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6B6A" w14:textId="77777777" w:rsidR="00D93EE2" w:rsidRPr="00C1630B" w:rsidRDefault="00D93EE2" w:rsidP="00C1630B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C1630B">
        <w:rPr>
          <w:rFonts w:ascii="Arial" w:hAnsi="Arial"/>
          <w:b/>
        </w:rPr>
        <w:t xml:space="preserve">SUMÁRIO </w:t>
      </w:r>
      <w:r w:rsidR="003727C1">
        <w:rPr>
          <w:rFonts w:ascii="Arial" w:hAnsi="Arial"/>
          <w:b/>
        </w:rPr>
        <w:t>INSTRUÇÃO NORMARTIVA E ANEXOS</w:t>
      </w: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60"/>
        <w:gridCol w:w="4035"/>
        <w:gridCol w:w="1751"/>
        <w:gridCol w:w="1550"/>
      </w:tblGrid>
      <w:tr w:rsidR="000465DF" w14:paraId="2FC0C0B0" w14:textId="77777777" w:rsidTr="005F6877">
        <w:trPr>
          <w:jc w:val="center"/>
        </w:trPr>
        <w:tc>
          <w:tcPr>
            <w:tcW w:w="18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BC28CA8" w14:textId="77777777" w:rsidR="00D93EE2" w:rsidRPr="000465DF" w:rsidRDefault="00D93EE2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COD.</w:t>
            </w:r>
          </w:p>
        </w:tc>
        <w:tc>
          <w:tcPr>
            <w:tcW w:w="403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19B1059" w14:textId="77777777" w:rsidR="00D93EE2" w:rsidRPr="000465DF" w:rsidRDefault="00D93EE2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DESCRIÇÃO</w:t>
            </w:r>
          </w:p>
        </w:tc>
        <w:tc>
          <w:tcPr>
            <w:tcW w:w="17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64CF2855" w14:textId="77777777" w:rsidR="00D93EE2" w:rsidRPr="000465DF" w:rsidRDefault="00D93EE2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REVISÃO</w:t>
            </w:r>
          </w:p>
        </w:tc>
        <w:tc>
          <w:tcPr>
            <w:tcW w:w="15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A4B2469" w14:textId="77777777" w:rsidR="00D93EE2" w:rsidRPr="000465DF" w:rsidRDefault="00D93EE2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REF.</w:t>
            </w:r>
          </w:p>
        </w:tc>
      </w:tr>
      <w:tr w:rsidR="000465DF" w14:paraId="532142B1" w14:textId="77777777" w:rsidTr="005F6877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  <w:shd w:val="clear" w:color="auto" w:fill="D3DFEE"/>
          </w:tcPr>
          <w:p w14:paraId="10ACF330" w14:textId="3A254DB3" w:rsidR="00D93EE2" w:rsidRPr="000465DF" w:rsidRDefault="002C1C3B" w:rsidP="000465DF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IN-SDEI-0</w:t>
            </w:r>
            <w:r w:rsidR="006F4B22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D3DFEE"/>
          </w:tcPr>
          <w:p w14:paraId="55FA2458" w14:textId="578E38F2" w:rsidR="00D93EE2" w:rsidRPr="000465DF" w:rsidRDefault="002C1C3B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2C1C3B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LICENCIAMENTO DE </w:t>
            </w:r>
            <w:r w:rsidR="006F4B22">
              <w:rPr>
                <w:rFonts w:ascii="Calibri" w:eastAsia="Calibri" w:hAnsi="Calibri"/>
                <w:color w:val="365F91"/>
                <w:sz w:val="22"/>
                <w:szCs w:val="22"/>
              </w:rPr>
              <w:t>PARCELAMENTO DO SOLO</w:t>
            </w:r>
          </w:p>
        </w:tc>
        <w:tc>
          <w:tcPr>
            <w:tcW w:w="1751" w:type="dxa"/>
            <w:tcBorders>
              <w:left w:val="nil"/>
              <w:right w:val="nil"/>
            </w:tcBorders>
            <w:shd w:val="clear" w:color="auto" w:fill="D3DFEE"/>
          </w:tcPr>
          <w:p w14:paraId="78512EBD" w14:textId="30680FA2" w:rsidR="00D93EE2" w:rsidRPr="000465DF" w:rsidRDefault="00227C3D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D3DFEE"/>
          </w:tcPr>
          <w:p w14:paraId="5D7B02A4" w14:textId="7E3C5537" w:rsidR="00D93EE2" w:rsidRPr="000465DF" w:rsidRDefault="00D93EE2" w:rsidP="000465DF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 w:rsidR="002C1C3B"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="00227C3D">
              <w:rPr>
                <w:rFonts w:ascii="Calibri" w:eastAsia="Calibri" w:hAnsi="Calibri"/>
                <w:color w:val="365F91"/>
                <w:sz w:val="22"/>
                <w:szCs w:val="22"/>
              </w:rPr>
              <w:t>3</w:t>
            </w:r>
          </w:p>
        </w:tc>
      </w:tr>
      <w:tr w:rsidR="006F4B22" w14:paraId="13212903" w14:textId="77777777" w:rsidTr="005F6877">
        <w:trPr>
          <w:jc w:val="center"/>
        </w:trPr>
        <w:tc>
          <w:tcPr>
            <w:tcW w:w="1860" w:type="dxa"/>
            <w:shd w:val="clear" w:color="auto" w:fill="auto"/>
          </w:tcPr>
          <w:p w14:paraId="3E085678" w14:textId="77777777" w:rsidR="006F4B22" w:rsidRPr="000465DF" w:rsidRDefault="006F4B22" w:rsidP="006F4B22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A</w:t>
            </w:r>
          </w:p>
        </w:tc>
        <w:tc>
          <w:tcPr>
            <w:tcW w:w="4035" w:type="dxa"/>
            <w:shd w:val="clear" w:color="auto" w:fill="auto"/>
          </w:tcPr>
          <w:p w14:paraId="60EA0F16" w14:textId="77777777" w:rsidR="006F4B22" w:rsidRPr="000465DF" w:rsidRDefault="006F4B22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REQUERIMENTO</w:t>
            </w:r>
          </w:p>
        </w:tc>
        <w:tc>
          <w:tcPr>
            <w:tcW w:w="1751" w:type="dxa"/>
            <w:shd w:val="clear" w:color="auto" w:fill="auto"/>
          </w:tcPr>
          <w:p w14:paraId="0E51A280" w14:textId="54B7CC19" w:rsidR="006F4B22" w:rsidRPr="000465DF" w:rsidRDefault="008341D4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</w:tcPr>
          <w:p w14:paraId="6CD3C45E" w14:textId="4E18AA71" w:rsidR="006F4B22" w:rsidRPr="000465DF" w:rsidRDefault="006F4B22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="008341D4">
              <w:rPr>
                <w:rFonts w:ascii="Calibri" w:eastAsia="Calibri" w:hAnsi="Calibri"/>
                <w:color w:val="365F91"/>
                <w:sz w:val="22"/>
                <w:szCs w:val="22"/>
              </w:rPr>
              <w:t>3</w:t>
            </w:r>
          </w:p>
        </w:tc>
      </w:tr>
      <w:tr w:rsidR="006F4B22" w14:paraId="7902F758" w14:textId="77777777" w:rsidTr="005F6877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  <w:shd w:val="clear" w:color="auto" w:fill="D3DFEE"/>
          </w:tcPr>
          <w:p w14:paraId="7A2F0A10" w14:textId="77777777" w:rsidR="006F4B22" w:rsidRPr="000465DF" w:rsidRDefault="006F4B22" w:rsidP="006F4B22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B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D3DFEE"/>
          </w:tcPr>
          <w:p w14:paraId="79A20DEE" w14:textId="3D7AAAE2" w:rsidR="006F4B22" w:rsidRPr="000465DF" w:rsidRDefault="006F4B22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FLUXOS E PRAZOS</w:t>
            </w:r>
          </w:p>
        </w:tc>
        <w:tc>
          <w:tcPr>
            <w:tcW w:w="1751" w:type="dxa"/>
            <w:tcBorders>
              <w:left w:val="nil"/>
              <w:right w:val="nil"/>
            </w:tcBorders>
            <w:shd w:val="clear" w:color="auto" w:fill="D3DFEE"/>
          </w:tcPr>
          <w:p w14:paraId="58FD690F" w14:textId="73444825" w:rsidR="006F4B22" w:rsidRPr="000465DF" w:rsidRDefault="008341D4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D3DFEE"/>
          </w:tcPr>
          <w:p w14:paraId="0CB43932" w14:textId="53683157" w:rsidR="006F4B22" w:rsidRPr="000465DF" w:rsidRDefault="006F4B22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="008341D4">
              <w:rPr>
                <w:rFonts w:ascii="Calibri" w:eastAsia="Calibri" w:hAnsi="Calibri"/>
                <w:color w:val="365F91"/>
                <w:sz w:val="22"/>
                <w:szCs w:val="22"/>
              </w:rPr>
              <w:t>3</w:t>
            </w:r>
          </w:p>
        </w:tc>
      </w:tr>
      <w:tr w:rsidR="006F4B22" w14:paraId="05B6FB79" w14:textId="77777777" w:rsidTr="005F6877">
        <w:trPr>
          <w:jc w:val="center"/>
        </w:trPr>
        <w:tc>
          <w:tcPr>
            <w:tcW w:w="1860" w:type="dxa"/>
            <w:shd w:val="clear" w:color="auto" w:fill="auto"/>
          </w:tcPr>
          <w:p w14:paraId="01D7F66A" w14:textId="77777777" w:rsidR="006F4B22" w:rsidRPr="000465DF" w:rsidRDefault="006F4B22" w:rsidP="006F4B22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 xml:space="preserve">ANEXO C </w:t>
            </w:r>
          </w:p>
        </w:tc>
        <w:tc>
          <w:tcPr>
            <w:tcW w:w="4035" w:type="dxa"/>
            <w:shd w:val="clear" w:color="auto" w:fill="auto"/>
          </w:tcPr>
          <w:p w14:paraId="5514F555" w14:textId="77777777" w:rsidR="006F4B22" w:rsidRPr="000465DF" w:rsidRDefault="006F4B22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TERMO DE RESPONSABILIDADE</w:t>
            </w:r>
          </w:p>
        </w:tc>
        <w:tc>
          <w:tcPr>
            <w:tcW w:w="1751" w:type="dxa"/>
            <w:shd w:val="clear" w:color="auto" w:fill="auto"/>
          </w:tcPr>
          <w:p w14:paraId="201499E5" w14:textId="699086B6" w:rsidR="006F4B22" w:rsidRPr="000465DF" w:rsidRDefault="006F4B22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INICIAL</w:t>
            </w:r>
          </w:p>
        </w:tc>
        <w:tc>
          <w:tcPr>
            <w:tcW w:w="1550" w:type="dxa"/>
            <w:shd w:val="clear" w:color="auto" w:fill="auto"/>
          </w:tcPr>
          <w:p w14:paraId="5160B2C4" w14:textId="01B10909" w:rsidR="006F4B22" w:rsidRPr="000465DF" w:rsidRDefault="006F4B22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21</w:t>
            </w:r>
          </w:p>
        </w:tc>
      </w:tr>
      <w:tr w:rsidR="006F4B22" w14:paraId="451B6DB0" w14:textId="77777777" w:rsidTr="005F6877">
        <w:trPr>
          <w:jc w:val="center"/>
        </w:trPr>
        <w:tc>
          <w:tcPr>
            <w:tcW w:w="1860" w:type="dxa"/>
            <w:tcBorders>
              <w:left w:val="nil"/>
              <w:right w:val="nil"/>
            </w:tcBorders>
            <w:shd w:val="clear" w:color="auto" w:fill="D3DFEE"/>
          </w:tcPr>
          <w:p w14:paraId="57DA0482" w14:textId="77777777" w:rsidR="006F4B22" w:rsidRPr="000465DF" w:rsidRDefault="006F4B22" w:rsidP="006F4B22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D</w:t>
            </w:r>
          </w:p>
        </w:tc>
        <w:tc>
          <w:tcPr>
            <w:tcW w:w="4035" w:type="dxa"/>
            <w:tcBorders>
              <w:left w:val="nil"/>
              <w:right w:val="nil"/>
            </w:tcBorders>
            <w:shd w:val="clear" w:color="auto" w:fill="D3DFEE"/>
          </w:tcPr>
          <w:p w14:paraId="61EBC7DD" w14:textId="6599B70E" w:rsidR="006F4B22" w:rsidRPr="000465DF" w:rsidRDefault="006F4B22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TERMO DE CAUCIONAMENTO</w:t>
            </w:r>
          </w:p>
        </w:tc>
        <w:tc>
          <w:tcPr>
            <w:tcW w:w="1751" w:type="dxa"/>
            <w:tcBorders>
              <w:left w:val="nil"/>
              <w:right w:val="nil"/>
            </w:tcBorders>
            <w:shd w:val="clear" w:color="auto" w:fill="D3DFEE"/>
          </w:tcPr>
          <w:p w14:paraId="2D5F64EB" w14:textId="4354E233" w:rsidR="006F4B22" w:rsidRPr="000465DF" w:rsidRDefault="006F4B22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INICIAL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D3DFEE"/>
          </w:tcPr>
          <w:p w14:paraId="3FAF59F9" w14:textId="22E85E03" w:rsidR="006F4B22" w:rsidRPr="000465DF" w:rsidRDefault="006F4B22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21</w:t>
            </w:r>
          </w:p>
        </w:tc>
      </w:tr>
      <w:tr w:rsidR="006F4B22" w14:paraId="65153359" w14:textId="77777777" w:rsidTr="005F6877">
        <w:trPr>
          <w:jc w:val="center"/>
        </w:trPr>
        <w:tc>
          <w:tcPr>
            <w:tcW w:w="1860" w:type="dxa"/>
            <w:shd w:val="clear" w:color="auto" w:fill="auto"/>
          </w:tcPr>
          <w:p w14:paraId="484BD6AC" w14:textId="77777777" w:rsidR="006F4B22" w:rsidRPr="000465DF" w:rsidRDefault="006F4B22" w:rsidP="006F4B22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E</w:t>
            </w:r>
          </w:p>
        </w:tc>
        <w:tc>
          <w:tcPr>
            <w:tcW w:w="4035" w:type="dxa"/>
            <w:shd w:val="clear" w:color="auto" w:fill="auto"/>
          </w:tcPr>
          <w:p w14:paraId="2077673E" w14:textId="6AB43F61" w:rsidR="006F4B22" w:rsidRPr="000465DF" w:rsidRDefault="006F4B22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TERMO DE COMPROMISSO</w:t>
            </w:r>
          </w:p>
        </w:tc>
        <w:tc>
          <w:tcPr>
            <w:tcW w:w="1751" w:type="dxa"/>
            <w:shd w:val="clear" w:color="auto" w:fill="auto"/>
          </w:tcPr>
          <w:p w14:paraId="1FC07870" w14:textId="7D2E0845" w:rsidR="006F4B22" w:rsidRPr="000465DF" w:rsidRDefault="006F4B22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INICIAL</w:t>
            </w:r>
          </w:p>
        </w:tc>
        <w:tc>
          <w:tcPr>
            <w:tcW w:w="1550" w:type="dxa"/>
            <w:shd w:val="clear" w:color="auto" w:fill="auto"/>
          </w:tcPr>
          <w:p w14:paraId="35D91C08" w14:textId="2887B4CC" w:rsidR="006F4B22" w:rsidRPr="000465DF" w:rsidRDefault="006F4B22" w:rsidP="006F4B22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color w:val="365F91"/>
                <w:sz w:val="22"/>
                <w:szCs w:val="22"/>
              </w:rPr>
              <w:t>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21</w:t>
            </w:r>
          </w:p>
        </w:tc>
      </w:tr>
    </w:tbl>
    <w:p w14:paraId="3CEEA643" w14:textId="77777777" w:rsidR="00D93EE2" w:rsidRDefault="00D93EE2" w:rsidP="00D93EE2"/>
    <w:p w14:paraId="3EAEB742" w14:textId="77777777" w:rsidR="00D93EE2" w:rsidRPr="00EC54CD" w:rsidRDefault="00D93EE2" w:rsidP="00D93EE2">
      <w:pPr>
        <w:pStyle w:val="PargrafodaLista"/>
        <w:ind w:left="0"/>
        <w:jc w:val="both"/>
        <w:rPr>
          <w:sz w:val="20"/>
          <w:szCs w:val="20"/>
        </w:rPr>
      </w:pPr>
    </w:p>
    <w:p w14:paraId="4FB92F86" w14:textId="77777777" w:rsidR="00E97760" w:rsidRDefault="00E97760" w:rsidP="00601C69">
      <w:pPr>
        <w:jc w:val="both"/>
        <w:rPr>
          <w:rFonts w:ascii="Arial" w:hAnsi="Arial"/>
          <w:sz w:val="20"/>
        </w:rPr>
      </w:pPr>
    </w:p>
    <w:p w14:paraId="7680ABEA" w14:textId="77777777" w:rsidR="00227C3D" w:rsidRPr="00C1630B" w:rsidRDefault="00227C3D" w:rsidP="00227C3D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C1630B">
        <w:rPr>
          <w:rFonts w:ascii="Arial" w:hAnsi="Arial"/>
          <w:b/>
        </w:rPr>
        <w:t>LISTA DE REVISÕES</w:t>
      </w: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01"/>
        <w:gridCol w:w="1962"/>
        <w:gridCol w:w="1076"/>
        <w:gridCol w:w="1690"/>
        <w:gridCol w:w="339"/>
        <w:gridCol w:w="2377"/>
      </w:tblGrid>
      <w:tr w:rsidR="00227C3D" w14:paraId="3F5547FE" w14:textId="77777777" w:rsidTr="00114D91">
        <w:trPr>
          <w:jc w:val="center"/>
        </w:trPr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415022F3" w14:textId="77777777" w:rsidR="00227C3D" w:rsidRPr="000465DF" w:rsidRDefault="00227C3D" w:rsidP="00114D91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COD.</w:t>
            </w:r>
          </w:p>
        </w:tc>
        <w:tc>
          <w:tcPr>
            <w:tcW w:w="19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3A599055" w14:textId="77777777" w:rsidR="00227C3D" w:rsidRPr="000465DF" w:rsidRDefault="00227C3D" w:rsidP="00114D91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DESCRIÇÃO</w:t>
            </w:r>
          </w:p>
        </w:tc>
        <w:tc>
          <w:tcPr>
            <w:tcW w:w="10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1902CE5E" w14:textId="77777777" w:rsidR="00227C3D" w:rsidRPr="000465DF" w:rsidRDefault="00227C3D" w:rsidP="00114D91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1BB3BC8D" w14:textId="77777777" w:rsidR="00227C3D" w:rsidRPr="000465DF" w:rsidRDefault="00227C3D" w:rsidP="00114D91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9551CE0" w14:textId="77777777" w:rsidR="00227C3D" w:rsidRPr="000465DF" w:rsidRDefault="00227C3D" w:rsidP="00114D91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3141AB4C" w14:textId="77777777" w:rsidR="00227C3D" w:rsidRPr="000465DF" w:rsidRDefault="00227C3D" w:rsidP="00114D91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 w:rsidRPr="000465DF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REVISÃO</w:t>
            </w:r>
          </w:p>
        </w:tc>
      </w:tr>
      <w:tr w:rsidR="00227C3D" w14:paraId="20E49550" w14:textId="77777777" w:rsidTr="00114D91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45B7BCC1" w14:textId="4D968222" w:rsidR="00227C3D" w:rsidRPr="000465DF" w:rsidRDefault="00227C3D" w:rsidP="00114D91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IN-SDEI-0</w:t>
            </w: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2</w:t>
            </w:r>
          </w:p>
        </w:tc>
        <w:tc>
          <w:tcPr>
            <w:tcW w:w="472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14:paraId="243E5A68" w14:textId="77777777" w:rsidR="00227C3D" w:rsidRDefault="00227C3D" w:rsidP="00114D91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Revisão geral;</w:t>
            </w:r>
          </w:p>
          <w:p w14:paraId="5944B15A" w14:textId="77777777" w:rsidR="00227C3D" w:rsidRDefault="00227C3D" w:rsidP="00114D91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 xml:space="preserve">Adequação ao sistema </w:t>
            </w:r>
            <w:proofErr w:type="spellStart"/>
            <w:r>
              <w:rPr>
                <w:rFonts w:eastAsia="Calibri"/>
                <w:color w:val="365F91"/>
              </w:rPr>
              <w:t>AprovaDigital</w:t>
            </w:r>
            <w:proofErr w:type="spellEnd"/>
            <w:r>
              <w:rPr>
                <w:rFonts w:eastAsia="Calibri"/>
                <w:color w:val="365F91"/>
              </w:rPr>
              <w:t>;</w:t>
            </w:r>
          </w:p>
          <w:p w14:paraId="55795A7D" w14:textId="626DD7AB" w:rsidR="00227C3D" w:rsidRPr="004D77A4" w:rsidRDefault="00227C3D" w:rsidP="00114D91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Exclusão da necessidade da declaração de infraestrutura para os processos de desmembramento.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3DFEE"/>
          </w:tcPr>
          <w:p w14:paraId="2B9161DA" w14:textId="77777777" w:rsidR="00227C3D" w:rsidRPr="000465DF" w:rsidRDefault="00227C3D" w:rsidP="00114D91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  <w:shd w:val="clear" w:color="auto" w:fill="D3DFEE"/>
          </w:tcPr>
          <w:p w14:paraId="0363A604" w14:textId="2EC032F8" w:rsidR="00227C3D" w:rsidRPr="000465DF" w:rsidRDefault="00227C3D" w:rsidP="00114D91">
            <w:pPr>
              <w:ind w:firstLine="360"/>
              <w:jc w:val="right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Rev. 01 –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dez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3</w:t>
            </w:r>
          </w:p>
        </w:tc>
      </w:tr>
      <w:tr w:rsidR="00227C3D" w14:paraId="1521654B" w14:textId="77777777" w:rsidTr="00114D91">
        <w:trPr>
          <w:jc w:val="center"/>
        </w:trPr>
        <w:tc>
          <w:tcPr>
            <w:tcW w:w="1701" w:type="dxa"/>
            <w:shd w:val="clear" w:color="auto" w:fill="auto"/>
          </w:tcPr>
          <w:p w14:paraId="7C40D7D4" w14:textId="77777777" w:rsidR="00227C3D" w:rsidRPr="000465DF" w:rsidRDefault="00227C3D" w:rsidP="00114D91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 xml:space="preserve">ANEXO A 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5EA4E1F1" w14:textId="3F9E1878" w:rsidR="00227C3D" w:rsidRPr="004C280F" w:rsidRDefault="002B69D3" w:rsidP="00114D91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Exclusão dos serviços de desmembramento, desdobro, remembramento e anuência para retificação administrativa.</w:t>
            </w:r>
          </w:p>
        </w:tc>
        <w:tc>
          <w:tcPr>
            <w:tcW w:w="339" w:type="dxa"/>
            <w:shd w:val="clear" w:color="auto" w:fill="auto"/>
          </w:tcPr>
          <w:p w14:paraId="767CB330" w14:textId="77777777" w:rsidR="00227C3D" w:rsidRPr="000465DF" w:rsidRDefault="00227C3D" w:rsidP="00114D91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28F33412" w14:textId="0E7162D6" w:rsidR="00227C3D" w:rsidRPr="000465DF" w:rsidRDefault="00227C3D" w:rsidP="00114D91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Rev. 01 – </w:t>
            </w:r>
            <w:r w:rsidR="002B69D3">
              <w:rPr>
                <w:rFonts w:ascii="Calibri" w:eastAsia="Calibri" w:hAnsi="Calibri"/>
                <w:color w:val="365F91"/>
                <w:sz w:val="22"/>
                <w:szCs w:val="22"/>
              </w:rPr>
              <w:t>dez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</w:t>
            </w:r>
            <w:r w:rsidR="002B69D3">
              <w:rPr>
                <w:rFonts w:ascii="Calibri" w:eastAsia="Calibri" w:hAnsi="Calibri"/>
                <w:color w:val="365F91"/>
                <w:sz w:val="22"/>
                <w:szCs w:val="22"/>
              </w:rPr>
              <w:t>3</w:t>
            </w:r>
          </w:p>
        </w:tc>
      </w:tr>
      <w:tr w:rsidR="00AC1BE7" w14:paraId="0A00B0DD" w14:textId="77777777" w:rsidTr="00AC1BE7">
        <w:trPr>
          <w:jc w:val="center"/>
        </w:trPr>
        <w:tc>
          <w:tcPr>
            <w:tcW w:w="1701" w:type="dxa"/>
            <w:shd w:val="clear" w:color="auto" w:fill="D9E2F3" w:themeFill="accent1" w:themeFillTint="33"/>
          </w:tcPr>
          <w:p w14:paraId="1D86DFD6" w14:textId="17FC0860" w:rsidR="00AC1BE7" w:rsidRDefault="00DA358C" w:rsidP="00AC1BE7">
            <w:pPr>
              <w:ind w:firstLine="360"/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</w:rPr>
              <w:t>ANEXO B</w:t>
            </w:r>
          </w:p>
        </w:tc>
        <w:tc>
          <w:tcPr>
            <w:tcW w:w="4728" w:type="dxa"/>
            <w:gridSpan w:val="3"/>
            <w:shd w:val="clear" w:color="auto" w:fill="D9E2F3" w:themeFill="accent1" w:themeFillTint="33"/>
          </w:tcPr>
          <w:p w14:paraId="40936941" w14:textId="77777777" w:rsidR="00AC1BE7" w:rsidRDefault="00AC1BE7" w:rsidP="00AC1BE7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>Revisão geral;</w:t>
            </w:r>
          </w:p>
          <w:p w14:paraId="5A45CCB6" w14:textId="58EE29A2" w:rsidR="00AC1BE7" w:rsidRDefault="00AC1BE7" w:rsidP="00DA358C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eastAsia="Calibri"/>
                <w:color w:val="365F91"/>
              </w:rPr>
            </w:pPr>
            <w:r>
              <w:rPr>
                <w:rFonts w:eastAsia="Calibri"/>
                <w:color w:val="365F91"/>
              </w:rPr>
              <w:t xml:space="preserve">Adequação ao sistema </w:t>
            </w:r>
            <w:proofErr w:type="spellStart"/>
            <w:r>
              <w:rPr>
                <w:rFonts w:eastAsia="Calibri"/>
                <w:color w:val="365F91"/>
              </w:rPr>
              <w:t>AprovaDigital</w:t>
            </w:r>
            <w:proofErr w:type="spellEnd"/>
            <w:r>
              <w:rPr>
                <w:rFonts w:eastAsia="Calibri"/>
                <w:color w:val="365F91"/>
              </w:rPr>
              <w:t>;</w:t>
            </w:r>
          </w:p>
        </w:tc>
        <w:tc>
          <w:tcPr>
            <w:tcW w:w="339" w:type="dxa"/>
            <w:shd w:val="clear" w:color="auto" w:fill="D9E2F3" w:themeFill="accent1" w:themeFillTint="33"/>
          </w:tcPr>
          <w:p w14:paraId="42CB5642" w14:textId="77777777" w:rsidR="00AC1BE7" w:rsidRPr="000465DF" w:rsidRDefault="00AC1BE7" w:rsidP="00AC1BE7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D9E2F3" w:themeFill="accent1" w:themeFillTint="33"/>
          </w:tcPr>
          <w:p w14:paraId="0DB8EA49" w14:textId="03F64523" w:rsidR="00AC1BE7" w:rsidRPr="004D77A4" w:rsidRDefault="00AC1BE7" w:rsidP="00AC1BE7">
            <w:pPr>
              <w:ind w:firstLine="360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 xml:space="preserve">Rev. 01 – 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dez</w:t>
            </w:r>
            <w:r w:rsidRPr="004D77A4">
              <w:rPr>
                <w:rFonts w:ascii="Calibri" w:eastAsia="Calibri" w:hAnsi="Calibri"/>
                <w:color w:val="365F91"/>
                <w:sz w:val="22"/>
                <w:szCs w:val="22"/>
              </w:rPr>
              <w:t>/20</w:t>
            </w:r>
            <w:r>
              <w:rPr>
                <w:rFonts w:ascii="Calibri" w:eastAsia="Calibri" w:hAnsi="Calibri"/>
                <w:color w:val="365F91"/>
                <w:sz w:val="22"/>
                <w:szCs w:val="22"/>
              </w:rPr>
              <w:t>23</w:t>
            </w:r>
          </w:p>
        </w:tc>
      </w:tr>
    </w:tbl>
    <w:p w14:paraId="0E610BA3" w14:textId="77777777" w:rsidR="00E97760" w:rsidRDefault="00E97760" w:rsidP="00601C69">
      <w:pPr>
        <w:jc w:val="both"/>
        <w:rPr>
          <w:rFonts w:ascii="Arial" w:hAnsi="Arial"/>
          <w:sz w:val="20"/>
        </w:rPr>
        <w:sectPr w:rsidR="00E97760">
          <w:headerReference w:type="default" r:id="rId8"/>
          <w:headerReference w:type="first" r:id="rId9"/>
          <w:footerReference w:type="first" r:id="rId10"/>
          <w:pgSz w:w="11907" w:h="16840" w:code="9"/>
          <w:pgMar w:top="1701" w:right="1134" w:bottom="1134" w:left="1418" w:header="720" w:footer="720" w:gutter="0"/>
          <w:cols w:space="720"/>
          <w:titlePg/>
        </w:sectPr>
      </w:pPr>
    </w:p>
    <w:p w14:paraId="3C082B88" w14:textId="77777777" w:rsidR="00005D1D" w:rsidRDefault="00005D1D" w:rsidP="00AE5709">
      <w:pPr>
        <w:jc w:val="both"/>
        <w:rPr>
          <w:rFonts w:ascii="Arial" w:hAnsi="Arial"/>
          <w:sz w:val="20"/>
        </w:rPr>
      </w:pPr>
    </w:p>
    <w:sectPr w:rsidR="00005D1D">
      <w:headerReference w:type="first" r:id="rId11"/>
      <w:footerReference w:type="first" r:id="rId12"/>
      <w:type w:val="continuous"/>
      <w:pgSz w:w="11907" w:h="16840" w:code="9"/>
      <w:pgMar w:top="1701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FF63" w14:textId="77777777" w:rsidR="00BD1BC4" w:rsidRDefault="00BD1BC4">
      <w:r>
        <w:separator/>
      </w:r>
    </w:p>
  </w:endnote>
  <w:endnote w:type="continuationSeparator" w:id="0">
    <w:p w14:paraId="7D213206" w14:textId="77777777" w:rsidR="00BD1BC4" w:rsidRDefault="00BD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1276"/>
      <w:gridCol w:w="3118"/>
      <w:gridCol w:w="1418"/>
    </w:tblGrid>
    <w:tr w:rsidR="00E97760" w14:paraId="437B5571" w14:textId="77777777">
      <w:trPr>
        <w:trHeight w:val="558"/>
      </w:trPr>
      <w:tc>
        <w:tcPr>
          <w:tcW w:w="3544" w:type="dxa"/>
        </w:tcPr>
        <w:p w14:paraId="43750C4D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Elaboração:</w:t>
          </w:r>
        </w:p>
        <w:p w14:paraId="7C65D131" w14:textId="77777777" w:rsidR="00E97760" w:rsidRDefault="00E97760" w:rsidP="005D772C">
          <w:pPr>
            <w:pStyle w:val="Rodap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  <w:r w:rsidR="005D772C">
            <w:rPr>
              <w:rFonts w:ascii="Arial" w:hAnsi="Arial"/>
              <w:i/>
              <w:sz w:val="20"/>
            </w:rPr>
            <w:t>Engenharia</w:t>
          </w:r>
          <w:r w:rsidR="00234FEB">
            <w:rPr>
              <w:rFonts w:ascii="Arial" w:hAnsi="Arial"/>
              <w:i/>
              <w:sz w:val="20"/>
            </w:rPr>
            <w:t xml:space="preserve"> e Planejamento Urbano</w:t>
          </w:r>
        </w:p>
      </w:tc>
      <w:tc>
        <w:tcPr>
          <w:tcW w:w="1276" w:type="dxa"/>
        </w:tcPr>
        <w:p w14:paraId="6917423B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  <w:p w14:paraId="3C54ADF8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</w:tc>
      <w:tc>
        <w:tcPr>
          <w:tcW w:w="3118" w:type="dxa"/>
        </w:tcPr>
        <w:p w14:paraId="17A2E973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Aprovação:</w:t>
          </w:r>
        </w:p>
        <w:p w14:paraId="5FE298E6" w14:textId="77777777" w:rsidR="00E97760" w:rsidRDefault="00E97760" w:rsidP="005D772C">
          <w:pPr>
            <w:pStyle w:val="Rodap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sz w:val="20"/>
            </w:rPr>
            <w:t xml:space="preserve">                       </w:t>
          </w:r>
          <w:r w:rsidR="005D772C">
            <w:rPr>
              <w:rFonts w:ascii="Arial" w:hAnsi="Arial"/>
              <w:sz w:val="20"/>
            </w:rPr>
            <w:t>Ricardo F. M.</w:t>
          </w:r>
        </w:p>
      </w:tc>
      <w:tc>
        <w:tcPr>
          <w:tcW w:w="1418" w:type="dxa"/>
        </w:tcPr>
        <w:p w14:paraId="13108B45" w14:textId="77777777" w:rsidR="00E97760" w:rsidRDefault="00E97760">
          <w:pPr>
            <w:pStyle w:val="Rodap"/>
            <w:rPr>
              <w:rFonts w:ascii="Arial" w:hAnsi="Arial"/>
              <w:sz w:val="20"/>
            </w:rPr>
          </w:pPr>
        </w:p>
        <w:p w14:paraId="7CBB9620" w14:textId="77777777" w:rsidR="00E97760" w:rsidRDefault="00E97760">
          <w:pPr>
            <w:jc w:val="center"/>
          </w:pPr>
        </w:p>
      </w:tc>
    </w:tr>
  </w:tbl>
  <w:p w14:paraId="6D89A7CA" w14:textId="77777777" w:rsidR="00E97760" w:rsidRDefault="00E97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A58B" w14:textId="77777777" w:rsidR="00E97760" w:rsidRDefault="00E97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BBA8" w14:textId="77777777" w:rsidR="00BD1BC4" w:rsidRDefault="00BD1BC4">
      <w:r>
        <w:separator/>
      </w:r>
    </w:p>
  </w:footnote>
  <w:footnote w:type="continuationSeparator" w:id="0">
    <w:p w14:paraId="3FDD8011" w14:textId="77777777" w:rsidR="00BD1BC4" w:rsidRDefault="00BD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1134"/>
      <w:gridCol w:w="850"/>
      <w:gridCol w:w="1276"/>
    </w:tblGrid>
    <w:tr w:rsidR="00AE5709" w14:paraId="39BDBFC5" w14:textId="77777777" w:rsidTr="0004184C">
      <w:tc>
        <w:tcPr>
          <w:tcW w:w="6096" w:type="dxa"/>
        </w:tcPr>
        <w:p w14:paraId="7CEA1937" w14:textId="77777777" w:rsidR="00AE5709" w:rsidRDefault="00AE5709" w:rsidP="003F296D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Sumário e Revisões Equipamentos Urbanos</w:t>
          </w:r>
        </w:p>
      </w:tc>
      <w:tc>
        <w:tcPr>
          <w:tcW w:w="1134" w:type="dxa"/>
        </w:tcPr>
        <w:p w14:paraId="3BD63C68" w14:textId="77777777" w:rsidR="00AE5709" w:rsidRDefault="00AE5709" w:rsidP="009A58AE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IN-SEI-01</w:t>
          </w:r>
        </w:p>
      </w:tc>
      <w:tc>
        <w:tcPr>
          <w:tcW w:w="850" w:type="dxa"/>
        </w:tcPr>
        <w:p w14:paraId="24D82B23" w14:textId="77777777" w:rsidR="00AE5709" w:rsidRDefault="00AE5709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00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13FBB0E3" w14:textId="77777777" w:rsidR="00AE5709" w:rsidRDefault="00AE5709" w:rsidP="0004184C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665F14">
            <w:rPr>
              <w:rStyle w:val="Nmerodepgina"/>
              <w:rFonts w:ascii="Arial" w:hAnsi="Arial"/>
              <w:noProof/>
              <w:sz w:val="20"/>
            </w:rPr>
            <w:t>2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665F14">
            <w:rPr>
              <w:rStyle w:val="Nmerodepgina"/>
              <w:rFonts w:ascii="Arial" w:hAnsi="Arial"/>
              <w:noProof/>
              <w:sz w:val="20"/>
            </w:rPr>
            <w:t>2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3F72B119" w14:textId="77777777" w:rsidR="00E97760" w:rsidRDefault="00E97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677"/>
      <w:gridCol w:w="1276"/>
      <w:gridCol w:w="1276"/>
    </w:tblGrid>
    <w:tr w:rsidR="00E97760" w14:paraId="5A918A9D" w14:textId="77777777">
      <w:trPr>
        <w:cantSplit/>
        <w:trHeight w:val="335"/>
      </w:trPr>
      <w:tc>
        <w:tcPr>
          <w:tcW w:w="2197" w:type="dxa"/>
          <w:vMerge w:val="restart"/>
          <w:vAlign w:val="center"/>
        </w:tcPr>
        <w:p w14:paraId="72846BC9" w14:textId="77777777" w:rsidR="00E97760" w:rsidRDefault="00E5254A">
          <w:pPr>
            <w:jc w:val="center"/>
            <w:rPr>
              <w:rFonts w:ascii="Arial" w:hAnsi="Arial"/>
              <w:sz w:val="22"/>
            </w:rPr>
          </w:pPr>
          <w:r>
            <w:rPr>
              <w:noProof/>
              <w:sz w:val="19"/>
            </w:rPr>
            <w:drawing>
              <wp:inline distT="0" distB="0" distL="0" distR="0" wp14:anchorId="06443381" wp14:editId="0178951D">
                <wp:extent cx="581025" cy="9239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5D27E8CA" w14:textId="07F41572" w:rsidR="00E97760" w:rsidRDefault="001B1037" w:rsidP="009A58AE">
          <w:pPr>
            <w:pStyle w:val="Ttulo3"/>
            <w:rPr>
              <w:rFonts w:ascii="Arial" w:hAnsi="Arial"/>
            </w:rPr>
          </w:pPr>
          <w:r>
            <w:rPr>
              <w:rFonts w:ascii="Arial" w:hAnsi="Arial"/>
            </w:rPr>
            <w:t xml:space="preserve">SUMÁRIO e LISTA DE REVISÕES   </w:t>
          </w:r>
          <w:r w:rsidR="00E5254A">
            <w:rPr>
              <w:rFonts w:ascii="Arial" w:hAnsi="Arial"/>
            </w:rPr>
            <w:t xml:space="preserve">LICENCIAMENTO DE </w:t>
          </w:r>
          <w:r w:rsidR="00150F99">
            <w:rPr>
              <w:rFonts w:ascii="Arial" w:hAnsi="Arial"/>
            </w:rPr>
            <w:t>PARCELAMENTO DO SOLO</w:t>
          </w:r>
        </w:p>
      </w:tc>
      <w:tc>
        <w:tcPr>
          <w:tcW w:w="1276" w:type="dxa"/>
          <w:vAlign w:val="center"/>
        </w:tcPr>
        <w:p w14:paraId="5F1A8770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CÓDIGO:</w:t>
          </w:r>
        </w:p>
      </w:tc>
      <w:tc>
        <w:tcPr>
          <w:tcW w:w="1276" w:type="dxa"/>
          <w:vAlign w:val="center"/>
        </w:tcPr>
        <w:p w14:paraId="17CACFC6" w14:textId="70C05969" w:rsidR="00E97760" w:rsidRDefault="001B1037" w:rsidP="005D772C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IN-SEI</w:t>
          </w:r>
          <w:r w:rsidR="007529BC">
            <w:rPr>
              <w:rFonts w:ascii="Arial" w:hAnsi="Arial"/>
              <w:sz w:val="20"/>
            </w:rPr>
            <w:t>-0</w:t>
          </w:r>
          <w:r w:rsidR="00A036CC">
            <w:rPr>
              <w:rFonts w:ascii="Arial" w:hAnsi="Arial"/>
              <w:sz w:val="20"/>
            </w:rPr>
            <w:t>2</w:t>
          </w:r>
        </w:p>
      </w:tc>
    </w:tr>
    <w:tr w:rsidR="00E97760" w14:paraId="1EC9B105" w14:textId="77777777">
      <w:trPr>
        <w:cantSplit/>
        <w:trHeight w:val="335"/>
      </w:trPr>
      <w:tc>
        <w:tcPr>
          <w:tcW w:w="2197" w:type="dxa"/>
          <w:vMerge/>
        </w:tcPr>
        <w:p w14:paraId="1C7F7EE8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623443E6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0A1DC28C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REVISÃO:</w:t>
          </w:r>
        </w:p>
      </w:tc>
      <w:tc>
        <w:tcPr>
          <w:tcW w:w="1276" w:type="dxa"/>
          <w:vAlign w:val="center"/>
        </w:tcPr>
        <w:p w14:paraId="32BD2F3B" w14:textId="07ED1EC3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0</w:t>
          </w:r>
          <w:r w:rsidR="001614EC">
            <w:rPr>
              <w:rFonts w:ascii="Arial" w:hAnsi="Arial"/>
              <w:sz w:val="20"/>
            </w:rPr>
            <w:t>1</w:t>
          </w:r>
        </w:p>
      </w:tc>
    </w:tr>
    <w:tr w:rsidR="00E97760" w14:paraId="0934E6DC" w14:textId="77777777">
      <w:trPr>
        <w:cantSplit/>
        <w:trHeight w:val="335"/>
      </w:trPr>
      <w:tc>
        <w:tcPr>
          <w:tcW w:w="2197" w:type="dxa"/>
          <w:vMerge/>
        </w:tcPr>
        <w:p w14:paraId="3A98C457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11B107F0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4F8A3CDB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PÁGINA:</w:t>
          </w:r>
        </w:p>
      </w:tc>
      <w:tc>
        <w:tcPr>
          <w:tcW w:w="1276" w:type="dxa"/>
          <w:vAlign w:val="center"/>
        </w:tcPr>
        <w:p w14:paraId="054D8005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9B76E9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9B76E9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  <w:tr w:rsidR="00E97760" w14:paraId="3BB6E2F8" w14:textId="77777777">
      <w:trPr>
        <w:cantSplit/>
        <w:trHeight w:val="335"/>
      </w:trPr>
      <w:tc>
        <w:tcPr>
          <w:tcW w:w="2197" w:type="dxa"/>
          <w:vMerge/>
        </w:tcPr>
        <w:p w14:paraId="4D892B63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4677" w:type="dxa"/>
          <w:vMerge/>
        </w:tcPr>
        <w:p w14:paraId="225247EA" w14:textId="77777777" w:rsidR="00E97760" w:rsidRDefault="00E97760">
          <w:pPr>
            <w:rPr>
              <w:rFonts w:ascii="Arial" w:hAnsi="Arial"/>
              <w:sz w:val="22"/>
            </w:rPr>
          </w:pPr>
        </w:p>
      </w:tc>
      <w:tc>
        <w:tcPr>
          <w:tcW w:w="1276" w:type="dxa"/>
          <w:vAlign w:val="center"/>
        </w:tcPr>
        <w:p w14:paraId="499D9268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DATA:</w:t>
          </w:r>
        </w:p>
      </w:tc>
      <w:tc>
        <w:tcPr>
          <w:tcW w:w="1276" w:type="dxa"/>
          <w:vAlign w:val="center"/>
        </w:tcPr>
        <w:p w14:paraId="3D0674AD" w14:textId="1BA9089E" w:rsidR="00E97760" w:rsidRDefault="001614EC" w:rsidP="00FC300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27</w:t>
          </w:r>
          <w:r w:rsidR="00E97760">
            <w:rPr>
              <w:rFonts w:ascii="Arial" w:hAnsi="Arial"/>
              <w:sz w:val="20"/>
            </w:rPr>
            <w:t>/</w:t>
          </w:r>
          <w:r w:rsidR="005138C0">
            <w:rPr>
              <w:rFonts w:ascii="Arial" w:hAnsi="Arial"/>
              <w:sz w:val="20"/>
            </w:rPr>
            <w:t>1</w:t>
          </w:r>
          <w:r>
            <w:rPr>
              <w:rFonts w:ascii="Arial" w:hAnsi="Arial"/>
              <w:sz w:val="20"/>
            </w:rPr>
            <w:t>2</w:t>
          </w:r>
          <w:r w:rsidR="005D772C">
            <w:rPr>
              <w:rFonts w:ascii="Arial" w:hAnsi="Arial"/>
              <w:sz w:val="20"/>
            </w:rPr>
            <w:t>/20</w:t>
          </w:r>
          <w:r w:rsidR="00E5254A">
            <w:rPr>
              <w:rFonts w:ascii="Arial" w:hAnsi="Arial"/>
              <w:sz w:val="20"/>
            </w:rPr>
            <w:t>2</w:t>
          </w:r>
          <w:r>
            <w:rPr>
              <w:rFonts w:ascii="Arial" w:hAnsi="Arial"/>
              <w:sz w:val="20"/>
            </w:rPr>
            <w:t>3</w:t>
          </w:r>
        </w:p>
      </w:tc>
    </w:tr>
  </w:tbl>
  <w:p w14:paraId="722E20ED" w14:textId="77777777" w:rsidR="00E97760" w:rsidRDefault="00E977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851"/>
      <w:gridCol w:w="992"/>
      <w:gridCol w:w="1276"/>
    </w:tblGrid>
    <w:tr w:rsidR="00E97760" w14:paraId="42BE89ED" w14:textId="77777777">
      <w:tc>
        <w:tcPr>
          <w:tcW w:w="6379" w:type="dxa"/>
        </w:tcPr>
        <w:p w14:paraId="1EC0B01A" w14:textId="77777777" w:rsidR="00E97760" w:rsidRDefault="00E97760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de Serviço – Alvenaria de Bloco Cerâmico</w:t>
          </w:r>
        </w:p>
      </w:tc>
      <w:tc>
        <w:tcPr>
          <w:tcW w:w="851" w:type="dxa"/>
        </w:tcPr>
        <w:p w14:paraId="6130A71E" w14:textId="77777777" w:rsidR="00E97760" w:rsidRDefault="00E97760">
          <w:pPr>
            <w:pStyle w:val="Cabealh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IS-P 14</w:t>
          </w:r>
        </w:p>
      </w:tc>
      <w:tc>
        <w:tcPr>
          <w:tcW w:w="992" w:type="dxa"/>
        </w:tcPr>
        <w:p w14:paraId="2288034A" w14:textId="77777777" w:rsidR="00E97760" w:rsidRDefault="00E97760">
          <w:pPr>
            <w:pStyle w:val="Cabealho"/>
            <w:jc w:val="center"/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sz w:val="20"/>
            </w:rPr>
            <w:t>Rev</w:t>
          </w:r>
          <w:proofErr w:type="spellEnd"/>
          <w:r>
            <w:rPr>
              <w:rFonts w:ascii="Arial" w:hAnsi="Arial"/>
              <w:sz w:val="20"/>
            </w:rPr>
            <w:t>:  00</w:t>
          </w:r>
        </w:p>
      </w:tc>
      <w:tc>
        <w:tcPr>
          <w:tcW w:w="1276" w:type="dxa"/>
        </w:tcPr>
        <w:p w14:paraId="56F2FC1B" w14:textId="77777777" w:rsidR="00E97760" w:rsidRDefault="00E97760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Pág.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D93EE2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6</w:t>
          </w:r>
        </w:p>
      </w:tc>
    </w:tr>
  </w:tbl>
  <w:p w14:paraId="22BE1514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8B5"/>
    <w:multiLevelType w:val="singleLevel"/>
    <w:tmpl w:val="E4567B12"/>
    <w:lvl w:ilvl="0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2"/>
      </w:rPr>
    </w:lvl>
  </w:abstractNum>
  <w:abstractNum w:abstractNumId="1" w15:restartNumberingAfterBreak="0">
    <w:nsid w:val="042A7D0B"/>
    <w:multiLevelType w:val="singleLevel"/>
    <w:tmpl w:val="0416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9D0654"/>
    <w:multiLevelType w:val="singleLevel"/>
    <w:tmpl w:val="21FAE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1F066C"/>
    <w:multiLevelType w:val="hybridMultilevel"/>
    <w:tmpl w:val="9DAE8F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C2C5F"/>
    <w:multiLevelType w:val="hybridMultilevel"/>
    <w:tmpl w:val="78AAB204"/>
    <w:lvl w:ilvl="0" w:tplc="705E5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AB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8C6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02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2E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66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8A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A8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C9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062FE"/>
    <w:multiLevelType w:val="singleLevel"/>
    <w:tmpl w:val="E4567B12"/>
    <w:lvl w:ilvl="0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2"/>
      </w:rPr>
    </w:lvl>
  </w:abstractNum>
  <w:abstractNum w:abstractNumId="6" w15:restartNumberingAfterBreak="0">
    <w:nsid w:val="2D8B7B3E"/>
    <w:multiLevelType w:val="singleLevel"/>
    <w:tmpl w:val="1B92297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092E41"/>
    <w:multiLevelType w:val="multilevel"/>
    <w:tmpl w:val="45F8B0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17817A5"/>
    <w:multiLevelType w:val="hybridMultilevel"/>
    <w:tmpl w:val="B298E50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2F7828"/>
    <w:multiLevelType w:val="hybridMultilevel"/>
    <w:tmpl w:val="9170DD58"/>
    <w:lvl w:ilvl="0" w:tplc="264C98A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86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8B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4A9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2A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6A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0A1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60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E8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E14D6"/>
    <w:multiLevelType w:val="hybridMultilevel"/>
    <w:tmpl w:val="175CA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39DE"/>
    <w:multiLevelType w:val="hybridMultilevel"/>
    <w:tmpl w:val="D188DFD0"/>
    <w:lvl w:ilvl="0" w:tplc="473E7F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01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00F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EC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2C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C45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E41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0D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EF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1952E2"/>
    <w:multiLevelType w:val="hybridMultilevel"/>
    <w:tmpl w:val="CC3492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E046E"/>
    <w:multiLevelType w:val="singleLevel"/>
    <w:tmpl w:val="1B92297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DD724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E94481"/>
    <w:multiLevelType w:val="multilevel"/>
    <w:tmpl w:val="A5704E50"/>
    <w:lvl w:ilvl="0">
      <w:start w:val="6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2B0467"/>
    <w:multiLevelType w:val="hybridMultilevel"/>
    <w:tmpl w:val="1FBCC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0E51"/>
    <w:multiLevelType w:val="multilevel"/>
    <w:tmpl w:val="435222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2B67C43"/>
    <w:multiLevelType w:val="hybridMultilevel"/>
    <w:tmpl w:val="B0CC29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C0B5D"/>
    <w:multiLevelType w:val="multilevel"/>
    <w:tmpl w:val="5240DB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BA23D93"/>
    <w:multiLevelType w:val="hybridMultilevel"/>
    <w:tmpl w:val="46046C28"/>
    <w:lvl w:ilvl="0" w:tplc="ADBA241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06F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E2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E5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02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665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E7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4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D0783F"/>
    <w:multiLevelType w:val="multilevel"/>
    <w:tmpl w:val="BEFEAB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192FC2"/>
    <w:multiLevelType w:val="singleLevel"/>
    <w:tmpl w:val="0416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62B7FEB"/>
    <w:multiLevelType w:val="hybridMultilevel"/>
    <w:tmpl w:val="C4360386"/>
    <w:lvl w:ilvl="0" w:tplc="F9C0E12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87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C4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04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E0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D02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E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02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06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146729"/>
    <w:multiLevelType w:val="hybridMultilevel"/>
    <w:tmpl w:val="5CEA030C"/>
    <w:lvl w:ilvl="0" w:tplc="2DA2F96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4C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02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46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48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A2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769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E9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8E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1C2793"/>
    <w:multiLevelType w:val="hybridMultilevel"/>
    <w:tmpl w:val="3976AB7E"/>
    <w:lvl w:ilvl="0" w:tplc="CE5EA83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25C8C30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705AC1C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B6A02B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3689E9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E349A1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249CD76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E7C790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7A86086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F36725A"/>
    <w:multiLevelType w:val="hybridMultilevel"/>
    <w:tmpl w:val="755815A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269114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E96159"/>
    <w:multiLevelType w:val="singleLevel"/>
    <w:tmpl w:val="0416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83D386D"/>
    <w:multiLevelType w:val="singleLevel"/>
    <w:tmpl w:val="21FAE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9466616"/>
    <w:multiLevelType w:val="hybridMultilevel"/>
    <w:tmpl w:val="BB7AD74A"/>
    <w:lvl w:ilvl="0" w:tplc="325C4C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6DE8F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8B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AC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0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888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D61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4C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E1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247BE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DF75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9B1982"/>
    <w:multiLevelType w:val="singleLevel"/>
    <w:tmpl w:val="93AEFE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29C1E29"/>
    <w:multiLevelType w:val="hybridMultilevel"/>
    <w:tmpl w:val="490CBCBA"/>
    <w:lvl w:ilvl="0" w:tplc="7DBAE0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4"/>
      </w:rPr>
    </w:lvl>
    <w:lvl w:ilvl="1" w:tplc="46DCB37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9EFCD9B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20F479C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7F8D8D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A72793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A81A844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93383CA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B78393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2FC6B5A"/>
    <w:multiLevelType w:val="multilevel"/>
    <w:tmpl w:val="A5704E50"/>
    <w:lvl w:ilvl="0">
      <w:start w:val="6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39D0D8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42050E7"/>
    <w:multiLevelType w:val="hybridMultilevel"/>
    <w:tmpl w:val="A1001F10"/>
    <w:lvl w:ilvl="0" w:tplc="C0A65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6A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A9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A9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E5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C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0E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C5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48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646039"/>
    <w:multiLevelType w:val="hybridMultilevel"/>
    <w:tmpl w:val="3B881B58"/>
    <w:lvl w:ilvl="0" w:tplc="97CCE0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E8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60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6E6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40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C9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6F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8C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44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A388C"/>
    <w:multiLevelType w:val="singleLevel"/>
    <w:tmpl w:val="21FAE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92D7A12"/>
    <w:multiLevelType w:val="multilevel"/>
    <w:tmpl w:val="3B881B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8696A"/>
    <w:multiLevelType w:val="singleLevel"/>
    <w:tmpl w:val="21FAE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FA36780"/>
    <w:multiLevelType w:val="hybridMultilevel"/>
    <w:tmpl w:val="5B94CAC0"/>
    <w:lvl w:ilvl="0" w:tplc="FB56B11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4FC6BE7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5F4B8F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3DAA86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CD4085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84835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D3CCA3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D40BB7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A4044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213348806">
    <w:abstractNumId w:val="27"/>
  </w:num>
  <w:num w:numId="2" w16cid:durableId="1469544771">
    <w:abstractNumId w:val="15"/>
  </w:num>
  <w:num w:numId="3" w16cid:durableId="654996915">
    <w:abstractNumId w:val="13"/>
  </w:num>
  <w:num w:numId="4" w16cid:durableId="1323387292">
    <w:abstractNumId w:val="6"/>
  </w:num>
  <w:num w:numId="5" w16cid:durableId="2009018801">
    <w:abstractNumId w:val="34"/>
  </w:num>
  <w:num w:numId="6" w16cid:durableId="1608848431">
    <w:abstractNumId w:val="36"/>
  </w:num>
  <w:num w:numId="7" w16cid:durableId="1059595044">
    <w:abstractNumId w:val="5"/>
  </w:num>
  <w:num w:numId="8" w16cid:durableId="41485337">
    <w:abstractNumId w:val="0"/>
  </w:num>
  <w:num w:numId="9" w16cid:durableId="932660">
    <w:abstractNumId w:val="37"/>
  </w:num>
  <w:num w:numId="10" w16cid:durableId="2081096003">
    <w:abstractNumId w:val="28"/>
  </w:num>
  <w:num w:numId="11" w16cid:durableId="1550411558">
    <w:abstractNumId w:val="14"/>
  </w:num>
  <w:num w:numId="12" w16cid:durableId="193732480">
    <w:abstractNumId w:val="33"/>
  </w:num>
  <w:num w:numId="13" w16cid:durableId="1079057884">
    <w:abstractNumId w:val="32"/>
  </w:num>
  <w:num w:numId="14" w16cid:durableId="1552031237">
    <w:abstractNumId w:val="43"/>
  </w:num>
  <w:num w:numId="15" w16cid:durableId="792019952">
    <w:abstractNumId w:val="30"/>
  </w:num>
  <w:num w:numId="16" w16cid:durableId="564754064">
    <w:abstractNumId w:val="21"/>
  </w:num>
  <w:num w:numId="17" w16cid:durableId="680089511">
    <w:abstractNumId w:val="2"/>
  </w:num>
  <w:num w:numId="18" w16cid:durableId="1845707988">
    <w:abstractNumId w:val="40"/>
  </w:num>
  <w:num w:numId="19" w16cid:durableId="737477390">
    <w:abstractNumId w:val="29"/>
  </w:num>
  <w:num w:numId="20" w16cid:durableId="473984321">
    <w:abstractNumId w:val="7"/>
  </w:num>
  <w:num w:numId="21" w16cid:durableId="1060249786">
    <w:abstractNumId w:val="19"/>
  </w:num>
  <w:num w:numId="22" w16cid:durableId="1286236011">
    <w:abstractNumId w:val="1"/>
  </w:num>
  <w:num w:numId="23" w16cid:durableId="697969298">
    <w:abstractNumId w:val="22"/>
  </w:num>
  <w:num w:numId="24" w16cid:durableId="1253471582">
    <w:abstractNumId w:val="38"/>
  </w:num>
  <w:num w:numId="25" w16cid:durableId="725836488">
    <w:abstractNumId w:val="44"/>
  </w:num>
  <w:num w:numId="26" w16cid:durableId="622541123">
    <w:abstractNumId w:val="35"/>
  </w:num>
  <w:num w:numId="27" w16cid:durableId="613172654">
    <w:abstractNumId w:val="25"/>
  </w:num>
  <w:num w:numId="28" w16cid:durableId="1234857569">
    <w:abstractNumId w:val="39"/>
  </w:num>
  <w:num w:numId="29" w16cid:durableId="1274247999">
    <w:abstractNumId w:val="11"/>
  </w:num>
  <w:num w:numId="30" w16cid:durableId="705983403">
    <w:abstractNumId w:val="31"/>
  </w:num>
  <w:num w:numId="31" w16cid:durableId="946932772">
    <w:abstractNumId w:val="17"/>
  </w:num>
  <w:num w:numId="32" w16cid:durableId="860321408">
    <w:abstractNumId w:val="24"/>
  </w:num>
  <w:num w:numId="33" w16cid:durableId="1573388508">
    <w:abstractNumId w:val="9"/>
  </w:num>
  <w:num w:numId="34" w16cid:durableId="1515149135">
    <w:abstractNumId w:val="27"/>
    <w:lvlOverride w:ilvl="0">
      <w:startOverride w:val="6"/>
    </w:lvlOverride>
  </w:num>
  <w:num w:numId="35" w16cid:durableId="1015502609">
    <w:abstractNumId w:val="4"/>
  </w:num>
  <w:num w:numId="36" w16cid:durableId="1839151453">
    <w:abstractNumId w:val="41"/>
  </w:num>
  <w:num w:numId="37" w16cid:durableId="1785033404">
    <w:abstractNumId w:val="2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</w:num>
  <w:num w:numId="38" w16cid:durableId="2008746398">
    <w:abstractNumId w:val="2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</w:num>
  <w:num w:numId="39" w16cid:durableId="1136335786">
    <w:abstractNumId w:val="23"/>
  </w:num>
  <w:num w:numId="40" w16cid:durableId="549918857">
    <w:abstractNumId w:val="20"/>
  </w:num>
  <w:num w:numId="41" w16cid:durableId="9642965">
    <w:abstractNumId w:val="26"/>
  </w:num>
  <w:num w:numId="42" w16cid:durableId="1384713641">
    <w:abstractNumId w:val="8"/>
  </w:num>
  <w:num w:numId="43" w16cid:durableId="509489365">
    <w:abstractNumId w:val="16"/>
  </w:num>
  <w:num w:numId="44" w16cid:durableId="1427464471">
    <w:abstractNumId w:val="42"/>
  </w:num>
  <w:num w:numId="45" w16cid:durableId="314333427">
    <w:abstractNumId w:val="18"/>
  </w:num>
  <w:num w:numId="46" w16cid:durableId="2127573768">
    <w:abstractNumId w:val="10"/>
  </w:num>
  <w:num w:numId="47" w16cid:durableId="1117140498">
    <w:abstractNumId w:val="12"/>
  </w:num>
  <w:num w:numId="48" w16cid:durableId="407767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1Q3Xnk8hwUyWfFgF5lper4xqUAnpaQh7RuYSRJ808QiJVx0/3c9ZN8JN89jmOsl27PEVjxi4OnKyOteVpwl5A==" w:salt="FJ7H00md3xlz2MrewYrV1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D1D"/>
    <w:rsid w:val="00010D4E"/>
    <w:rsid w:val="00012DE9"/>
    <w:rsid w:val="0004184C"/>
    <w:rsid w:val="000465DF"/>
    <w:rsid w:val="00064D28"/>
    <w:rsid w:val="0007408A"/>
    <w:rsid w:val="00092C1D"/>
    <w:rsid w:val="000A4303"/>
    <w:rsid w:val="000E514A"/>
    <w:rsid w:val="00100DD7"/>
    <w:rsid w:val="00102F27"/>
    <w:rsid w:val="001220CE"/>
    <w:rsid w:val="00135EB5"/>
    <w:rsid w:val="00150F99"/>
    <w:rsid w:val="001614EC"/>
    <w:rsid w:val="00164813"/>
    <w:rsid w:val="00177508"/>
    <w:rsid w:val="001B1037"/>
    <w:rsid w:val="001D55AE"/>
    <w:rsid w:val="001F50C4"/>
    <w:rsid w:val="0021051C"/>
    <w:rsid w:val="00225153"/>
    <w:rsid w:val="00227C3D"/>
    <w:rsid w:val="00234FEB"/>
    <w:rsid w:val="00242A08"/>
    <w:rsid w:val="00280CDD"/>
    <w:rsid w:val="00293173"/>
    <w:rsid w:val="0029527F"/>
    <w:rsid w:val="002B0E69"/>
    <w:rsid w:val="002B69D3"/>
    <w:rsid w:val="002B7543"/>
    <w:rsid w:val="002C1C3B"/>
    <w:rsid w:val="002C50BE"/>
    <w:rsid w:val="002E319A"/>
    <w:rsid w:val="003727C1"/>
    <w:rsid w:val="00386C52"/>
    <w:rsid w:val="003914D9"/>
    <w:rsid w:val="003A78F5"/>
    <w:rsid w:val="003B12CB"/>
    <w:rsid w:val="003C4BB0"/>
    <w:rsid w:val="003F296D"/>
    <w:rsid w:val="00446A6D"/>
    <w:rsid w:val="00472AFF"/>
    <w:rsid w:val="00475D01"/>
    <w:rsid w:val="004B6943"/>
    <w:rsid w:val="004C280F"/>
    <w:rsid w:val="004D77A4"/>
    <w:rsid w:val="005052EC"/>
    <w:rsid w:val="005138C0"/>
    <w:rsid w:val="00530713"/>
    <w:rsid w:val="00557DAF"/>
    <w:rsid w:val="00566DD0"/>
    <w:rsid w:val="005705E0"/>
    <w:rsid w:val="00580976"/>
    <w:rsid w:val="005B4689"/>
    <w:rsid w:val="005D772C"/>
    <w:rsid w:val="005F3BFB"/>
    <w:rsid w:val="005F6877"/>
    <w:rsid w:val="00601C69"/>
    <w:rsid w:val="00616329"/>
    <w:rsid w:val="0062282D"/>
    <w:rsid w:val="00623B6E"/>
    <w:rsid w:val="00651A37"/>
    <w:rsid w:val="00665F14"/>
    <w:rsid w:val="00680426"/>
    <w:rsid w:val="00685B73"/>
    <w:rsid w:val="00690E8C"/>
    <w:rsid w:val="006D00D9"/>
    <w:rsid w:val="006D379B"/>
    <w:rsid w:val="006F2E7E"/>
    <w:rsid w:val="006F4B22"/>
    <w:rsid w:val="0074341F"/>
    <w:rsid w:val="00745A0A"/>
    <w:rsid w:val="007468E7"/>
    <w:rsid w:val="00751054"/>
    <w:rsid w:val="007529BC"/>
    <w:rsid w:val="007954CF"/>
    <w:rsid w:val="007C618A"/>
    <w:rsid w:val="007E1000"/>
    <w:rsid w:val="007E1E27"/>
    <w:rsid w:val="0081052B"/>
    <w:rsid w:val="008159B9"/>
    <w:rsid w:val="00821F1D"/>
    <w:rsid w:val="008341D4"/>
    <w:rsid w:val="00841E9E"/>
    <w:rsid w:val="00843A48"/>
    <w:rsid w:val="00846CEA"/>
    <w:rsid w:val="00853FD9"/>
    <w:rsid w:val="0089706D"/>
    <w:rsid w:val="008A1AA0"/>
    <w:rsid w:val="008E1BE4"/>
    <w:rsid w:val="008E669A"/>
    <w:rsid w:val="008F06C4"/>
    <w:rsid w:val="009248F1"/>
    <w:rsid w:val="00925F1F"/>
    <w:rsid w:val="00965C80"/>
    <w:rsid w:val="009920A4"/>
    <w:rsid w:val="009A58AE"/>
    <w:rsid w:val="009A6205"/>
    <w:rsid w:val="009B76E9"/>
    <w:rsid w:val="009C5F73"/>
    <w:rsid w:val="009F2FBC"/>
    <w:rsid w:val="009F4B52"/>
    <w:rsid w:val="009F738E"/>
    <w:rsid w:val="00A030CE"/>
    <w:rsid w:val="00A036CC"/>
    <w:rsid w:val="00A05861"/>
    <w:rsid w:val="00A07C15"/>
    <w:rsid w:val="00A16D68"/>
    <w:rsid w:val="00A23BCB"/>
    <w:rsid w:val="00A41F7E"/>
    <w:rsid w:val="00A6444C"/>
    <w:rsid w:val="00AC1BE7"/>
    <w:rsid w:val="00AD083B"/>
    <w:rsid w:val="00AD0B69"/>
    <w:rsid w:val="00AE5709"/>
    <w:rsid w:val="00AF2029"/>
    <w:rsid w:val="00AF48D6"/>
    <w:rsid w:val="00B047A2"/>
    <w:rsid w:val="00B37866"/>
    <w:rsid w:val="00B60825"/>
    <w:rsid w:val="00B664B9"/>
    <w:rsid w:val="00BC214B"/>
    <w:rsid w:val="00BC60FE"/>
    <w:rsid w:val="00BC6503"/>
    <w:rsid w:val="00BD1BC4"/>
    <w:rsid w:val="00BD2749"/>
    <w:rsid w:val="00C118DC"/>
    <w:rsid w:val="00C1630B"/>
    <w:rsid w:val="00C20851"/>
    <w:rsid w:val="00C20BF9"/>
    <w:rsid w:val="00C21C2F"/>
    <w:rsid w:val="00C73CD8"/>
    <w:rsid w:val="00CC092F"/>
    <w:rsid w:val="00CC7154"/>
    <w:rsid w:val="00CE23CA"/>
    <w:rsid w:val="00D82048"/>
    <w:rsid w:val="00D93EE2"/>
    <w:rsid w:val="00DA358C"/>
    <w:rsid w:val="00DB0D8F"/>
    <w:rsid w:val="00DB5BD5"/>
    <w:rsid w:val="00DC088E"/>
    <w:rsid w:val="00DC3753"/>
    <w:rsid w:val="00DD7AF6"/>
    <w:rsid w:val="00E020C2"/>
    <w:rsid w:val="00E5254A"/>
    <w:rsid w:val="00E720A8"/>
    <w:rsid w:val="00E76A90"/>
    <w:rsid w:val="00E82099"/>
    <w:rsid w:val="00E86BC0"/>
    <w:rsid w:val="00E95800"/>
    <w:rsid w:val="00E97760"/>
    <w:rsid w:val="00ED6AB3"/>
    <w:rsid w:val="00EE6892"/>
    <w:rsid w:val="00EF1FE2"/>
    <w:rsid w:val="00F05116"/>
    <w:rsid w:val="00F26E2A"/>
    <w:rsid w:val="00F448FD"/>
    <w:rsid w:val="00F4771F"/>
    <w:rsid w:val="00F6214A"/>
    <w:rsid w:val="00FA1491"/>
    <w:rsid w:val="00FB59B7"/>
    <w:rsid w:val="00FC300A"/>
    <w:rsid w:val="00FD3003"/>
    <w:rsid w:val="00FD6984"/>
    <w:rsid w:val="00FE27C4"/>
    <w:rsid w:val="00FE4E3B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72CC4"/>
  <w15:chartTrackingRefBased/>
  <w15:docId w15:val="{F4007A7E-CB2F-48E6-8614-61F8E21F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889D-844B-44B3-BBD9-07D577EC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IN-SDEI-02</vt:lpstr>
    </vt:vector>
  </TitlesOfParts>
  <Manager>Engenharia</Manager>
  <Company>PREFEITURA JOAÇABA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IN-SDEI-02</dc:title>
  <dc:subject/>
  <dc:creator>Ricardo M.</dc:creator>
  <cp:keywords/>
  <cp:lastModifiedBy>Ricardo Felipe Massignani</cp:lastModifiedBy>
  <cp:revision>8</cp:revision>
  <cp:lastPrinted>2021-11-17T19:59:00Z</cp:lastPrinted>
  <dcterms:created xsi:type="dcterms:W3CDTF">2023-12-27T16:45:00Z</dcterms:created>
  <dcterms:modified xsi:type="dcterms:W3CDTF">2023-12-27T19:52:00Z</dcterms:modified>
</cp:coreProperties>
</file>