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EFB4" w14:textId="217A311D" w:rsidR="00104A4A" w:rsidRDefault="005A43D5" w:rsidP="00EB6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3A8C" w:rsidRPr="00393A8C">
        <w:rPr>
          <w:rFonts w:ascii="Times New Roman" w:hAnsi="Times New Roman" w:cs="Times New Roman"/>
          <w:sz w:val="24"/>
          <w:szCs w:val="24"/>
        </w:rPr>
        <w:t xml:space="preserve">m complemento a ata referente ao Processo Licitatório nº </w:t>
      </w:r>
      <w:r>
        <w:rPr>
          <w:rFonts w:ascii="Times New Roman" w:hAnsi="Times New Roman" w:cs="Times New Roman"/>
          <w:sz w:val="24"/>
          <w:szCs w:val="24"/>
        </w:rPr>
        <w:t>38/2023/FMS</w:t>
      </w:r>
      <w:r w:rsidR="00393A8C" w:rsidRPr="00393A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TP nº 02/2023/FMS</w:t>
      </w:r>
      <w:r w:rsidR="00393A8C" w:rsidRPr="00393A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datada de 01/09/2023, </w:t>
      </w:r>
      <w:r w:rsidR="00393A8C" w:rsidRPr="00393A8C">
        <w:rPr>
          <w:rFonts w:ascii="Times New Roman" w:hAnsi="Times New Roman" w:cs="Times New Roman"/>
          <w:sz w:val="24"/>
          <w:szCs w:val="24"/>
        </w:rPr>
        <w:t xml:space="preserve">a comissão do processo vem por meio desta </w:t>
      </w:r>
      <w:r w:rsidR="0079493A">
        <w:rPr>
          <w:rFonts w:ascii="Times New Roman" w:hAnsi="Times New Roman" w:cs="Times New Roman"/>
          <w:sz w:val="24"/>
          <w:szCs w:val="24"/>
        </w:rPr>
        <w:t>rever os atos</w:t>
      </w:r>
      <w:r>
        <w:rPr>
          <w:rFonts w:ascii="Times New Roman" w:hAnsi="Times New Roman" w:cs="Times New Roman"/>
          <w:sz w:val="24"/>
          <w:szCs w:val="24"/>
        </w:rPr>
        <w:t xml:space="preserve">, a fim de </w:t>
      </w:r>
      <w:r w:rsidRPr="005A43D5">
        <w:rPr>
          <w:rFonts w:ascii="Times New Roman" w:hAnsi="Times New Roman" w:cs="Times New Roman"/>
          <w:b/>
          <w:bCs/>
          <w:sz w:val="24"/>
          <w:szCs w:val="24"/>
        </w:rPr>
        <w:t>CLASSIFICAR</w:t>
      </w:r>
      <w:r>
        <w:rPr>
          <w:rFonts w:ascii="Times New Roman" w:hAnsi="Times New Roman" w:cs="Times New Roman"/>
          <w:sz w:val="24"/>
          <w:szCs w:val="24"/>
        </w:rPr>
        <w:t xml:space="preserve"> a empresa STRAHL ENGENHARIA EIRELI, uma vez que, após nova análise, verificou-se que a mesma cumpriu com os dispositivos do Edital. </w:t>
      </w:r>
    </w:p>
    <w:p w14:paraId="305107DE" w14:textId="194BB7CF" w:rsidR="005A43D5" w:rsidRDefault="005A43D5" w:rsidP="005A43D5">
      <w:pPr>
        <w:pStyle w:val="Corpodetexto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43D5">
        <w:rPr>
          <w:rFonts w:ascii="Times New Roman" w:hAnsi="Times New Roman" w:cs="Times New Roman"/>
          <w:b/>
          <w:bCs/>
          <w:u w:val="single"/>
        </w:rPr>
        <w:t>Assim, onde se lê: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  <w:color w:val="000000"/>
          <w:lang w:val="en-US"/>
        </w:rPr>
        <w:t xml:space="preserve">Assim,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restam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CLASSIFICADAS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apenas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empresas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Tetris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Construções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LTDA,  MH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2L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Construtora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LTDA e Nicolli &amp; Mendes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Engenharia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Obras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sendo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última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vencedora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com o valor de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R$ 384.963,85 (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trezentos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oitenta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quatro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mil,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novecentos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sessenta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três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reais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oitenta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cinco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centavos).</w:t>
      </w:r>
      <w:r>
        <w:rPr>
          <w:rFonts w:ascii="Times New Roman" w:hAnsi="Times New Roman" w:cs="Times New Roman"/>
          <w:color w:val="000000"/>
          <w:lang w:val="en-US"/>
        </w:rPr>
        <w:t xml:space="preserve"> “,</w:t>
      </w:r>
    </w:p>
    <w:p w14:paraId="60C27359" w14:textId="77777777" w:rsidR="005A43D5" w:rsidRDefault="005A43D5" w:rsidP="005A43D5">
      <w:pPr>
        <w:pStyle w:val="Corpodetexto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F5D95B6" w14:textId="136DA805" w:rsidR="005A43D5" w:rsidRDefault="005A43D5" w:rsidP="005A43D5">
      <w:pPr>
        <w:pStyle w:val="Corpodetexto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43D5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Leia-se</w:t>
      </w:r>
      <w:r>
        <w:rPr>
          <w:rFonts w:ascii="Times New Roman" w:hAnsi="Times New Roman" w:cs="Times New Roman"/>
          <w:color w:val="000000"/>
          <w:lang w:val="en-US"/>
        </w:rPr>
        <w:t>:</w:t>
      </w:r>
      <w:r w:rsidRPr="005A43D5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“Assim,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restam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CLASSIFICADAS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apenas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empresas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Tetris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Construções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LTDA, MH2L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Construtora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LTDA, Nicolli &amp; Mendes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Engenharia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Obras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e Strahl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Engenharia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Eireli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ME,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sendo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última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vencedora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com o valor de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R$ 377.412,45 (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trezentos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setenta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sete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mil,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quatrocentos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doze reais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quarenta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cinco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centavos).”</w:t>
      </w:r>
    </w:p>
    <w:p w14:paraId="453B3927" w14:textId="77777777" w:rsidR="005A43D5" w:rsidRDefault="005A43D5" w:rsidP="005A43D5">
      <w:pPr>
        <w:pStyle w:val="Corpodetexto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C66EBB6" w14:textId="77777777" w:rsidR="005A43D5" w:rsidRDefault="005A43D5" w:rsidP="005A43D5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</w:p>
    <w:p w14:paraId="4FB83119" w14:textId="12414DAC" w:rsidR="00234387" w:rsidRPr="00234387" w:rsidRDefault="00234387" w:rsidP="005A43D5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34387">
        <w:rPr>
          <w:rFonts w:ascii="Times New Roman" w:hAnsi="Times New Roman" w:cs="Times New Roman"/>
          <w:color w:val="000000"/>
        </w:rPr>
        <w:t>Joaçaba, 04 de setembro de 2023.</w:t>
      </w:r>
    </w:p>
    <w:p w14:paraId="0C366205" w14:textId="77777777" w:rsidR="00234387" w:rsidRDefault="00234387" w:rsidP="005A43D5">
      <w:pPr>
        <w:pStyle w:val="Corpodetexto"/>
        <w:spacing w:line="360" w:lineRule="auto"/>
        <w:jc w:val="both"/>
        <w:rPr>
          <w:rFonts w:ascii="Arial" w:hAnsi="Arial"/>
          <w:color w:val="000000"/>
        </w:rPr>
      </w:pPr>
    </w:p>
    <w:p w14:paraId="69A72951" w14:textId="2D42F2BC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5A43D5">
        <w:rPr>
          <w:rFonts w:ascii="Times New Roman" w:hAnsi="Times New Roman" w:cs="Times New Roman"/>
          <w:color w:val="000000"/>
        </w:rPr>
        <w:t>Ana Carolina Pereira ______________________________</w:t>
      </w:r>
    </w:p>
    <w:p w14:paraId="4CE8F200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1F98C138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5A43D5">
        <w:rPr>
          <w:rFonts w:ascii="Times New Roman" w:eastAsia="Times New Roman" w:hAnsi="Times New Roman" w:cs="Times New Roman"/>
          <w:color w:val="000000"/>
          <w:lang w:eastAsia="pt-BR"/>
        </w:rPr>
        <w:t>Maria Olivia Belotto___</w:t>
      </w:r>
      <w:r w:rsidRPr="005A43D5">
        <w:rPr>
          <w:rFonts w:ascii="Times New Roman" w:hAnsi="Times New Roman" w:cs="Times New Roman"/>
          <w:color w:val="000000"/>
        </w:rPr>
        <w:t>____________________________</w:t>
      </w:r>
    </w:p>
    <w:p w14:paraId="4239454E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A249183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5A43D5">
        <w:rPr>
          <w:rFonts w:ascii="Times New Roman" w:hAnsi="Times New Roman" w:cs="Times New Roman"/>
          <w:color w:val="000000"/>
        </w:rPr>
        <w:t xml:space="preserve">Lucimar </w:t>
      </w:r>
      <w:proofErr w:type="spellStart"/>
      <w:r w:rsidRPr="005A43D5">
        <w:rPr>
          <w:rFonts w:ascii="Times New Roman" w:hAnsi="Times New Roman" w:cs="Times New Roman"/>
          <w:color w:val="000000"/>
        </w:rPr>
        <w:t>Boscato</w:t>
      </w:r>
      <w:proofErr w:type="spellEnd"/>
      <w:r w:rsidRPr="005A43D5">
        <w:rPr>
          <w:rFonts w:ascii="Times New Roman" w:hAnsi="Times New Roman" w:cs="Times New Roman"/>
          <w:color w:val="000000"/>
        </w:rPr>
        <w:t>_________________________________</w:t>
      </w:r>
    </w:p>
    <w:p w14:paraId="57EF0FB4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093A4050" w14:textId="77777777" w:rsidR="005A43D5" w:rsidRPr="005A43D5" w:rsidRDefault="005A43D5" w:rsidP="005A43D5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A43D5">
        <w:rPr>
          <w:rFonts w:ascii="Times New Roman" w:hAnsi="Times New Roman" w:cs="Times New Roman"/>
          <w:bCs/>
          <w:color w:val="000000"/>
        </w:rPr>
        <w:t xml:space="preserve">Daiane </w:t>
      </w:r>
      <w:proofErr w:type="spellStart"/>
      <w:r w:rsidRPr="005A43D5">
        <w:rPr>
          <w:rFonts w:ascii="Times New Roman" w:hAnsi="Times New Roman" w:cs="Times New Roman"/>
          <w:bCs/>
          <w:color w:val="000000"/>
        </w:rPr>
        <w:t>Radavelli</w:t>
      </w:r>
      <w:proofErr w:type="spellEnd"/>
      <w:r w:rsidRPr="005A43D5">
        <w:rPr>
          <w:rFonts w:ascii="Times New Roman" w:hAnsi="Times New Roman" w:cs="Times New Roman"/>
          <w:bCs/>
          <w:color w:val="000000"/>
        </w:rPr>
        <w:t xml:space="preserve"> _________________________________</w:t>
      </w:r>
    </w:p>
    <w:p w14:paraId="21B68892" w14:textId="77777777" w:rsidR="00EB6A57" w:rsidRPr="00393A8C" w:rsidRDefault="00EB6A57" w:rsidP="00EB6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A57" w:rsidRPr="00393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8C"/>
    <w:rsid w:val="00104A4A"/>
    <w:rsid w:val="00234387"/>
    <w:rsid w:val="00393A8C"/>
    <w:rsid w:val="005A43D5"/>
    <w:rsid w:val="00614444"/>
    <w:rsid w:val="006604F7"/>
    <w:rsid w:val="0079493A"/>
    <w:rsid w:val="00EB6A57"/>
    <w:rsid w:val="00F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A853"/>
  <w15:chartTrackingRefBased/>
  <w15:docId w15:val="{CDE1F0FC-D50A-435A-9A58-4F19DC6E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3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5A43D5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5A43D5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Olivia Belotto</dc:creator>
  <cp:keywords/>
  <dc:description/>
  <cp:lastModifiedBy>Ana Carolina Pereira</cp:lastModifiedBy>
  <cp:revision>3</cp:revision>
  <cp:lastPrinted>2022-12-20T18:27:00Z</cp:lastPrinted>
  <dcterms:created xsi:type="dcterms:W3CDTF">2023-09-04T19:58:00Z</dcterms:created>
  <dcterms:modified xsi:type="dcterms:W3CDTF">2023-09-04T21:13:00Z</dcterms:modified>
</cp:coreProperties>
</file>