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FB11" w14:textId="77777777" w:rsidR="006722A2" w:rsidRPr="00110999" w:rsidRDefault="006722A2" w:rsidP="008441C7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cs="Arial"/>
          <w:i w:val="0"/>
          <w:iCs w:val="0"/>
          <w:sz w:val="20"/>
          <w:szCs w:val="20"/>
        </w:rPr>
      </w:pPr>
    </w:p>
    <w:p w14:paraId="4544E00B" w14:textId="63ECAD77" w:rsidR="006722A2" w:rsidRPr="00110999" w:rsidRDefault="006722A2" w:rsidP="006722A2">
      <w:pPr>
        <w:jc w:val="center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 xml:space="preserve">CONTRATO Nº </w:t>
      </w:r>
      <w:r w:rsidR="00C55243">
        <w:rPr>
          <w:rFonts w:ascii="Arial" w:hAnsi="Arial" w:cs="Arial"/>
          <w:b/>
          <w:sz w:val="20"/>
          <w:szCs w:val="20"/>
        </w:rPr>
        <w:t>17</w:t>
      </w:r>
      <w:r w:rsidRPr="00110999">
        <w:rPr>
          <w:rFonts w:ascii="Arial" w:hAnsi="Arial" w:cs="Arial"/>
          <w:b/>
          <w:sz w:val="20"/>
          <w:szCs w:val="20"/>
        </w:rPr>
        <w:t>/202</w:t>
      </w:r>
      <w:r w:rsidR="00334B22">
        <w:rPr>
          <w:rFonts w:ascii="Arial" w:hAnsi="Arial" w:cs="Arial"/>
          <w:b/>
          <w:sz w:val="20"/>
          <w:szCs w:val="20"/>
        </w:rPr>
        <w:t>3</w:t>
      </w:r>
      <w:r w:rsidRPr="00110999">
        <w:rPr>
          <w:rFonts w:ascii="Arial" w:hAnsi="Arial" w:cs="Arial"/>
          <w:b/>
          <w:sz w:val="20"/>
          <w:szCs w:val="20"/>
        </w:rPr>
        <w:t>/PMJ</w:t>
      </w:r>
    </w:p>
    <w:p w14:paraId="52DFD2C7" w14:textId="77777777" w:rsidR="006722A2" w:rsidRPr="00110999" w:rsidRDefault="006722A2" w:rsidP="008441C7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cs="Arial"/>
          <w:i w:val="0"/>
          <w:iCs w:val="0"/>
          <w:sz w:val="20"/>
          <w:szCs w:val="20"/>
        </w:rPr>
      </w:pPr>
    </w:p>
    <w:p w14:paraId="2DCB13C6" w14:textId="77777777" w:rsidR="006722A2" w:rsidRPr="00110999" w:rsidRDefault="006722A2" w:rsidP="006722A2">
      <w:pPr>
        <w:jc w:val="center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>TERMO DE CREDENCIAMENTO</w:t>
      </w:r>
    </w:p>
    <w:p w14:paraId="62C25A1C" w14:textId="77777777" w:rsidR="006722A2" w:rsidRPr="00110999" w:rsidRDefault="006722A2" w:rsidP="006722A2">
      <w:pPr>
        <w:ind w:left="5040"/>
        <w:jc w:val="both"/>
        <w:rPr>
          <w:rFonts w:ascii="Arial" w:hAnsi="Arial" w:cs="Arial"/>
          <w:sz w:val="20"/>
          <w:szCs w:val="20"/>
        </w:rPr>
      </w:pPr>
    </w:p>
    <w:p w14:paraId="5507D370" w14:textId="77777777" w:rsidR="006722A2" w:rsidRPr="00110999" w:rsidRDefault="006722A2" w:rsidP="006722A2">
      <w:pPr>
        <w:ind w:left="5040"/>
        <w:jc w:val="both"/>
        <w:rPr>
          <w:rFonts w:ascii="Arial" w:hAnsi="Arial" w:cs="Arial"/>
          <w:sz w:val="20"/>
          <w:szCs w:val="20"/>
        </w:rPr>
      </w:pPr>
    </w:p>
    <w:p w14:paraId="284765C7" w14:textId="77777777" w:rsidR="006722A2" w:rsidRPr="00110999" w:rsidRDefault="006722A2" w:rsidP="006722A2">
      <w:pPr>
        <w:ind w:left="5040"/>
        <w:jc w:val="both"/>
        <w:rPr>
          <w:rFonts w:ascii="Arial" w:hAnsi="Arial" w:cs="Arial"/>
          <w:sz w:val="20"/>
          <w:szCs w:val="20"/>
        </w:rPr>
      </w:pPr>
    </w:p>
    <w:p w14:paraId="7B80E3A6" w14:textId="18A374A8" w:rsidR="006722A2" w:rsidRPr="00110999" w:rsidRDefault="006722A2" w:rsidP="006722A2">
      <w:pPr>
        <w:ind w:left="5040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 xml:space="preserve">TERMO DE CONTRATO DE CREDENCIAMENTO PARA PRESTAÇÃO DE SERVIÇO DE TRANSPORTE PÚBLICO INDIVIDUAL DE PASSAGEIROS, NO MUNICÍPIO DE JOAÇABA, EM VEÍCULOS DE ALUGUEL PROVIDOS DE TAXÍMETRO, que entre si celebram o MUNICÍPIO DE JOAÇABA (SC), e </w:t>
      </w:r>
      <w:r w:rsidR="00BE37C6" w:rsidRPr="00BE37C6">
        <w:rPr>
          <w:rFonts w:ascii="Arial" w:hAnsi="Arial" w:cs="Arial"/>
          <w:b/>
          <w:bCs/>
          <w:sz w:val="20"/>
          <w:szCs w:val="20"/>
        </w:rPr>
        <w:t>GISBERTO ACIR PEDROSO</w:t>
      </w:r>
      <w:r w:rsidR="00BE37C6">
        <w:rPr>
          <w:rFonts w:ascii="Arial" w:hAnsi="Arial" w:cs="Arial"/>
          <w:b/>
          <w:bCs/>
          <w:sz w:val="20"/>
          <w:szCs w:val="20"/>
        </w:rPr>
        <w:t>.</w:t>
      </w:r>
    </w:p>
    <w:p w14:paraId="1AAA3FAF" w14:textId="77777777" w:rsidR="006722A2" w:rsidRPr="00110999" w:rsidRDefault="006722A2" w:rsidP="006722A2">
      <w:pPr>
        <w:ind w:left="5040"/>
        <w:jc w:val="both"/>
        <w:rPr>
          <w:rFonts w:ascii="Arial" w:hAnsi="Arial" w:cs="Arial"/>
          <w:sz w:val="20"/>
          <w:szCs w:val="20"/>
        </w:rPr>
      </w:pPr>
    </w:p>
    <w:p w14:paraId="1059D11A" w14:textId="3751F4D7" w:rsidR="006722A2" w:rsidRPr="00AA0276" w:rsidRDefault="006722A2" w:rsidP="006722A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 xml:space="preserve">O </w:t>
      </w:r>
      <w:r w:rsidRPr="00110999">
        <w:rPr>
          <w:rFonts w:ascii="Arial" w:hAnsi="Arial" w:cs="Arial"/>
          <w:b/>
          <w:sz w:val="20"/>
          <w:szCs w:val="20"/>
        </w:rPr>
        <w:t>MUNICÍPIO DE JOAÇABA</w:t>
      </w:r>
      <w:r w:rsidRPr="00110999">
        <w:rPr>
          <w:rFonts w:ascii="Arial" w:hAnsi="Arial" w:cs="Arial"/>
          <w:sz w:val="20"/>
          <w:szCs w:val="20"/>
        </w:rPr>
        <w:t xml:space="preserve">, SC, pessoa jurídica de direito público interno, com sede à Avenida XV de Novembro, nº 378, inscrito no CNPJ/MF sob o nº 82.939.380/0001-99, doravante denominado </w:t>
      </w:r>
      <w:r w:rsidRPr="00110999">
        <w:rPr>
          <w:rFonts w:ascii="Arial" w:hAnsi="Arial" w:cs="Arial"/>
          <w:b/>
          <w:sz w:val="20"/>
          <w:szCs w:val="20"/>
        </w:rPr>
        <w:t>CREDENCIANTE</w:t>
      </w:r>
      <w:r w:rsidRPr="00110999">
        <w:rPr>
          <w:rFonts w:ascii="Arial" w:hAnsi="Arial" w:cs="Arial"/>
          <w:sz w:val="20"/>
          <w:szCs w:val="20"/>
        </w:rPr>
        <w:t>, por intermédio da SECRETARIA MUNICIPAL DE GESTÃO ADMINISTRATIVA E FINANCEIRA, representada neste ato pelo Secretário, Sr</w:t>
      </w:r>
      <w:r w:rsidR="00334B22">
        <w:rPr>
          <w:rFonts w:ascii="Arial" w:hAnsi="Arial" w:cs="Arial"/>
          <w:sz w:val="20"/>
          <w:szCs w:val="20"/>
        </w:rPr>
        <w:t>a</w:t>
      </w:r>
      <w:r w:rsidRPr="00110999">
        <w:rPr>
          <w:rFonts w:ascii="Arial" w:hAnsi="Arial" w:cs="Arial"/>
          <w:sz w:val="20"/>
          <w:szCs w:val="20"/>
        </w:rPr>
        <w:t xml:space="preserve">. </w:t>
      </w:r>
      <w:r w:rsidR="00334B22">
        <w:rPr>
          <w:rFonts w:ascii="Arial" w:hAnsi="Arial" w:cs="Arial"/>
          <w:sz w:val="20"/>
          <w:szCs w:val="20"/>
        </w:rPr>
        <w:t>TÂNIA APARECIDA DURIGON</w:t>
      </w:r>
      <w:r w:rsidRPr="00110999">
        <w:rPr>
          <w:rFonts w:ascii="Arial" w:hAnsi="Arial" w:cs="Arial"/>
          <w:sz w:val="20"/>
          <w:szCs w:val="20"/>
        </w:rPr>
        <w:t>, e</w:t>
      </w:r>
      <w:r w:rsidR="00F379C4" w:rsidRPr="00F379C4">
        <w:rPr>
          <w:rFonts w:ascii="Arial" w:hAnsi="Arial" w:cs="Arial"/>
          <w:sz w:val="20"/>
          <w:szCs w:val="20"/>
        </w:rPr>
        <w:t xml:space="preserve"> </w:t>
      </w:r>
      <w:r w:rsidR="00334B22">
        <w:rPr>
          <w:rFonts w:ascii="Arial" w:hAnsi="Arial" w:cs="Arial"/>
          <w:b/>
          <w:bCs/>
          <w:sz w:val="20"/>
          <w:szCs w:val="20"/>
        </w:rPr>
        <w:t>GISBERTO ACIR PEDROSO</w:t>
      </w:r>
      <w:r w:rsidR="00F379C4" w:rsidRPr="00110999">
        <w:rPr>
          <w:rFonts w:ascii="Arial" w:hAnsi="Arial" w:cs="Arial"/>
          <w:sz w:val="20"/>
          <w:szCs w:val="20"/>
        </w:rPr>
        <w:t xml:space="preserve">, residente, no Município de Joaçaba, SC, inscrito no CPF/MF sob o nº </w:t>
      </w:r>
      <w:r w:rsidR="00334B22">
        <w:rPr>
          <w:rFonts w:ascii="Arial" w:hAnsi="Arial" w:cs="Arial"/>
          <w:sz w:val="20"/>
          <w:szCs w:val="20"/>
        </w:rPr>
        <w:t>501.XXX.XXX-34</w:t>
      </w:r>
      <w:r w:rsidRPr="00110999">
        <w:rPr>
          <w:rFonts w:ascii="Arial" w:hAnsi="Arial" w:cs="Arial"/>
          <w:sz w:val="20"/>
          <w:szCs w:val="20"/>
        </w:rPr>
        <w:t xml:space="preserve">, doravante 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 xml:space="preserve">denominado </w:t>
      </w:r>
      <w:r w:rsidRPr="00C55243">
        <w:rPr>
          <w:rFonts w:ascii="Arial" w:hAnsi="Arial" w:cs="Arial"/>
          <w:b/>
          <w:color w:val="000000" w:themeColor="text1"/>
          <w:sz w:val="20"/>
          <w:szCs w:val="20"/>
        </w:rPr>
        <w:t>CREDENCIADO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 xml:space="preserve">, celebram entre si o presente CONTRATO, mediante cláusulas e condições que aceitam, ratificam e outorgam na forma abaixo estabelecida, tudo de acordo com o capítulo III da Lei 8.666/93 e alterações, Edital de Credenciamento nº </w:t>
      </w:r>
      <w:r w:rsidR="00F379C4" w:rsidRPr="00C55243">
        <w:rPr>
          <w:rFonts w:ascii="Arial" w:hAnsi="Arial" w:cs="Arial"/>
          <w:color w:val="000000" w:themeColor="text1"/>
          <w:sz w:val="20"/>
          <w:szCs w:val="20"/>
        </w:rPr>
        <w:t>0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 xml:space="preserve">1/2019/PMJ e com o Processo de Licitação nº </w:t>
      </w:r>
      <w:r w:rsidR="00C55243" w:rsidRPr="00C55243">
        <w:rPr>
          <w:rFonts w:ascii="Arial" w:hAnsi="Arial" w:cs="Arial"/>
          <w:color w:val="000000" w:themeColor="text1"/>
          <w:sz w:val="20"/>
          <w:szCs w:val="20"/>
        </w:rPr>
        <w:t>41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>/202</w:t>
      </w:r>
      <w:r w:rsidR="00334B22" w:rsidRPr="00C55243">
        <w:rPr>
          <w:rFonts w:ascii="Arial" w:hAnsi="Arial" w:cs="Arial"/>
          <w:color w:val="000000" w:themeColor="text1"/>
          <w:sz w:val="20"/>
          <w:szCs w:val="20"/>
        </w:rPr>
        <w:t>3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 xml:space="preserve">/PMJ – Inexigibilidade nº </w:t>
      </w:r>
      <w:r w:rsidR="00C55243" w:rsidRPr="00C55243">
        <w:rPr>
          <w:rFonts w:ascii="Arial" w:hAnsi="Arial" w:cs="Arial"/>
          <w:color w:val="000000" w:themeColor="text1"/>
          <w:sz w:val="20"/>
          <w:szCs w:val="20"/>
        </w:rPr>
        <w:t>04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>/202</w:t>
      </w:r>
      <w:r w:rsidR="00334B22" w:rsidRPr="00C55243">
        <w:rPr>
          <w:rFonts w:ascii="Arial" w:hAnsi="Arial" w:cs="Arial"/>
          <w:color w:val="000000" w:themeColor="text1"/>
          <w:sz w:val="20"/>
          <w:szCs w:val="20"/>
        </w:rPr>
        <w:t>3</w:t>
      </w:r>
      <w:r w:rsidRPr="00C55243">
        <w:rPr>
          <w:rFonts w:ascii="Arial" w:hAnsi="Arial" w:cs="Arial"/>
          <w:color w:val="000000" w:themeColor="text1"/>
          <w:sz w:val="20"/>
          <w:szCs w:val="20"/>
        </w:rPr>
        <w:t>/PMJ, homologado em</w:t>
      </w:r>
      <w:r w:rsidR="00AA0276" w:rsidRPr="00C552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5243" w:rsidRPr="00C55243">
        <w:rPr>
          <w:rFonts w:ascii="Arial" w:hAnsi="Arial" w:cs="Arial"/>
          <w:color w:val="000000" w:themeColor="text1"/>
          <w:sz w:val="20"/>
          <w:szCs w:val="20"/>
        </w:rPr>
        <w:t>28</w:t>
      </w:r>
      <w:r w:rsidR="00334B22" w:rsidRPr="00C55243">
        <w:rPr>
          <w:rFonts w:ascii="Arial" w:hAnsi="Arial" w:cs="Arial"/>
          <w:color w:val="000000" w:themeColor="text1"/>
          <w:sz w:val="20"/>
          <w:szCs w:val="20"/>
        </w:rPr>
        <w:t>/</w:t>
      </w:r>
      <w:r w:rsidR="00C55243" w:rsidRPr="00C55243">
        <w:rPr>
          <w:rFonts w:ascii="Arial" w:hAnsi="Arial" w:cs="Arial"/>
          <w:color w:val="000000" w:themeColor="text1"/>
          <w:sz w:val="20"/>
          <w:szCs w:val="20"/>
        </w:rPr>
        <w:t>03</w:t>
      </w:r>
      <w:r w:rsidR="00334B22" w:rsidRPr="00C55243">
        <w:rPr>
          <w:rFonts w:ascii="Arial" w:hAnsi="Arial" w:cs="Arial"/>
          <w:color w:val="000000" w:themeColor="text1"/>
          <w:sz w:val="20"/>
          <w:szCs w:val="20"/>
        </w:rPr>
        <w:t>/2023</w:t>
      </w:r>
      <w:r w:rsidR="00E73F01" w:rsidRPr="00C5524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0B79295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7D7F4A8C" w14:textId="77777777" w:rsidR="006722A2" w:rsidRPr="00110999" w:rsidRDefault="006722A2" w:rsidP="006722A2">
      <w:pPr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 xml:space="preserve">CLÁUSULA PRIMEIRA - DO OBJETO </w:t>
      </w:r>
    </w:p>
    <w:p w14:paraId="175BD6B2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9482BA1" w14:textId="77777777" w:rsidR="006722A2" w:rsidRPr="00110999" w:rsidRDefault="006722A2" w:rsidP="006722A2">
      <w:pPr>
        <w:numPr>
          <w:ilvl w:val="1"/>
          <w:numId w:val="8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Autorização para a prestação de serviço de transporte público individual de passageiros no Município de Joaçaba – Santa Catarina, em veículo de aluguel provido de taxímetro, pelo prazo de 05 (cinco) anos, em conformidade com o disposto na Lei Complementar Municipal nº 125/2006 e suas alterações, com a legislação Federal pertinente e demais condições estabelecidas no Edital e seus anexos.</w:t>
      </w:r>
    </w:p>
    <w:p w14:paraId="20BE8579" w14:textId="77777777" w:rsidR="006722A2" w:rsidRPr="00110999" w:rsidRDefault="006722A2" w:rsidP="006722A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8133F75" w14:textId="77777777" w:rsidR="006722A2" w:rsidRPr="00110999" w:rsidRDefault="006722A2" w:rsidP="006722A2">
      <w:pPr>
        <w:numPr>
          <w:ilvl w:val="1"/>
          <w:numId w:val="8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O CREDENCIADO, por este instrumento, está autorizado a prestar o serviço no PONTO 06 - JUNTO AO HOSPITAL UNIVERSITÁRIO SANTA TEREZINHA.</w:t>
      </w:r>
    </w:p>
    <w:p w14:paraId="257656CE" w14:textId="77777777" w:rsidR="006722A2" w:rsidRPr="00110999" w:rsidRDefault="006722A2" w:rsidP="006722A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7ECD482" w14:textId="2E174CB6" w:rsidR="006722A2" w:rsidRPr="00110999" w:rsidRDefault="006722A2" w:rsidP="006722A2">
      <w:pPr>
        <w:tabs>
          <w:tab w:val="left" w:pos="9477"/>
        </w:tabs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>CLÁUSULA SEGUNDA - DO PRAZO</w:t>
      </w:r>
      <w:r w:rsidR="00BC2335">
        <w:rPr>
          <w:rFonts w:ascii="Arial" w:hAnsi="Arial" w:cs="Arial"/>
          <w:b/>
          <w:sz w:val="20"/>
          <w:szCs w:val="20"/>
        </w:rPr>
        <w:t xml:space="preserve"> DE VIGÊNCIA E DA FISCALIZAÇÃO</w:t>
      </w:r>
    </w:p>
    <w:p w14:paraId="63A1577E" w14:textId="77777777" w:rsidR="006722A2" w:rsidRPr="00110999" w:rsidRDefault="006722A2" w:rsidP="006722A2">
      <w:pPr>
        <w:jc w:val="both"/>
        <w:rPr>
          <w:rFonts w:ascii="Arial" w:hAnsi="Arial" w:cs="Arial"/>
          <w:b/>
          <w:sz w:val="20"/>
          <w:szCs w:val="20"/>
        </w:rPr>
      </w:pPr>
    </w:p>
    <w:p w14:paraId="435DDE7A" w14:textId="7638B38E" w:rsidR="00BC2335" w:rsidRDefault="006722A2" w:rsidP="00BC2335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O prazo de vigência do presente contrato é de 05 (cinco) anos, a contar da data deste instrumento.</w:t>
      </w:r>
    </w:p>
    <w:p w14:paraId="784D49E0" w14:textId="77777777" w:rsidR="00BC2335" w:rsidRDefault="00BC2335" w:rsidP="00BC2335">
      <w:pPr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9A9FF93" w14:textId="6F9E90EB" w:rsidR="00113B46" w:rsidRDefault="00BC2335" w:rsidP="00113B46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13B46">
        <w:rPr>
          <w:rFonts w:ascii="Arial" w:hAnsi="Arial" w:cs="Arial"/>
          <w:sz w:val="20"/>
          <w:szCs w:val="20"/>
        </w:rPr>
        <w:t xml:space="preserve"> A fiscalização dos serviços será exercida pelos servidores Wilton Werner Zukowski e Matheus Felipe Surdi, da Secretaria Municipal de Infraestrutura e Agricultura, através do Departamento de Trânsito.</w:t>
      </w:r>
      <w:r w:rsidR="00113B46" w:rsidRPr="00113B46">
        <w:rPr>
          <w:rFonts w:ascii="Arial" w:hAnsi="Arial" w:cs="Arial"/>
          <w:sz w:val="20"/>
          <w:szCs w:val="20"/>
        </w:rPr>
        <w:t xml:space="preserve"> Os agentes da fiscalização poderão determinar as providências que julgarem necessárias à devida regularidade da execução dos serviços.</w:t>
      </w:r>
    </w:p>
    <w:p w14:paraId="312A6ABA" w14:textId="77777777" w:rsidR="00113B46" w:rsidRDefault="00113B46" w:rsidP="00113B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F318035" w14:textId="2DDFB185" w:rsidR="00113B46" w:rsidRPr="00113B46" w:rsidRDefault="00113B46" w:rsidP="00113B46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13B46">
        <w:rPr>
          <w:rFonts w:ascii="Arial" w:hAnsi="Arial" w:cs="Arial"/>
          <w:sz w:val="20"/>
          <w:szCs w:val="20"/>
        </w:rPr>
        <w:t>Os termos decorrentes da atividade fiscalizadora serão lavrados, sempre que possível, em formulários denominados de Registro de Ocorrência, extraindo-se cópia para anexar ao processo e outra para entregar à pessoa sob fiscalização.</w:t>
      </w:r>
    </w:p>
    <w:p w14:paraId="6E0C7C5F" w14:textId="77777777" w:rsidR="00113B46" w:rsidRPr="00113B46" w:rsidRDefault="00113B46" w:rsidP="00113B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67BF3CE" w14:textId="77777777" w:rsidR="00BC2335" w:rsidRPr="00BC2335" w:rsidRDefault="00BC2335" w:rsidP="00BC2335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9ACAD" w14:textId="77777777" w:rsidR="006722A2" w:rsidRPr="00110999" w:rsidRDefault="006722A2" w:rsidP="006722A2">
      <w:pPr>
        <w:jc w:val="both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 xml:space="preserve">CLÁUSULA TERCEIRA - DO VALOR E DA FORMA DE PAGAMENTO </w:t>
      </w:r>
    </w:p>
    <w:p w14:paraId="195231E8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01514895" w14:textId="032EE5D3" w:rsidR="006722A2" w:rsidRDefault="006722A2" w:rsidP="006722A2">
      <w:pPr>
        <w:pStyle w:val="Corpodetexto2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O CREDENCIADO deverá pagar por meio de DAM – Documento de Arrecadação Municipal uma taxa correspondente a 02 (duas) UFRM/ano, que deverá ser recolhida em uma única parcel</w:t>
      </w:r>
      <w:r w:rsidR="003034FF">
        <w:rPr>
          <w:rFonts w:ascii="Arial" w:hAnsi="Arial" w:cs="Arial"/>
          <w:sz w:val="20"/>
          <w:szCs w:val="20"/>
        </w:rPr>
        <w:t>a.</w:t>
      </w:r>
    </w:p>
    <w:p w14:paraId="6C8B60F6" w14:textId="77777777" w:rsidR="00D076B6" w:rsidRPr="00110999" w:rsidRDefault="00D076B6" w:rsidP="00D076B6">
      <w:pPr>
        <w:pStyle w:val="Corpodetexto2"/>
        <w:suppressAutoHyphens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D2BDB9E" w14:textId="77777777" w:rsidR="006722A2" w:rsidRPr="00110999" w:rsidRDefault="006722A2" w:rsidP="006722A2">
      <w:pPr>
        <w:pStyle w:val="Corpodetexto2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 xml:space="preserve">O pagamento deverá ser realizado anualmente. </w:t>
      </w:r>
    </w:p>
    <w:p w14:paraId="4695293B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635BA329" w14:textId="77777777" w:rsidR="006722A2" w:rsidRPr="00110999" w:rsidRDefault="006722A2" w:rsidP="006722A2">
      <w:pPr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>CLÁUSULA QUARTA – DAS RESPONSABILIDADES DAS PARTES</w:t>
      </w:r>
    </w:p>
    <w:p w14:paraId="4D8F36DB" w14:textId="77777777" w:rsidR="006722A2" w:rsidRPr="00110999" w:rsidRDefault="006722A2" w:rsidP="006722A2">
      <w:pPr>
        <w:jc w:val="both"/>
        <w:rPr>
          <w:rFonts w:ascii="Arial" w:hAnsi="Arial" w:cs="Arial"/>
          <w:b/>
          <w:sz w:val="20"/>
          <w:szCs w:val="20"/>
        </w:rPr>
      </w:pPr>
    </w:p>
    <w:p w14:paraId="0A385D08" w14:textId="77777777" w:rsidR="006722A2" w:rsidRPr="00110999" w:rsidRDefault="006722A2" w:rsidP="006722A2">
      <w:pPr>
        <w:numPr>
          <w:ilvl w:val="1"/>
          <w:numId w:val="4"/>
        </w:numPr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110999">
        <w:rPr>
          <w:rFonts w:ascii="Arial" w:hAnsi="Arial" w:cs="Arial"/>
          <w:snapToGrid w:val="0"/>
          <w:sz w:val="20"/>
          <w:szCs w:val="20"/>
        </w:rPr>
        <w:lastRenderedPageBreak/>
        <w:t>Cabe ao CREDENCIANTE:</w:t>
      </w:r>
    </w:p>
    <w:p w14:paraId="2F55BDD8" w14:textId="77777777" w:rsidR="006722A2" w:rsidRPr="00110999" w:rsidRDefault="006722A2" w:rsidP="006722A2">
      <w:pPr>
        <w:numPr>
          <w:ilvl w:val="2"/>
          <w:numId w:val="4"/>
        </w:numPr>
        <w:suppressAutoHyphens w:val="0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  <w:u w:val="single"/>
        </w:rPr>
      </w:pPr>
      <w:r w:rsidRPr="00110999">
        <w:rPr>
          <w:rFonts w:ascii="Arial" w:hAnsi="Arial" w:cs="Arial"/>
          <w:snapToGrid w:val="0"/>
          <w:sz w:val="20"/>
          <w:szCs w:val="20"/>
        </w:rPr>
        <w:t>Providenciar a publicação do resumo do presente contrato, até o 5º (quinto) dia útil do mês seguinte ao de sua assinatura.</w:t>
      </w:r>
    </w:p>
    <w:p w14:paraId="0760DB51" w14:textId="77777777" w:rsidR="006722A2" w:rsidRPr="00110999" w:rsidRDefault="006722A2" w:rsidP="006722A2">
      <w:pPr>
        <w:numPr>
          <w:ilvl w:val="2"/>
          <w:numId w:val="4"/>
        </w:numPr>
        <w:suppressAutoHyphens w:val="0"/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  <w:u w:val="single"/>
        </w:rPr>
      </w:pPr>
      <w:r w:rsidRPr="00110999">
        <w:rPr>
          <w:rFonts w:ascii="Arial" w:hAnsi="Arial" w:cs="Arial"/>
          <w:snapToGrid w:val="0"/>
          <w:sz w:val="20"/>
          <w:szCs w:val="20"/>
        </w:rPr>
        <w:t>Emitir, através da Secretaria Municipal de Gestão Administrativa e Financeira, o Contrato, o Certificado de Autorização e a Carteira de Condutor de Táxi, conforme os artigos 6º, 7º, 8º e 22 da Lei Complementar nº 125/2006.</w:t>
      </w:r>
    </w:p>
    <w:p w14:paraId="29CA6FB8" w14:textId="77777777" w:rsidR="006722A2" w:rsidRPr="00110999" w:rsidRDefault="006722A2" w:rsidP="006722A2">
      <w:pPr>
        <w:numPr>
          <w:ilvl w:val="2"/>
          <w:numId w:val="4"/>
        </w:numPr>
        <w:suppressAutoHyphens w:val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snapToGrid w:val="0"/>
          <w:sz w:val="20"/>
          <w:szCs w:val="20"/>
        </w:rPr>
        <w:t>Proceder, através da Secretaria Municipal de Infraestrutura (Gerência de Transportes, Trânsito e Mobilidade Urbana), à fiscalização dos serviços e o funcionamento dos pontos de táxis.</w:t>
      </w:r>
      <w:r w:rsidRPr="00110999">
        <w:rPr>
          <w:rFonts w:ascii="Arial" w:hAnsi="Arial" w:cs="Arial"/>
          <w:b/>
          <w:sz w:val="20"/>
          <w:szCs w:val="20"/>
        </w:rPr>
        <w:t xml:space="preserve"> </w:t>
      </w:r>
    </w:p>
    <w:p w14:paraId="562CAFA6" w14:textId="77777777" w:rsidR="006722A2" w:rsidRPr="00110999" w:rsidRDefault="006722A2" w:rsidP="006722A2">
      <w:pPr>
        <w:numPr>
          <w:ilvl w:val="2"/>
          <w:numId w:val="4"/>
        </w:numPr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Inspecionar e fiscalizar o uso, manutenção e exploração do objeto do presente contrato, sempre em concordância ao prescrito na legislação aplicável, bem como com os termos do Edital.</w:t>
      </w:r>
    </w:p>
    <w:p w14:paraId="0B5B49ED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482FBBAD" w14:textId="77777777" w:rsidR="006722A2" w:rsidRPr="00110999" w:rsidRDefault="006722A2" w:rsidP="006722A2">
      <w:pPr>
        <w:pStyle w:val="Ttulo"/>
        <w:numPr>
          <w:ilvl w:val="1"/>
          <w:numId w:val="4"/>
        </w:numPr>
        <w:ind w:left="426" w:hanging="426"/>
        <w:jc w:val="both"/>
        <w:rPr>
          <w:rFonts w:ascii="Arial" w:hAnsi="Arial" w:cs="Arial"/>
          <w:b w:val="0"/>
        </w:rPr>
      </w:pPr>
      <w:r w:rsidRPr="00110999">
        <w:rPr>
          <w:rFonts w:ascii="Arial" w:hAnsi="Arial" w:cs="Arial"/>
          <w:b w:val="0"/>
        </w:rPr>
        <w:t>Cabe ao CREDENCIADO:</w:t>
      </w:r>
    </w:p>
    <w:p w14:paraId="6A3FA6A0" w14:textId="77777777" w:rsidR="006722A2" w:rsidRPr="00110999" w:rsidRDefault="006722A2" w:rsidP="006722A2">
      <w:pPr>
        <w:pStyle w:val="Ttulo"/>
        <w:numPr>
          <w:ilvl w:val="2"/>
          <w:numId w:val="4"/>
        </w:numPr>
        <w:ind w:left="709" w:hanging="709"/>
        <w:jc w:val="both"/>
        <w:rPr>
          <w:rFonts w:ascii="Arial" w:hAnsi="Arial" w:cs="Arial"/>
          <w:b w:val="0"/>
        </w:rPr>
      </w:pPr>
      <w:r w:rsidRPr="00110999">
        <w:rPr>
          <w:rFonts w:ascii="Arial" w:hAnsi="Arial" w:cs="Arial"/>
          <w:b w:val="0"/>
        </w:rPr>
        <w:t xml:space="preserve">Manter durante a vigência do presente contrato, todas as condições de habilitação previstas no Edital e em compatibilidade com as obrigações assumidas. </w:t>
      </w:r>
    </w:p>
    <w:p w14:paraId="26E82C9B" w14:textId="77777777" w:rsidR="006722A2" w:rsidRPr="00110999" w:rsidRDefault="006722A2" w:rsidP="006722A2">
      <w:pPr>
        <w:pStyle w:val="Ttulo"/>
        <w:numPr>
          <w:ilvl w:val="2"/>
          <w:numId w:val="4"/>
        </w:numPr>
        <w:ind w:left="709" w:hanging="709"/>
        <w:jc w:val="both"/>
        <w:rPr>
          <w:rFonts w:ascii="Arial" w:hAnsi="Arial" w:cs="Arial"/>
          <w:b w:val="0"/>
        </w:rPr>
      </w:pPr>
      <w:r w:rsidRPr="00110999">
        <w:rPr>
          <w:rFonts w:ascii="Arial" w:hAnsi="Arial" w:cs="Arial"/>
          <w:b w:val="0"/>
        </w:rPr>
        <w:t>Responsabilizar-se por eventuais danos causados ao Município ou a terceiros decorrentes de sua culpa ou dolo na execução do objeto.</w:t>
      </w:r>
    </w:p>
    <w:p w14:paraId="4BAB2FE3" w14:textId="77777777" w:rsidR="00113B46" w:rsidRDefault="006722A2" w:rsidP="00113B46">
      <w:pPr>
        <w:pStyle w:val="Ttulo"/>
        <w:numPr>
          <w:ilvl w:val="2"/>
          <w:numId w:val="4"/>
        </w:numPr>
        <w:ind w:left="709" w:hanging="709"/>
        <w:jc w:val="both"/>
        <w:rPr>
          <w:rFonts w:ascii="Arial" w:hAnsi="Arial" w:cs="Arial"/>
          <w:b w:val="0"/>
        </w:rPr>
      </w:pPr>
      <w:r w:rsidRPr="00110999">
        <w:rPr>
          <w:rFonts w:ascii="Arial" w:hAnsi="Arial" w:cs="Arial"/>
          <w:b w:val="0"/>
        </w:rPr>
        <w:t>Responsabilizar-se pelos custos inerentes a encargos tributários, sociais, fiscais, trabalhistas, previdenciários, securitários e de gerenciamento, resultantes da execução do objeto.</w:t>
      </w:r>
    </w:p>
    <w:p w14:paraId="18824F49" w14:textId="120E5A4E" w:rsidR="006722A2" w:rsidRPr="000471F9" w:rsidRDefault="006722A2" w:rsidP="00113B46">
      <w:pPr>
        <w:pStyle w:val="Ttulo"/>
        <w:numPr>
          <w:ilvl w:val="2"/>
          <w:numId w:val="4"/>
        </w:numPr>
        <w:ind w:left="709" w:hanging="709"/>
        <w:jc w:val="both"/>
        <w:rPr>
          <w:rFonts w:ascii="Arial" w:hAnsi="Arial" w:cs="Arial"/>
          <w:b w:val="0"/>
          <w:bCs/>
        </w:rPr>
      </w:pPr>
      <w:r w:rsidRPr="000471F9">
        <w:rPr>
          <w:rFonts w:ascii="Arial" w:hAnsi="Arial" w:cs="Arial"/>
          <w:b w:val="0"/>
          <w:bCs/>
        </w:rPr>
        <w:t>Facilitar todas as atividades de fiscalização.</w:t>
      </w:r>
      <w:r w:rsidR="00113B46" w:rsidRPr="000471F9">
        <w:rPr>
          <w:rFonts w:ascii="Arial" w:hAnsi="Arial" w:cs="Arial"/>
          <w:b w:val="0"/>
          <w:bCs/>
        </w:rPr>
        <w:t xml:space="preserve"> O credenciado submeterá seu veículo a vistorias periódicas e atenderá às convocações extraordinárias para vistoria sempre que necessário.</w:t>
      </w:r>
    </w:p>
    <w:p w14:paraId="5A285A37" w14:textId="46049D07" w:rsidR="006722A2" w:rsidRDefault="006722A2" w:rsidP="006722A2">
      <w:pPr>
        <w:numPr>
          <w:ilvl w:val="2"/>
          <w:numId w:val="4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Providenciar, junto à Prefeitura de Joaçaba, a inscrição no Cadastro Municipal de Contribuintes, bem como, a emissão do Alvará de Licença para Funcionamento.</w:t>
      </w:r>
    </w:p>
    <w:p w14:paraId="2D03DC23" w14:textId="77777777" w:rsidR="000471F9" w:rsidRDefault="00113B46" w:rsidP="00113B46">
      <w:pPr>
        <w:pStyle w:val="PargrafodaLista"/>
        <w:numPr>
          <w:ilvl w:val="2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13B46">
        <w:rPr>
          <w:rFonts w:ascii="Arial" w:hAnsi="Arial" w:cs="Arial"/>
          <w:sz w:val="20"/>
          <w:szCs w:val="20"/>
        </w:rPr>
        <w:t>O credenciado cumprirá rigorosamente as normas de trânsito e de transporte de passageiros, sujeitando-se às penalidades previstas na legislação pertinente.</w:t>
      </w:r>
      <w:r w:rsidR="000471F9">
        <w:rPr>
          <w:rFonts w:ascii="Arial" w:hAnsi="Arial" w:cs="Arial"/>
          <w:sz w:val="20"/>
          <w:szCs w:val="20"/>
        </w:rPr>
        <w:t xml:space="preserve"> </w:t>
      </w:r>
    </w:p>
    <w:p w14:paraId="0E60A9FC" w14:textId="7546825B" w:rsidR="00113B46" w:rsidRPr="00113B46" w:rsidRDefault="006722A2" w:rsidP="00113B46">
      <w:pPr>
        <w:pStyle w:val="PargrafodaLista"/>
        <w:numPr>
          <w:ilvl w:val="2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13B46">
        <w:rPr>
          <w:rFonts w:ascii="Arial" w:hAnsi="Arial" w:cs="Arial"/>
          <w:sz w:val="20"/>
          <w:szCs w:val="20"/>
        </w:rPr>
        <w:t>Cumprir com as disposições previstas na Lei Complementar nº 125/2006</w:t>
      </w:r>
      <w:r w:rsidR="00DF3CAE" w:rsidRPr="00113B46">
        <w:rPr>
          <w:rFonts w:ascii="Arial" w:hAnsi="Arial" w:cs="Arial"/>
          <w:sz w:val="20"/>
          <w:szCs w:val="20"/>
        </w:rPr>
        <w:t xml:space="preserve"> e normas complementares.</w:t>
      </w:r>
    </w:p>
    <w:p w14:paraId="52EC9F4C" w14:textId="77777777" w:rsidR="006722A2" w:rsidRPr="005D7B96" w:rsidRDefault="006722A2" w:rsidP="006722A2">
      <w:pPr>
        <w:pStyle w:val="Ttulo2"/>
        <w:autoSpaceDE w:val="0"/>
        <w:autoSpaceDN w:val="0"/>
        <w:rPr>
          <w:rFonts w:cs="Arial"/>
          <w:i w:val="0"/>
          <w:iCs w:val="0"/>
          <w:sz w:val="20"/>
          <w:szCs w:val="20"/>
        </w:rPr>
      </w:pPr>
      <w:r w:rsidRPr="005D7B96">
        <w:rPr>
          <w:rFonts w:cs="Arial"/>
          <w:i w:val="0"/>
          <w:iCs w:val="0"/>
          <w:sz w:val="20"/>
          <w:szCs w:val="20"/>
        </w:rPr>
        <w:t>CLÁUSULA QUINTA - DAS SANÇÕES ADMINISTRATIVAS</w:t>
      </w:r>
    </w:p>
    <w:p w14:paraId="5AA81ABF" w14:textId="77777777" w:rsidR="006722A2" w:rsidRPr="00110999" w:rsidRDefault="006722A2" w:rsidP="006722A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E17000D" w14:textId="77777777" w:rsidR="006722A2" w:rsidRPr="00110999" w:rsidRDefault="006722A2" w:rsidP="006722A2">
      <w:pPr>
        <w:numPr>
          <w:ilvl w:val="1"/>
          <w:numId w:val="3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Pela inexecução total ou parcial do contrato, o CREDENCIANTE poderá, garantida a prévia defesa, aplicar ao CREDENCIADO as seguintes sanções, com fulcro no artigo 87 da Lei nº 8.666/93 e alterações:</w:t>
      </w:r>
    </w:p>
    <w:p w14:paraId="5369FDCA" w14:textId="77777777" w:rsidR="006722A2" w:rsidRPr="00110999" w:rsidRDefault="006722A2" w:rsidP="006722A2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43A0D05" w14:textId="77777777" w:rsidR="006722A2" w:rsidRPr="00110999" w:rsidRDefault="006722A2" w:rsidP="006722A2">
      <w:pPr>
        <w:numPr>
          <w:ilvl w:val="2"/>
          <w:numId w:val="6"/>
        </w:numPr>
        <w:tabs>
          <w:tab w:val="left" w:pos="709"/>
        </w:tabs>
        <w:suppressAutoHyphens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Advertência.</w:t>
      </w:r>
    </w:p>
    <w:p w14:paraId="62123C1A" w14:textId="77777777" w:rsidR="006722A2" w:rsidRPr="00110999" w:rsidRDefault="006722A2" w:rsidP="006722A2">
      <w:pPr>
        <w:numPr>
          <w:ilvl w:val="2"/>
          <w:numId w:val="6"/>
        </w:numPr>
        <w:tabs>
          <w:tab w:val="left" w:pos="709"/>
        </w:tabs>
        <w:suppressAutoHyphens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Multa, de até 10% (dez por cento) do valor total contratado.</w:t>
      </w:r>
    </w:p>
    <w:p w14:paraId="70988FA1" w14:textId="77777777" w:rsidR="006722A2" w:rsidRPr="00110999" w:rsidRDefault="006722A2" w:rsidP="006722A2">
      <w:pPr>
        <w:numPr>
          <w:ilvl w:val="2"/>
          <w:numId w:val="6"/>
        </w:numPr>
        <w:tabs>
          <w:tab w:val="left" w:pos="709"/>
        </w:tabs>
        <w:suppressAutoHyphens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Suspensão temporária de participação em licitação e impedimento de contratar com a Administração por prazo não superior a 02 (dois) anos.</w:t>
      </w:r>
    </w:p>
    <w:p w14:paraId="27CAF9B1" w14:textId="20AB2991" w:rsidR="006722A2" w:rsidRDefault="006722A2" w:rsidP="006722A2">
      <w:pPr>
        <w:numPr>
          <w:ilvl w:val="2"/>
          <w:numId w:val="6"/>
        </w:numPr>
        <w:tabs>
          <w:tab w:val="left" w:pos="709"/>
        </w:tabs>
        <w:suppressAutoHyphens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14:paraId="61666788" w14:textId="77777777" w:rsidR="00CF6D58" w:rsidRPr="00110999" w:rsidRDefault="00CF6D58" w:rsidP="00CF6D58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</w:p>
    <w:p w14:paraId="2E6E27CA" w14:textId="77777777" w:rsidR="006722A2" w:rsidRPr="00110999" w:rsidRDefault="006722A2" w:rsidP="006722A2">
      <w:pPr>
        <w:numPr>
          <w:ilvl w:val="1"/>
          <w:numId w:val="3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As sanções previstas nas alíneas “a”, “c” e “d” acima, poderão ser aplicadas juntamente com a da alínea “b”, facultada a defesa prévia do interessado, no respectivo processo, no prazo de 05 (cinco) dias úteis.</w:t>
      </w:r>
    </w:p>
    <w:p w14:paraId="52F92FB2" w14:textId="77777777" w:rsidR="006722A2" w:rsidRPr="00110999" w:rsidRDefault="006722A2" w:rsidP="006722A2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CA7AC29" w14:textId="77777777" w:rsidR="006722A2" w:rsidRPr="00110999" w:rsidRDefault="006722A2" w:rsidP="006722A2">
      <w:pPr>
        <w:numPr>
          <w:ilvl w:val="1"/>
          <w:numId w:val="3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Na aplicação das penalidades serão admitidos os recursos previstos em lei, garantido o contraditório e a ampla defesa.</w:t>
      </w:r>
    </w:p>
    <w:p w14:paraId="07847B56" w14:textId="77777777" w:rsidR="006722A2" w:rsidRPr="00110999" w:rsidRDefault="006722A2" w:rsidP="006722A2">
      <w:pPr>
        <w:tabs>
          <w:tab w:val="left" w:pos="0"/>
        </w:tabs>
        <w:ind w:firstLine="15"/>
        <w:jc w:val="both"/>
        <w:rPr>
          <w:rFonts w:ascii="Arial" w:hAnsi="Arial" w:cs="Arial"/>
          <w:sz w:val="20"/>
          <w:szCs w:val="20"/>
        </w:rPr>
      </w:pPr>
    </w:p>
    <w:p w14:paraId="007C4EF0" w14:textId="77777777" w:rsidR="006722A2" w:rsidRPr="00110999" w:rsidRDefault="006722A2" w:rsidP="006722A2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bCs/>
          <w:sz w:val="20"/>
          <w:szCs w:val="20"/>
        </w:rPr>
        <w:t>CLÁUSULA SEXTA -</w:t>
      </w:r>
      <w:r w:rsidRPr="00110999">
        <w:rPr>
          <w:rFonts w:ascii="Arial" w:hAnsi="Arial" w:cs="Arial"/>
          <w:sz w:val="20"/>
          <w:szCs w:val="20"/>
        </w:rPr>
        <w:t xml:space="preserve"> </w:t>
      </w:r>
      <w:r w:rsidRPr="00110999">
        <w:rPr>
          <w:rFonts w:ascii="Arial" w:hAnsi="Arial" w:cs="Arial"/>
          <w:b/>
          <w:sz w:val="20"/>
          <w:szCs w:val="20"/>
        </w:rPr>
        <w:t>DA RESCISÃO CONTRATUAL</w:t>
      </w:r>
    </w:p>
    <w:p w14:paraId="3BED059C" w14:textId="77777777" w:rsidR="006722A2" w:rsidRPr="00110999" w:rsidRDefault="006722A2" w:rsidP="006722A2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0EFD02E6" w14:textId="77777777" w:rsidR="006722A2" w:rsidRPr="00110999" w:rsidRDefault="006722A2" w:rsidP="006722A2">
      <w:pPr>
        <w:numPr>
          <w:ilvl w:val="1"/>
          <w:numId w:val="11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O presente contrato poderá ser rescindido nos seguintes casos:</w:t>
      </w:r>
    </w:p>
    <w:p w14:paraId="1B64EC9A" w14:textId="77777777" w:rsidR="006722A2" w:rsidRPr="00110999" w:rsidRDefault="006722A2" w:rsidP="006722A2">
      <w:pPr>
        <w:ind w:left="495"/>
        <w:jc w:val="both"/>
        <w:rPr>
          <w:rFonts w:ascii="Arial" w:hAnsi="Arial" w:cs="Arial"/>
          <w:sz w:val="20"/>
          <w:szCs w:val="20"/>
        </w:rPr>
      </w:pPr>
    </w:p>
    <w:p w14:paraId="09D58885" w14:textId="77777777" w:rsidR="006722A2" w:rsidRPr="00110999" w:rsidRDefault="006722A2" w:rsidP="006722A2">
      <w:pPr>
        <w:pStyle w:val="Corpodetexto2"/>
        <w:widowControl w:val="0"/>
        <w:numPr>
          <w:ilvl w:val="2"/>
          <w:numId w:val="11"/>
        </w:numPr>
        <w:tabs>
          <w:tab w:val="left" w:pos="0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Por ato unilateral escrito do CREDENCIANTE, nos casos enumerados nos incisos I a XVII, do art. 78, da Lei 8.666/93.</w:t>
      </w:r>
    </w:p>
    <w:p w14:paraId="5FE30F1C" w14:textId="77777777" w:rsidR="006722A2" w:rsidRPr="00110999" w:rsidRDefault="006722A2" w:rsidP="006722A2">
      <w:pPr>
        <w:widowControl w:val="0"/>
        <w:numPr>
          <w:ilvl w:val="2"/>
          <w:numId w:val="11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Amigavelmente, por acordo das partes, mediante formalização de aviso prévio de, no mínimo, 30 (trinta) dias, não cabendo indenização a qualquer uma das partes, resguardando-se o interesse público.</w:t>
      </w:r>
    </w:p>
    <w:p w14:paraId="24C7993D" w14:textId="77777777" w:rsidR="006722A2" w:rsidRPr="00110999" w:rsidRDefault="006722A2" w:rsidP="006722A2">
      <w:pPr>
        <w:widowControl w:val="0"/>
        <w:numPr>
          <w:ilvl w:val="2"/>
          <w:numId w:val="11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Judicialmente, nos termos da legislação vigente.</w:t>
      </w:r>
    </w:p>
    <w:p w14:paraId="184E7A80" w14:textId="77777777" w:rsidR="006722A2" w:rsidRPr="00110999" w:rsidRDefault="006722A2" w:rsidP="006722A2">
      <w:pPr>
        <w:widowControl w:val="0"/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5BE42F7" w14:textId="77777777" w:rsidR="006722A2" w:rsidRPr="00110999" w:rsidRDefault="006722A2" w:rsidP="006722A2">
      <w:pPr>
        <w:numPr>
          <w:ilvl w:val="1"/>
          <w:numId w:val="11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lastRenderedPageBreak/>
        <w:t>O descumprimento, por parte do CREDENCIADO, de suas obrigações legais e/ou contratuais, assegura ao CREDENCIANTE o direito de rescindir o contrato a qualquer tempo, independente de aviso, interpelação judicial e/ou extrajudicial.</w:t>
      </w:r>
    </w:p>
    <w:p w14:paraId="3F1BB5A1" w14:textId="77777777" w:rsidR="006722A2" w:rsidRPr="00110999" w:rsidRDefault="006722A2" w:rsidP="006722A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513A84C" w14:textId="77777777" w:rsidR="006722A2" w:rsidRPr="00110999" w:rsidRDefault="006722A2" w:rsidP="006722A2">
      <w:pPr>
        <w:numPr>
          <w:ilvl w:val="1"/>
          <w:numId w:val="11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Fica reservado ao CREDENCIANTE o direito de rescindir total ou parcialmente o contrato, desde que seja administrativamente conveniente ou que importe no interesse público, conforme preceituam os artigos 78, 79 e 80 da Lei 8.666/93 e alterações, sem que assista ao PERMISSIONÁRIO, direito algum de reclamações ou indenização, com exceção da rescisão com fulcro no art. 78, XII a XVII, em que será observado o disposto no art. 79, § 2º, da Lei 8.666/93.</w:t>
      </w:r>
    </w:p>
    <w:p w14:paraId="7E2C3808" w14:textId="77777777" w:rsidR="006722A2" w:rsidRPr="00110999" w:rsidRDefault="006722A2" w:rsidP="006722A2">
      <w:p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16E959A" w14:textId="77777777" w:rsidR="006722A2" w:rsidRPr="00110999" w:rsidRDefault="006722A2" w:rsidP="006722A2">
      <w:pPr>
        <w:tabs>
          <w:tab w:val="left" w:pos="0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>CLÁUSULA SÉTIMA - CONDIÇÕES GERAIS</w:t>
      </w:r>
    </w:p>
    <w:p w14:paraId="0A6DF0D1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6BC3A6C" w14:textId="77777777" w:rsidR="006722A2" w:rsidRPr="00110999" w:rsidRDefault="006722A2" w:rsidP="006722A2">
      <w:pPr>
        <w:numPr>
          <w:ilvl w:val="1"/>
          <w:numId w:val="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Na execução deste contrato aplicar-se-á a Lei 8.666/93 e alterações, Lei Complementar Municipal nº 125/2006 e ainda os preceitos gerais do direito público, os princípios da teoria geral dos contratos e as disposições de direito privado.</w:t>
      </w:r>
    </w:p>
    <w:p w14:paraId="6E1A24ED" w14:textId="77777777" w:rsidR="006722A2" w:rsidRPr="00110999" w:rsidRDefault="006722A2" w:rsidP="006722A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C07789A" w14:textId="77777777" w:rsidR="006722A2" w:rsidRPr="00110999" w:rsidRDefault="006722A2" w:rsidP="006722A2">
      <w:pPr>
        <w:numPr>
          <w:ilvl w:val="1"/>
          <w:numId w:val="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A declaração de nulidade deste contrato opera retroativamente impedindo os efeitos jurídicos que ele, ordinariamente, deveria produzir, além de desconstituir os já produzidos.</w:t>
      </w:r>
    </w:p>
    <w:p w14:paraId="45AAAA59" w14:textId="77777777" w:rsidR="006722A2" w:rsidRPr="00110999" w:rsidRDefault="006722A2" w:rsidP="006722A2">
      <w:pPr>
        <w:numPr>
          <w:ilvl w:val="1"/>
          <w:numId w:val="9"/>
        </w:numPr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 xml:space="preserve">Os casos omissos serão resolvidos à luz da Lei 8.666/93 e suas alterações, recorrendo-se à analogia, aos costumes e aos princípios gerais do direito. </w:t>
      </w:r>
    </w:p>
    <w:p w14:paraId="477F2F4D" w14:textId="77777777" w:rsidR="00D709F5" w:rsidRDefault="00D709F5" w:rsidP="006722A2">
      <w:pPr>
        <w:rPr>
          <w:rFonts w:ascii="Arial" w:hAnsi="Arial" w:cs="Arial"/>
          <w:b/>
          <w:sz w:val="20"/>
          <w:szCs w:val="20"/>
        </w:rPr>
      </w:pPr>
    </w:p>
    <w:p w14:paraId="61B0B734" w14:textId="2A1A2160" w:rsidR="006722A2" w:rsidRPr="00110999" w:rsidRDefault="006722A2" w:rsidP="006722A2">
      <w:pPr>
        <w:rPr>
          <w:rFonts w:ascii="Arial" w:hAnsi="Arial" w:cs="Arial"/>
          <w:b/>
          <w:sz w:val="20"/>
          <w:szCs w:val="20"/>
        </w:rPr>
      </w:pPr>
      <w:r w:rsidRPr="00110999">
        <w:rPr>
          <w:rFonts w:ascii="Arial" w:hAnsi="Arial" w:cs="Arial"/>
          <w:b/>
          <w:sz w:val="20"/>
          <w:szCs w:val="20"/>
        </w:rPr>
        <w:t>CLÁUSULA OITAVA - DO FORO</w:t>
      </w:r>
    </w:p>
    <w:p w14:paraId="53712D5E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7E64312" w14:textId="77777777" w:rsidR="006722A2" w:rsidRPr="00110999" w:rsidRDefault="006722A2" w:rsidP="006722A2">
      <w:pPr>
        <w:numPr>
          <w:ilvl w:val="1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Fica eleito o Foro da Comarca de Joaçaba (SC), para dirimir questões oriundas deste contrato, renunciando as partes a qualquer outro que lhe possa ser mais favorável.</w:t>
      </w:r>
    </w:p>
    <w:p w14:paraId="17A7CDCD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1B8EF729" w14:textId="77777777" w:rsidR="006722A2" w:rsidRPr="001D18A6" w:rsidRDefault="006722A2" w:rsidP="006722A2">
      <w:pPr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 xml:space="preserve">E, </w:t>
      </w:r>
      <w:r w:rsidRPr="001D18A6">
        <w:rPr>
          <w:rFonts w:ascii="Arial" w:hAnsi="Arial" w:cs="Arial"/>
          <w:sz w:val="20"/>
          <w:szCs w:val="20"/>
        </w:rPr>
        <w:t>por estarem justos e acordados, assinam o presente em quatro vias de igual teor e forma, para as mesmas finalidades, na presença das testemunhas a tudo inteiradas.</w:t>
      </w:r>
    </w:p>
    <w:p w14:paraId="56AC9086" w14:textId="77777777" w:rsidR="006722A2" w:rsidRPr="001D18A6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5313A19" w14:textId="6ACFC571" w:rsidR="006722A2" w:rsidRPr="001D18A6" w:rsidRDefault="006722A2" w:rsidP="006722A2">
      <w:pPr>
        <w:jc w:val="both"/>
        <w:rPr>
          <w:rFonts w:ascii="Arial" w:hAnsi="Arial" w:cs="Arial"/>
          <w:sz w:val="20"/>
          <w:szCs w:val="20"/>
        </w:rPr>
      </w:pPr>
      <w:r w:rsidRPr="001D18A6">
        <w:rPr>
          <w:rFonts w:ascii="Arial" w:hAnsi="Arial" w:cs="Arial"/>
          <w:sz w:val="20"/>
          <w:szCs w:val="20"/>
        </w:rPr>
        <w:t xml:space="preserve">JOAÇABA (SC), </w:t>
      </w:r>
      <w:r w:rsidR="00C55243">
        <w:rPr>
          <w:rFonts w:ascii="Arial" w:hAnsi="Arial" w:cs="Arial"/>
          <w:sz w:val="20"/>
          <w:szCs w:val="20"/>
        </w:rPr>
        <w:t>28</w:t>
      </w:r>
      <w:r w:rsidRPr="001D18A6">
        <w:rPr>
          <w:rFonts w:ascii="Arial" w:hAnsi="Arial" w:cs="Arial"/>
          <w:sz w:val="20"/>
          <w:szCs w:val="20"/>
        </w:rPr>
        <w:t xml:space="preserve"> de </w:t>
      </w:r>
      <w:r w:rsidR="00C55243">
        <w:rPr>
          <w:rFonts w:ascii="Arial" w:hAnsi="Arial" w:cs="Arial"/>
          <w:sz w:val="20"/>
          <w:szCs w:val="20"/>
        </w:rPr>
        <w:t>Março</w:t>
      </w:r>
      <w:r w:rsidRPr="001D18A6">
        <w:rPr>
          <w:rFonts w:ascii="Arial" w:hAnsi="Arial" w:cs="Arial"/>
          <w:sz w:val="20"/>
          <w:szCs w:val="20"/>
        </w:rPr>
        <w:t xml:space="preserve"> de 202</w:t>
      </w:r>
      <w:r w:rsidR="00334B22">
        <w:rPr>
          <w:rFonts w:ascii="Arial" w:hAnsi="Arial" w:cs="Arial"/>
          <w:sz w:val="20"/>
          <w:szCs w:val="20"/>
        </w:rPr>
        <w:t>3</w:t>
      </w:r>
      <w:r w:rsidRPr="001D18A6">
        <w:rPr>
          <w:rFonts w:ascii="Arial" w:hAnsi="Arial" w:cs="Arial"/>
          <w:sz w:val="20"/>
          <w:szCs w:val="20"/>
        </w:rPr>
        <w:t>.</w:t>
      </w:r>
    </w:p>
    <w:p w14:paraId="3C8EAD9E" w14:textId="77777777" w:rsidR="006722A2" w:rsidRPr="001D18A6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48A76CC0" w14:textId="5DB43F45" w:rsidR="006722A2" w:rsidRPr="001D18A6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66EC3000" w14:textId="77777777" w:rsidR="00E73F01" w:rsidRPr="00110999" w:rsidRDefault="00E73F01" w:rsidP="006722A2">
      <w:pPr>
        <w:jc w:val="both"/>
        <w:rPr>
          <w:rFonts w:ascii="Arial" w:hAnsi="Arial" w:cs="Arial"/>
          <w:sz w:val="20"/>
          <w:szCs w:val="20"/>
        </w:rPr>
      </w:pPr>
    </w:p>
    <w:p w14:paraId="5A03E03C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ab/>
      </w:r>
    </w:p>
    <w:p w14:paraId="61BE3982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MUNICÍPIO DE JOAÇABA</w:t>
      </w:r>
    </w:p>
    <w:p w14:paraId="59B116A7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SECRETARIA MUNICIPAL DE GESTÃO ADMINISTRATIVA E FINANCEIRA</w:t>
      </w:r>
    </w:p>
    <w:p w14:paraId="79BEEA1E" w14:textId="1984DF40" w:rsidR="006722A2" w:rsidRPr="00110999" w:rsidRDefault="00334B22" w:rsidP="006722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TÂNIA APARECIDA DURIGON</w:t>
      </w:r>
      <w:r w:rsidR="006722A2" w:rsidRPr="00110999">
        <w:rPr>
          <w:rFonts w:ascii="Arial" w:hAnsi="Arial" w:cs="Arial"/>
          <w:sz w:val="20"/>
          <w:szCs w:val="20"/>
        </w:rPr>
        <w:t xml:space="preserve"> - Secretári</w:t>
      </w:r>
      <w:r>
        <w:rPr>
          <w:rFonts w:ascii="Arial" w:hAnsi="Arial" w:cs="Arial"/>
          <w:sz w:val="20"/>
          <w:szCs w:val="20"/>
        </w:rPr>
        <w:t>a</w:t>
      </w:r>
    </w:p>
    <w:p w14:paraId="2C287EDB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</w:p>
    <w:p w14:paraId="28975813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</w:p>
    <w:p w14:paraId="511A9370" w14:textId="35ECD274" w:rsidR="006722A2" w:rsidRPr="00110999" w:rsidRDefault="0024703B" w:rsidP="006722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GISBERTO ACIR PEDROSO</w:t>
      </w:r>
    </w:p>
    <w:p w14:paraId="560A3E0E" w14:textId="56D8EA38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CREDENCIADO</w:t>
      </w:r>
    </w:p>
    <w:p w14:paraId="61FB9240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</w:p>
    <w:p w14:paraId="0B268210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</w:p>
    <w:p w14:paraId="5F584700" w14:textId="77777777" w:rsidR="006722A2" w:rsidRPr="00110999" w:rsidRDefault="006722A2" w:rsidP="006722A2">
      <w:pPr>
        <w:jc w:val="center"/>
        <w:rPr>
          <w:rFonts w:ascii="Arial" w:hAnsi="Arial" w:cs="Arial"/>
          <w:sz w:val="20"/>
          <w:szCs w:val="20"/>
        </w:rPr>
      </w:pPr>
    </w:p>
    <w:p w14:paraId="58A8A4C3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TESTEMUNHAS:</w:t>
      </w:r>
    </w:p>
    <w:p w14:paraId="58C5BDE8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5134ACB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40291B99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  <w:r w:rsidRPr="00110999">
        <w:rPr>
          <w:rFonts w:ascii="Arial" w:hAnsi="Arial" w:cs="Arial"/>
          <w:sz w:val="20"/>
          <w:szCs w:val="20"/>
        </w:rPr>
        <w:t>1.______________________</w:t>
      </w:r>
    </w:p>
    <w:p w14:paraId="04148BDC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23463125" w14:textId="77777777" w:rsidR="006722A2" w:rsidRPr="00110999" w:rsidRDefault="006722A2" w:rsidP="006722A2">
      <w:pPr>
        <w:jc w:val="both"/>
        <w:rPr>
          <w:rFonts w:ascii="Arial" w:hAnsi="Arial" w:cs="Arial"/>
          <w:sz w:val="20"/>
          <w:szCs w:val="20"/>
        </w:rPr>
      </w:pPr>
    </w:p>
    <w:p w14:paraId="3AD9EDBD" w14:textId="0E510C64" w:rsidR="00110999" w:rsidRDefault="006722A2" w:rsidP="00110999">
      <w:pPr>
        <w:rPr>
          <w:lang w:val="x-none"/>
        </w:rPr>
      </w:pPr>
      <w:r w:rsidRPr="00110999">
        <w:rPr>
          <w:rFonts w:ascii="Arial" w:hAnsi="Arial" w:cs="Arial"/>
          <w:sz w:val="20"/>
          <w:szCs w:val="20"/>
        </w:rPr>
        <w:t>2.______________________</w:t>
      </w:r>
    </w:p>
    <w:p w14:paraId="037A1C9D" w14:textId="7EA862FC" w:rsidR="00110999" w:rsidRDefault="00110999" w:rsidP="00110999">
      <w:pPr>
        <w:rPr>
          <w:lang w:val="x-none"/>
        </w:rPr>
      </w:pPr>
    </w:p>
    <w:p w14:paraId="1CEA6758" w14:textId="678B4FF1" w:rsidR="00110999" w:rsidRDefault="00110999" w:rsidP="00110999">
      <w:pPr>
        <w:rPr>
          <w:lang w:val="x-none"/>
        </w:rPr>
      </w:pPr>
    </w:p>
    <w:p w14:paraId="6686BA7F" w14:textId="59AD9432" w:rsidR="00110999" w:rsidRDefault="00110999" w:rsidP="00110999">
      <w:pPr>
        <w:rPr>
          <w:lang w:val="x-none"/>
        </w:rPr>
      </w:pPr>
    </w:p>
    <w:p w14:paraId="4F7CDD4F" w14:textId="77777777" w:rsidR="00110999" w:rsidRPr="00110999" w:rsidRDefault="00110999" w:rsidP="00110999">
      <w:pPr>
        <w:rPr>
          <w:lang w:val="x-none"/>
        </w:rPr>
      </w:pPr>
    </w:p>
    <w:p w14:paraId="2C85B067" w14:textId="77777777" w:rsidR="00DF6C7B" w:rsidRPr="00110999" w:rsidRDefault="00DF6C7B">
      <w:pPr>
        <w:rPr>
          <w:rFonts w:ascii="Arial" w:hAnsi="Arial" w:cs="Arial"/>
          <w:sz w:val="20"/>
          <w:szCs w:val="20"/>
        </w:rPr>
      </w:pPr>
    </w:p>
    <w:sectPr w:rsidR="00DF6C7B" w:rsidRPr="00110999" w:rsidSect="00E5215B">
      <w:headerReference w:type="default" r:id="rId7"/>
      <w:footerReference w:type="default" r:id="rId8"/>
      <w:footnotePr>
        <w:pos w:val="beneathText"/>
      </w:footnotePr>
      <w:pgSz w:w="11907" w:h="16840" w:code="9"/>
      <w:pgMar w:top="1701" w:right="1134" w:bottom="851" w:left="1134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8D25" w14:textId="77777777" w:rsidR="00824A72" w:rsidRDefault="00E73F01">
      <w:r>
        <w:separator/>
      </w:r>
    </w:p>
  </w:endnote>
  <w:endnote w:type="continuationSeparator" w:id="0">
    <w:p w14:paraId="3BFAC992" w14:textId="77777777" w:rsidR="00824A72" w:rsidRDefault="00E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41E" w14:textId="77777777" w:rsidR="00A92632" w:rsidRPr="000135EB" w:rsidRDefault="00D709F5">
    <w:pPr>
      <w:pStyle w:val="Rodap"/>
      <w:jc w:val="center"/>
      <w:rPr>
        <w:rFonts w:ascii="Arial" w:hAnsi="Arial" w:cs="Arial"/>
        <w:sz w:val="20"/>
        <w:szCs w:val="20"/>
      </w:rPr>
    </w:pPr>
    <w:r w:rsidRPr="000135EB">
      <w:rPr>
        <w:rFonts w:ascii="Arial" w:hAnsi="Arial" w:cs="Arial"/>
        <w:sz w:val="20"/>
        <w:szCs w:val="20"/>
      </w:rPr>
      <w:fldChar w:fldCharType="begin"/>
    </w:r>
    <w:r w:rsidRPr="000135EB">
      <w:rPr>
        <w:rFonts w:ascii="Arial" w:hAnsi="Arial" w:cs="Arial"/>
        <w:sz w:val="20"/>
        <w:szCs w:val="20"/>
      </w:rPr>
      <w:instrText xml:space="preserve"> PAGE   \* MERGEFORMAT </w:instrText>
    </w:r>
    <w:r w:rsidRPr="000135E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0135EB">
      <w:rPr>
        <w:rFonts w:ascii="Arial" w:hAnsi="Arial" w:cs="Arial"/>
        <w:sz w:val="20"/>
        <w:szCs w:val="20"/>
      </w:rPr>
      <w:fldChar w:fldCharType="end"/>
    </w:r>
  </w:p>
  <w:p w14:paraId="0202C249" w14:textId="77777777" w:rsidR="00A92632" w:rsidRDefault="00BE37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6E4" w14:textId="77777777" w:rsidR="00824A72" w:rsidRDefault="00E73F01">
      <w:r>
        <w:separator/>
      </w:r>
    </w:p>
  </w:footnote>
  <w:footnote w:type="continuationSeparator" w:id="0">
    <w:p w14:paraId="7BDC8D85" w14:textId="77777777" w:rsidR="00824A72" w:rsidRDefault="00E7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6F2" w14:textId="77777777" w:rsidR="00A92632" w:rsidRDefault="00D709F5" w:rsidP="00507FE5">
    <w:pPr>
      <w:ind w:left="993"/>
      <w:rPr>
        <w:rFonts w:ascii="Arial" w:hAnsi="Arial" w:cs="Arial"/>
        <w:sz w:val="20"/>
        <w:szCs w:val="20"/>
      </w:rPr>
    </w:pPr>
    <w:r w:rsidRPr="000D3055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59264" behindDoc="0" locked="0" layoutInCell="1" allowOverlap="1" wp14:anchorId="51AFE22E" wp14:editId="6384D94C">
          <wp:simplePos x="0" y="0"/>
          <wp:positionH relativeFrom="column">
            <wp:posOffset>-191135</wp:posOffset>
          </wp:positionH>
          <wp:positionV relativeFrom="paragraph">
            <wp:posOffset>-191135</wp:posOffset>
          </wp:positionV>
          <wp:extent cx="609600" cy="862965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ESTADO DE SANTA CATARINA</w:t>
    </w:r>
  </w:p>
  <w:p w14:paraId="72C2B1F8" w14:textId="77777777" w:rsidR="00A92632" w:rsidRPr="000D3055" w:rsidRDefault="00D709F5" w:rsidP="00507FE5">
    <w:pPr>
      <w:ind w:left="993"/>
      <w:rPr>
        <w:rFonts w:ascii="Arial" w:hAnsi="Arial" w:cs="Arial"/>
        <w:sz w:val="20"/>
        <w:szCs w:val="20"/>
      </w:rPr>
    </w:pPr>
    <w:r w:rsidRPr="000D3055">
      <w:rPr>
        <w:rFonts w:ascii="Arial" w:hAnsi="Arial" w:cs="Arial"/>
        <w:sz w:val="20"/>
        <w:szCs w:val="20"/>
      </w:rPr>
      <w:t>MUNICÍPIO DE JOAÇABA</w:t>
    </w:r>
  </w:p>
  <w:p w14:paraId="3232720D" w14:textId="77777777" w:rsidR="00A92632" w:rsidRPr="00E363A2" w:rsidRDefault="00D709F5" w:rsidP="00507FE5">
    <w:pPr>
      <w:ind w:left="993"/>
      <w:rPr>
        <w:rFonts w:ascii="Arial" w:hAnsi="Arial" w:cs="Arial"/>
        <w:b/>
        <w:sz w:val="20"/>
        <w:szCs w:val="20"/>
      </w:rPr>
    </w:pPr>
    <w:r w:rsidRPr="00E363A2">
      <w:rPr>
        <w:rFonts w:ascii="Arial" w:hAnsi="Arial" w:cs="Arial"/>
        <w:b/>
        <w:sz w:val="20"/>
        <w:szCs w:val="20"/>
      </w:rPr>
      <w:t>Secretaria Municipal de Gestão Administrativa e Financeira</w:t>
    </w:r>
  </w:p>
  <w:p w14:paraId="544E3968" w14:textId="77777777" w:rsidR="00A92632" w:rsidRDefault="00BE37C6" w:rsidP="009A2759">
    <w:pPr>
      <w:ind w:left="1134"/>
      <w:rPr>
        <w:rFonts w:ascii="Arial" w:hAnsi="Arial" w:cs="Arial"/>
        <w:b/>
        <w:sz w:val="20"/>
      </w:rPr>
    </w:pPr>
  </w:p>
  <w:p w14:paraId="57FD3F12" w14:textId="77777777" w:rsidR="00A92632" w:rsidRDefault="00BE37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001CF"/>
    <w:multiLevelType w:val="multilevel"/>
    <w:tmpl w:val="330A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E35BEA"/>
    <w:multiLevelType w:val="multilevel"/>
    <w:tmpl w:val="CAC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D76E50"/>
    <w:multiLevelType w:val="multilevel"/>
    <w:tmpl w:val="6A6E5FF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BE5C11"/>
    <w:multiLevelType w:val="multilevel"/>
    <w:tmpl w:val="613E1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D9F3492"/>
    <w:multiLevelType w:val="multilevel"/>
    <w:tmpl w:val="77FA4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3629B1"/>
    <w:multiLevelType w:val="multilevel"/>
    <w:tmpl w:val="6BBEE22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7550AA"/>
    <w:multiLevelType w:val="multilevel"/>
    <w:tmpl w:val="BD90B5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AD17AA9"/>
    <w:multiLevelType w:val="multilevel"/>
    <w:tmpl w:val="10341A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79C31A6"/>
    <w:multiLevelType w:val="multilevel"/>
    <w:tmpl w:val="E6246E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026F4"/>
    <w:multiLevelType w:val="hybridMultilevel"/>
    <w:tmpl w:val="2A567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C2787"/>
    <w:multiLevelType w:val="multilevel"/>
    <w:tmpl w:val="2A3ED7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723863336">
    <w:abstractNumId w:val="0"/>
  </w:num>
  <w:num w:numId="2" w16cid:durableId="1013609869">
    <w:abstractNumId w:val="1"/>
  </w:num>
  <w:num w:numId="3" w16cid:durableId="1840727186">
    <w:abstractNumId w:val="8"/>
  </w:num>
  <w:num w:numId="4" w16cid:durableId="843393975">
    <w:abstractNumId w:val="5"/>
  </w:num>
  <w:num w:numId="5" w16cid:durableId="1464889415">
    <w:abstractNumId w:val="4"/>
  </w:num>
  <w:num w:numId="6" w16cid:durableId="1643075904">
    <w:abstractNumId w:val="11"/>
  </w:num>
  <w:num w:numId="7" w16cid:durableId="828251439">
    <w:abstractNumId w:val="10"/>
  </w:num>
  <w:num w:numId="8" w16cid:durableId="1457289616">
    <w:abstractNumId w:val="2"/>
  </w:num>
  <w:num w:numId="9" w16cid:durableId="896866138">
    <w:abstractNumId w:val="9"/>
  </w:num>
  <w:num w:numId="10" w16cid:durableId="765925184">
    <w:abstractNumId w:val="7"/>
  </w:num>
  <w:num w:numId="11" w16cid:durableId="287662680">
    <w:abstractNumId w:val="3"/>
  </w:num>
  <w:num w:numId="12" w16cid:durableId="115206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C7"/>
    <w:rsid w:val="000471F9"/>
    <w:rsid w:val="00071F8E"/>
    <w:rsid w:val="00110999"/>
    <w:rsid w:val="00113B46"/>
    <w:rsid w:val="001D18A6"/>
    <w:rsid w:val="0024703B"/>
    <w:rsid w:val="003034FF"/>
    <w:rsid w:val="00334B22"/>
    <w:rsid w:val="004D1D85"/>
    <w:rsid w:val="005D7B96"/>
    <w:rsid w:val="006722A2"/>
    <w:rsid w:val="006B5062"/>
    <w:rsid w:val="00773287"/>
    <w:rsid w:val="00824A72"/>
    <w:rsid w:val="008441C7"/>
    <w:rsid w:val="009025CF"/>
    <w:rsid w:val="00AA0276"/>
    <w:rsid w:val="00BC2335"/>
    <w:rsid w:val="00BE37C6"/>
    <w:rsid w:val="00C55243"/>
    <w:rsid w:val="00CE0B67"/>
    <w:rsid w:val="00CF6D58"/>
    <w:rsid w:val="00D076B6"/>
    <w:rsid w:val="00D709F5"/>
    <w:rsid w:val="00DF3CAE"/>
    <w:rsid w:val="00DF6C7B"/>
    <w:rsid w:val="00E73F01"/>
    <w:rsid w:val="00F1599A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9944"/>
  <w15:chartTrackingRefBased/>
  <w15:docId w15:val="{102BE242-7332-4A7E-A516-6EFACB1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8441C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41C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8441C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41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8441C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441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iPriority w:val="99"/>
    <w:rsid w:val="008441C7"/>
    <w:pPr>
      <w:suppressAutoHyphens w:val="0"/>
      <w:spacing w:after="120"/>
    </w:pPr>
    <w:rPr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441C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8441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441C7"/>
    <w:pPr>
      <w:suppressAutoHyphens w:val="0"/>
      <w:jc w:val="center"/>
    </w:pPr>
    <w:rPr>
      <w:rFonts w:ascii="Bookman Old Style" w:hAnsi="Bookman Old Style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C7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22A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22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1276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Giacomin</dc:creator>
  <cp:keywords/>
  <dc:description/>
  <cp:lastModifiedBy>Camila Salardi Futina</cp:lastModifiedBy>
  <cp:revision>4</cp:revision>
  <dcterms:created xsi:type="dcterms:W3CDTF">2023-03-21T21:56:00Z</dcterms:created>
  <dcterms:modified xsi:type="dcterms:W3CDTF">2023-03-29T21:42:00Z</dcterms:modified>
</cp:coreProperties>
</file>