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3743" w14:textId="1699E75F" w:rsidR="00ED07E7" w:rsidRPr="00210107" w:rsidRDefault="00ED07E7" w:rsidP="00F943D2">
      <w:pPr>
        <w:suppressAutoHyphens w:val="0"/>
        <w:autoSpaceDE w:val="0"/>
        <w:autoSpaceDN w:val="0"/>
        <w:adjustRightInd w:val="0"/>
        <w:jc w:val="center"/>
        <w:rPr>
          <w:b/>
          <w:sz w:val="20"/>
          <w:lang w:eastAsia="pt-BR"/>
        </w:rPr>
      </w:pPr>
      <w:r w:rsidRPr="00210107">
        <w:rPr>
          <w:b/>
          <w:sz w:val="20"/>
          <w:lang w:eastAsia="pt-BR"/>
        </w:rPr>
        <w:t xml:space="preserve">ATA DE REGISTRO DE PREÇOS Nº </w:t>
      </w:r>
      <w:r w:rsidR="00462E18">
        <w:rPr>
          <w:b/>
          <w:sz w:val="20"/>
          <w:lang w:eastAsia="pt-BR"/>
        </w:rPr>
        <w:t>88</w:t>
      </w:r>
      <w:r w:rsidRPr="00210107">
        <w:rPr>
          <w:b/>
          <w:sz w:val="20"/>
          <w:lang w:eastAsia="pt-BR"/>
        </w:rPr>
        <w:t>/202</w:t>
      </w:r>
      <w:r w:rsidR="006D5ACD">
        <w:rPr>
          <w:b/>
          <w:sz w:val="20"/>
          <w:lang w:eastAsia="pt-BR"/>
        </w:rPr>
        <w:t>3</w:t>
      </w:r>
      <w:r w:rsidRPr="00210107">
        <w:rPr>
          <w:b/>
          <w:sz w:val="20"/>
          <w:lang w:eastAsia="pt-BR"/>
        </w:rPr>
        <w:t>/PMJ</w:t>
      </w:r>
    </w:p>
    <w:p w14:paraId="2129EB65" w14:textId="77777777" w:rsidR="00ED07E7" w:rsidRPr="00210107" w:rsidRDefault="00ED07E7" w:rsidP="00F943D2">
      <w:pPr>
        <w:suppressAutoHyphens w:val="0"/>
        <w:autoSpaceDE w:val="0"/>
        <w:autoSpaceDN w:val="0"/>
        <w:adjustRightInd w:val="0"/>
        <w:jc w:val="center"/>
        <w:rPr>
          <w:b/>
          <w:sz w:val="20"/>
          <w:lang w:eastAsia="pt-BR"/>
        </w:rPr>
      </w:pPr>
    </w:p>
    <w:p w14:paraId="6038444D" w14:textId="77777777" w:rsidR="00ED07E7" w:rsidRPr="00210107" w:rsidRDefault="00ED07E7" w:rsidP="00F943D2">
      <w:pPr>
        <w:suppressAutoHyphens w:val="0"/>
        <w:autoSpaceDE w:val="0"/>
        <w:autoSpaceDN w:val="0"/>
        <w:adjustRightInd w:val="0"/>
        <w:jc w:val="both"/>
        <w:rPr>
          <w:bCs w:val="0"/>
          <w:sz w:val="20"/>
          <w:lang w:eastAsia="pt-BR"/>
        </w:rPr>
      </w:pPr>
    </w:p>
    <w:p w14:paraId="69A12A2B" w14:textId="2CA4EBD5" w:rsidR="00ED07E7" w:rsidRPr="00210107" w:rsidRDefault="003805CB" w:rsidP="00F943D2">
      <w:pPr>
        <w:widowControl w:val="0"/>
        <w:ind w:left="4536"/>
        <w:jc w:val="both"/>
        <w:rPr>
          <w:sz w:val="20"/>
        </w:rPr>
      </w:pPr>
      <w:r w:rsidRPr="00210107">
        <w:rPr>
          <w:sz w:val="20"/>
          <w:lang w:eastAsia="pt-BR"/>
        </w:rPr>
        <w:t xml:space="preserve">COM EFEITO JURÍDICO DE DOCUMENTO DE AJUSTE </w:t>
      </w:r>
      <w:r w:rsidR="000764CB" w:rsidRPr="00210107">
        <w:rPr>
          <w:sz w:val="20"/>
          <w:lang w:eastAsia="pt-BR"/>
        </w:rPr>
        <w:t xml:space="preserve">CONTRATUAL, CUJO OBJETO CONSTITUI </w:t>
      </w:r>
      <w:r w:rsidR="000764CB" w:rsidRPr="00210107">
        <w:rPr>
          <w:sz w:val="20"/>
        </w:rPr>
        <w:t xml:space="preserve">O </w:t>
      </w:r>
      <w:r w:rsidR="00466C98" w:rsidRPr="00210107">
        <w:rPr>
          <w:bCs w:val="0"/>
          <w:sz w:val="20"/>
        </w:rPr>
        <w:t>REGISTRO DE PREÇOS</w:t>
      </w:r>
      <w:r w:rsidR="00466C98" w:rsidRPr="00210107">
        <w:rPr>
          <w:sz w:val="20"/>
        </w:rPr>
        <w:t xml:space="preserve"> PARA A AQUISIÇÃO EVENTUAL E FUTURA DE MUDAS DE FLORES, DE ÁRVORES, DE PLANTAS ORNAMENTAIS E SUBSTRATOS DIVERSOS PARA PROMOVER O AJARDINAMENTO DE PRAÇAS, JARDINS E DEMAIS ÁREAS PÚBLICAS DO PERÍMETRO URBANO DO MUNICÍPIO DE JOAÇABA.</w:t>
      </w:r>
    </w:p>
    <w:p w14:paraId="66DB988C" w14:textId="77777777" w:rsidR="00ED07E7" w:rsidRPr="00210107" w:rsidRDefault="00ED07E7" w:rsidP="00F943D2">
      <w:pPr>
        <w:ind w:left="4536"/>
        <w:jc w:val="both"/>
        <w:rPr>
          <w:sz w:val="20"/>
        </w:rPr>
      </w:pPr>
    </w:p>
    <w:p w14:paraId="11782667" w14:textId="77777777" w:rsidR="00ED07E7" w:rsidRPr="00210107" w:rsidRDefault="00ED07E7" w:rsidP="00F943D2">
      <w:pPr>
        <w:ind w:left="4536"/>
        <w:jc w:val="both"/>
        <w:rPr>
          <w:sz w:val="20"/>
        </w:rPr>
      </w:pPr>
    </w:p>
    <w:p w14:paraId="4965F457" w14:textId="56A2ED8C" w:rsidR="00ED07E7" w:rsidRPr="00210107" w:rsidRDefault="00ED07E7" w:rsidP="00F943D2">
      <w:pPr>
        <w:tabs>
          <w:tab w:val="left" w:pos="851"/>
        </w:tabs>
        <w:jc w:val="both"/>
        <w:rPr>
          <w:sz w:val="20"/>
        </w:rPr>
      </w:pPr>
      <w:r w:rsidRPr="00210107">
        <w:rPr>
          <w:sz w:val="20"/>
        </w:rPr>
        <w:t xml:space="preserve">Ao </w:t>
      </w:r>
      <w:r w:rsidR="00C74E6D">
        <w:rPr>
          <w:sz w:val="20"/>
        </w:rPr>
        <w:t>1º</w:t>
      </w:r>
      <w:r w:rsidRPr="00210107">
        <w:rPr>
          <w:sz w:val="20"/>
        </w:rPr>
        <w:t xml:space="preserve"> (</w:t>
      </w:r>
      <w:r w:rsidR="00C74E6D">
        <w:rPr>
          <w:sz w:val="20"/>
        </w:rPr>
        <w:t>primeiro</w:t>
      </w:r>
      <w:r w:rsidRPr="00210107">
        <w:rPr>
          <w:sz w:val="20"/>
        </w:rPr>
        <w:t xml:space="preserve">) dia do mês de </w:t>
      </w:r>
      <w:r w:rsidR="00C74E6D">
        <w:rPr>
          <w:sz w:val="20"/>
        </w:rPr>
        <w:t>junho</w:t>
      </w:r>
      <w:r w:rsidRPr="00210107">
        <w:rPr>
          <w:sz w:val="20"/>
        </w:rPr>
        <w:t xml:space="preserve"> do ano de 202</w:t>
      </w:r>
      <w:r w:rsidR="006D5ACD">
        <w:rPr>
          <w:sz w:val="20"/>
        </w:rPr>
        <w:t>3</w:t>
      </w:r>
      <w:r w:rsidRPr="00210107">
        <w:rPr>
          <w:sz w:val="20"/>
        </w:rPr>
        <w:t xml:space="preserve">, o MUNICÍPIO DE JOAÇABA, SC, com sede na Avenida XV de Novembro, 378, centro, Joaçaba, SC, inscrito no CNPJ/MF sob nº 82.939.380/0001-99, por intermédio da </w:t>
      </w:r>
      <w:r w:rsidR="00586E89" w:rsidRPr="00210107">
        <w:rPr>
          <w:b/>
          <w:sz w:val="20"/>
        </w:rPr>
        <w:t xml:space="preserve">SECRETARIA </w:t>
      </w:r>
      <w:r w:rsidR="00B264EF" w:rsidRPr="00210107">
        <w:rPr>
          <w:b/>
          <w:sz w:val="20"/>
        </w:rPr>
        <w:t>MUNICIPAL DE INFRAESTRUTURA E AGRICULTURA</w:t>
      </w:r>
      <w:r w:rsidRPr="00210107">
        <w:rPr>
          <w:sz w:val="20"/>
        </w:rPr>
        <w:t xml:space="preserve">, como </w:t>
      </w:r>
      <w:r w:rsidRPr="00210107">
        <w:rPr>
          <w:b/>
          <w:sz w:val="20"/>
        </w:rPr>
        <w:t>órgão gerenciador</w:t>
      </w:r>
      <w:r w:rsidRPr="00210107">
        <w:rPr>
          <w:sz w:val="20"/>
        </w:rPr>
        <w:t xml:space="preserve">, representada nesta ato pelo </w:t>
      </w:r>
      <w:r w:rsidR="009C29B4" w:rsidRPr="00210107">
        <w:rPr>
          <w:sz w:val="20"/>
        </w:rPr>
        <w:t>Secretário</w:t>
      </w:r>
      <w:r w:rsidRPr="00210107">
        <w:rPr>
          <w:sz w:val="20"/>
        </w:rPr>
        <w:t xml:space="preserve">, </w:t>
      </w:r>
      <w:r w:rsidR="00586E89" w:rsidRPr="00210107">
        <w:rPr>
          <w:sz w:val="20"/>
        </w:rPr>
        <w:t xml:space="preserve">Sr. </w:t>
      </w:r>
      <w:r w:rsidR="006D5ACD">
        <w:rPr>
          <w:sz w:val="20"/>
        </w:rPr>
        <w:t>MICHEL CARLESSO ÁVILA</w:t>
      </w:r>
      <w:r w:rsidRPr="00210107">
        <w:rPr>
          <w:sz w:val="20"/>
        </w:rPr>
        <w:t xml:space="preserve">, e a empresa </w:t>
      </w:r>
      <w:r w:rsidR="00462E18">
        <w:rPr>
          <w:sz w:val="20"/>
        </w:rPr>
        <w:t>VIVEIRO DE MUDAS MEURER LTDA</w:t>
      </w:r>
      <w:r w:rsidRPr="00210107">
        <w:rPr>
          <w:sz w:val="20"/>
        </w:rPr>
        <w:t xml:space="preserve">, estabelecida na </w:t>
      </w:r>
      <w:r w:rsidR="00462E18">
        <w:rPr>
          <w:rFonts w:ascii="Calibri" w:eastAsiaTheme="minorHAnsi" w:hAnsi="Calibri" w:cs="Calibri"/>
          <w:bCs w:val="0"/>
          <w:sz w:val="22"/>
          <w:szCs w:val="22"/>
          <w:lang w:eastAsia="en-US"/>
        </w:rPr>
        <w:t xml:space="preserve">AV. </w:t>
      </w:r>
      <w:proofErr w:type="spellStart"/>
      <w:r w:rsidR="00462E18">
        <w:rPr>
          <w:rFonts w:ascii="Calibri" w:eastAsiaTheme="minorHAnsi" w:hAnsi="Calibri" w:cs="Calibri"/>
          <w:bCs w:val="0"/>
          <w:sz w:val="22"/>
          <w:szCs w:val="22"/>
          <w:lang w:eastAsia="en-US"/>
        </w:rPr>
        <w:t>Dep</w:t>
      </w:r>
      <w:proofErr w:type="spellEnd"/>
      <w:r w:rsidR="00462E18">
        <w:rPr>
          <w:rFonts w:ascii="Calibri" w:eastAsiaTheme="minorHAnsi" w:hAnsi="Calibri" w:cs="Calibri"/>
          <w:bCs w:val="0"/>
          <w:sz w:val="22"/>
          <w:szCs w:val="22"/>
          <w:lang w:eastAsia="en-US"/>
        </w:rPr>
        <w:t xml:space="preserve"> Heitor De Alencar Furtado, 1056, São Jorge</w:t>
      </w:r>
      <w:r w:rsidRPr="00210107">
        <w:rPr>
          <w:sz w:val="20"/>
        </w:rPr>
        <w:t xml:space="preserve">, no Município de </w:t>
      </w:r>
      <w:r w:rsidR="00462E18">
        <w:rPr>
          <w:sz w:val="20"/>
        </w:rPr>
        <w:t>Paranavaí PR</w:t>
      </w:r>
      <w:r w:rsidRPr="00210107">
        <w:rPr>
          <w:sz w:val="20"/>
        </w:rPr>
        <w:t>,</w:t>
      </w:r>
      <w:r w:rsidR="00462E18">
        <w:rPr>
          <w:sz w:val="20"/>
        </w:rPr>
        <w:t xml:space="preserve"> telefone </w:t>
      </w:r>
      <w:r w:rsidR="00462E18">
        <w:rPr>
          <w:rFonts w:ascii="Calibri" w:eastAsiaTheme="minorHAnsi" w:hAnsi="Calibri" w:cs="Calibri"/>
          <w:bCs w:val="0"/>
          <w:sz w:val="22"/>
          <w:szCs w:val="22"/>
          <w:lang w:eastAsia="en-US"/>
        </w:rPr>
        <w:t>(44) 3424-9360</w:t>
      </w:r>
      <w:r w:rsidR="00462E18">
        <w:rPr>
          <w:rFonts w:ascii="Calibri" w:eastAsiaTheme="minorHAnsi" w:hAnsi="Calibri" w:cs="Calibri"/>
          <w:bCs w:val="0"/>
          <w:sz w:val="22"/>
          <w:szCs w:val="22"/>
          <w:lang w:eastAsia="en-US"/>
        </w:rPr>
        <w:t xml:space="preserve"> e e-mail </w:t>
      </w:r>
      <w:hyperlink r:id="rId7" w:history="1">
        <w:r w:rsidR="00462E18" w:rsidRPr="00462E18">
          <w:rPr>
            <w:rStyle w:val="Hyperlink"/>
            <w:rFonts w:ascii="Calibri" w:eastAsiaTheme="minorHAnsi" w:hAnsi="Calibri" w:cs="Calibri"/>
            <w:bCs w:val="0"/>
            <w:color w:val="auto"/>
            <w:sz w:val="22"/>
            <w:szCs w:val="22"/>
            <w:u w:val="none"/>
            <w:lang w:eastAsia="en-US"/>
          </w:rPr>
          <w:t>atendimento@mudasmeurer.com</w:t>
        </w:r>
      </w:hyperlink>
      <w:r w:rsidR="00462E18">
        <w:rPr>
          <w:rFonts w:ascii="Calibri" w:eastAsiaTheme="minorHAnsi" w:hAnsi="Calibri" w:cs="Calibri"/>
          <w:bCs w:val="0"/>
          <w:sz w:val="22"/>
          <w:szCs w:val="22"/>
          <w:lang w:eastAsia="en-US"/>
        </w:rPr>
        <w:t xml:space="preserve">, </w:t>
      </w:r>
      <w:r w:rsidR="00DF5706">
        <w:rPr>
          <w:sz w:val="20"/>
        </w:rPr>
        <w:t xml:space="preserve">inscrita no CNPJ nº </w:t>
      </w:r>
      <w:r w:rsidR="00462E18">
        <w:rPr>
          <w:rFonts w:ascii="Calibri" w:eastAsiaTheme="minorHAnsi" w:hAnsi="Calibri" w:cs="Calibri"/>
          <w:bCs w:val="0"/>
          <w:sz w:val="22"/>
          <w:szCs w:val="22"/>
          <w:lang w:eastAsia="en-US"/>
        </w:rPr>
        <w:t>07.168.382/0001-06</w:t>
      </w:r>
      <w:r w:rsidR="00DF5706">
        <w:rPr>
          <w:sz w:val="20"/>
        </w:rPr>
        <w:t>,</w:t>
      </w:r>
      <w:r w:rsidRPr="00210107">
        <w:rPr>
          <w:sz w:val="20"/>
        </w:rPr>
        <w:t xml:space="preserve"> doravante denominada </w:t>
      </w:r>
      <w:r w:rsidRPr="00210107">
        <w:rPr>
          <w:b/>
          <w:sz w:val="20"/>
        </w:rPr>
        <w:t>DETENTORA</w:t>
      </w:r>
      <w:r w:rsidRPr="00210107">
        <w:rPr>
          <w:sz w:val="20"/>
        </w:rPr>
        <w:t xml:space="preserve">, representada neste ato por </w:t>
      </w:r>
      <w:r w:rsidR="00462E18" w:rsidRPr="00462E18">
        <w:rPr>
          <w:sz w:val="20"/>
        </w:rPr>
        <w:t>JOÃO BATISTA MEURER JUNIOR</w:t>
      </w:r>
      <w:r w:rsidRPr="00210107">
        <w:rPr>
          <w:sz w:val="20"/>
        </w:rPr>
        <w:t>,</w:t>
      </w:r>
      <w:r w:rsidR="00DF5706">
        <w:rPr>
          <w:sz w:val="20"/>
        </w:rPr>
        <w:t xml:space="preserve"> </w:t>
      </w:r>
      <w:r w:rsidRPr="00210107">
        <w:rPr>
          <w:sz w:val="20"/>
        </w:rPr>
        <w:t xml:space="preserve">inscrito no CPF/MF sob o nº </w:t>
      </w:r>
      <w:r w:rsidR="00462E18">
        <w:rPr>
          <w:sz w:val="20"/>
        </w:rPr>
        <w:t>049</w:t>
      </w:r>
      <w:r w:rsidRPr="00210107">
        <w:rPr>
          <w:sz w:val="20"/>
        </w:rPr>
        <w:t>.</w:t>
      </w:r>
      <w:r w:rsidR="00DF5706">
        <w:rPr>
          <w:sz w:val="20"/>
        </w:rPr>
        <w:t>xxx.xxx-</w:t>
      </w:r>
      <w:r w:rsidR="00462E18">
        <w:rPr>
          <w:sz w:val="20"/>
        </w:rPr>
        <w:t>44</w:t>
      </w:r>
      <w:r w:rsidRPr="00210107">
        <w:rPr>
          <w:sz w:val="20"/>
        </w:rPr>
        <w:t xml:space="preserve">,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DF5706">
        <w:rPr>
          <w:sz w:val="20"/>
        </w:rPr>
        <w:t>39</w:t>
      </w:r>
      <w:r w:rsidRPr="00210107">
        <w:rPr>
          <w:sz w:val="20"/>
        </w:rPr>
        <w:t>/202</w:t>
      </w:r>
      <w:r w:rsidR="006D5ACD">
        <w:rPr>
          <w:sz w:val="20"/>
        </w:rPr>
        <w:t>3</w:t>
      </w:r>
      <w:r w:rsidRPr="00210107">
        <w:rPr>
          <w:sz w:val="20"/>
        </w:rPr>
        <w:t xml:space="preserve">/PMJ – Edital de Pregão Eletrônico nº </w:t>
      </w:r>
      <w:r w:rsidR="00DF5706">
        <w:rPr>
          <w:sz w:val="20"/>
        </w:rPr>
        <w:t>16</w:t>
      </w:r>
      <w:r w:rsidRPr="00210107">
        <w:rPr>
          <w:sz w:val="20"/>
        </w:rPr>
        <w:t>/202</w:t>
      </w:r>
      <w:r w:rsidR="006D5ACD">
        <w:rPr>
          <w:sz w:val="20"/>
        </w:rPr>
        <w:t>3</w:t>
      </w:r>
      <w:r w:rsidRPr="00210107">
        <w:rPr>
          <w:sz w:val="20"/>
        </w:rPr>
        <w:t xml:space="preserve">/PMJ, mediante termos e condições que seguem. </w:t>
      </w:r>
    </w:p>
    <w:p w14:paraId="675B8CEA" w14:textId="77777777" w:rsidR="00ED07E7" w:rsidRPr="00210107" w:rsidRDefault="00ED07E7" w:rsidP="00F943D2">
      <w:pPr>
        <w:suppressAutoHyphens w:val="0"/>
        <w:autoSpaceDE w:val="0"/>
        <w:autoSpaceDN w:val="0"/>
        <w:adjustRightInd w:val="0"/>
        <w:rPr>
          <w:b/>
          <w:sz w:val="20"/>
          <w:lang w:eastAsia="pt-BR"/>
        </w:rPr>
      </w:pPr>
    </w:p>
    <w:p w14:paraId="3E39C8A5" w14:textId="77777777" w:rsidR="00ED07E7" w:rsidRPr="00210107" w:rsidRDefault="00ED07E7" w:rsidP="00F943D2">
      <w:pPr>
        <w:suppressAutoHyphens w:val="0"/>
        <w:autoSpaceDE w:val="0"/>
        <w:autoSpaceDN w:val="0"/>
        <w:adjustRightInd w:val="0"/>
        <w:rPr>
          <w:b/>
          <w:sz w:val="20"/>
          <w:lang w:eastAsia="pt-BR"/>
        </w:rPr>
      </w:pPr>
    </w:p>
    <w:p w14:paraId="49D34166" w14:textId="77777777" w:rsidR="00ED07E7" w:rsidRPr="00210107" w:rsidRDefault="00ED07E7" w:rsidP="00F943D2">
      <w:pPr>
        <w:jc w:val="both"/>
        <w:rPr>
          <w:b/>
          <w:bCs w:val="0"/>
          <w:sz w:val="20"/>
        </w:rPr>
      </w:pPr>
      <w:r w:rsidRPr="00210107">
        <w:rPr>
          <w:b/>
          <w:sz w:val="20"/>
        </w:rPr>
        <w:t xml:space="preserve">CLÁUSULA PRIMEIRA - </w:t>
      </w:r>
      <w:r w:rsidRPr="00210107">
        <w:rPr>
          <w:b/>
          <w:bCs w:val="0"/>
          <w:sz w:val="20"/>
        </w:rPr>
        <w:t xml:space="preserve">DO OBJETO </w:t>
      </w:r>
    </w:p>
    <w:p w14:paraId="4880CFA1" w14:textId="77777777" w:rsidR="00ED07E7" w:rsidRPr="00210107" w:rsidRDefault="00ED07E7" w:rsidP="00F943D2">
      <w:pPr>
        <w:pStyle w:val="Recuodecorpodetexto"/>
        <w:ind w:left="0"/>
        <w:rPr>
          <w:rFonts w:ascii="Arial" w:hAnsi="Arial" w:cs="Arial"/>
          <w:sz w:val="20"/>
        </w:rPr>
      </w:pPr>
    </w:p>
    <w:p w14:paraId="10AA2AB5" w14:textId="1CF63BF6" w:rsidR="00ED07E7" w:rsidRPr="00210107" w:rsidRDefault="00ED07E7" w:rsidP="00F943D2">
      <w:pPr>
        <w:numPr>
          <w:ilvl w:val="1"/>
          <w:numId w:val="8"/>
        </w:numPr>
        <w:tabs>
          <w:tab w:val="left" w:pos="426"/>
        </w:tabs>
        <w:ind w:left="426" w:hanging="426"/>
        <w:rPr>
          <w:sz w:val="20"/>
        </w:rPr>
      </w:pPr>
      <w:r w:rsidRPr="00210107">
        <w:rPr>
          <w:sz w:val="20"/>
        </w:rPr>
        <w:t>Os preços ora REGISTRADOS, de acordo a proposta apresentada pela DETENTORA no Processo de Licitação, correspondem à expectativa de aquisição do seguinte ite</w:t>
      </w:r>
      <w:r w:rsidR="00D4054F" w:rsidRPr="00210107">
        <w:rPr>
          <w:sz w:val="20"/>
        </w:rPr>
        <w:t>m</w:t>
      </w:r>
      <w:r w:rsidRPr="00210107">
        <w:rPr>
          <w:sz w:val="20"/>
        </w:rPr>
        <w:t xml:space="preserve">: </w:t>
      </w:r>
    </w:p>
    <w:p w14:paraId="6B3525B6" w14:textId="77777777" w:rsidR="00ED07E7" w:rsidRPr="00210107" w:rsidRDefault="00ED07E7" w:rsidP="00F943D2">
      <w:pPr>
        <w:tabs>
          <w:tab w:val="left" w:pos="426"/>
        </w:tabs>
        <w:ind w:left="426"/>
        <w:rPr>
          <w:sz w:val="20"/>
        </w:rPr>
      </w:pPr>
    </w:p>
    <w:p w14:paraId="1F2F1242" w14:textId="77777777" w:rsidR="00ED07E7" w:rsidRDefault="00ED07E7" w:rsidP="00B264EF">
      <w:pPr>
        <w:tabs>
          <w:tab w:val="left" w:pos="426"/>
        </w:tabs>
        <w:rPr>
          <w:sz w:val="20"/>
        </w:rPr>
      </w:pPr>
    </w:p>
    <w:tbl>
      <w:tblPr>
        <w:tblW w:w="0" w:type="auto"/>
        <w:tblCellMar>
          <w:left w:w="70" w:type="dxa"/>
          <w:right w:w="70" w:type="dxa"/>
        </w:tblCellMar>
        <w:tblLook w:val="04A0" w:firstRow="1" w:lastRow="0" w:firstColumn="1" w:lastColumn="0" w:noHBand="0" w:noVBand="1"/>
      </w:tblPr>
      <w:tblGrid>
        <w:gridCol w:w="693"/>
        <w:gridCol w:w="1035"/>
        <w:gridCol w:w="1340"/>
        <w:gridCol w:w="4082"/>
        <w:gridCol w:w="7"/>
        <w:gridCol w:w="1180"/>
        <w:gridCol w:w="7"/>
        <w:gridCol w:w="1458"/>
        <w:gridCol w:w="7"/>
      </w:tblGrid>
      <w:tr w:rsidR="00C74E6D" w:rsidRPr="00C74E6D" w14:paraId="5C100C08" w14:textId="77777777" w:rsidTr="00462E18">
        <w:trPr>
          <w:gridAfter w:val="1"/>
          <w:wAfter w:w="7" w:type="dxa"/>
          <w:trHeight w:val="20"/>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C8B2F" w14:textId="77777777" w:rsidR="00C74E6D" w:rsidRPr="00C74E6D" w:rsidRDefault="00C74E6D" w:rsidP="00C74E6D">
            <w:pPr>
              <w:suppressAutoHyphens w:val="0"/>
              <w:jc w:val="center"/>
              <w:rPr>
                <w:b/>
                <w:sz w:val="18"/>
                <w:szCs w:val="18"/>
                <w:lang w:eastAsia="pt-BR"/>
              </w:rPr>
            </w:pPr>
            <w:r w:rsidRPr="00C74E6D">
              <w:rPr>
                <w:b/>
                <w:sz w:val="18"/>
                <w:szCs w:val="18"/>
                <w:lang w:eastAsia="pt-BR"/>
              </w:rPr>
              <w:t>ITEM</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00E4322A" w14:textId="77777777" w:rsidR="00C74E6D" w:rsidRPr="00C74E6D" w:rsidRDefault="00C74E6D" w:rsidP="00C74E6D">
            <w:pPr>
              <w:suppressAutoHyphens w:val="0"/>
              <w:jc w:val="center"/>
              <w:rPr>
                <w:b/>
                <w:sz w:val="18"/>
                <w:szCs w:val="18"/>
                <w:lang w:eastAsia="pt-BR"/>
              </w:rPr>
            </w:pPr>
            <w:r w:rsidRPr="00C74E6D">
              <w:rPr>
                <w:b/>
                <w:sz w:val="18"/>
                <w:szCs w:val="18"/>
                <w:lang w:eastAsia="pt-BR"/>
              </w:rPr>
              <w:t>UNIDADE</w:t>
            </w:r>
          </w:p>
        </w:tc>
        <w:tc>
          <w:tcPr>
            <w:tcW w:w="1340" w:type="dxa"/>
            <w:tcBorders>
              <w:top w:val="single" w:sz="4" w:space="0" w:color="auto"/>
              <w:left w:val="nil"/>
              <w:bottom w:val="single" w:sz="4" w:space="0" w:color="auto"/>
              <w:right w:val="nil"/>
            </w:tcBorders>
            <w:shd w:val="clear" w:color="auto" w:fill="auto"/>
            <w:noWrap/>
            <w:vAlign w:val="center"/>
            <w:hideMark/>
          </w:tcPr>
          <w:p w14:paraId="4D652F8D" w14:textId="77777777" w:rsidR="00C74E6D" w:rsidRPr="00C74E6D" w:rsidRDefault="00C74E6D" w:rsidP="00C74E6D">
            <w:pPr>
              <w:suppressAutoHyphens w:val="0"/>
              <w:jc w:val="center"/>
              <w:rPr>
                <w:b/>
                <w:sz w:val="18"/>
                <w:szCs w:val="18"/>
                <w:lang w:eastAsia="pt-BR"/>
              </w:rPr>
            </w:pPr>
            <w:r w:rsidRPr="00C74E6D">
              <w:rPr>
                <w:b/>
                <w:sz w:val="18"/>
                <w:szCs w:val="18"/>
                <w:lang w:eastAsia="pt-BR"/>
              </w:rPr>
              <w:t>QUANTIDADE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E1A34" w14:textId="77777777" w:rsidR="00C74E6D" w:rsidRPr="00C74E6D" w:rsidRDefault="00C74E6D" w:rsidP="00C74E6D">
            <w:pPr>
              <w:suppressAutoHyphens w:val="0"/>
              <w:jc w:val="both"/>
              <w:rPr>
                <w:b/>
                <w:sz w:val="18"/>
                <w:szCs w:val="18"/>
                <w:lang w:eastAsia="pt-BR"/>
              </w:rPr>
            </w:pPr>
            <w:r w:rsidRPr="00C74E6D">
              <w:rPr>
                <w:b/>
                <w:sz w:val="18"/>
                <w:szCs w:val="18"/>
                <w:lang w:eastAsia="pt-BR"/>
              </w:rPr>
              <w:t>ESPECIFICAÇÃO</w:t>
            </w:r>
          </w:p>
        </w:tc>
        <w:tc>
          <w:tcPr>
            <w:tcW w:w="1187" w:type="dxa"/>
            <w:gridSpan w:val="2"/>
            <w:tcBorders>
              <w:top w:val="single" w:sz="4" w:space="0" w:color="auto"/>
              <w:left w:val="nil"/>
              <w:bottom w:val="single" w:sz="4" w:space="0" w:color="auto"/>
              <w:right w:val="nil"/>
            </w:tcBorders>
            <w:shd w:val="clear" w:color="auto" w:fill="auto"/>
            <w:vAlign w:val="center"/>
          </w:tcPr>
          <w:p w14:paraId="0CA00400" w14:textId="7D65E162" w:rsidR="00C74E6D" w:rsidRPr="00C74E6D" w:rsidRDefault="00C74E6D" w:rsidP="00C74E6D">
            <w:pPr>
              <w:suppressAutoHyphens w:val="0"/>
              <w:jc w:val="center"/>
              <w:rPr>
                <w:b/>
                <w:color w:val="000000"/>
                <w:sz w:val="18"/>
                <w:szCs w:val="18"/>
                <w:lang w:eastAsia="pt-BR"/>
              </w:rPr>
            </w:pPr>
            <w:r w:rsidRPr="00C74E6D">
              <w:rPr>
                <w:b/>
                <w:color w:val="000000"/>
                <w:sz w:val="18"/>
                <w:szCs w:val="18"/>
                <w:lang w:eastAsia="pt-BR"/>
              </w:rPr>
              <w:t xml:space="preserve"> VALOR </w:t>
            </w:r>
            <w:proofErr w:type="gramStart"/>
            <w:r w:rsidRPr="00C74E6D">
              <w:rPr>
                <w:b/>
                <w:color w:val="000000"/>
                <w:sz w:val="18"/>
                <w:szCs w:val="18"/>
                <w:lang w:eastAsia="pt-BR"/>
              </w:rPr>
              <w:t>UNITÁRIO  (</w:t>
            </w:r>
            <w:proofErr w:type="gramEnd"/>
            <w:r w:rsidRPr="00C74E6D">
              <w:rPr>
                <w:b/>
                <w:color w:val="000000"/>
                <w:sz w:val="18"/>
                <w:szCs w:val="18"/>
                <w:lang w:eastAsia="pt-BR"/>
              </w:rPr>
              <w:t xml:space="preserve">R$) </w:t>
            </w:r>
          </w:p>
        </w:tc>
        <w:tc>
          <w:tcPr>
            <w:tcW w:w="1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635EF" w14:textId="48847066" w:rsidR="00C74E6D" w:rsidRPr="00C74E6D" w:rsidRDefault="00C74E6D" w:rsidP="00C74E6D">
            <w:pPr>
              <w:suppressAutoHyphens w:val="0"/>
              <w:jc w:val="center"/>
              <w:rPr>
                <w:b/>
                <w:sz w:val="18"/>
                <w:szCs w:val="18"/>
                <w:lang w:eastAsia="pt-BR"/>
              </w:rPr>
            </w:pPr>
            <w:r w:rsidRPr="00C74E6D">
              <w:rPr>
                <w:b/>
                <w:sz w:val="18"/>
                <w:szCs w:val="18"/>
                <w:lang w:eastAsia="pt-BR"/>
              </w:rPr>
              <w:t xml:space="preserve"> VALOR TOTAL </w:t>
            </w:r>
            <w:r w:rsidRPr="00C74E6D">
              <w:rPr>
                <w:b/>
                <w:sz w:val="18"/>
                <w:szCs w:val="18"/>
                <w:lang w:eastAsia="pt-BR"/>
              </w:rPr>
              <w:br/>
              <w:t xml:space="preserve">(R$) </w:t>
            </w:r>
          </w:p>
        </w:tc>
      </w:tr>
      <w:tr w:rsidR="00C74E6D" w:rsidRPr="00EE3AE0" w14:paraId="7C276236"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A309727" w14:textId="77777777" w:rsidR="00C74E6D" w:rsidRPr="00EE3AE0" w:rsidRDefault="00C74E6D" w:rsidP="00C74E6D">
            <w:pPr>
              <w:suppressAutoHyphens w:val="0"/>
              <w:jc w:val="center"/>
              <w:rPr>
                <w:bCs w:val="0"/>
                <w:sz w:val="20"/>
                <w:lang w:eastAsia="pt-BR"/>
              </w:rPr>
            </w:pPr>
            <w:r w:rsidRPr="00EE3AE0">
              <w:rPr>
                <w:bCs w:val="0"/>
                <w:sz w:val="20"/>
                <w:lang w:eastAsia="pt-BR"/>
              </w:rPr>
              <w:t>4</w:t>
            </w:r>
          </w:p>
        </w:tc>
        <w:tc>
          <w:tcPr>
            <w:tcW w:w="1035" w:type="dxa"/>
            <w:tcBorders>
              <w:top w:val="nil"/>
              <w:left w:val="nil"/>
              <w:bottom w:val="single" w:sz="4" w:space="0" w:color="auto"/>
              <w:right w:val="single" w:sz="4" w:space="0" w:color="auto"/>
            </w:tcBorders>
            <w:shd w:val="clear" w:color="auto" w:fill="auto"/>
            <w:vAlign w:val="center"/>
            <w:hideMark/>
          </w:tcPr>
          <w:p w14:paraId="45237FD2"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DEB6E28" w14:textId="77777777" w:rsidR="00C74E6D" w:rsidRPr="00EE3AE0" w:rsidRDefault="00C74E6D" w:rsidP="00C74E6D">
            <w:pPr>
              <w:suppressAutoHyphens w:val="0"/>
              <w:jc w:val="center"/>
              <w:rPr>
                <w:bCs w:val="0"/>
                <w:sz w:val="20"/>
                <w:lang w:eastAsia="pt-BR"/>
              </w:rPr>
            </w:pPr>
            <w:r w:rsidRPr="00EE3AE0">
              <w:rPr>
                <w:bCs w:val="0"/>
                <w:sz w:val="20"/>
                <w:lang w:eastAsia="pt-BR"/>
              </w:rPr>
              <w:t>1.040</w:t>
            </w:r>
          </w:p>
        </w:tc>
        <w:tc>
          <w:tcPr>
            <w:tcW w:w="4082" w:type="dxa"/>
            <w:tcBorders>
              <w:top w:val="nil"/>
              <w:left w:val="nil"/>
              <w:bottom w:val="single" w:sz="4" w:space="0" w:color="auto"/>
              <w:right w:val="single" w:sz="4" w:space="0" w:color="auto"/>
            </w:tcBorders>
            <w:shd w:val="clear" w:color="auto" w:fill="auto"/>
            <w:vAlign w:val="center"/>
            <w:hideMark/>
          </w:tcPr>
          <w:p w14:paraId="4BEDF0B0" w14:textId="77777777" w:rsidR="00C74E6D" w:rsidRPr="00EE3AE0" w:rsidRDefault="00C74E6D" w:rsidP="00C74E6D">
            <w:pPr>
              <w:suppressAutoHyphens w:val="0"/>
              <w:jc w:val="both"/>
              <w:rPr>
                <w:bCs w:val="0"/>
                <w:sz w:val="20"/>
                <w:lang w:eastAsia="pt-BR"/>
              </w:rPr>
            </w:pPr>
            <w:r w:rsidRPr="00EE3AE0">
              <w:rPr>
                <w:bCs w:val="0"/>
                <w:sz w:val="20"/>
                <w:lang w:eastAsia="pt-BR"/>
              </w:rPr>
              <w:t xml:space="preserve">Muda de </w:t>
            </w:r>
            <w:proofErr w:type="spellStart"/>
            <w:r w:rsidRPr="00EE3AE0">
              <w:rPr>
                <w:bCs w:val="0"/>
                <w:sz w:val="20"/>
                <w:lang w:eastAsia="pt-BR"/>
              </w:rPr>
              <w:t>russélia</w:t>
            </w:r>
            <w:proofErr w:type="spellEnd"/>
            <w:r w:rsidRPr="00EE3AE0">
              <w:rPr>
                <w:bCs w:val="0"/>
                <w:sz w:val="20"/>
                <w:lang w:eastAsia="pt-BR"/>
              </w:rPr>
              <w:t xml:space="preserve"> vermelha</w:t>
            </w:r>
          </w:p>
        </w:tc>
        <w:tc>
          <w:tcPr>
            <w:tcW w:w="1187" w:type="dxa"/>
            <w:gridSpan w:val="2"/>
            <w:tcBorders>
              <w:top w:val="nil"/>
              <w:left w:val="nil"/>
              <w:bottom w:val="single" w:sz="4" w:space="0" w:color="auto"/>
              <w:right w:val="single" w:sz="4" w:space="0" w:color="auto"/>
            </w:tcBorders>
            <w:shd w:val="clear" w:color="auto" w:fill="auto"/>
            <w:noWrap/>
            <w:vAlign w:val="center"/>
          </w:tcPr>
          <w:p w14:paraId="02376908" w14:textId="3F5F4C6E" w:rsidR="00C74E6D" w:rsidRPr="00EE3AE0" w:rsidRDefault="00462E18" w:rsidP="00C74E6D">
            <w:pPr>
              <w:suppressAutoHyphens w:val="0"/>
              <w:jc w:val="center"/>
              <w:rPr>
                <w:bCs w:val="0"/>
                <w:sz w:val="20"/>
                <w:lang w:eastAsia="pt-BR"/>
              </w:rPr>
            </w:pPr>
            <w:r>
              <w:rPr>
                <w:bCs w:val="0"/>
                <w:sz w:val="20"/>
                <w:lang w:eastAsia="pt-BR"/>
              </w:rPr>
              <w:t>9,80</w:t>
            </w:r>
          </w:p>
        </w:tc>
        <w:tc>
          <w:tcPr>
            <w:tcW w:w="1465" w:type="dxa"/>
            <w:gridSpan w:val="2"/>
            <w:tcBorders>
              <w:top w:val="nil"/>
              <w:left w:val="nil"/>
              <w:bottom w:val="single" w:sz="4" w:space="0" w:color="auto"/>
              <w:right w:val="single" w:sz="4" w:space="0" w:color="auto"/>
            </w:tcBorders>
            <w:shd w:val="clear" w:color="auto" w:fill="auto"/>
            <w:noWrap/>
            <w:vAlign w:val="center"/>
          </w:tcPr>
          <w:p w14:paraId="22C50A43" w14:textId="6D90ABAF" w:rsidR="00C74E6D" w:rsidRPr="00EE3AE0" w:rsidRDefault="00462E18" w:rsidP="00C74E6D">
            <w:pPr>
              <w:suppressAutoHyphens w:val="0"/>
              <w:jc w:val="center"/>
              <w:rPr>
                <w:bCs w:val="0"/>
                <w:sz w:val="20"/>
                <w:lang w:eastAsia="pt-BR"/>
              </w:rPr>
            </w:pPr>
            <w:r>
              <w:rPr>
                <w:bCs w:val="0"/>
                <w:sz w:val="20"/>
                <w:lang w:eastAsia="pt-BR"/>
              </w:rPr>
              <w:t>10.192,00</w:t>
            </w:r>
          </w:p>
        </w:tc>
      </w:tr>
      <w:tr w:rsidR="00C74E6D" w:rsidRPr="00EE3AE0" w14:paraId="5E870B6A"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439878D" w14:textId="77777777" w:rsidR="00C74E6D" w:rsidRPr="00EE3AE0" w:rsidRDefault="00C74E6D" w:rsidP="00C74E6D">
            <w:pPr>
              <w:suppressAutoHyphens w:val="0"/>
              <w:jc w:val="center"/>
              <w:rPr>
                <w:bCs w:val="0"/>
                <w:sz w:val="20"/>
                <w:lang w:eastAsia="pt-BR"/>
              </w:rPr>
            </w:pPr>
            <w:r w:rsidRPr="00EE3AE0">
              <w:rPr>
                <w:bCs w:val="0"/>
                <w:sz w:val="20"/>
                <w:lang w:eastAsia="pt-BR"/>
              </w:rPr>
              <w:t>32</w:t>
            </w:r>
          </w:p>
        </w:tc>
        <w:tc>
          <w:tcPr>
            <w:tcW w:w="1035" w:type="dxa"/>
            <w:tcBorders>
              <w:top w:val="nil"/>
              <w:left w:val="nil"/>
              <w:bottom w:val="single" w:sz="4" w:space="0" w:color="auto"/>
              <w:right w:val="single" w:sz="4" w:space="0" w:color="auto"/>
            </w:tcBorders>
            <w:shd w:val="clear" w:color="auto" w:fill="auto"/>
            <w:vAlign w:val="center"/>
            <w:hideMark/>
          </w:tcPr>
          <w:p w14:paraId="2E11EA7D"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05D9515" w14:textId="77777777" w:rsidR="00C74E6D" w:rsidRPr="00EE3AE0" w:rsidRDefault="00C74E6D" w:rsidP="00C74E6D">
            <w:pPr>
              <w:suppressAutoHyphens w:val="0"/>
              <w:jc w:val="center"/>
              <w:rPr>
                <w:bCs w:val="0"/>
                <w:sz w:val="20"/>
                <w:lang w:eastAsia="pt-BR"/>
              </w:rPr>
            </w:pPr>
            <w:r w:rsidRPr="00EE3AE0">
              <w:rPr>
                <w:bCs w:val="0"/>
                <w:sz w:val="20"/>
                <w:lang w:eastAsia="pt-BR"/>
              </w:rPr>
              <w:t>130</w:t>
            </w:r>
          </w:p>
        </w:tc>
        <w:tc>
          <w:tcPr>
            <w:tcW w:w="4082" w:type="dxa"/>
            <w:tcBorders>
              <w:top w:val="nil"/>
              <w:left w:val="nil"/>
              <w:bottom w:val="single" w:sz="4" w:space="0" w:color="auto"/>
              <w:right w:val="single" w:sz="4" w:space="0" w:color="auto"/>
            </w:tcBorders>
            <w:shd w:val="clear" w:color="auto" w:fill="auto"/>
            <w:vAlign w:val="center"/>
            <w:hideMark/>
          </w:tcPr>
          <w:p w14:paraId="212CE7AD"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Ariticum</w:t>
            </w:r>
            <w:proofErr w:type="spellEnd"/>
            <w:r w:rsidRPr="00EE3AE0">
              <w:rPr>
                <w:bCs w:val="0"/>
                <w:sz w:val="20"/>
                <w:lang w:eastAsia="pt-BR"/>
              </w:rPr>
              <w:t>.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2C08F4C" w14:textId="047DECF3" w:rsidR="00C74E6D" w:rsidRPr="00EE3AE0" w:rsidRDefault="00CD0781" w:rsidP="00C74E6D">
            <w:pPr>
              <w:suppressAutoHyphens w:val="0"/>
              <w:jc w:val="center"/>
              <w:rPr>
                <w:bCs w:val="0"/>
                <w:sz w:val="20"/>
                <w:lang w:eastAsia="pt-BR"/>
              </w:rPr>
            </w:pPr>
            <w:r>
              <w:rPr>
                <w:bCs w:val="0"/>
                <w:sz w:val="20"/>
                <w:lang w:eastAsia="pt-BR"/>
              </w:rPr>
              <w:t>6,00</w:t>
            </w:r>
          </w:p>
        </w:tc>
        <w:tc>
          <w:tcPr>
            <w:tcW w:w="1465" w:type="dxa"/>
            <w:gridSpan w:val="2"/>
            <w:tcBorders>
              <w:top w:val="nil"/>
              <w:left w:val="nil"/>
              <w:bottom w:val="single" w:sz="4" w:space="0" w:color="auto"/>
              <w:right w:val="single" w:sz="4" w:space="0" w:color="auto"/>
            </w:tcBorders>
            <w:shd w:val="clear" w:color="auto" w:fill="auto"/>
            <w:noWrap/>
            <w:vAlign w:val="center"/>
          </w:tcPr>
          <w:p w14:paraId="4046285B" w14:textId="7D572372" w:rsidR="00C74E6D" w:rsidRPr="00EE3AE0" w:rsidRDefault="00CD0781" w:rsidP="00C74E6D">
            <w:pPr>
              <w:suppressAutoHyphens w:val="0"/>
              <w:jc w:val="center"/>
              <w:rPr>
                <w:bCs w:val="0"/>
                <w:sz w:val="20"/>
                <w:lang w:eastAsia="pt-BR"/>
              </w:rPr>
            </w:pPr>
            <w:r>
              <w:rPr>
                <w:bCs w:val="0"/>
                <w:sz w:val="20"/>
                <w:lang w:eastAsia="pt-BR"/>
              </w:rPr>
              <w:t>780,00</w:t>
            </w:r>
          </w:p>
        </w:tc>
      </w:tr>
      <w:tr w:rsidR="00C74E6D" w:rsidRPr="00EE3AE0" w14:paraId="10DD3275"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DCDD1F9" w14:textId="77777777" w:rsidR="00C74E6D" w:rsidRPr="00EE3AE0" w:rsidRDefault="00C74E6D" w:rsidP="00C74E6D">
            <w:pPr>
              <w:suppressAutoHyphens w:val="0"/>
              <w:jc w:val="center"/>
              <w:rPr>
                <w:bCs w:val="0"/>
                <w:sz w:val="20"/>
                <w:lang w:eastAsia="pt-BR"/>
              </w:rPr>
            </w:pPr>
            <w:r w:rsidRPr="00EE3AE0">
              <w:rPr>
                <w:bCs w:val="0"/>
                <w:sz w:val="20"/>
                <w:lang w:eastAsia="pt-BR"/>
              </w:rPr>
              <w:t>33</w:t>
            </w:r>
          </w:p>
        </w:tc>
        <w:tc>
          <w:tcPr>
            <w:tcW w:w="1035" w:type="dxa"/>
            <w:tcBorders>
              <w:top w:val="nil"/>
              <w:left w:val="nil"/>
              <w:bottom w:val="single" w:sz="4" w:space="0" w:color="auto"/>
              <w:right w:val="single" w:sz="4" w:space="0" w:color="auto"/>
            </w:tcBorders>
            <w:shd w:val="clear" w:color="auto" w:fill="auto"/>
            <w:vAlign w:val="center"/>
            <w:hideMark/>
          </w:tcPr>
          <w:p w14:paraId="5BFD2FF2"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B2545BC" w14:textId="77777777" w:rsidR="00C74E6D" w:rsidRPr="00EE3AE0" w:rsidRDefault="00C74E6D" w:rsidP="00C74E6D">
            <w:pPr>
              <w:suppressAutoHyphens w:val="0"/>
              <w:jc w:val="center"/>
              <w:rPr>
                <w:bCs w:val="0"/>
                <w:sz w:val="20"/>
                <w:lang w:eastAsia="pt-BR"/>
              </w:rPr>
            </w:pPr>
            <w:r w:rsidRPr="00EE3AE0">
              <w:rPr>
                <w:bCs w:val="0"/>
                <w:sz w:val="20"/>
                <w:lang w:eastAsia="pt-BR"/>
              </w:rPr>
              <w:t>16</w:t>
            </w:r>
          </w:p>
        </w:tc>
        <w:tc>
          <w:tcPr>
            <w:tcW w:w="4082" w:type="dxa"/>
            <w:tcBorders>
              <w:top w:val="nil"/>
              <w:left w:val="nil"/>
              <w:bottom w:val="single" w:sz="4" w:space="0" w:color="auto"/>
              <w:right w:val="single" w:sz="4" w:space="0" w:color="auto"/>
            </w:tcBorders>
            <w:shd w:val="clear" w:color="auto" w:fill="auto"/>
            <w:vAlign w:val="center"/>
            <w:hideMark/>
          </w:tcPr>
          <w:p w14:paraId="7FF10992" w14:textId="77777777" w:rsidR="00C74E6D" w:rsidRPr="00EE3AE0" w:rsidRDefault="00C74E6D" w:rsidP="00C74E6D">
            <w:pPr>
              <w:suppressAutoHyphens w:val="0"/>
              <w:jc w:val="both"/>
              <w:rPr>
                <w:bCs w:val="0"/>
                <w:sz w:val="20"/>
                <w:lang w:eastAsia="pt-BR"/>
              </w:rPr>
            </w:pPr>
            <w:r w:rsidRPr="00EE3AE0">
              <w:rPr>
                <w:bCs w:val="0"/>
                <w:sz w:val="20"/>
                <w:lang w:eastAsia="pt-BR"/>
              </w:rPr>
              <w:t>Aroeira-vermelha.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D0922CB" w14:textId="2C7CB353" w:rsidR="00C74E6D" w:rsidRPr="00EE3AE0" w:rsidRDefault="00CD0781" w:rsidP="00C74E6D">
            <w:pPr>
              <w:suppressAutoHyphens w:val="0"/>
              <w:jc w:val="center"/>
              <w:rPr>
                <w:bCs w:val="0"/>
                <w:sz w:val="20"/>
                <w:lang w:eastAsia="pt-BR"/>
              </w:rPr>
            </w:pPr>
            <w:r>
              <w:rPr>
                <w:bCs w:val="0"/>
                <w:sz w:val="20"/>
                <w:lang w:eastAsia="pt-BR"/>
              </w:rPr>
              <w:t>6,00</w:t>
            </w:r>
          </w:p>
        </w:tc>
        <w:tc>
          <w:tcPr>
            <w:tcW w:w="1465" w:type="dxa"/>
            <w:gridSpan w:val="2"/>
            <w:tcBorders>
              <w:top w:val="nil"/>
              <w:left w:val="nil"/>
              <w:bottom w:val="single" w:sz="4" w:space="0" w:color="auto"/>
              <w:right w:val="single" w:sz="4" w:space="0" w:color="auto"/>
            </w:tcBorders>
            <w:shd w:val="clear" w:color="auto" w:fill="auto"/>
            <w:noWrap/>
            <w:vAlign w:val="center"/>
          </w:tcPr>
          <w:p w14:paraId="4288B038" w14:textId="650239DF" w:rsidR="00C74E6D" w:rsidRPr="00EE3AE0" w:rsidRDefault="00CD0781" w:rsidP="00C74E6D">
            <w:pPr>
              <w:suppressAutoHyphens w:val="0"/>
              <w:jc w:val="center"/>
              <w:rPr>
                <w:bCs w:val="0"/>
                <w:sz w:val="20"/>
                <w:lang w:eastAsia="pt-BR"/>
              </w:rPr>
            </w:pPr>
            <w:r>
              <w:rPr>
                <w:bCs w:val="0"/>
                <w:sz w:val="20"/>
                <w:lang w:eastAsia="pt-BR"/>
              </w:rPr>
              <w:t>96,00</w:t>
            </w:r>
          </w:p>
        </w:tc>
      </w:tr>
      <w:tr w:rsidR="00C74E6D" w:rsidRPr="00EE3AE0" w14:paraId="5252F8E1"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0E56B61" w14:textId="77777777" w:rsidR="00C74E6D" w:rsidRPr="00EE3AE0" w:rsidRDefault="00C74E6D" w:rsidP="00C74E6D">
            <w:pPr>
              <w:suppressAutoHyphens w:val="0"/>
              <w:jc w:val="center"/>
              <w:rPr>
                <w:bCs w:val="0"/>
                <w:sz w:val="20"/>
                <w:lang w:eastAsia="pt-BR"/>
              </w:rPr>
            </w:pPr>
            <w:r w:rsidRPr="00EE3AE0">
              <w:rPr>
                <w:bCs w:val="0"/>
                <w:sz w:val="20"/>
                <w:lang w:eastAsia="pt-BR"/>
              </w:rPr>
              <w:t>34</w:t>
            </w:r>
          </w:p>
        </w:tc>
        <w:tc>
          <w:tcPr>
            <w:tcW w:w="1035" w:type="dxa"/>
            <w:tcBorders>
              <w:top w:val="nil"/>
              <w:left w:val="nil"/>
              <w:bottom w:val="single" w:sz="4" w:space="0" w:color="auto"/>
              <w:right w:val="single" w:sz="4" w:space="0" w:color="auto"/>
            </w:tcBorders>
            <w:shd w:val="clear" w:color="auto" w:fill="auto"/>
            <w:vAlign w:val="center"/>
            <w:hideMark/>
          </w:tcPr>
          <w:p w14:paraId="4C55168B"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74EB613" w14:textId="77777777" w:rsidR="00C74E6D" w:rsidRPr="00EE3AE0" w:rsidRDefault="00C74E6D" w:rsidP="00C74E6D">
            <w:pPr>
              <w:suppressAutoHyphens w:val="0"/>
              <w:jc w:val="center"/>
              <w:rPr>
                <w:bCs w:val="0"/>
                <w:sz w:val="20"/>
                <w:lang w:eastAsia="pt-BR"/>
              </w:rPr>
            </w:pPr>
            <w:r w:rsidRPr="00EE3AE0">
              <w:rPr>
                <w:bCs w:val="0"/>
                <w:sz w:val="20"/>
                <w:lang w:eastAsia="pt-BR"/>
              </w:rPr>
              <w:t>20</w:t>
            </w:r>
          </w:p>
        </w:tc>
        <w:tc>
          <w:tcPr>
            <w:tcW w:w="4082" w:type="dxa"/>
            <w:tcBorders>
              <w:top w:val="nil"/>
              <w:left w:val="nil"/>
              <w:bottom w:val="single" w:sz="4" w:space="0" w:color="auto"/>
              <w:right w:val="single" w:sz="4" w:space="0" w:color="auto"/>
            </w:tcBorders>
            <w:shd w:val="clear" w:color="auto" w:fill="auto"/>
            <w:vAlign w:val="center"/>
            <w:hideMark/>
          </w:tcPr>
          <w:p w14:paraId="21ABE01B" w14:textId="77777777" w:rsidR="00C74E6D" w:rsidRPr="00EE3AE0" w:rsidRDefault="00C74E6D" w:rsidP="00C74E6D">
            <w:pPr>
              <w:suppressAutoHyphens w:val="0"/>
              <w:jc w:val="both"/>
              <w:rPr>
                <w:bCs w:val="0"/>
                <w:sz w:val="20"/>
                <w:lang w:eastAsia="pt-BR"/>
              </w:rPr>
            </w:pPr>
            <w:r w:rsidRPr="00EE3AE0">
              <w:rPr>
                <w:bCs w:val="0"/>
                <w:sz w:val="20"/>
                <w:lang w:eastAsia="pt-BR"/>
              </w:rPr>
              <w:t>Camboatá-branco.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9C1202F" w14:textId="3736D087" w:rsidR="00C74E6D" w:rsidRPr="00EE3AE0" w:rsidRDefault="00CD0781" w:rsidP="00C74E6D">
            <w:pPr>
              <w:suppressAutoHyphens w:val="0"/>
              <w:jc w:val="center"/>
              <w:rPr>
                <w:bCs w:val="0"/>
                <w:sz w:val="20"/>
                <w:lang w:eastAsia="pt-BR"/>
              </w:rPr>
            </w:pPr>
            <w:r>
              <w:rPr>
                <w:bCs w:val="0"/>
                <w:sz w:val="20"/>
                <w:lang w:eastAsia="pt-BR"/>
              </w:rPr>
              <w:t>7,90</w:t>
            </w:r>
          </w:p>
        </w:tc>
        <w:tc>
          <w:tcPr>
            <w:tcW w:w="1465" w:type="dxa"/>
            <w:gridSpan w:val="2"/>
            <w:tcBorders>
              <w:top w:val="nil"/>
              <w:left w:val="nil"/>
              <w:bottom w:val="single" w:sz="4" w:space="0" w:color="auto"/>
              <w:right w:val="single" w:sz="4" w:space="0" w:color="auto"/>
            </w:tcBorders>
            <w:shd w:val="clear" w:color="auto" w:fill="auto"/>
            <w:noWrap/>
            <w:vAlign w:val="center"/>
          </w:tcPr>
          <w:p w14:paraId="60FC83A3" w14:textId="502E40E2" w:rsidR="00C74E6D" w:rsidRPr="00EE3AE0" w:rsidRDefault="00CD0781" w:rsidP="00C74E6D">
            <w:pPr>
              <w:suppressAutoHyphens w:val="0"/>
              <w:jc w:val="center"/>
              <w:rPr>
                <w:bCs w:val="0"/>
                <w:sz w:val="20"/>
                <w:lang w:eastAsia="pt-BR"/>
              </w:rPr>
            </w:pPr>
            <w:r>
              <w:rPr>
                <w:bCs w:val="0"/>
                <w:sz w:val="20"/>
                <w:lang w:eastAsia="pt-BR"/>
              </w:rPr>
              <w:t>158,00</w:t>
            </w:r>
          </w:p>
        </w:tc>
      </w:tr>
      <w:tr w:rsidR="00C74E6D" w:rsidRPr="00EE3AE0" w14:paraId="5874F2EA"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422A275" w14:textId="77777777" w:rsidR="00C74E6D" w:rsidRPr="00EE3AE0" w:rsidRDefault="00C74E6D" w:rsidP="00C74E6D">
            <w:pPr>
              <w:suppressAutoHyphens w:val="0"/>
              <w:jc w:val="center"/>
              <w:rPr>
                <w:bCs w:val="0"/>
                <w:sz w:val="20"/>
                <w:lang w:eastAsia="pt-BR"/>
              </w:rPr>
            </w:pPr>
            <w:r w:rsidRPr="00EE3AE0">
              <w:rPr>
                <w:bCs w:val="0"/>
                <w:sz w:val="20"/>
                <w:lang w:eastAsia="pt-BR"/>
              </w:rPr>
              <w:t>35</w:t>
            </w:r>
          </w:p>
        </w:tc>
        <w:tc>
          <w:tcPr>
            <w:tcW w:w="1035" w:type="dxa"/>
            <w:tcBorders>
              <w:top w:val="nil"/>
              <w:left w:val="nil"/>
              <w:bottom w:val="single" w:sz="4" w:space="0" w:color="auto"/>
              <w:right w:val="single" w:sz="4" w:space="0" w:color="auto"/>
            </w:tcBorders>
            <w:shd w:val="clear" w:color="auto" w:fill="auto"/>
            <w:vAlign w:val="center"/>
            <w:hideMark/>
          </w:tcPr>
          <w:p w14:paraId="4FBF50B9"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988AA76" w14:textId="77777777" w:rsidR="00C74E6D" w:rsidRPr="00EE3AE0" w:rsidRDefault="00C74E6D" w:rsidP="00C74E6D">
            <w:pPr>
              <w:suppressAutoHyphens w:val="0"/>
              <w:jc w:val="center"/>
              <w:rPr>
                <w:bCs w:val="0"/>
                <w:sz w:val="20"/>
                <w:lang w:eastAsia="pt-BR"/>
              </w:rPr>
            </w:pPr>
            <w:r w:rsidRPr="00EE3AE0">
              <w:rPr>
                <w:bCs w:val="0"/>
                <w:sz w:val="20"/>
                <w:lang w:eastAsia="pt-BR"/>
              </w:rPr>
              <w:t>20</w:t>
            </w:r>
          </w:p>
        </w:tc>
        <w:tc>
          <w:tcPr>
            <w:tcW w:w="4082" w:type="dxa"/>
            <w:tcBorders>
              <w:top w:val="nil"/>
              <w:left w:val="nil"/>
              <w:bottom w:val="single" w:sz="4" w:space="0" w:color="auto"/>
              <w:right w:val="single" w:sz="4" w:space="0" w:color="auto"/>
            </w:tcBorders>
            <w:shd w:val="clear" w:color="auto" w:fill="auto"/>
            <w:vAlign w:val="center"/>
            <w:hideMark/>
          </w:tcPr>
          <w:p w14:paraId="0B00683B" w14:textId="77777777" w:rsidR="00C74E6D" w:rsidRPr="00EE3AE0" w:rsidRDefault="00C74E6D" w:rsidP="00C74E6D">
            <w:pPr>
              <w:suppressAutoHyphens w:val="0"/>
              <w:jc w:val="both"/>
              <w:rPr>
                <w:bCs w:val="0"/>
                <w:sz w:val="20"/>
                <w:lang w:eastAsia="pt-BR"/>
              </w:rPr>
            </w:pPr>
            <w:r w:rsidRPr="00EE3AE0">
              <w:rPr>
                <w:bCs w:val="0"/>
                <w:sz w:val="20"/>
                <w:lang w:eastAsia="pt-BR"/>
              </w:rPr>
              <w:t>Camboatá-vermelho.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9AB608C" w14:textId="62B5F3A3" w:rsidR="00C74E6D" w:rsidRPr="00EE3AE0" w:rsidRDefault="00CD0781" w:rsidP="00C74E6D">
            <w:pPr>
              <w:suppressAutoHyphens w:val="0"/>
              <w:jc w:val="center"/>
              <w:rPr>
                <w:bCs w:val="0"/>
                <w:sz w:val="20"/>
                <w:lang w:eastAsia="pt-BR"/>
              </w:rPr>
            </w:pPr>
            <w:r>
              <w:rPr>
                <w:bCs w:val="0"/>
                <w:sz w:val="20"/>
                <w:lang w:eastAsia="pt-BR"/>
              </w:rPr>
              <w:t>7,90</w:t>
            </w:r>
          </w:p>
        </w:tc>
        <w:tc>
          <w:tcPr>
            <w:tcW w:w="1465" w:type="dxa"/>
            <w:gridSpan w:val="2"/>
            <w:tcBorders>
              <w:top w:val="nil"/>
              <w:left w:val="nil"/>
              <w:bottom w:val="single" w:sz="4" w:space="0" w:color="auto"/>
              <w:right w:val="single" w:sz="4" w:space="0" w:color="auto"/>
            </w:tcBorders>
            <w:shd w:val="clear" w:color="auto" w:fill="auto"/>
            <w:noWrap/>
            <w:vAlign w:val="center"/>
          </w:tcPr>
          <w:p w14:paraId="2EA3AEC8" w14:textId="559EB69F" w:rsidR="00C74E6D" w:rsidRPr="00EE3AE0" w:rsidRDefault="00CD0781" w:rsidP="00C74E6D">
            <w:pPr>
              <w:suppressAutoHyphens w:val="0"/>
              <w:jc w:val="center"/>
              <w:rPr>
                <w:bCs w:val="0"/>
                <w:sz w:val="20"/>
                <w:lang w:eastAsia="pt-BR"/>
              </w:rPr>
            </w:pPr>
            <w:r>
              <w:rPr>
                <w:bCs w:val="0"/>
                <w:sz w:val="20"/>
                <w:lang w:eastAsia="pt-BR"/>
              </w:rPr>
              <w:t>158,00</w:t>
            </w:r>
          </w:p>
        </w:tc>
      </w:tr>
      <w:tr w:rsidR="00C74E6D" w:rsidRPr="00EE3AE0" w14:paraId="5E0686F8"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997E70F" w14:textId="77777777" w:rsidR="00C74E6D" w:rsidRPr="00EE3AE0" w:rsidRDefault="00C74E6D" w:rsidP="00C74E6D">
            <w:pPr>
              <w:suppressAutoHyphens w:val="0"/>
              <w:jc w:val="center"/>
              <w:rPr>
                <w:bCs w:val="0"/>
                <w:sz w:val="20"/>
                <w:lang w:eastAsia="pt-BR"/>
              </w:rPr>
            </w:pPr>
            <w:r w:rsidRPr="00EE3AE0">
              <w:rPr>
                <w:bCs w:val="0"/>
                <w:sz w:val="20"/>
                <w:lang w:eastAsia="pt-BR"/>
              </w:rPr>
              <w:t>36</w:t>
            </w:r>
          </w:p>
        </w:tc>
        <w:tc>
          <w:tcPr>
            <w:tcW w:w="1035" w:type="dxa"/>
            <w:tcBorders>
              <w:top w:val="nil"/>
              <w:left w:val="nil"/>
              <w:bottom w:val="single" w:sz="4" w:space="0" w:color="auto"/>
              <w:right w:val="single" w:sz="4" w:space="0" w:color="auto"/>
            </w:tcBorders>
            <w:shd w:val="clear" w:color="auto" w:fill="auto"/>
            <w:vAlign w:val="center"/>
            <w:hideMark/>
          </w:tcPr>
          <w:p w14:paraId="7387DB13"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3DEC63AF" w14:textId="77777777" w:rsidR="00C74E6D" w:rsidRPr="00EE3AE0" w:rsidRDefault="00C74E6D" w:rsidP="00C74E6D">
            <w:pPr>
              <w:suppressAutoHyphens w:val="0"/>
              <w:jc w:val="center"/>
              <w:rPr>
                <w:bCs w:val="0"/>
                <w:sz w:val="20"/>
                <w:lang w:eastAsia="pt-BR"/>
              </w:rPr>
            </w:pPr>
            <w:r w:rsidRPr="00EE3AE0">
              <w:rPr>
                <w:bCs w:val="0"/>
                <w:sz w:val="20"/>
                <w:lang w:eastAsia="pt-BR"/>
              </w:rPr>
              <w:t>40</w:t>
            </w:r>
          </w:p>
        </w:tc>
        <w:tc>
          <w:tcPr>
            <w:tcW w:w="4082" w:type="dxa"/>
            <w:tcBorders>
              <w:top w:val="nil"/>
              <w:left w:val="nil"/>
              <w:bottom w:val="single" w:sz="4" w:space="0" w:color="auto"/>
              <w:right w:val="single" w:sz="4" w:space="0" w:color="auto"/>
            </w:tcBorders>
            <w:shd w:val="clear" w:color="auto" w:fill="auto"/>
            <w:vAlign w:val="center"/>
            <w:hideMark/>
          </w:tcPr>
          <w:p w14:paraId="30B90D1D" w14:textId="77777777" w:rsidR="00C74E6D" w:rsidRPr="00EE3AE0" w:rsidRDefault="00C74E6D" w:rsidP="00C74E6D">
            <w:pPr>
              <w:suppressAutoHyphens w:val="0"/>
              <w:jc w:val="both"/>
              <w:rPr>
                <w:bCs w:val="0"/>
                <w:sz w:val="20"/>
                <w:lang w:eastAsia="pt-BR"/>
              </w:rPr>
            </w:pPr>
            <w:r w:rsidRPr="00EE3AE0">
              <w:rPr>
                <w:bCs w:val="0"/>
                <w:sz w:val="20"/>
                <w:lang w:eastAsia="pt-BR"/>
              </w:rPr>
              <w:t>Canela-do-brejo.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638D186" w14:textId="72C31EC4" w:rsidR="00C74E6D" w:rsidRPr="00EE3AE0" w:rsidRDefault="00CD0781" w:rsidP="00C74E6D">
            <w:pPr>
              <w:suppressAutoHyphens w:val="0"/>
              <w:jc w:val="center"/>
              <w:rPr>
                <w:bCs w:val="0"/>
                <w:sz w:val="20"/>
                <w:lang w:eastAsia="pt-BR"/>
              </w:rPr>
            </w:pPr>
            <w:r>
              <w:rPr>
                <w:bCs w:val="0"/>
                <w:sz w:val="20"/>
                <w:lang w:eastAsia="pt-BR"/>
              </w:rPr>
              <w:t>7,90</w:t>
            </w:r>
          </w:p>
        </w:tc>
        <w:tc>
          <w:tcPr>
            <w:tcW w:w="1465" w:type="dxa"/>
            <w:gridSpan w:val="2"/>
            <w:tcBorders>
              <w:top w:val="nil"/>
              <w:left w:val="nil"/>
              <w:bottom w:val="single" w:sz="4" w:space="0" w:color="auto"/>
              <w:right w:val="single" w:sz="4" w:space="0" w:color="auto"/>
            </w:tcBorders>
            <w:shd w:val="clear" w:color="auto" w:fill="auto"/>
            <w:noWrap/>
            <w:vAlign w:val="center"/>
          </w:tcPr>
          <w:p w14:paraId="0CCAE02B" w14:textId="7AA0021D" w:rsidR="00C74E6D" w:rsidRPr="00EE3AE0" w:rsidRDefault="00CD0781" w:rsidP="00C74E6D">
            <w:pPr>
              <w:suppressAutoHyphens w:val="0"/>
              <w:jc w:val="center"/>
              <w:rPr>
                <w:bCs w:val="0"/>
                <w:sz w:val="20"/>
                <w:lang w:eastAsia="pt-BR"/>
              </w:rPr>
            </w:pPr>
            <w:r>
              <w:rPr>
                <w:bCs w:val="0"/>
                <w:sz w:val="20"/>
                <w:lang w:eastAsia="pt-BR"/>
              </w:rPr>
              <w:t>316,00</w:t>
            </w:r>
          </w:p>
        </w:tc>
      </w:tr>
      <w:tr w:rsidR="00C74E6D" w:rsidRPr="00EE3AE0" w14:paraId="7593B288"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B74BE85" w14:textId="77777777" w:rsidR="00C74E6D" w:rsidRPr="00EE3AE0" w:rsidRDefault="00C74E6D" w:rsidP="00C74E6D">
            <w:pPr>
              <w:suppressAutoHyphens w:val="0"/>
              <w:jc w:val="center"/>
              <w:rPr>
                <w:bCs w:val="0"/>
                <w:sz w:val="20"/>
                <w:lang w:eastAsia="pt-BR"/>
              </w:rPr>
            </w:pPr>
            <w:r w:rsidRPr="00EE3AE0">
              <w:rPr>
                <w:bCs w:val="0"/>
                <w:sz w:val="20"/>
                <w:lang w:eastAsia="pt-BR"/>
              </w:rPr>
              <w:t>37</w:t>
            </w:r>
          </w:p>
        </w:tc>
        <w:tc>
          <w:tcPr>
            <w:tcW w:w="1035" w:type="dxa"/>
            <w:tcBorders>
              <w:top w:val="nil"/>
              <w:left w:val="nil"/>
              <w:bottom w:val="single" w:sz="4" w:space="0" w:color="auto"/>
              <w:right w:val="single" w:sz="4" w:space="0" w:color="auto"/>
            </w:tcBorders>
            <w:shd w:val="clear" w:color="auto" w:fill="auto"/>
            <w:vAlign w:val="center"/>
            <w:hideMark/>
          </w:tcPr>
          <w:p w14:paraId="08BDD9C6"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6583228" w14:textId="77777777" w:rsidR="00C74E6D" w:rsidRPr="00EE3AE0" w:rsidRDefault="00C74E6D" w:rsidP="00C74E6D">
            <w:pPr>
              <w:suppressAutoHyphens w:val="0"/>
              <w:jc w:val="center"/>
              <w:rPr>
                <w:bCs w:val="0"/>
                <w:sz w:val="20"/>
                <w:lang w:eastAsia="pt-BR"/>
              </w:rPr>
            </w:pPr>
            <w:r w:rsidRPr="00EE3AE0">
              <w:rPr>
                <w:bCs w:val="0"/>
                <w:sz w:val="20"/>
                <w:lang w:eastAsia="pt-BR"/>
              </w:rPr>
              <w:t>20</w:t>
            </w:r>
          </w:p>
        </w:tc>
        <w:tc>
          <w:tcPr>
            <w:tcW w:w="4082" w:type="dxa"/>
            <w:tcBorders>
              <w:top w:val="nil"/>
              <w:left w:val="nil"/>
              <w:bottom w:val="single" w:sz="4" w:space="0" w:color="auto"/>
              <w:right w:val="single" w:sz="4" w:space="0" w:color="auto"/>
            </w:tcBorders>
            <w:shd w:val="clear" w:color="auto" w:fill="auto"/>
            <w:vAlign w:val="center"/>
            <w:hideMark/>
          </w:tcPr>
          <w:p w14:paraId="30890F56" w14:textId="77777777" w:rsidR="00C74E6D" w:rsidRPr="00EE3AE0" w:rsidRDefault="00C74E6D" w:rsidP="00C74E6D">
            <w:pPr>
              <w:suppressAutoHyphens w:val="0"/>
              <w:jc w:val="both"/>
              <w:rPr>
                <w:bCs w:val="0"/>
                <w:sz w:val="20"/>
                <w:lang w:eastAsia="pt-BR"/>
              </w:rPr>
            </w:pPr>
            <w:r w:rsidRPr="00EE3AE0">
              <w:rPr>
                <w:bCs w:val="0"/>
                <w:sz w:val="20"/>
                <w:lang w:eastAsia="pt-BR"/>
              </w:rPr>
              <w:t>Canela-</w:t>
            </w:r>
            <w:proofErr w:type="spellStart"/>
            <w:r w:rsidRPr="00EE3AE0">
              <w:rPr>
                <w:bCs w:val="0"/>
                <w:sz w:val="20"/>
                <w:lang w:eastAsia="pt-BR"/>
              </w:rPr>
              <w:t>guaicá</w:t>
            </w:r>
            <w:proofErr w:type="spellEnd"/>
            <w:r w:rsidRPr="00EE3AE0">
              <w:rPr>
                <w:bCs w:val="0"/>
                <w:sz w:val="20"/>
                <w:lang w:eastAsia="pt-BR"/>
              </w:rPr>
              <w:t>.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151E11D0" w14:textId="6AD8CB82" w:rsidR="00C74E6D" w:rsidRPr="00EE3AE0" w:rsidRDefault="00CD0781" w:rsidP="00C74E6D">
            <w:pPr>
              <w:suppressAutoHyphens w:val="0"/>
              <w:jc w:val="center"/>
              <w:rPr>
                <w:bCs w:val="0"/>
                <w:sz w:val="20"/>
                <w:lang w:eastAsia="pt-BR"/>
              </w:rPr>
            </w:pPr>
            <w:r>
              <w:rPr>
                <w:bCs w:val="0"/>
                <w:sz w:val="20"/>
                <w:lang w:eastAsia="pt-BR"/>
              </w:rPr>
              <w:t>7,90</w:t>
            </w:r>
          </w:p>
        </w:tc>
        <w:tc>
          <w:tcPr>
            <w:tcW w:w="1465" w:type="dxa"/>
            <w:gridSpan w:val="2"/>
            <w:tcBorders>
              <w:top w:val="nil"/>
              <w:left w:val="nil"/>
              <w:bottom w:val="single" w:sz="4" w:space="0" w:color="auto"/>
              <w:right w:val="single" w:sz="4" w:space="0" w:color="auto"/>
            </w:tcBorders>
            <w:shd w:val="clear" w:color="auto" w:fill="auto"/>
            <w:noWrap/>
            <w:vAlign w:val="center"/>
          </w:tcPr>
          <w:p w14:paraId="3D9E1B8D" w14:textId="0E6F7058" w:rsidR="00C74E6D" w:rsidRPr="00EE3AE0" w:rsidRDefault="00CD0781" w:rsidP="00C74E6D">
            <w:pPr>
              <w:suppressAutoHyphens w:val="0"/>
              <w:jc w:val="center"/>
              <w:rPr>
                <w:bCs w:val="0"/>
                <w:sz w:val="20"/>
                <w:lang w:eastAsia="pt-BR"/>
              </w:rPr>
            </w:pPr>
            <w:r>
              <w:rPr>
                <w:bCs w:val="0"/>
                <w:sz w:val="20"/>
                <w:lang w:eastAsia="pt-BR"/>
              </w:rPr>
              <w:t>158,00</w:t>
            </w:r>
          </w:p>
        </w:tc>
      </w:tr>
      <w:tr w:rsidR="00C74E6D" w:rsidRPr="00EE3AE0" w14:paraId="213096DE"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E350218" w14:textId="77777777" w:rsidR="00C74E6D" w:rsidRPr="00EE3AE0" w:rsidRDefault="00C74E6D" w:rsidP="00C74E6D">
            <w:pPr>
              <w:suppressAutoHyphens w:val="0"/>
              <w:jc w:val="center"/>
              <w:rPr>
                <w:bCs w:val="0"/>
                <w:sz w:val="20"/>
                <w:lang w:eastAsia="pt-BR"/>
              </w:rPr>
            </w:pPr>
            <w:r w:rsidRPr="00EE3AE0">
              <w:rPr>
                <w:bCs w:val="0"/>
                <w:sz w:val="20"/>
                <w:lang w:eastAsia="pt-BR"/>
              </w:rPr>
              <w:t>38</w:t>
            </w:r>
          </w:p>
        </w:tc>
        <w:tc>
          <w:tcPr>
            <w:tcW w:w="1035" w:type="dxa"/>
            <w:tcBorders>
              <w:top w:val="nil"/>
              <w:left w:val="nil"/>
              <w:bottom w:val="single" w:sz="4" w:space="0" w:color="auto"/>
              <w:right w:val="single" w:sz="4" w:space="0" w:color="auto"/>
            </w:tcBorders>
            <w:shd w:val="clear" w:color="auto" w:fill="auto"/>
            <w:vAlign w:val="center"/>
            <w:hideMark/>
          </w:tcPr>
          <w:p w14:paraId="129E21C5"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7824E3E" w14:textId="77777777" w:rsidR="00C74E6D" w:rsidRPr="00EE3AE0" w:rsidRDefault="00C74E6D" w:rsidP="00C74E6D">
            <w:pPr>
              <w:suppressAutoHyphens w:val="0"/>
              <w:jc w:val="center"/>
              <w:rPr>
                <w:bCs w:val="0"/>
                <w:sz w:val="20"/>
                <w:lang w:eastAsia="pt-BR"/>
              </w:rPr>
            </w:pPr>
            <w:r w:rsidRPr="00EE3AE0">
              <w:rPr>
                <w:bCs w:val="0"/>
                <w:sz w:val="20"/>
                <w:lang w:eastAsia="pt-BR"/>
              </w:rPr>
              <w:t>30</w:t>
            </w:r>
          </w:p>
        </w:tc>
        <w:tc>
          <w:tcPr>
            <w:tcW w:w="4082" w:type="dxa"/>
            <w:tcBorders>
              <w:top w:val="nil"/>
              <w:left w:val="nil"/>
              <w:bottom w:val="single" w:sz="4" w:space="0" w:color="auto"/>
              <w:right w:val="single" w:sz="4" w:space="0" w:color="auto"/>
            </w:tcBorders>
            <w:shd w:val="clear" w:color="auto" w:fill="auto"/>
            <w:vAlign w:val="center"/>
            <w:hideMark/>
          </w:tcPr>
          <w:p w14:paraId="3D008BE5" w14:textId="77777777" w:rsidR="00C74E6D" w:rsidRPr="00EE3AE0" w:rsidRDefault="00C74E6D" w:rsidP="00C74E6D">
            <w:pPr>
              <w:suppressAutoHyphens w:val="0"/>
              <w:jc w:val="both"/>
              <w:rPr>
                <w:bCs w:val="0"/>
                <w:sz w:val="20"/>
                <w:lang w:eastAsia="pt-BR"/>
              </w:rPr>
            </w:pPr>
            <w:r w:rsidRPr="00EE3AE0">
              <w:rPr>
                <w:bCs w:val="0"/>
                <w:sz w:val="20"/>
                <w:lang w:eastAsia="pt-BR"/>
              </w:rPr>
              <w:t>Caroba.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903B532" w14:textId="6439D235" w:rsidR="00C74E6D" w:rsidRPr="00EE3AE0" w:rsidRDefault="00CD0781" w:rsidP="00C74E6D">
            <w:pPr>
              <w:suppressAutoHyphens w:val="0"/>
              <w:jc w:val="center"/>
              <w:rPr>
                <w:bCs w:val="0"/>
                <w:sz w:val="20"/>
                <w:lang w:eastAsia="pt-BR"/>
              </w:rPr>
            </w:pPr>
            <w:r>
              <w:rPr>
                <w:bCs w:val="0"/>
                <w:sz w:val="20"/>
                <w:lang w:eastAsia="pt-BR"/>
              </w:rPr>
              <w:t>6,00</w:t>
            </w:r>
          </w:p>
        </w:tc>
        <w:tc>
          <w:tcPr>
            <w:tcW w:w="1465" w:type="dxa"/>
            <w:gridSpan w:val="2"/>
            <w:tcBorders>
              <w:top w:val="nil"/>
              <w:left w:val="nil"/>
              <w:bottom w:val="single" w:sz="4" w:space="0" w:color="auto"/>
              <w:right w:val="single" w:sz="4" w:space="0" w:color="auto"/>
            </w:tcBorders>
            <w:shd w:val="clear" w:color="auto" w:fill="auto"/>
            <w:noWrap/>
            <w:vAlign w:val="center"/>
          </w:tcPr>
          <w:p w14:paraId="7E4B134E" w14:textId="7A48BAF7" w:rsidR="00C74E6D" w:rsidRPr="00EE3AE0" w:rsidRDefault="00CD0781" w:rsidP="00C74E6D">
            <w:pPr>
              <w:suppressAutoHyphens w:val="0"/>
              <w:jc w:val="center"/>
              <w:rPr>
                <w:bCs w:val="0"/>
                <w:sz w:val="20"/>
                <w:lang w:eastAsia="pt-BR"/>
              </w:rPr>
            </w:pPr>
            <w:r>
              <w:rPr>
                <w:bCs w:val="0"/>
                <w:sz w:val="20"/>
                <w:lang w:eastAsia="pt-BR"/>
              </w:rPr>
              <w:t>180,00</w:t>
            </w:r>
          </w:p>
        </w:tc>
      </w:tr>
      <w:tr w:rsidR="00C74E6D" w:rsidRPr="00EE3AE0" w14:paraId="434C9DBA"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0187C1E" w14:textId="77777777" w:rsidR="00C74E6D" w:rsidRPr="00EE3AE0" w:rsidRDefault="00C74E6D" w:rsidP="00C74E6D">
            <w:pPr>
              <w:suppressAutoHyphens w:val="0"/>
              <w:jc w:val="center"/>
              <w:rPr>
                <w:bCs w:val="0"/>
                <w:sz w:val="20"/>
                <w:lang w:eastAsia="pt-BR"/>
              </w:rPr>
            </w:pPr>
            <w:r w:rsidRPr="00EE3AE0">
              <w:rPr>
                <w:bCs w:val="0"/>
                <w:sz w:val="20"/>
                <w:lang w:eastAsia="pt-BR"/>
              </w:rPr>
              <w:t>39</w:t>
            </w:r>
          </w:p>
        </w:tc>
        <w:tc>
          <w:tcPr>
            <w:tcW w:w="1035" w:type="dxa"/>
            <w:tcBorders>
              <w:top w:val="nil"/>
              <w:left w:val="nil"/>
              <w:bottom w:val="single" w:sz="4" w:space="0" w:color="auto"/>
              <w:right w:val="single" w:sz="4" w:space="0" w:color="auto"/>
            </w:tcBorders>
            <w:shd w:val="clear" w:color="auto" w:fill="auto"/>
            <w:vAlign w:val="center"/>
            <w:hideMark/>
          </w:tcPr>
          <w:p w14:paraId="265E70F4"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0200341" w14:textId="77777777" w:rsidR="00C74E6D" w:rsidRPr="00EE3AE0" w:rsidRDefault="00C74E6D" w:rsidP="00C74E6D">
            <w:pPr>
              <w:suppressAutoHyphens w:val="0"/>
              <w:jc w:val="center"/>
              <w:rPr>
                <w:bCs w:val="0"/>
                <w:sz w:val="20"/>
                <w:lang w:eastAsia="pt-BR"/>
              </w:rPr>
            </w:pPr>
            <w:r w:rsidRPr="00EE3AE0">
              <w:rPr>
                <w:bCs w:val="0"/>
                <w:sz w:val="20"/>
                <w:lang w:eastAsia="pt-BR"/>
              </w:rPr>
              <w:t>350</w:t>
            </w:r>
          </w:p>
        </w:tc>
        <w:tc>
          <w:tcPr>
            <w:tcW w:w="4082" w:type="dxa"/>
            <w:tcBorders>
              <w:top w:val="nil"/>
              <w:left w:val="nil"/>
              <w:bottom w:val="single" w:sz="4" w:space="0" w:color="auto"/>
              <w:right w:val="single" w:sz="4" w:space="0" w:color="auto"/>
            </w:tcBorders>
            <w:shd w:val="clear" w:color="auto" w:fill="auto"/>
            <w:vAlign w:val="center"/>
            <w:hideMark/>
          </w:tcPr>
          <w:p w14:paraId="37299A73" w14:textId="77777777" w:rsidR="00C74E6D" w:rsidRPr="00EE3AE0" w:rsidRDefault="00C74E6D" w:rsidP="00C74E6D">
            <w:pPr>
              <w:suppressAutoHyphens w:val="0"/>
              <w:jc w:val="both"/>
              <w:rPr>
                <w:bCs w:val="0"/>
                <w:sz w:val="20"/>
                <w:lang w:eastAsia="pt-BR"/>
              </w:rPr>
            </w:pPr>
            <w:r w:rsidRPr="00EE3AE0">
              <w:rPr>
                <w:bCs w:val="0"/>
                <w:sz w:val="20"/>
                <w:lang w:eastAsia="pt-BR"/>
              </w:rPr>
              <w:t>Cedro.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216EC57" w14:textId="5286FE0D" w:rsidR="00C74E6D" w:rsidRPr="00EE3AE0" w:rsidRDefault="00DE5647" w:rsidP="00C74E6D">
            <w:pPr>
              <w:suppressAutoHyphens w:val="0"/>
              <w:jc w:val="center"/>
              <w:rPr>
                <w:bCs w:val="0"/>
                <w:sz w:val="20"/>
                <w:lang w:eastAsia="pt-BR"/>
              </w:rPr>
            </w:pPr>
            <w:r>
              <w:rPr>
                <w:bCs w:val="0"/>
                <w:sz w:val="20"/>
                <w:lang w:eastAsia="pt-BR"/>
              </w:rPr>
              <w:t>6,00</w:t>
            </w:r>
          </w:p>
        </w:tc>
        <w:tc>
          <w:tcPr>
            <w:tcW w:w="1465" w:type="dxa"/>
            <w:gridSpan w:val="2"/>
            <w:tcBorders>
              <w:top w:val="nil"/>
              <w:left w:val="nil"/>
              <w:bottom w:val="single" w:sz="4" w:space="0" w:color="auto"/>
              <w:right w:val="single" w:sz="4" w:space="0" w:color="auto"/>
            </w:tcBorders>
            <w:shd w:val="clear" w:color="auto" w:fill="auto"/>
            <w:noWrap/>
            <w:vAlign w:val="center"/>
          </w:tcPr>
          <w:p w14:paraId="5475B925" w14:textId="738D80C3" w:rsidR="00C74E6D" w:rsidRPr="00EE3AE0" w:rsidRDefault="00DE5647" w:rsidP="00C74E6D">
            <w:pPr>
              <w:suppressAutoHyphens w:val="0"/>
              <w:jc w:val="center"/>
              <w:rPr>
                <w:bCs w:val="0"/>
                <w:sz w:val="20"/>
                <w:lang w:eastAsia="pt-BR"/>
              </w:rPr>
            </w:pPr>
            <w:r>
              <w:rPr>
                <w:bCs w:val="0"/>
                <w:sz w:val="20"/>
                <w:lang w:eastAsia="pt-BR"/>
              </w:rPr>
              <w:t>2.100,00</w:t>
            </w:r>
          </w:p>
        </w:tc>
      </w:tr>
      <w:tr w:rsidR="00C74E6D" w:rsidRPr="00EE3AE0" w14:paraId="29331B20"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C4A2871" w14:textId="77777777" w:rsidR="00C74E6D" w:rsidRPr="00EE3AE0" w:rsidRDefault="00C74E6D" w:rsidP="00C74E6D">
            <w:pPr>
              <w:suppressAutoHyphens w:val="0"/>
              <w:jc w:val="center"/>
              <w:rPr>
                <w:bCs w:val="0"/>
                <w:sz w:val="20"/>
                <w:lang w:eastAsia="pt-BR"/>
              </w:rPr>
            </w:pPr>
            <w:r w:rsidRPr="00EE3AE0">
              <w:rPr>
                <w:bCs w:val="0"/>
                <w:sz w:val="20"/>
                <w:lang w:eastAsia="pt-BR"/>
              </w:rPr>
              <w:t>44</w:t>
            </w:r>
          </w:p>
        </w:tc>
        <w:tc>
          <w:tcPr>
            <w:tcW w:w="1035" w:type="dxa"/>
            <w:tcBorders>
              <w:top w:val="nil"/>
              <w:left w:val="nil"/>
              <w:bottom w:val="single" w:sz="4" w:space="0" w:color="auto"/>
              <w:right w:val="single" w:sz="4" w:space="0" w:color="auto"/>
            </w:tcBorders>
            <w:shd w:val="clear" w:color="auto" w:fill="auto"/>
            <w:vAlign w:val="center"/>
            <w:hideMark/>
          </w:tcPr>
          <w:p w14:paraId="73FE5C33"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0241920" w14:textId="77777777" w:rsidR="00C74E6D" w:rsidRPr="00EE3AE0" w:rsidRDefault="00C74E6D" w:rsidP="00C74E6D">
            <w:pPr>
              <w:suppressAutoHyphens w:val="0"/>
              <w:jc w:val="center"/>
              <w:rPr>
                <w:bCs w:val="0"/>
                <w:sz w:val="20"/>
                <w:lang w:eastAsia="pt-BR"/>
              </w:rPr>
            </w:pPr>
            <w:r w:rsidRPr="00EE3AE0">
              <w:rPr>
                <w:bCs w:val="0"/>
                <w:sz w:val="20"/>
                <w:lang w:eastAsia="pt-BR"/>
              </w:rPr>
              <w:t>35</w:t>
            </w:r>
          </w:p>
        </w:tc>
        <w:tc>
          <w:tcPr>
            <w:tcW w:w="4082" w:type="dxa"/>
            <w:tcBorders>
              <w:top w:val="nil"/>
              <w:left w:val="nil"/>
              <w:bottom w:val="single" w:sz="4" w:space="0" w:color="auto"/>
              <w:right w:val="single" w:sz="4" w:space="0" w:color="auto"/>
            </w:tcBorders>
            <w:shd w:val="clear" w:color="auto" w:fill="auto"/>
            <w:vAlign w:val="center"/>
            <w:hideMark/>
          </w:tcPr>
          <w:p w14:paraId="03E49933" w14:textId="77777777" w:rsidR="00C74E6D" w:rsidRPr="00EE3AE0" w:rsidRDefault="00C74E6D" w:rsidP="00C74E6D">
            <w:pPr>
              <w:suppressAutoHyphens w:val="0"/>
              <w:jc w:val="both"/>
              <w:rPr>
                <w:bCs w:val="0"/>
                <w:sz w:val="20"/>
                <w:lang w:eastAsia="pt-BR"/>
              </w:rPr>
            </w:pPr>
            <w:r w:rsidRPr="00EE3AE0">
              <w:rPr>
                <w:bCs w:val="0"/>
                <w:sz w:val="20"/>
                <w:lang w:eastAsia="pt-BR"/>
              </w:rPr>
              <w:t>Flamboyant vermelho.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73D5F252" w14:textId="7F77E157" w:rsidR="00C74E6D" w:rsidRPr="00EE3AE0" w:rsidRDefault="00DE5647" w:rsidP="00C74E6D">
            <w:pPr>
              <w:suppressAutoHyphens w:val="0"/>
              <w:jc w:val="center"/>
              <w:rPr>
                <w:bCs w:val="0"/>
                <w:sz w:val="20"/>
                <w:lang w:eastAsia="pt-BR"/>
              </w:rPr>
            </w:pPr>
            <w:r>
              <w:rPr>
                <w:bCs w:val="0"/>
                <w:sz w:val="20"/>
                <w:lang w:eastAsia="pt-BR"/>
              </w:rPr>
              <w:t>7,00</w:t>
            </w:r>
          </w:p>
        </w:tc>
        <w:tc>
          <w:tcPr>
            <w:tcW w:w="1465" w:type="dxa"/>
            <w:gridSpan w:val="2"/>
            <w:tcBorders>
              <w:top w:val="nil"/>
              <w:left w:val="nil"/>
              <w:bottom w:val="single" w:sz="4" w:space="0" w:color="auto"/>
              <w:right w:val="single" w:sz="4" w:space="0" w:color="auto"/>
            </w:tcBorders>
            <w:shd w:val="clear" w:color="auto" w:fill="auto"/>
            <w:noWrap/>
            <w:vAlign w:val="center"/>
          </w:tcPr>
          <w:p w14:paraId="71BE3639" w14:textId="7F1EDB1A" w:rsidR="00C74E6D" w:rsidRPr="00EE3AE0" w:rsidRDefault="00DE5647" w:rsidP="00C74E6D">
            <w:pPr>
              <w:suppressAutoHyphens w:val="0"/>
              <w:jc w:val="center"/>
              <w:rPr>
                <w:bCs w:val="0"/>
                <w:sz w:val="20"/>
                <w:lang w:eastAsia="pt-BR"/>
              </w:rPr>
            </w:pPr>
            <w:r>
              <w:rPr>
                <w:bCs w:val="0"/>
                <w:sz w:val="20"/>
                <w:lang w:eastAsia="pt-BR"/>
              </w:rPr>
              <w:t>245,00</w:t>
            </w:r>
          </w:p>
        </w:tc>
      </w:tr>
      <w:tr w:rsidR="00C74E6D" w:rsidRPr="00EE3AE0" w14:paraId="5212FCD1"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8A45C30" w14:textId="77777777" w:rsidR="00C74E6D" w:rsidRPr="00EE3AE0" w:rsidRDefault="00C74E6D" w:rsidP="00C74E6D">
            <w:pPr>
              <w:suppressAutoHyphens w:val="0"/>
              <w:jc w:val="center"/>
              <w:rPr>
                <w:bCs w:val="0"/>
                <w:sz w:val="20"/>
                <w:lang w:eastAsia="pt-BR"/>
              </w:rPr>
            </w:pPr>
            <w:r w:rsidRPr="00EE3AE0">
              <w:rPr>
                <w:bCs w:val="0"/>
                <w:sz w:val="20"/>
                <w:lang w:eastAsia="pt-BR"/>
              </w:rPr>
              <w:t>45</w:t>
            </w:r>
          </w:p>
        </w:tc>
        <w:tc>
          <w:tcPr>
            <w:tcW w:w="1035" w:type="dxa"/>
            <w:tcBorders>
              <w:top w:val="nil"/>
              <w:left w:val="nil"/>
              <w:bottom w:val="single" w:sz="4" w:space="0" w:color="auto"/>
              <w:right w:val="single" w:sz="4" w:space="0" w:color="auto"/>
            </w:tcBorders>
            <w:shd w:val="clear" w:color="auto" w:fill="auto"/>
            <w:vAlign w:val="center"/>
            <w:hideMark/>
          </w:tcPr>
          <w:p w14:paraId="447174CE"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F9AD4BB" w14:textId="77777777" w:rsidR="00C74E6D" w:rsidRPr="00EE3AE0" w:rsidRDefault="00C74E6D" w:rsidP="00C74E6D">
            <w:pPr>
              <w:suppressAutoHyphens w:val="0"/>
              <w:jc w:val="center"/>
              <w:rPr>
                <w:bCs w:val="0"/>
                <w:sz w:val="20"/>
                <w:lang w:eastAsia="pt-BR"/>
              </w:rPr>
            </w:pPr>
            <w:r w:rsidRPr="00EE3AE0">
              <w:rPr>
                <w:bCs w:val="0"/>
                <w:sz w:val="20"/>
                <w:lang w:eastAsia="pt-BR"/>
              </w:rPr>
              <w:t>35</w:t>
            </w:r>
          </w:p>
        </w:tc>
        <w:tc>
          <w:tcPr>
            <w:tcW w:w="4082" w:type="dxa"/>
            <w:tcBorders>
              <w:top w:val="nil"/>
              <w:left w:val="nil"/>
              <w:bottom w:val="single" w:sz="4" w:space="0" w:color="auto"/>
              <w:right w:val="single" w:sz="4" w:space="0" w:color="auto"/>
            </w:tcBorders>
            <w:shd w:val="clear" w:color="auto" w:fill="auto"/>
            <w:vAlign w:val="center"/>
            <w:hideMark/>
          </w:tcPr>
          <w:p w14:paraId="01DFF83B" w14:textId="77777777" w:rsidR="00C74E6D" w:rsidRPr="00EE3AE0" w:rsidRDefault="00C74E6D" w:rsidP="00C74E6D">
            <w:pPr>
              <w:suppressAutoHyphens w:val="0"/>
              <w:jc w:val="both"/>
              <w:rPr>
                <w:bCs w:val="0"/>
                <w:sz w:val="20"/>
                <w:lang w:eastAsia="pt-BR"/>
              </w:rPr>
            </w:pPr>
            <w:r w:rsidRPr="00EE3AE0">
              <w:rPr>
                <w:bCs w:val="0"/>
                <w:sz w:val="20"/>
                <w:lang w:eastAsia="pt-BR"/>
              </w:rPr>
              <w:t>Flamboyant amarelo.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0842B14D" w14:textId="5CDEE3EA" w:rsidR="00C74E6D" w:rsidRPr="00EE3AE0" w:rsidRDefault="00DE5647" w:rsidP="00C74E6D">
            <w:pPr>
              <w:suppressAutoHyphens w:val="0"/>
              <w:jc w:val="center"/>
              <w:rPr>
                <w:bCs w:val="0"/>
                <w:sz w:val="20"/>
                <w:lang w:eastAsia="pt-BR"/>
              </w:rPr>
            </w:pPr>
            <w:r>
              <w:rPr>
                <w:bCs w:val="0"/>
                <w:sz w:val="20"/>
                <w:lang w:eastAsia="pt-BR"/>
              </w:rPr>
              <w:t>7,00</w:t>
            </w:r>
          </w:p>
        </w:tc>
        <w:tc>
          <w:tcPr>
            <w:tcW w:w="1465" w:type="dxa"/>
            <w:gridSpan w:val="2"/>
            <w:tcBorders>
              <w:top w:val="nil"/>
              <w:left w:val="nil"/>
              <w:bottom w:val="single" w:sz="4" w:space="0" w:color="auto"/>
              <w:right w:val="single" w:sz="4" w:space="0" w:color="auto"/>
            </w:tcBorders>
            <w:shd w:val="clear" w:color="auto" w:fill="auto"/>
            <w:noWrap/>
            <w:vAlign w:val="center"/>
          </w:tcPr>
          <w:p w14:paraId="01987D7E" w14:textId="05837764" w:rsidR="00C74E6D" w:rsidRPr="00EE3AE0" w:rsidRDefault="00DE5647" w:rsidP="00C74E6D">
            <w:pPr>
              <w:suppressAutoHyphens w:val="0"/>
              <w:jc w:val="center"/>
              <w:rPr>
                <w:bCs w:val="0"/>
                <w:sz w:val="20"/>
                <w:lang w:eastAsia="pt-BR"/>
              </w:rPr>
            </w:pPr>
            <w:r>
              <w:rPr>
                <w:bCs w:val="0"/>
                <w:sz w:val="20"/>
                <w:lang w:eastAsia="pt-BR"/>
              </w:rPr>
              <w:t>245,00</w:t>
            </w:r>
          </w:p>
        </w:tc>
      </w:tr>
      <w:tr w:rsidR="00C74E6D" w:rsidRPr="00EE3AE0" w14:paraId="1CA90BD3"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D79B566" w14:textId="77777777" w:rsidR="00C74E6D" w:rsidRPr="00EE3AE0" w:rsidRDefault="00C74E6D" w:rsidP="00C74E6D">
            <w:pPr>
              <w:suppressAutoHyphens w:val="0"/>
              <w:jc w:val="center"/>
              <w:rPr>
                <w:bCs w:val="0"/>
                <w:sz w:val="20"/>
                <w:lang w:eastAsia="pt-BR"/>
              </w:rPr>
            </w:pPr>
            <w:r w:rsidRPr="00EE3AE0">
              <w:rPr>
                <w:bCs w:val="0"/>
                <w:sz w:val="20"/>
                <w:lang w:eastAsia="pt-BR"/>
              </w:rPr>
              <w:t>46</w:t>
            </w:r>
          </w:p>
        </w:tc>
        <w:tc>
          <w:tcPr>
            <w:tcW w:w="1035" w:type="dxa"/>
            <w:tcBorders>
              <w:top w:val="nil"/>
              <w:left w:val="nil"/>
              <w:bottom w:val="single" w:sz="4" w:space="0" w:color="auto"/>
              <w:right w:val="single" w:sz="4" w:space="0" w:color="auto"/>
            </w:tcBorders>
            <w:shd w:val="clear" w:color="auto" w:fill="auto"/>
            <w:vAlign w:val="center"/>
            <w:hideMark/>
          </w:tcPr>
          <w:p w14:paraId="0130CF71"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892DD2B" w14:textId="77777777" w:rsidR="00C74E6D" w:rsidRPr="00EE3AE0" w:rsidRDefault="00C74E6D" w:rsidP="00C74E6D">
            <w:pPr>
              <w:suppressAutoHyphens w:val="0"/>
              <w:jc w:val="center"/>
              <w:rPr>
                <w:bCs w:val="0"/>
                <w:sz w:val="20"/>
                <w:lang w:eastAsia="pt-BR"/>
              </w:rPr>
            </w:pPr>
            <w:r w:rsidRPr="00EE3AE0">
              <w:rPr>
                <w:bCs w:val="0"/>
                <w:sz w:val="20"/>
                <w:lang w:eastAsia="pt-BR"/>
              </w:rPr>
              <w:t>85</w:t>
            </w:r>
          </w:p>
        </w:tc>
        <w:tc>
          <w:tcPr>
            <w:tcW w:w="4082" w:type="dxa"/>
            <w:tcBorders>
              <w:top w:val="nil"/>
              <w:left w:val="nil"/>
              <w:bottom w:val="single" w:sz="4" w:space="0" w:color="auto"/>
              <w:right w:val="single" w:sz="4" w:space="0" w:color="auto"/>
            </w:tcBorders>
            <w:shd w:val="clear" w:color="auto" w:fill="auto"/>
            <w:vAlign w:val="center"/>
            <w:hideMark/>
          </w:tcPr>
          <w:p w14:paraId="453BA086" w14:textId="77777777" w:rsidR="00C74E6D" w:rsidRPr="00EE3AE0" w:rsidRDefault="00C74E6D" w:rsidP="00C74E6D">
            <w:pPr>
              <w:suppressAutoHyphens w:val="0"/>
              <w:jc w:val="both"/>
              <w:rPr>
                <w:bCs w:val="0"/>
                <w:sz w:val="20"/>
                <w:lang w:eastAsia="pt-BR"/>
              </w:rPr>
            </w:pPr>
            <w:r w:rsidRPr="00EE3AE0">
              <w:rPr>
                <w:bCs w:val="0"/>
                <w:sz w:val="20"/>
                <w:lang w:eastAsia="pt-BR"/>
              </w:rPr>
              <w:t>Goiaba-da-serra.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1B8A1B2F" w14:textId="1671AE29" w:rsidR="00C74E6D" w:rsidRPr="00EE3AE0" w:rsidRDefault="00DE5647" w:rsidP="00C74E6D">
            <w:pPr>
              <w:suppressAutoHyphens w:val="0"/>
              <w:jc w:val="center"/>
              <w:rPr>
                <w:bCs w:val="0"/>
                <w:sz w:val="20"/>
                <w:lang w:eastAsia="pt-BR"/>
              </w:rPr>
            </w:pPr>
            <w:r>
              <w:rPr>
                <w:bCs w:val="0"/>
                <w:sz w:val="20"/>
                <w:lang w:eastAsia="pt-BR"/>
              </w:rPr>
              <w:t>7,00</w:t>
            </w:r>
          </w:p>
        </w:tc>
        <w:tc>
          <w:tcPr>
            <w:tcW w:w="1465" w:type="dxa"/>
            <w:gridSpan w:val="2"/>
            <w:tcBorders>
              <w:top w:val="nil"/>
              <w:left w:val="nil"/>
              <w:bottom w:val="single" w:sz="4" w:space="0" w:color="auto"/>
              <w:right w:val="single" w:sz="4" w:space="0" w:color="auto"/>
            </w:tcBorders>
            <w:shd w:val="clear" w:color="auto" w:fill="auto"/>
            <w:noWrap/>
            <w:vAlign w:val="center"/>
          </w:tcPr>
          <w:p w14:paraId="1C41A022" w14:textId="63D39D9F" w:rsidR="00C74E6D" w:rsidRPr="00EE3AE0" w:rsidRDefault="00DE5647" w:rsidP="00C74E6D">
            <w:pPr>
              <w:suppressAutoHyphens w:val="0"/>
              <w:jc w:val="center"/>
              <w:rPr>
                <w:bCs w:val="0"/>
                <w:sz w:val="20"/>
                <w:lang w:eastAsia="pt-BR"/>
              </w:rPr>
            </w:pPr>
            <w:r>
              <w:rPr>
                <w:bCs w:val="0"/>
                <w:sz w:val="20"/>
                <w:lang w:eastAsia="pt-BR"/>
              </w:rPr>
              <w:t>595,00</w:t>
            </w:r>
          </w:p>
        </w:tc>
      </w:tr>
      <w:tr w:rsidR="00C74E6D" w:rsidRPr="00EE3AE0" w14:paraId="65B75FF6"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C375E78" w14:textId="77777777" w:rsidR="00C74E6D" w:rsidRPr="00EE3AE0" w:rsidRDefault="00C74E6D" w:rsidP="00C74E6D">
            <w:pPr>
              <w:suppressAutoHyphens w:val="0"/>
              <w:jc w:val="center"/>
              <w:rPr>
                <w:bCs w:val="0"/>
                <w:sz w:val="20"/>
                <w:lang w:eastAsia="pt-BR"/>
              </w:rPr>
            </w:pPr>
            <w:r w:rsidRPr="00EE3AE0">
              <w:rPr>
                <w:bCs w:val="0"/>
                <w:sz w:val="20"/>
                <w:lang w:eastAsia="pt-BR"/>
              </w:rPr>
              <w:lastRenderedPageBreak/>
              <w:t>47</w:t>
            </w:r>
          </w:p>
        </w:tc>
        <w:tc>
          <w:tcPr>
            <w:tcW w:w="1035" w:type="dxa"/>
            <w:tcBorders>
              <w:top w:val="nil"/>
              <w:left w:val="nil"/>
              <w:bottom w:val="single" w:sz="4" w:space="0" w:color="auto"/>
              <w:right w:val="single" w:sz="4" w:space="0" w:color="auto"/>
            </w:tcBorders>
            <w:shd w:val="clear" w:color="auto" w:fill="auto"/>
            <w:vAlign w:val="center"/>
            <w:hideMark/>
          </w:tcPr>
          <w:p w14:paraId="132FD9A5"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2DBD3D53" w14:textId="77777777" w:rsidR="00C74E6D" w:rsidRPr="00EE3AE0" w:rsidRDefault="00C74E6D" w:rsidP="00C74E6D">
            <w:pPr>
              <w:suppressAutoHyphens w:val="0"/>
              <w:jc w:val="center"/>
              <w:rPr>
                <w:bCs w:val="0"/>
                <w:sz w:val="20"/>
                <w:lang w:eastAsia="pt-BR"/>
              </w:rPr>
            </w:pPr>
            <w:r w:rsidRPr="00EE3AE0">
              <w:rPr>
                <w:bCs w:val="0"/>
                <w:sz w:val="20"/>
                <w:lang w:eastAsia="pt-BR"/>
              </w:rPr>
              <w:t>60</w:t>
            </w:r>
          </w:p>
        </w:tc>
        <w:tc>
          <w:tcPr>
            <w:tcW w:w="4082" w:type="dxa"/>
            <w:tcBorders>
              <w:top w:val="nil"/>
              <w:left w:val="nil"/>
              <w:bottom w:val="single" w:sz="4" w:space="0" w:color="auto"/>
              <w:right w:val="single" w:sz="4" w:space="0" w:color="auto"/>
            </w:tcBorders>
            <w:shd w:val="clear" w:color="auto" w:fill="auto"/>
            <w:vAlign w:val="center"/>
            <w:hideMark/>
          </w:tcPr>
          <w:p w14:paraId="4FE65D56"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Guabiju</w:t>
            </w:r>
            <w:proofErr w:type="spellEnd"/>
            <w:r w:rsidRPr="00EE3AE0">
              <w:rPr>
                <w:bCs w:val="0"/>
                <w:sz w:val="20"/>
                <w:lang w:eastAsia="pt-BR"/>
              </w:rPr>
              <w:t>.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3979152" w14:textId="622252E3" w:rsidR="00C74E6D" w:rsidRPr="00EE3AE0" w:rsidRDefault="00DE5647" w:rsidP="00C74E6D">
            <w:pPr>
              <w:suppressAutoHyphens w:val="0"/>
              <w:jc w:val="center"/>
              <w:rPr>
                <w:bCs w:val="0"/>
                <w:sz w:val="20"/>
                <w:lang w:eastAsia="pt-BR"/>
              </w:rPr>
            </w:pPr>
            <w:r>
              <w:rPr>
                <w:bCs w:val="0"/>
                <w:sz w:val="20"/>
                <w:lang w:eastAsia="pt-BR"/>
              </w:rPr>
              <w:t>9,00</w:t>
            </w:r>
          </w:p>
        </w:tc>
        <w:tc>
          <w:tcPr>
            <w:tcW w:w="1465" w:type="dxa"/>
            <w:gridSpan w:val="2"/>
            <w:tcBorders>
              <w:top w:val="nil"/>
              <w:left w:val="nil"/>
              <w:bottom w:val="single" w:sz="4" w:space="0" w:color="auto"/>
              <w:right w:val="single" w:sz="4" w:space="0" w:color="auto"/>
            </w:tcBorders>
            <w:shd w:val="clear" w:color="auto" w:fill="auto"/>
            <w:noWrap/>
            <w:vAlign w:val="center"/>
          </w:tcPr>
          <w:p w14:paraId="78AED1E6" w14:textId="3DCAB688" w:rsidR="00C74E6D" w:rsidRPr="00EE3AE0" w:rsidRDefault="00DE5647" w:rsidP="00C74E6D">
            <w:pPr>
              <w:suppressAutoHyphens w:val="0"/>
              <w:jc w:val="center"/>
              <w:rPr>
                <w:bCs w:val="0"/>
                <w:sz w:val="20"/>
                <w:lang w:eastAsia="pt-BR"/>
              </w:rPr>
            </w:pPr>
            <w:r>
              <w:rPr>
                <w:bCs w:val="0"/>
                <w:sz w:val="20"/>
                <w:lang w:eastAsia="pt-BR"/>
              </w:rPr>
              <w:t>540,00</w:t>
            </w:r>
          </w:p>
        </w:tc>
      </w:tr>
      <w:tr w:rsidR="00C74E6D" w:rsidRPr="00EE3AE0" w14:paraId="77892498"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6E94080" w14:textId="77777777" w:rsidR="00C74E6D" w:rsidRPr="00EE3AE0" w:rsidRDefault="00C74E6D" w:rsidP="00C74E6D">
            <w:pPr>
              <w:suppressAutoHyphens w:val="0"/>
              <w:jc w:val="center"/>
              <w:rPr>
                <w:bCs w:val="0"/>
                <w:sz w:val="20"/>
                <w:lang w:eastAsia="pt-BR"/>
              </w:rPr>
            </w:pPr>
            <w:r w:rsidRPr="00EE3AE0">
              <w:rPr>
                <w:bCs w:val="0"/>
                <w:sz w:val="20"/>
                <w:lang w:eastAsia="pt-BR"/>
              </w:rPr>
              <w:t>48</w:t>
            </w:r>
          </w:p>
        </w:tc>
        <w:tc>
          <w:tcPr>
            <w:tcW w:w="1035" w:type="dxa"/>
            <w:tcBorders>
              <w:top w:val="nil"/>
              <w:left w:val="nil"/>
              <w:bottom w:val="single" w:sz="4" w:space="0" w:color="auto"/>
              <w:right w:val="single" w:sz="4" w:space="0" w:color="auto"/>
            </w:tcBorders>
            <w:shd w:val="clear" w:color="auto" w:fill="auto"/>
            <w:vAlign w:val="center"/>
            <w:hideMark/>
          </w:tcPr>
          <w:p w14:paraId="7D5C4A0F"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892204D" w14:textId="77777777" w:rsidR="00C74E6D" w:rsidRPr="00EE3AE0" w:rsidRDefault="00C74E6D" w:rsidP="00C74E6D">
            <w:pPr>
              <w:suppressAutoHyphens w:val="0"/>
              <w:jc w:val="center"/>
              <w:rPr>
                <w:bCs w:val="0"/>
                <w:sz w:val="20"/>
                <w:lang w:eastAsia="pt-BR"/>
              </w:rPr>
            </w:pPr>
            <w:r w:rsidRPr="00EE3AE0">
              <w:rPr>
                <w:bCs w:val="0"/>
                <w:sz w:val="20"/>
                <w:lang w:eastAsia="pt-BR"/>
              </w:rPr>
              <w:t>70</w:t>
            </w:r>
          </w:p>
        </w:tc>
        <w:tc>
          <w:tcPr>
            <w:tcW w:w="4082" w:type="dxa"/>
            <w:tcBorders>
              <w:top w:val="nil"/>
              <w:left w:val="nil"/>
              <w:bottom w:val="single" w:sz="4" w:space="0" w:color="auto"/>
              <w:right w:val="single" w:sz="4" w:space="0" w:color="auto"/>
            </w:tcBorders>
            <w:shd w:val="clear" w:color="auto" w:fill="auto"/>
            <w:vAlign w:val="center"/>
            <w:hideMark/>
          </w:tcPr>
          <w:p w14:paraId="78EE17BD" w14:textId="77777777" w:rsidR="00C74E6D" w:rsidRPr="00EE3AE0" w:rsidRDefault="00C74E6D" w:rsidP="00C74E6D">
            <w:pPr>
              <w:suppressAutoHyphens w:val="0"/>
              <w:jc w:val="both"/>
              <w:rPr>
                <w:bCs w:val="0"/>
                <w:sz w:val="20"/>
                <w:lang w:eastAsia="pt-BR"/>
              </w:rPr>
            </w:pPr>
            <w:r w:rsidRPr="00EE3AE0">
              <w:rPr>
                <w:bCs w:val="0"/>
                <w:sz w:val="20"/>
                <w:lang w:eastAsia="pt-BR"/>
              </w:rPr>
              <w:t>Guabiroba.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111B1D5" w14:textId="4C63F918" w:rsidR="00C74E6D" w:rsidRPr="00EE3AE0" w:rsidRDefault="00DE5647" w:rsidP="00C74E6D">
            <w:pPr>
              <w:suppressAutoHyphens w:val="0"/>
              <w:jc w:val="center"/>
              <w:rPr>
                <w:bCs w:val="0"/>
                <w:sz w:val="20"/>
                <w:lang w:eastAsia="pt-BR"/>
              </w:rPr>
            </w:pPr>
            <w:r>
              <w:rPr>
                <w:bCs w:val="0"/>
                <w:sz w:val="20"/>
                <w:lang w:eastAsia="pt-BR"/>
              </w:rPr>
              <w:t>8,50</w:t>
            </w:r>
          </w:p>
        </w:tc>
        <w:tc>
          <w:tcPr>
            <w:tcW w:w="1465" w:type="dxa"/>
            <w:gridSpan w:val="2"/>
            <w:tcBorders>
              <w:top w:val="nil"/>
              <w:left w:val="nil"/>
              <w:bottom w:val="single" w:sz="4" w:space="0" w:color="auto"/>
              <w:right w:val="single" w:sz="4" w:space="0" w:color="auto"/>
            </w:tcBorders>
            <w:shd w:val="clear" w:color="auto" w:fill="auto"/>
            <w:noWrap/>
            <w:vAlign w:val="center"/>
          </w:tcPr>
          <w:p w14:paraId="7EE02219" w14:textId="54E8487A" w:rsidR="00C74E6D" w:rsidRPr="00EE3AE0" w:rsidRDefault="00DE5647" w:rsidP="00C74E6D">
            <w:pPr>
              <w:suppressAutoHyphens w:val="0"/>
              <w:jc w:val="center"/>
              <w:rPr>
                <w:bCs w:val="0"/>
                <w:sz w:val="20"/>
                <w:lang w:eastAsia="pt-BR"/>
              </w:rPr>
            </w:pPr>
            <w:r>
              <w:rPr>
                <w:bCs w:val="0"/>
                <w:sz w:val="20"/>
                <w:lang w:eastAsia="pt-BR"/>
              </w:rPr>
              <w:t>595,00</w:t>
            </w:r>
          </w:p>
        </w:tc>
      </w:tr>
      <w:tr w:rsidR="00C74E6D" w:rsidRPr="00EE3AE0" w14:paraId="514B89FF"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34DE3D0" w14:textId="77777777" w:rsidR="00C74E6D" w:rsidRPr="00EE3AE0" w:rsidRDefault="00C74E6D" w:rsidP="00C74E6D">
            <w:pPr>
              <w:suppressAutoHyphens w:val="0"/>
              <w:jc w:val="center"/>
              <w:rPr>
                <w:bCs w:val="0"/>
                <w:sz w:val="20"/>
                <w:lang w:eastAsia="pt-BR"/>
              </w:rPr>
            </w:pPr>
            <w:r w:rsidRPr="00EE3AE0">
              <w:rPr>
                <w:bCs w:val="0"/>
                <w:sz w:val="20"/>
                <w:lang w:eastAsia="pt-BR"/>
              </w:rPr>
              <w:t>49</w:t>
            </w:r>
          </w:p>
        </w:tc>
        <w:tc>
          <w:tcPr>
            <w:tcW w:w="1035" w:type="dxa"/>
            <w:tcBorders>
              <w:top w:val="nil"/>
              <w:left w:val="nil"/>
              <w:bottom w:val="single" w:sz="4" w:space="0" w:color="auto"/>
              <w:right w:val="single" w:sz="4" w:space="0" w:color="auto"/>
            </w:tcBorders>
            <w:shd w:val="clear" w:color="auto" w:fill="auto"/>
            <w:vAlign w:val="center"/>
            <w:hideMark/>
          </w:tcPr>
          <w:p w14:paraId="3E29817F"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959C44B" w14:textId="77777777" w:rsidR="00C74E6D" w:rsidRPr="00EE3AE0" w:rsidRDefault="00C74E6D" w:rsidP="00C74E6D">
            <w:pPr>
              <w:suppressAutoHyphens w:val="0"/>
              <w:jc w:val="center"/>
              <w:rPr>
                <w:bCs w:val="0"/>
                <w:sz w:val="20"/>
                <w:lang w:eastAsia="pt-BR"/>
              </w:rPr>
            </w:pPr>
            <w:r w:rsidRPr="00EE3AE0">
              <w:rPr>
                <w:bCs w:val="0"/>
                <w:sz w:val="20"/>
                <w:lang w:eastAsia="pt-BR"/>
              </w:rPr>
              <w:t>40</w:t>
            </w:r>
          </w:p>
        </w:tc>
        <w:tc>
          <w:tcPr>
            <w:tcW w:w="4082" w:type="dxa"/>
            <w:tcBorders>
              <w:top w:val="nil"/>
              <w:left w:val="nil"/>
              <w:bottom w:val="single" w:sz="4" w:space="0" w:color="auto"/>
              <w:right w:val="single" w:sz="4" w:space="0" w:color="auto"/>
            </w:tcBorders>
            <w:shd w:val="clear" w:color="auto" w:fill="auto"/>
            <w:vAlign w:val="center"/>
            <w:hideMark/>
          </w:tcPr>
          <w:p w14:paraId="63CC654F"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Guajuvira</w:t>
            </w:r>
            <w:proofErr w:type="spellEnd"/>
            <w:r w:rsidRPr="00EE3AE0">
              <w:rPr>
                <w:bCs w:val="0"/>
                <w:sz w:val="20"/>
                <w:lang w:eastAsia="pt-BR"/>
              </w:rPr>
              <w:t>.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33576F67" w14:textId="69BE1B86" w:rsidR="00C74E6D" w:rsidRPr="00EE3AE0" w:rsidRDefault="00DE5647" w:rsidP="00C74E6D">
            <w:pPr>
              <w:suppressAutoHyphens w:val="0"/>
              <w:jc w:val="center"/>
              <w:rPr>
                <w:bCs w:val="0"/>
                <w:sz w:val="20"/>
                <w:lang w:eastAsia="pt-BR"/>
              </w:rPr>
            </w:pPr>
            <w:r>
              <w:rPr>
                <w:bCs w:val="0"/>
                <w:sz w:val="20"/>
                <w:lang w:eastAsia="pt-BR"/>
              </w:rPr>
              <w:t>9,00</w:t>
            </w:r>
          </w:p>
        </w:tc>
        <w:tc>
          <w:tcPr>
            <w:tcW w:w="1465" w:type="dxa"/>
            <w:gridSpan w:val="2"/>
            <w:tcBorders>
              <w:top w:val="nil"/>
              <w:left w:val="nil"/>
              <w:bottom w:val="single" w:sz="4" w:space="0" w:color="auto"/>
              <w:right w:val="single" w:sz="4" w:space="0" w:color="auto"/>
            </w:tcBorders>
            <w:shd w:val="clear" w:color="auto" w:fill="auto"/>
            <w:noWrap/>
            <w:vAlign w:val="center"/>
          </w:tcPr>
          <w:p w14:paraId="3C5984E1" w14:textId="06E9F42D" w:rsidR="00C74E6D" w:rsidRPr="00EE3AE0" w:rsidRDefault="00DE5647" w:rsidP="00C74E6D">
            <w:pPr>
              <w:suppressAutoHyphens w:val="0"/>
              <w:jc w:val="center"/>
              <w:rPr>
                <w:bCs w:val="0"/>
                <w:sz w:val="20"/>
                <w:lang w:eastAsia="pt-BR"/>
              </w:rPr>
            </w:pPr>
            <w:r>
              <w:rPr>
                <w:bCs w:val="0"/>
                <w:sz w:val="20"/>
                <w:lang w:eastAsia="pt-BR"/>
              </w:rPr>
              <w:t>360,00</w:t>
            </w:r>
          </w:p>
        </w:tc>
      </w:tr>
      <w:tr w:rsidR="00C74E6D" w:rsidRPr="00EE3AE0" w14:paraId="1DF7A903"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9F9E8CE"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1035" w:type="dxa"/>
            <w:tcBorders>
              <w:top w:val="nil"/>
              <w:left w:val="nil"/>
              <w:bottom w:val="single" w:sz="4" w:space="0" w:color="auto"/>
              <w:right w:val="single" w:sz="4" w:space="0" w:color="auto"/>
            </w:tcBorders>
            <w:shd w:val="clear" w:color="auto" w:fill="auto"/>
            <w:vAlign w:val="center"/>
            <w:hideMark/>
          </w:tcPr>
          <w:p w14:paraId="636519A0"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3894F374" w14:textId="77777777" w:rsidR="00C74E6D" w:rsidRPr="00EE3AE0" w:rsidRDefault="00C74E6D" w:rsidP="00C74E6D">
            <w:pPr>
              <w:suppressAutoHyphens w:val="0"/>
              <w:jc w:val="center"/>
              <w:rPr>
                <w:bCs w:val="0"/>
                <w:sz w:val="20"/>
                <w:lang w:eastAsia="pt-BR"/>
              </w:rPr>
            </w:pPr>
            <w:r w:rsidRPr="00EE3AE0">
              <w:rPr>
                <w:bCs w:val="0"/>
                <w:sz w:val="20"/>
                <w:lang w:eastAsia="pt-BR"/>
              </w:rPr>
              <w:t>30</w:t>
            </w:r>
          </w:p>
        </w:tc>
        <w:tc>
          <w:tcPr>
            <w:tcW w:w="4082" w:type="dxa"/>
            <w:tcBorders>
              <w:top w:val="nil"/>
              <w:left w:val="nil"/>
              <w:bottom w:val="single" w:sz="4" w:space="0" w:color="auto"/>
              <w:right w:val="single" w:sz="4" w:space="0" w:color="auto"/>
            </w:tcBorders>
            <w:shd w:val="clear" w:color="auto" w:fill="auto"/>
            <w:vAlign w:val="center"/>
            <w:hideMark/>
          </w:tcPr>
          <w:p w14:paraId="454C8B4C"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Guatambú</w:t>
            </w:r>
            <w:proofErr w:type="spellEnd"/>
            <w:r w:rsidRPr="00EE3AE0">
              <w:rPr>
                <w:bCs w:val="0"/>
                <w:sz w:val="20"/>
                <w:lang w:eastAsia="pt-BR"/>
              </w:rPr>
              <w:t>.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488BA81" w14:textId="0EC6AD58" w:rsidR="00C74E6D" w:rsidRPr="00EE3AE0" w:rsidRDefault="00AD5945" w:rsidP="00C74E6D">
            <w:pPr>
              <w:suppressAutoHyphens w:val="0"/>
              <w:jc w:val="center"/>
              <w:rPr>
                <w:bCs w:val="0"/>
                <w:sz w:val="20"/>
                <w:lang w:eastAsia="pt-BR"/>
              </w:rPr>
            </w:pPr>
            <w:r>
              <w:rPr>
                <w:bCs w:val="0"/>
                <w:sz w:val="20"/>
                <w:lang w:eastAsia="pt-BR"/>
              </w:rPr>
              <w:t>7,40</w:t>
            </w:r>
          </w:p>
        </w:tc>
        <w:tc>
          <w:tcPr>
            <w:tcW w:w="1465" w:type="dxa"/>
            <w:gridSpan w:val="2"/>
            <w:tcBorders>
              <w:top w:val="nil"/>
              <w:left w:val="nil"/>
              <w:bottom w:val="single" w:sz="4" w:space="0" w:color="auto"/>
              <w:right w:val="single" w:sz="4" w:space="0" w:color="auto"/>
            </w:tcBorders>
            <w:shd w:val="clear" w:color="auto" w:fill="auto"/>
            <w:noWrap/>
            <w:vAlign w:val="center"/>
          </w:tcPr>
          <w:p w14:paraId="2C679CD0" w14:textId="62B9BA5B" w:rsidR="00C74E6D" w:rsidRPr="00EE3AE0" w:rsidRDefault="00DE5647" w:rsidP="00C74E6D">
            <w:pPr>
              <w:suppressAutoHyphens w:val="0"/>
              <w:jc w:val="center"/>
              <w:rPr>
                <w:bCs w:val="0"/>
                <w:sz w:val="20"/>
                <w:lang w:eastAsia="pt-BR"/>
              </w:rPr>
            </w:pPr>
            <w:r>
              <w:rPr>
                <w:bCs w:val="0"/>
                <w:sz w:val="20"/>
                <w:lang w:eastAsia="pt-BR"/>
              </w:rPr>
              <w:t>222,00</w:t>
            </w:r>
          </w:p>
        </w:tc>
      </w:tr>
      <w:tr w:rsidR="00C74E6D" w:rsidRPr="00EE3AE0" w14:paraId="1AA4DC78"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11B9C93" w14:textId="77777777" w:rsidR="00C74E6D" w:rsidRPr="00EE3AE0" w:rsidRDefault="00C74E6D" w:rsidP="00C74E6D">
            <w:pPr>
              <w:suppressAutoHyphens w:val="0"/>
              <w:jc w:val="center"/>
              <w:rPr>
                <w:bCs w:val="0"/>
                <w:sz w:val="20"/>
                <w:lang w:eastAsia="pt-BR"/>
              </w:rPr>
            </w:pPr>
            <w:r w:rsidRPr="00EE3AE0">
              <w:rPr>
                <w:bCs w:val="0"/>
                <w:sz w:val="20"/>
                <w:lang w:eastAsia="pt-BR"/>
              </w:rPr>
              <w:t>51</w:t>
            </w:r>
          </w:p>
        </w:tc>
        <w:tc>
          <w:tcPr>
            <w:tcW w:w="1035" w:type="dxa"/>
            <w:tcBorders>
              <w:top w:val="nil"/>
              <w:left w:val="nil"/>
              <w:bottom w:val="single" w:sz="4" w:space="0" w:color="auto"/>
              <w:right w:val="single" w:sz="4" w:space="0" w:color="auto"/>
            </w:tcBorders>
            <w:shd w:val="clear" w:color="auto" w:fill="auto"/>
            <w:vAlign w:val="center"/>
            <w:hideMark/>
          </w:tcPr>
          <w:p w14:paraId="5B528DFD"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91E13E8" w14:textId="77777777" w:rsidR="00C74E6D" w:rsidRPr="00EE3AE0" w:rsidRDefault="00C74E6D" w:rsidP="00C74E6D">
            <w:pPr>
              <w:suppressAutoHyphens w:val="0"/>
              <w:jc w:val="center"/>
              <w:rPr>
                <w:bCs w:val="0"/>
                <w:sz w:val="20"/>
                <w:lang w:eastAsia="pt-BR"/>
              </w:rPr>
            </w:pPr>
            <w:r w:rsidRPr="00EE3AE0">
              <w:rPr>
                <w:bCs w:val="0"/>
                <w:sz w:val="20"/>
                <w:lang w:eastAsia="pt-BR"/>
              </w:rPr>
              <w:t>40</w:t>
            </w:r>
          </w:p>
        </w:tc>
        <w:tc>
          <w:tcPr>
            <w:tcW w:w="4082" w:type="dxa"/>
            <w:tcBorders>
              <w:top w:val="nil"/>
              <w:left w:val="nil"/>
              <w:bottom w:val="single" w:sz="4" w:space="0" w:color="auto"/>
              <w:right w:val="single" w:sz="4" w:space="0" w:color="auto"/>
            </w:tcBorders>
            <w:shd w:val="clear" w:color="auto" w:fill="auto"/>
            <w:vAlign w:val="center"/>
            <w:hideMark/>
          </w:tcPr>
          <w:p w14:paraId="61EE5B75" w14:textId="77777777" w:rsidR="00C74E6D" w:rsidRPr="00EE3AE0" w:rsidRDefault="00C74E6D" w:rsidP="00C74E6D">
            <w:pPr>
              <w:suppressAutoHyphens w:val="0"/>
              <w:jc w:val="both"/>
              <w:rPr>
                <w:bCs w:val="0"/>
                <w:sz w:val="20"/>
                <w:lang w:eastAsia="pt-BR"/>
              </w:rPr>
            </w:pPr>
            <w:r w:rsidRPr="00EE3AE0">
              <w:rPr>
                <w:bCs w:val="0"/>
                <w:sz w:val="20"/>
                <w:lang w:eastAsia="pt-BR"/>
              </w:rPr>
              <w:t>Imbuia.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10378FD8" w14:textId="19254A58" w:rsidR="00C74E6D" w:rsidRPr="00EE3AE0" w:rsidRDefault="00AD5945"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3E95FA01" w14:textId="3C334DCE" w:rsidR="00C74E6D" w:rsidRPr="00EE3AE0" w:rsidRDefault="00AD5945" w:rsidP="00C74E6D">
            <w:pPr>
              <w:suppressAutoHyphens w:val="0"/>
              <w:jc w:val="center"/>
              <w:rPr>
                <w:bCs w:val="0"/>
                <w:sz w:val="20"/>
                <w:lang w:eastAsia="pt-BR"/>
              </w:rPr>
            </w:pPr>
            <w:r>
              <w:rPr>
                <w:bCs w:val="0"/>
                <w:sz w:val="20"/>
                <w:lang w:eastAsia="pt-BR"/>
              </w:rPr>
              <w:t>276,00</w:t>
            </w:r>
          </w:p>
        </w:tc>
      </w:tr>
      <w:tr w:rsidR="00C74E6D" w:rsidRPr="00EE3AE0" w14:paraId="7FB9E201"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1AAB4D8" w14:textId="77777777" w:rsidR="00C74E6D" w:rsidRPr="00EE3AE0" w:rsidRDefault="00C74E6D" w:rsidP="00C74E6D">
            <w:pPr>
              <w:suppressAutoHyphens w:val="0"/>
              <w:jc w:val="center"/>
              <w:rPr>
                <w:bCs w:val="0"/>
                <w:sz w:val="20"/>
                <w:lang w:eastAsia="pt-BR"/>
              </w:rPr>
            </w:pPr>
            <w:r w:rsidRPr="00EE3AE0">
              <w:rPr>
                <w:bCs w:val="0"/>
                <w:sz w:val="20"/>
                <w:lang w:eastAsia="pt-BR"/>
              </w:rPr>
              <w:t>52</w:t>
            </w:r>
          </w:p>
        </w:tc>
        <w:tc>
          <w:tcPr>
            <w:tcW w:w="1035" w:type="dxa"/>
            <w:tcBorders>
              <w:top w:val="nil"/>
              <w:left w:val="nil"/>
              <w:bottom w:val="single" w:sz="4" w:space="0" w:color="auto"/>
              <w:right w:val="single" w:sz="4" w:space="0" w:color="auto"/>
            </w:tcBorders>
            <w:shd w:val="clear" w:color="auto" w:fill="auto"/>
            <w:vAlign w:val="center"/>
            <w:hideMark/>
          </w:tcPr>
          <w:p w14:paraId="4CE8A6B9"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450E266" w14:textId="77777777" w:rsidR="00C74E6D" w:rsidRPr="00EE3AE0" w:rsidRDefault="00C74E6D" w:rsidP="00C74E6D">
            <w:pPr>
              <w:suppressAutoHyphens w:val="0"/>
              <w:jc w:val="center"/>
              <w:rPr>
                <w:bCs w:val="0"/>
                <w:sz w:val="20"/>
                <w:lang w:eastAsia="pt-BR"/>
              </w:rPr>
            </w:pPr>
            <w:r w:rsidRPr="00EE3AE0">
              <w:rPr>
                <w:bCs w:val="0"/>
                <w:sz w:val="20"/>
                <w:lang w:eastAsia="pt-BR"/>
              </w:rPr>
              <w:t>30</w:t>
            </w:r>
          </w:p>
        </w:tc>
        <w:tc>
          <w:tcPr>
            <w:tcW w:w="4082" w:type="dxa"/>
            <w:tcBorders>
              <w:top w:val="nil"/>
              <w:left w:val="nil"/>
              <w:bottom w:val="single" w:sz="4" w:space="0" w:color="auto"/>
              <w:right w:val="single" w:sz="4" w:space="0" w:color="auto"/>
            </w:tcBorders>
            <w:shd w:val="clear" w:color="auto" w:fill="auto"/>
            <w:vAlign w:val="center"/>
            <w:hideMark/>
          </w:tcPr>
          <w:p w14:paraId="7E0A18B3"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Inga</w:t>
            </w:r>
            <w:proofErr w:type="spellEnd"/>
            <w:r w:rsidRPr="00EE3AE0">
              <w:rPr>
                <w:bCs w:val="0"/>
                <w:sz w:val="20"/>
                <w:lang w:eastAsia="pt-BR"/>
              </w:rPr>
              <w:t>-feijão.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4628D53" w14:textId="2DB88AF3" w:rsidR="00C74E6D" w:rsidRPr="00EE3AE0" w:rsidRDefault="00AD5945"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33D4A48F" w14:textId="354FB637" w:rsidR="00C74E6D" w:rsidRPr="00EE3AE0" w:rsidRDefault="00AD5945" w:rsidP="00C74E6D">
            <w:pPr>
              <w:suppressAutoHyphens w:val="0"/>
              <w:jc w:val="center"/>
              <w:rPr>
                <w:bCs w:val="0"/>
                <w:sz w:val="20"/>
                <w:lang w:eastAsia="pt-BR"/>
              </w:rPr>
            </w:pPr>
            <w:r>
              <w:rPr>
                <w:bCs w:val="0"/>
                <w:sz w:val="20"/>
                <w:lang w:eastAsia="pt-BR"/>
              </w:rPr>
              <w:t>207,00</w:t>
            </w:r>
          </w:p>
        </w:tc>
      </w:tr>
      <w:tr w:rsidR="00C74E6D" w:rsidRPr="00EE3AE0" w14:paraId="05D12633"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A5B95BF" w14:textId="77777777" w:rsidR="00C74E6D" w:rsidRPr="00EE3AE0" w:rsidRDefault="00C74E6D" w:rsidP="00C74E6D">
            <w:pPr>
              <w:suppressAutoHyphens w:val="0"/>
              <w:jc w:val="center"/>
              <w:rPr>
                <w:bCs w:val="0"/>
                <w:sz w:val="20"/>
                <w:lang w:eastAsia="pt-BR"/>
              </w:rPr>
            </w:pPr>
            <w:r w:rsidRPr="00EE3AE0">
              <w:rPr>
                <w:bCs w:val="0"/>
                <w:sz w:val="20"/>
                <w:lang w:eastAsia="pt-BR"/>
              </w:rPr>
              <w:t>55</w:t>
            </w:r>
          </w:p>
        </w:tc>
        <w:tc>
          <w:tcPr>
            <w:tcW w:w="1035" w:type="dxa"/>
            <w:tcBorders>
              <w:top w:val="nil"/>
              <w:left w:val="nil"/>
              <w:bottom w:val="single" w:sz="4" w:space="0" w:color="auto"/>
              <w:right w:val="single" w:sz="4" w:space="0" w:color="auto"/>
            </w:tcBorders>
            <w:shd w:val="clear" w:color="auto" w:fill="auto"/>
            <w:vAlign w:val="center"/>
            <w:hideMark/>
          </w:tcPr>
          <w:p w14:paraId="168C9908"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2AD776D0" w14:textId="77777777" w:rsidR="00C74E6D" w:rsidRPr="00EE3AE0" w:rsidRDefault="00C74E6D" w:rsidP="00C74E6D">
            <w:pPr>
              <w:suppressAutoHyphens w:val="0"/>
              <w:jc w:val="center"/>
              <w:rPr>
                <w:bCs w:val="0"/>
                <w:sz w:val="20"/>
                <w:lang w:eastAsia="pt-BR"/>
              </w:rPr>
            </w:pPr>
            <w:r w:rsidRPr="00EE3AE0">
              <w:rPr>
                <w:bCs w:val="0"/>
                <w:sz w:val="20"/>
                <w:lang w:eastAsia="pt-BR"/>
              </w:rPr>
              <w:t>150</w:t>
            </w:r>
          </w:p>
        </w:tc>
        <w:tc>
          <w:tcPr>
            <w:tcW w:w="4082" w:type="dxa"/>
            <w:tcBorders>
              <w:top w:val="nil"/>
              <w:left w:val="nil"/>
              <w:bottom w:val="single" w:sz="4" w:space="0" w:color="auto"/>
              <w:right w:val="single" w:sz="4" w:space="0" w:color="auto"/>
            </w:tcBorders>
            <w:shd w:val="clear" w:color="auto" w:fill="auto"/>
            <w:vAlign w:val="center"/>
            <w:hideMark/>
          </w:tcPr>
          <w:p w14:paraId="26F5D82A" w14:textId="77777777" w:rsidR="00C74E6D" w:rsidRPr="00EE3AE0" w:rsidRDefault="00C74E6D" w:rsidP="00C74E6D">
            <w:pPr>
              <w:suppressAutoHyphens w:val="0"/>
              <w:jc w:val="both"/>
              <w:rPr>
                <w:bCs w:val="0"/>
                <w:sz w:val="20"/>
                <w:lang w:eastAsia="pt-BR"/>
              </w:rPr>
            </w:pPr>
            <w:r w:rsidRPr="00EE3AE0">
              <w:rPr>
                <w:bCs w:val="0"/>
                <w:sz w:val="20"/>
                <w:lang w:eastAsia="pt-BR"/>
              </w:rPr>
              <w:t>Ipê-branco.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0728B7D" w14:textId="393341FE" w:rsidR="00C74E6D" w:rsidRPr="00EE3AE0" w:rsidRDefault="00AD5945" w:rsidP="00C74E6D">
            <w:pPr>
              <w:suppressAutoHyphens w:val="0"/>
              <w:jc w:val="center"/>
              <w:rPr>
                <w:bCs w:val="0"/>
                <w:sz w:val="20"/>
                <w:lang w:eastAsia="pt-BR"/>
              </w:rPr>
            </w:pPr>
            <w:r>
              <w:rPr>
                <w:bCs w:val="0"/>
                <w:sz w:val="20"/>
                <w:lang w:eastAsia="pt-BR"/>
              </w:rPr>
              <w:t>5,50</w:t>
            </w:r>
          </w:p>
        </w:tc>
        <w:tc>
          <w:tcPr>
            <w:tcW w:w="1465" w:type="dxa"/>
            <w:gridSpan w:val="2"/>
            <w:tcBorders>
              <w:top w:val="nil"/>
              <w:left w:val="nil"/>
              <w:bottom w:val="single" w:sz="4" w:space="0" w:color="auto"/>
              <w:right w:val="single" w:sz="4" w:space="0" w:color="auto"/>
            </w:tcBorders>
            <w:shd w:val="clear" w:color="auto" w:fill="auto"/>
            <w:noWrap/>
            <w:vAlign w:val="center"/>
          </w:tcPr>
          <w:p w14:paraId="055E1826" w14:textId="00F87761" w:rsidR="00C74E6D" w:rsidRPr="00EE3AE0" w:rsidRDefault="00AD5945" w:rsidP="00C74E6D">
            <w:pPr>
              <w:suppressAutoHyphens w:val="0"/>
              <w:jc w:val="center"/>
              <w:rPr>
                <w:bCs w:val="0"/>
                <w:sz w:val="20"/>
                <w:lang w:eastAsia="pt-BR"/>
              </w:rPr>
            </w:pPr>
            <w:r>
              <w:rPr>
                <w:bCs w:val="0"/>
                <w:sz w:val="20"/>
                <w:lang w:eastAsia="pt-BR"/>
              </w:rPr>
              <w:t>825,00</w:t>
            </w:r>
          </w:p>
        </w:tc>
      </w:tr>
      <w:tr w:rsidR="00C74E6D" w:rsidRPr="00EE3AE0" w14:paraId="4598CA4D"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079C0B9" w14:textId="77777777" w:rsidR="00C74E6D" w:rsidRPr="00EE3AE0" w:rsidRDefault="00C74E6D" w:rsidP="00C74E6D">
            <w:pPr>
              <w:suppressAutoHyphens w:val="0"/>
              <w:jc w:val="center"/>
              <w:rPr>
                <w:bCs w:val="0"/>
                <w:sz w:val="20"/>
                <w:lang w:eastAsia="pt-BR"/>
              </w:rPr>
            </w:pPr>
            <w:r w:rsidRPr="00EE3AE0">
              <w:rPr>
                <w:bCs w:val="0"/>
                <w:sz w:val="20"/>
                <w:lang w:eastAsia="pt-BR"/>
              </w:rPr>
              <w:t>57</w:t>
            </w:r>
          </w:p>
        </w:tc>
        <w:tc>
          <w:tcPr>
            <w:tcW w:w="1035" w:type="dxa"/>
            <w:tcBorders>
              <w:top w:val="nil"/>
              <w:left w:val="nil"/>
              <w:bottom w:val="single" w:sz="4" w:space="0" w:color="auto"/>
              <w:right w:val="single" w:sz="4" w:space="0" w:color="auto"/>
            </w:tcBorders>
            <w:shd w:val="clear" w:color="auto" w:fill="auto"/>
            <w:vAlign w:val="center"/>
            <w:hideMark/>
          </w:tcPr>
          <w:p w14:paraId="19E34D5B"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01B4EDC" w14:textId="77777777" w:rsidR="00C74E6D" w:rsidRPr="00EE3AE0" w:rsidRDefault="00C74E6D" w:rsidP="00C74E6D">
            <w:pPr>
              <w:suppressAutoHyphens w:val="0"/>
              <w:jc w:val="center"/>
              <w:rPr>
                <w:bCs w:val="0"/>
                <w:sz w:val="20"/>
                <w:lang w:eastAsia="pt-BR"/>
              </w:rPr>
            </w:pPr>
            <w:r w:rsidRPr="00EE3AE0">
              <w:rPr>
                <w:bCs w:val="0"/>
                <w:sz w:val="20"/>
                <w:lang w:eastAsia="pt-BR"/>
              </w:rPr>
              <w:t>150</w:t>
            </w:r>
          </w:p>
        </w:tc>
        <w:tc>
          <w:tcPr>
            <w:tcW w:w="4082" w:type="dxa"/>
            <w:tcBorders>
              <w:top w:val="nil"/>
              <w:left w:val="nil"/>
              <w:bottom w:val="single" w:sz="4" w:space="0" w:color="auto"/>
              <w:right w:val="single" w:sz="4" w:space="0" w:color="auto"/>
            </w:tcBorders>
            <w:shd w:val="clear" w:color="auto" w:fill="auto"/>
            <w:vAlign w:val="center"/>
            <w:hideMark/>
          </w:tcPr>
          <w:p w14:paraId="72AD2D9A" w14:textId="77777777" w:rsidR="00C74E6D" w:rsidRPr="00EE3AE0" w:rsidRDefault="00C74E6D" w:rsidP="00C74E6D">
            <w:pPr>
              <w:suppressAutoHyphens w:val="0"/>
              <w:jc w:val="both"/>
              <w:rPr>
                <w:bCs w:val="0"/>
                <w:sz w:val="20"/>
                <w:lang w:eastAsia="pt-BR"/>
              </w:rPr>
            </w:pPr>
            <w:r w:rsidRPr="00EE3AE0">
              <w:rPr>
                <w:bCs w:val="0"/>
                <w:sz w:val="20"/>
                <w:lang w:eastAsia="pt-BR"/>
              </w:rPr>
              <w:t>Ipê-rosa.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78BB6B6C" w14:textId="6DC38720" w:rsidR="00C74E6D" w:rsidRPr="00EE3AE0" w:rsidRDefault="00AD5945" w:rsidP="00C74E6D">
            <w:pPr>
              <w:suppressAutoHyphens w:val="0"/>
              <w:jc w:val="center"/>
              <w:rPr>
                <w:bCs w:val="0"/>
                <w:sz w:val="20"/>
                <w:lang w:eastAsia="pt-BR"/>
              </w:rPr>
            </w:pPr>
            <w:r>
              <w:rPr>
                <w:bCs w:val="0"/>
                <w:sz w:val="20"/>
                <w:lang w:eastAsia="pt-BR"/>
              </w:rPr>
              <w:t>5,50</w:t>
            </w:r>
          </w:p>
        </w:tc>
        <w:tc>
          <w:tcPr>
            <w:tcW w:w="1465" w:type="dxa"/>
            <w:gridSpan w:val="2"/>
            <w:tcBorders>
              <w:top w:val="nil"/>
              <w:left w:val="nil"/>
              <w:bottom w:val="single" w:sz="4" w:space="0" w:color="auto"/>
              <w:right w:val="single" w:sz="4" w:space="0" w:color="auto"/>
            </w:tcBorders>
            <w:shd w:val="clear" w:color="auto" w:fill="auto"/>
            <w:noWrap/>
            <w:vAlign w:val="center"/>
          </w:tcPr>
          <w:p w14:paraId="4914FF73" w14:textId="04108E75" w:rsidR="00C74E6D" w:rsidRPr="00EE3AE0" w:rsidRDefault="00AD5945" w:rsidP="00C74E6D">
            <w:pPr>
              <w:suppressAutoHyphens w:val="0"/>
              <w:jc w:val="center"/>
              <w:rPr>
                <w:bCs w:val="0"/>
                <w:sz w:val="20"/>
                <w:lang w:eastAsia="pt-BR"/>
              </w:rPr>
            </w:pPr>
            <w:r>
              <w:rPr>
                <w:bCs w:val="0"/>
                <w:sz w:val="20"/>
                <w:lang w:eastAsia="pt-BR"/>
              </w:rPr>
              <w:t>825,00</w:t>
            </w:r>
          </w:p>
        </w:tc>
      </w:tr>
      <w:tr w:rsidR="00C74E6D" w:rsidRPr="00EE3AE0" w14:paraId="56988C2E"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56E0814" w14:textId="77777777" w:rsidR="00C74E6D" w:rsidRPr="00EE3AE0" w:rsidRDefault="00C74E6D" w:rsidP="00C74E6D">
            <w:pPr>
              <w:suppressAutoHyphens w:val="0"/>
              <w:jc w:val="center"/>
              <w:rPr>
                <w:bCs w:val="0"/>
                <w:sz w:val="20"/>
                <w:lang w:eastAsia="pt-BR"/>
              </w:rPr>
            </w:pPr>
            <w:r w:rsidRPr="00EE3AE0">
              <w:rPr>
                <w:bCs w:val="0"/>
                <w:sz w:val="20"/>
                <w:lang w:eastAsia="pt-BR"/>
              </w:rPr>
              <w:t>59</w:t>
            </w:r>
          </w:p>
        </w:tc>
        <w:tc>
          <w:tcPr>
            <w:tcW w:w="1035" w:type="dxa"/>
            <w:tcBorders>
              <w:top w:val="nil"/>
              <w:left w:val="nil"/>
              <w:bottom w:val="single" w:sz="4" w:space="0" w:color="auto"/>
              <w:right w:val="single" w:sz="4" w:space="0" w:color="auto"/>
            </w:tcBorders>
            <w:shd w:val="clear" w:color="auto" w:fill="auto"/>
            <w:vAlign w:val="center"/>
            <w:hideMark/>
          </w:tcPr>
          <w:p w14:paraId="7938CA18"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2ADEAF7" w14:textId="77777777" w:rsidR="00C74E6D" w:rsidRPr="00EE3AE0" w:rsidRDefault="00C74E6D" w:rsidP="00C74E6D">
            <w:pPr>
              <w:suppressAutoHyphens w:val="0"/>
              <w:jc w:val="center"/>
              <w:rPr>
                <w:bCs w:val="0"/>
                <w:sz w:val="20"/>
                <w:lang w:eastAsia="pt-BR"/>
              </w:rPr>
            </w:pPr>
            <w:r w:rsidRPr="00EE3AE0">
              <w:rPr>
                <w:bCs w:val="0"/>
                <w:sz w:val="20"/>
                <w:lang w:eastAsia="pt-BR"/>
              </w:rPr>
              <w:t>150</w:t>
            </w:r>
          </w:p>
        </w:tc>
        <w:tc>
          <w:tcPr>
            <w:tcW w:w="4082" w:type="dxa"/>
            <w:tcBorders>
              <w:top w:val="nil"/>
              <w:left w:val="nil"/>
              <w:bottom w:val="single" w:sz="4" w:space="0" w:color="auto"/>
              <w:right w:val="single" w:sz="4" w:space="0" w:color="auto"/>
            </w:tcBorders>
            <w:shd w:val="clear" w:color="auto" w:fill="auto"/>
            <w:vAlign w:val="center"/>
            <w:hideMark/>
          </w:tcPr>
          <w:p w14:paraId="351BBD1A" w14:textId="77777777" w:rsidR="00C74E6D" w:rsidRPr="00EE3AE0" w:rsidRDefault="00C74E6D" w:rsidP="00C74E6D">
            <w:pPr>
              <w:suppressAutoHyphens w:val="0"/>
              <w:jc w:val="both"/>
              <w:rPr>
                <w:bCs w:val="0"/>
                <w:sz w:val="20"/>
                <w:lang w:eastAsia="pt-BR"/>
              </w:rPr>
            </w:pPr>
            <w:r w:rsidRPr="00EE3AE0">
              <w:rPr>
                <w:bCs w:val="0"/>
                <w:sz w:val="20"/>
                <w:lang w:eastAsia="pt-BR"/>
              </w:rPr>
              <w:t>Ipê-roxo.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04327134" w14:textId="66BFFE01" w:rsidR="00C74E6D" w:rsidRPr="00EE3AE0" w:rsidRDefault="002041D8" w:rsidP="00C74E6D">
            <w:pPr>
              <w:suppressAutoHyphens w:val="0"/>
              <w:jc w:val="center"/>
              <w:rPr>
                <w:bCs w:val="0"/>
                <w:sz w:val="20"/>
                <w:lang w:eastAsia="pt-BR"/>
              </w:rPr>
            </w:pPr>
            <w:r>
              <w:rPr>
                <w:bCs w:val="0"/>
                <w:sz w:val="20"/>
                <w:lang w:eastAsia="pt-BR"/>
              </w:rPr>
              <w:t>5,50</w:t>
            </w:r>
          </w:p>
        </w:tc>
        <w:tc>
          <w:tcPr>
            <w:tcW w:w="1465" w:type="dxa"/>
            <w:gridSpan w:val="2"/>
            <w:tcBorders>
              <w:top w:val="nil"/>
              <w:left w:val="nil"/>
              <w:bottom w:val="single" w:sz="4" w:space="0" w:color="auto"/>
              <w:right w:val="single" w:sz="4" w:space="0" w:color="auto"/>
            </w:tcBorders>
            <w:shd w:val="clear" w:color="auto" w:fill="auto"/>
            <w:noWrap/>
            <w:vAlign w:val="center"/>
          </w:tcPr>
          <w:p w14:paraId="1E2D9ACE" w14:textId="444B2BB7" w:rsidR="00C74E6D" w:rsidRPr="00EE3AE0" w:rsidRDefault="002041D8" w:rsidP="00C74E6D">
            <w:pPr>
              <w:suppressAutoHyphens w:val="0"/>
              <w:jc w:val="center"/>
              <w:rPr>
                <w:bCs w:val="0"/>
                <w:sz w:val="20"/>
                <w:lang w:eastAsia="pt-BR"/>
              </w:rPr>
            </w:pPr>
            <w:r>
              <w:rPr>
                <w:bCs w:val="0"/>
                <w:sz w:val="20"/>
                <w:lang w:eastAsia="pt-BR"/>
              </w:rPr>
              <w:t>825,00</w:t>
            </w:r>
          </w:p>
        </w:tc>
      </w:tr>
      <w:tr w:rsidR="00C74E6D" w:rsidRPr="00EE3AE0" w14:paraId="1097AF01"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82772D3" w14:textId="77777777" w:rsidR="00C74E6D" w:rsidRPr="00EE3AE0" w:rsidRDefault="00C74E6D" w:rsidP="00C74E6D">
            <w:pPr>
              <w:suppressAutoHyphens w:val="0"/>
              <w:jc w:val="center"/>
              <w:rPr>
                <w:bCs w:val="0"/>
                <w:sz w:val="20"/>
                <w:lang w:eastAsia="pt-BR"/>
              </w:rPr>
            </w:pPr>
            <w:r w:rsidRPr="00EE3AE0">
              <w:rPr>
                <w:bCs w:val="0"/>
                <w:sz w:val="20"/>
                <w:lang w:eastAsia="pt-BR"/>
              </w:rPr>
              <w:t>61</w:t>
            </w:r>
          </w:p>
        </w:tc>
        <w:tc>
          <w:tcPr>
            <w:tcW w:w="1035" w:type="dxa"/>
            <w:tcBorders>
              <w:top w:val="nil"/>
              <w:left w:val="nil"/>
              <w:bottom w:val="single" w:sz="4" w:space="0" w:color="auto"/>
              <w:right w:val="single" w:sz="4" w:space="0" w:color="auto"/>
            </w:tcBorders>
            <w:shd w:val="clear" w:color="auto" w:fill="auto"/>
            <w:vAlign w:val="center"/>
            <w:hideMark/>
          </w:tcPr>
          <w:p w14:paraId="2C6CDA53"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7007B8A"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189051B9"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Mamica</w:t>
            </w:r>
            <w:proofErr w:type="spellEnd"/>
            <w:r w:rsidRPr="00EE3AE0">
              <w:rPr>
                <w:bCs w:val="0"/>
                <w:sz w:val="20"/>
                <w:lang w:eastAsia="pt-BR"/>
              </w:rPr>
              <w:t>-de-cadela.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739BF1F5" w14:textId="7402F30F" w:rsidR="00C74E6D" w:rsidRPr="00EE3AE0" w:rsidRDefault="002041D8" w:rsidP="00C74E6D">
            <w:pPr>
              <w:suppressAutoHyphens w:val="0"/>
              <w:jc w:val="center"/>
              <w:rPr>
                <w:bCs w:val="0"/>
                <w:sz w:val="20"/>
                <w:lang w:eastAsia="pt-BR"/>
              </w:rPr>
            </w:pPr>
            <w:r>
              <w:rPr>
                <w:bCs w:val="0"/>
                <w:sz w:val="20"/>
                <w:lang w:eastAsia="pt-BR"/>
              </w:rPr>
              <w:t>11,40</w:t>
            </w:r>
          </w:p>
        </w:tc>
        <w:tc>
          <w:tcPr>
            <w:tcW w:w="1465" w:type="dxa"/>
            <w:gridSpan w:val="2"/>
            <w:tcBorders>
              <w:top w:val="nil"/>
              <w:left w:val="nil"/>
              <w:bottom w:val="single" w:sz="4" w:space="0" w:color="auto"/>
              <w:right w:val="single" w:sz="4" w:space="0" w:color="auto"/>
            </w:tcBorders>
            <w:shd w:val="clear" w:color="auto" w:fill="auto"/>
            <w:noWrap/>
            <w:vAlign w:val="center"/>
          </w:tcPr>
          <w:p w14:paraId="409E3658" w14:textId="5D527350" w:rsidR="00C74E6D" w:rsidRPr="00EE3AE0" w:rsidRDefault="002041D8" w:rsidP="00C74E6D">
            <w:pPr>
              <w:suppressAutoHyphens w:val="0"/>
              <w:jc w:val="center"/>
              <w:rPr>
                <w:bCs w:val="0"/>
                <w:sz w:val="20"/>
                <w:lang w:eastAsia="pt-BR"/>
              </w:rPr>
            </w:pPr>
            <w:r>
              <w:rPr>
                <w:bCs w:val="0"/>
                <w:sz w:val="20"/>
                <w:lang w:eastAsia="pt-BR"/>
              </w:rPr>
              <w:t>114,00</w:t>
            </w:r>
          </w:p>
        </w:tc>
      </w:tr>
      <w:tr w:rsidR="00C74E6D" w:rsidRPr="00EE3AE0" w14:paraId="37906ABF"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6217575" w14:textId="77777777" w:rsidR="00C74E6D" w:rsidRPr="00EE3AE0" w:rsidRDefault="00C74E6D" w:rsidP="00C74E6D">
            <w:pPr>
              <w:suppressAutoHyphens w:val="0"/>
              <w:jc w:val="center"/>
              <w:rPr>
                <w:bCs w:val="0"/>
                <w:sz w:val="20"/>
                <w:lang w:eastAsia="pt-BR"/>
              </w:rPr>
            </w:pPr>
            <w:r w:rsidRPr="00EE3AE0">
              <w:rPr>
                <w:bCs w:val="0"/>
                <w:sz w:val="20"/>
                <w:lang w:eastAsia="pt-BR"/>
              </w:rPr>
              <w:t>62</w:t>
            </w:r>
          </w:p>
        </w:tc>
        <w:tc>
          <w:tcPr>
            <w:tcW w:w="1035" w:type="dxa"/>
            <w:tcBorders>
              <w:top w:val="nil"/>
              <w:left w:val="nil"/>
              <w:bottom w:val="single" w:sz="4" w:space="0" w:color="auto"/>
              <w:right w:val="single" w:sz="4" w:space="0" w:color="auto"/>
            </w:tcBorders>
            <w:shd w:val="clear" w:color="auto" w:fill="auto"/>
            <w:vAlign w:val="center"/>
            <w:hideMark/>
          </w:tcPr>
          <w:p w14:paraId="6CA3D6E7"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4784E1B" w14:textId="77777777" w:rsidR="00C74E6D" w:rsidRPr="00EE3AE0" w:rsidRDefault="00C74E6D" w:rsidP="00C74E6D">
            <w:pPr>
              <w:suppressAutoHyphens w:val="0"/>
              <w:jc w:val="center"/>
              <w:rPr>
                <w:bCs w:val="0"/>
                <w:sz w:val="20"/>
                <w:lang w:eastAsia="pt-BR"/>
              </w:rPr>
            </w:pPr>
            <w:r w:rsidRPr="00EE3AE0">
              <w:rPr>
                <w:bCs w:val="0"/>
                <w:sz w:val="20"/>
                <w:lang w:eastAsia="pt-BR"/>
              </w:rPr>
              <w:t>45</w:t>
            </w:r>
          </w:p>
        </w:tc>
        <w:tc>
          <w:tcPr>
            <w:tcW w:w="4082" w:type="dxa"/>
            <w:tcBorders>
              <w:top w:val="nil"/>
              <w:left w:val="nil"/>
              <w:bottom w:val="single" w:sz="4" w:space="0" w:color="auto"/>
              <w:right w:val="single" w:sz="4" w:space="0" w:color="auto"/>
            </w:tcBorders>
            <w:shd w:val="clear" w:color="auto" w:fill="auto"/>
            <w:vAlign w:val="center"/>
            <w:hideMark/>
          </w:tcPr>
          <w:p w14:paraId="76595B1D" w14:textId="77777777" w:rsidR="00C74E6D" w:rsidRPr="00EE3AE0" w:rsidRDefault="00C74E6D" w:rsidP="00C74E6D">
            <w:pPr>
              <w:suppressAutoHyphens w:val="0"/>
              <w:jc w:val="both"/>
              <w:rPr>
                <w:bCs w:val="0"/>
                <w:sz w:val="20"/>
                <w:lang w:eastAsia="pt-BR"/>
              </w:rPr>
            </w:pPr>
            <w:r w:rsidRPr="00EE3AE0">
              <w:rPr>
                <w:bCs w:val="0"/>
                <w:sz w:val="20"/>
                <w:lang w:eastAsia="pt-BR"/>
              </w:rPr>
              <w:t>Paineira.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D096AA9" w14:textId="6C6E8B1A" w:rsidR="00C74E6D" w:rsidRPr="00EE3AE0" w:rsidRDefault="002041D8" w:rsidP="00C74E6D">
            <w:pPr>
              <w:suppressAutoHyphens w:val="0"/>
              <w:jc w:val="center"/>
              <w:rPr>
                <w:bCs w:val="0"/>
                <w:sz w:val="20"/>
                <w:lang w:eastAsia="pt-BR"/>
              </w:rPr>
            </w:pPr>
            <w:r>
              <w:rPr>
                <w:bCs w:val="0"/>
                <w:sz w:val="20"/>
                <w:lang w:eastAsia="pt-BR"/>
              </w:rPr>
              <w:t>5,90</w:t>
            </w:r>
          </w:p>
        </w:tc>
        <w:tc>
          <w:tcPr>
            <w:tcW w:w="1465" w:type="dxa"/>
            <w:gridSpan w:val="2"/>
            <w:tcBorders>
              <w:top w:val="nil"/>
              <w:left w:val="nil"/>
              <w:bottom w:val="single" w:sz="4" w:space="0" w:color="auto"/>
              <w:right w:val="single" w:sz="4" w:space="0" w:color="auto"/>
            </w:tcBorders>
            <w:shd w:val="clear" w:color="auto" w:fill="auto"/>
            <w:noWrap/>
            <w:vAlign w:val="center"/>
          </w:tcPr>
          <w:p w14:paraId="4D4DAA70" w14:textId="6F111D58" w:rsidR="00C74E6D" w:rsidRPr="00EE3AE0" w:rsidRDefault="002041D8" w:rsidP="00C74E6D">
            <w:pPr>
              <w:suppressAutoHyphens w:val="0"/>
              <w:jc w:val="center"/>
              <w:rPr>
                <w:bCs w:val="0"/>
                <w:sz w:val="20"/>
                <w:lang w:eastAsia="pt-BR"/>
              </w:rPr>
            </w:pPr>
            <w:r>
              <w:rPr>
                <w:bCs w:val="0"/>
                <w:sz w:val="20"/>
                <w:lang w:eastAsia="pt-BR"/>
              </w:rPr>
              <w:t>265,50</w:t>
            </w:r>
          </w:p>
        </w:tc>
      </w:tr>
      <w:tr w:rsidR="00C74E6D" w:rsidRPr="00EE3AE0" w14:paraId="4D17C34E"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5CB0AFA" w14:textId="77777777" w:rsidR="00C74E6D" w:rsidRPr="00EE3AE0" w:rsidRDefault="00C74E6D" w:rsidP="00C74E6D">
            <w:pPr>
              <w:suppressAutoHyphens w:val="0"/>
              <w:jc w:val="center"/>
              <w:rPr>
                <w:bCs w:val="0"/>
                <w:sz w:val="20"/>
                <w:lang w:eastAsia="pt-BR"/>
              </w:rPr>
            </w:pPr>
            <w:r w:rsidRPr="00EE3AE0">
              <w:rPr>
                <w:bCs w:val="0"/>
                <w:sz w:val="20"/>
                <w:lang w:eastAsia="pt-BR"/>
              </w:rPr>
              <w:t>65</w:t>
            </w:r>
          </w:p>
        </w:tc>
        <w:tc>
          <w:tcPr>
            <w:tcW w:w="1035" w:type="dxa"/>
            <w:tcBorders>
              <w:top w:val="nil"/>
              <w:left w:val="nil"/>
              <w:bottom w:val="single" w:sz="4" w:space="0" w:color="auto"/>
              <w:right w:val="single" w:sz="4" w:space="0" w:color="auto"/>
            </w:tcBorders>
            <w:shd w:val="clear" w:color="auto" w:fill="auto"/>
            <w:vAlign w:val="center"/>
            <w:hideMark/>
          </w:tcPr>
          <w:p w14:paraId="1970E52D"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B14A659" w14:textId="77777777" w:rsidR="00C74E6D" w:rsidRPr="00EE3AE0" w:rsidRDefault="00C74E6D" w:rsidP="00C74E6D">
            <w:pPr>
              <w:suppressAutoHyphens w:val="0"/>
              <w:jc w:val="center"/>
              <w:rPr>
                <w:bCs w:val="0"/>
                <w:sz w:val="20"/>
                <w:lang w:eastAsia="pt-BR"/>
              </w:rPr>
            </w:pPr>
            <w:r w:rsidRPr="00EE3AE0">
              <w:rPr>
                <w:bCs w:val="0"/>
                <w:sz w:val="20"/>
                <w:lang w:eastAsia="pt-BR"/>
              </w:rPr>
              <w:t>30</w:t>
            </w:r>
          </w:p>
        </w:tc>
        <w:tc>
          <w:tcPr>
            <w:tcW w:w="4082" w:type="dxa"/>
            <w:tcBorders>
              <w:top w:val="nil"/>
              <w:left w:val="nil"/>
              <w:bottom w:val="single" w:sz="4" w:space="0" w:color="auto"/>
              <w:right w:val="single" w:sz="4" w:space="0" w:color="auto"/>
            </w:tcBorders>
            <w:shd w:val="clear" w:color="auto" w:fill="auto"/>
            <w:vAlign w:val="center"/>
            <w:hideMark/>
          </w:tcPr>
          <w:p w14:paraId="023E6440" w14:textId="77777777" w:rsidR="00C74E6D" w:rsidRPr="00EE3AE0" w:rsidRDefault="00C74E6D" w:rsidP="00C74E6D">
            <w:pPr>
              <w:suppressAutoHyphens w:val="0"/>
              <w:jc w:val="both"/>
              <w:rPr>
                <w:bCs w:val="0"/>
                <w:sz w:val="20"/>
                <w:lang w:eastAsia="pt-BR"/>
              </w:rPr>
            </w:pPr>
            <w:r w:rsidRPr="00EE3AE0">
              <w:rPr>
                <w:bCs w:val="0"/>
                <w:sz w:val="20"/>
                <w:lang w:eastAsia="pt-BR"/>
              </w:rPr>
              <w:t>Pata-de-vaca.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E989C68" w14:textId="58E0C7A2" w:rsidR="00C74E6D" w:rsidRPr="00EE3AE0" w:rsidRDefault="00FE67B0" w:rsidP="00C74E6D">
            <w:pPr>
              <w:suppressAutoHyphens w:val="0"/>
              <w:jc w:val="center"/>
              <w:rPr>
                <w:bCs w:val="0"/>
                <w:sz w:val="20"/>
                <w:lang w:eastAsia="pt-BR"/>
              </w:rPr>
            </w:pPr>
            <w:r>
              <w:rPr>
                <w:bCs w:val="0"/>
                <w:sz w:val="20"/>
                <w:lang w:eastAsia="pt-BR"/>
              </w:rPr>
              <w:t>4,90</w:t>
            </w:r>
          </w:p>
        </w:tc>
        <w:tc>
          <w:tcPr>
            <w:tcW w:w="1465" w:type="dxa"/>
            <w:gridSpan w:val="2"/>
            <w:tcBorders>
              <w:top w:val="nil"/>
              <w:left w:val="nil"/>
              <w:bottom w:val="single" w:sz="4" w:space="0" w:color="auto"/>
              <w:right w:val="single" w:sz="4" w:space="0" w:color="auto"/>
            </w:tcBorders>
            <w:shd w:val="clear" w:color="auto" w:fill="auto"/>
            <w:noWrap/>
            <w:vAlign w:val="center"/>
          </w:tcPr>
          <w:p w14:paraId="2FB4FB41" w14:textId="051DE9DC" w:rsidR="00C74E6D" w:rsidRPr="00EE3AE0" w:rsidRDefault="00FE67B0" w:rsidP="00C74E6D">
            <w:pPr>
              <w:suppressAutoHyphens w:val="0"/>
              <w:jc w:val="center"/>
              <w:rPr>
                <w:bCs w:val="0"/>
                <w:sz w:val="20"/>
                <w:lang w:eastAsia="pt-BR"/>
              </w:rPr>
            </w:pPr>
            <w:r>
              <w:rPr>
                <w:bCs w:val="0"/>
                <w:sz w:val="20"/>
                <w:lang w:eastAsia="pt-BR"/>
              </w:rPr>
              <w:t>147,00</w:t>
            </w:r>
          </w:p>
        </w:tc>
      </w:tr>
      <w:tr w:rsidR="00C74E6D" w:rsidRPr="00EE3AE0" w14:paraId="489425CA"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907E947" w14:textId="77777777" w:rsidR="00C74E6D" w:rsidRPr="00EE3AE0" w:rsidRDefault="00C74E6D" w:rsidP="00C74E6D">
            <w:pPr>
              <w:suppressAutoHyphens w:val="0"/>
              <w:jc w:val="center"/>
              <w:rPr>
                <w:bCs w:val="0"/>
                <w:sz w:val="20"/>
                <w:lang w:eastAsia="pt-BR"/>
              </w:rPr>
            </w:pPr>
            <w:r w:rsidRPr="00EE3AE0">
              <w:rPr>
                <w:bCs w:val="0"/>
                <w:sz w:val="20"/>
                <w:lang w:eastAsia="pt-BR"/>
              </w:rPr>
              <w:t>70</w:t>
            </w:r>
          </w:p>
        </w:tc>
        <w:tc>
          <w:tcPr>
            <w:tcW w:w="1035" w:type="dxa"/>
            <w:tcBorders>
              <w:top w:val="nil"/>
              <w:left w:val="nil"/>
              <w:bottom w:val="single" w:sz="4" w:space="0" w:color="auto"/>
              <w:right w:val="single" w:sz="4" w:space="0" w:color="auto"/>
            </w:tcBorders>
            <w:shd w:val="clear" w:color="auto" w:fill="auto"/>
            <w:vAlign w:val="center"/>
            <w:hideMark/>
          </w:tcPr>
          <w:p w14:paraId="7F8D2061"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4203667" w14:textId="77777777" w:rsidR="00C74E6D" w:rsidRPr="00EE3AE0" w:rsidRDefault="00C74E6D" w:rsidP="00C74E6D">
            <w:pPr>
              <w:suppressAutoHyphens w:val="0"/>
              <w:jc w:val="center"/>
              <w:rPr>
                <w:bCs w:val="0"/>
                <w:sz w:val="20"/>
                <w:lang w:eastAsia="pt-BR"/>
              </w:rPr>
            </w:pPr>
            <w:r w:rsidRPr="00EE3AE0">
              <w:rPr>
                <w:bCs w:val="0"/>
                <w:sz w:val="20"/>
                <w:lang w:eastAsia="pt-BR"/>
              </w:rPr>
              <w:t>15</w:t>
            </w:r>
          </w:p>
        </w:tc>
        <w:tc>
          <w:tcPr>
            <w:tcW w:w="4082" w:type="dxa"/>
            <w:tcBorders>
              <w:top w:val="nil"/>
              <w:left w:val="nil"/>
              <w:bottom w:val="single" w:sz="4" w:space="0" w:color="auto"/>
              <w:right w:val="single" w:sz="4" w:space="0" w:color="auto"/>
            </w:tcBorders>
            <w:shd w:val="clear" w:color="auto" w:fill="auto"/>
            <w:vAlign w:val="center"/>
            <w:hideMark/>
          </w:tcPr>
          <w:p w14:paraId="42D3EF59" w14:textId="77777777" w:rsidR="00C74E6D" w:rsidRPr="00EE3AE0" w:rsidRDefault="00C74E6D" w:rsidP="00C74E6D">
            <w:pPr>
              <w:suppressAutoHyphens w:val="0"/>
              <w:jc w:val="both"/>
              <w:rPr>
                <w:bCs w:val="0"/>
                <w:sz w:val="20"/>
                <w:lang w:eastAsia="pt-BR"/>
              </w:rPr>
            </w:pPr>
            <w:r w:rsidRPr="00EE3AE0">
              <w:rPr>
                <w:bCs w:val="0"/>
                <w:sz w:val="20"/>
                <w:lang w:eastAsia="pt-BR"/>
              </w:rPr>
              <w:t>Pé de café.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79212AE" w14:textId="5226E3AD" w:rsidR="00C74E6D" w:rsidRPr="00EE3AE0" w:rsidRDefault="00FE67B0" w:rsidP="00C74E6D">
            <w:pPr>
              <w:suppressAutoHyphens w:val="0"/>
              <w:jc w:val="center"/>
              <w:rPr>
                <w:bCs w:val="0"/>
                <w:sz w:val="20"/>
                <w:lang w:eastAsia="pt-BR"/>
              </w:rPr>
            </w:pPr>
            <w:r>
              <w:rPr>
                <w:bCs w:val="0"/>
                <w:sz w:val="20"/>
                <w:lang w:eastAsia="pt-BR"/>
              </w:rPr>
              <w:t>7,00</w:t>
            </w:r>
          </w:p>
        </w:tc>
        <w:tc>
          <w:tcPr>
            <w:tcW w:w="1465" w:type="dxa"/>
            <w:gridSpan w:val="2"/>
            <w:tcBorders>
              <w:top w:val="nil"/>
              <w:left w:val="nil"/>
              <w:bottom w:val="single" w:sz="4" w:space="0" w:color="auto"/>
              <w:right w:val="single" w:sz="4" w:space="0" w:color="auto"/>
            </w:tcBorders>
            <w:shd w:val="clear" w:color="auto" w:fill="auto"/>
            <w:noWrap/>
            <w:vAlign w:val="center"/>
          </w:tcPr>
          <w:p w14:paraId="19E385E3" w14:textId="3A431CD2" w:rsidR="00C74E6D" w:rsidRPr="00EE3AE0" w:rsidRDefault="00FE67B0" w:rsidP="00C74E6D">
            <w:pPr>
              <w:suppressAutoHyphens w:val="0"/>
              <w:jc w:val="center"/>
              <w:rPr>
                <w:bCs w:val="0"/>
                <w:sz w:val="20"/>
                <w:lang w:eastAsia="pt-BR"/>
              </w:rPr>
            </w:pPr>
            <w:r>
              <w:rPr>
                <w:bCs w:val="0"/>
                <w:sz w:val="20"/>
                <w:lang w:eastAsia="pt-BR"/>
              </w:rPr>
              <w:t>105,00</w:t>
            </w:r>
          </w:p>
        </w:tc>
      </w:tr>
      <w:tr w:rsidR="00C74E6D" w:rsidRPr="00EE3AE0" w14:paraId="7E2C064E"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67A856E" w14:textId="77777777" w:rsidR="00C74E6D" w:rsidRPr="00EE3AE0" w:rsidRDefault="00C74E6D" w:rsidP="00C74E6D">
            <w:pPr>
              <w:suppressAutoHyphens w:val="0"/>
              <w:jc w:val="center"/>
              <w:rPr>
                <w:bCs w:val="0"/>
                <w:sz w:val="20"/>
                <w:lang w:eastAsia="pt-BR"/>
              </w:rPr>
            </w:pPr>
            <w:r w:rsidRPr="00EE3AE0">
              <w:rPr>
                <w:bCs w:val="0"/>
                <w:sz w:val="20"/>
                <w:lang w:eastAsia="pt-BR"/>
              </w:rPr>
              <w:t>71</w:t>
            </w:r>
          </w:p>
        </w:tc>
        <w:tc>
          <w:tcPr>
            <w:tcW w:w="1035" w:type="dxa"/>
            <w:tcBorders>
              <w:top w:val="nil"/>
              <w:left w:val="nil"/>
              <w:bottom w:val="single" w:sz="4" w:space="0" w:color="auto"/>
              <w:right w:val="single" w:sz="4" w:space="0" w:color="auto"/>
            </w:tcBorders>
            <w:shd w:val="clear" w:color="auto" w:fill="auto"/>
            <w:vAlign w:val="center"/>
            <w:hideMark/>
          </w:tcPr>
          <w:p w14:paraId="555DBF00"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8754E87" w14:textId="77777777" w:rsidR="00C74E6D" w:rsidRPr="00EE3AE0" w:rsidRDefault="00C74E6D" w:rsidP="00C74E6D">
            <w:pPr>
              <w:suppressAutoHyphens w:val="0"/>
              <w:jc w:val="center"/>
              <w:rPr>
                <w:bCs w:val="0"/>
                <w:sz w:val="20"/>
                <w:lang w:eastAsia="pt-BR"/>
              </w:rPr>
            </w:pPr>
            <w:r w:rsidRPr="00EE3AE0">
              <w:rPr>
                <w:bCs w:val="0"/>
                <w:sz w:val="20"/>
                <w:lang w:eastAsia="pt-BR"/>
              </w:rPr>
              <w:t>95</w:t>
            </w:r>
          </w:p>
        </w:tc>
        <w:tc>
          <w:tcPr>
            <w:tcW w:w="4082" w:type="dxa"/>
            <w:tcBorders>
              <w:top w:val="nil"/>
              <w:left w:val="nil"/>
              <w:bottom w:val="single" w:sz="4" w:space="0" w:color="auto"/>
              <w:right w:val="single" w:sz="4" w:space="0" w:color="auto"/>
            </w:tcBorders>
            <w:shd w:val="clear" w:color="auto" w:fill="auto"/>
            <w:vAlign w:val="center"/>
            <w:hideMark/>
          </w:tcPr>
          <w:p w14:paraId="17523742" w14:textId="77777777" w:rsidR="00C74E6D" w:rsidRPr="00EE3AE0" w:rsidRDefault="00C74E6D" w:rsidP="00C74E6D">
            <w:pPr>
              <w:suppressAutoHyphens w:val="0"/>
              <w:jc w:val="both"/>
              <w:rPr>
                <w:bCs w:val="0"/>
                <w:sz w:val="20"/>
                <w:lang w:eastAsia="pt-BR"/>
              </w:rPr>
            </w:pPr>
            <w:r w:rsidRPr="00EE3AE0">
              <w:rPr>
                <w:bCs w:val="0"/>
                <w:sz w:val="20"/>
                <w:lang w:eastAsia="pt-BR"/>
              </w:rPr>
              <w:t>Pitangueira.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81EAAE1" w14:textId="6E674581" w:rsidR="00C74E6D" w:rsidRPr="00EE3AE0" w:rsidRDefault="00FE67B0" w:rsidP="00C74E6D">
            <w:pPr>
              <w:suppressAutoHyphens w:val="0"/>
              <w:jc w:val="center"/>
              <w:rPr>
                <w:bCs w:val="0"/>
                <w:sz w:val="20"/>
                <w:lang w:eastAsia="pt-BR"/>
              </w:rPr>
            </w:pPr>
            <w:r>
              <w:rPr>
                <w:bCs w:val="0"/>
                <w:sz w:val="20"/>
                <w:lang w:eastAsia="pt-BR"/>
              </w:rPr>
              <w:t>6,00</w:t>
            </w:r>
          </w:p>
        </w:tc>
        <w:tc>
          <w:tcPr>
            <w:tcW w:w="1465" w:type="dxa"/>
            <w:gridSpan w:val="2"/>
            <w:tcBorders>
              <w:top w:val="nil"/>
              <w:left w:val="nil"/>
              <w:bottom w:val="single" w:sz="4" w:space="0" w:color="auto"/>
              <w:right w:val="single" w:sz="4" w:space="0" w:color="auto"/>
            </w:tcBorders>
            <w:shd w:val="clear" w:color="auto" w:fill="auto"/>
            <w:noWrap/>
            <w:vAlign w:val="center"/>
          </w:tcPr>
          <w:p w14:paraId="5B8E53A7" w14:textId="48C2D7E6" w:rsidR="00C74E6D" w:rsidRPr="00EE3AE0" w:rsidRDefault="00FE67B0" w:rsidP="00C74E6D">
            <w:pPr>
              <w:suppressAutoHyphens w:val="0"/>
              <w:jc w:val="center"/>
              <w:rPr>
                <w:bCs w:val="0"/>
                <w:sz w:val="20"/>
                <w:lang w:eastAsia="pt-BR"/>
              </w:rPr>
            </w:pPr>
            <w:r>
              <w:rPr>
                <w:bCs w:val="0"/>
                <w:sz w:val="20"/>
                <w:lang w:eastAsia="pt-BR"/>
              </w:rPr>
              <w:t>570,00</w:t>
            </w:r>
          </w:p>
        </w:tc>
      </w:tr>
      <w:tr w:rsidR="00C74E6D" w:rsidRPr="00EE3AE0" w14:paraId="4350777B"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9FAD9F7" w14:textId="77777777" w:rsidR="00C74E6D" w:rsidRPr="00EE3AE0" w:rsidRDefault="00C74E6D" w:rsidP="00C74E6D">
            <w:pPr>
              <w:suppressAutoHyphens w:val="0"/>
              <w:jc w:val="center"/>
              <w:rPr>
                <w:bCs w:val="0"/>
                <w:sz w:val="20"/>
                <w:lang w:eastAsia="pt-BR"/>
              </w:rPr>
            </w:pPr>
            <w:r w:rsidRPr="00EE3AE0">
              <w:rPr>
                <w:bCs w:val="0"/>
                <w:sz w:val="20"/>
                <w:lang w:eastAsia="pt-BR"/>
              </w:rPr>
              <w:t>72</w:t>
            </w:r>
          </w:p>
        </w:tc>
        <w:tc>
          <w:tcPr>
            <w:tcW w:w="1035" w:type="dxa"/>
            <w:tcBorders>
              <w:top w:val="nil"/>
              <w:left w:val="nil"/>
              <w:bottom w:val="single" w:sz="4" w:space="0" w:color="auto"/>
              <w:right w:val="single" w:sz="4" w:space="0" w:color="auto"/>
            </w:tcBorders>
            <w:shd w:val="clear" w:color="auto" w:fill="auto"/>
            <w:vAlign w:val="center"/>
            <w:hideMark/>
          </w:tcPr>
          <w:p w14:paraId="2788CDD8"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64DADB6" w14:textId="77777777" w:rsidR="00C74E6D" w:rsidRPr="00EE3AE0" w:rsidRDefault="00C74E6D" w:rsidP="00C74E6D">
            <w:pPr>
              <w:suppressAutoHyphens w:val="0"/>
              <w:jc w:val="center"/>
              <w:rPr>
                <w:bCs w:val="0"/>
                <w:sz w:val="20"/>
                <w:lang w:eastAsia="pt-BR"/>
              </w:rPr>
            </w:pPr>
            <w:r w:rsidRPr="00EE3AE0">
              <w:rPr>
                <w:bCs w:val="0"/>
                <w:sz w:val="20"/>
                <w:lang w:eastAsia="pt-BR"/>
              </w:rPr>
              <w:t>20</w:t>
            </w:r>
          </w:p>
        </w:tc>
        <w:tc>
          <w:tcPr>
            <w:tcW w:w="4082" w:type="dxa"/>
            <w:tcBorders>
              <w:top w:val="nil"/>
              <w:left w:val="nil"/>
              <w:bottom w:val="single" w:sz="4" w:space="0" w:color="auto"/>
              <w:right w:val="single" w:sz="4" w:space="0" w:color="auto"/>
            </w:tcBorders>
            <w:shd w:val="clear" w:color="auto" w:fill="auto"/>
            <w:vAlign w:val="center"/>
            <w:hideMark/>
          </w:tcPr>
          <w:p w14:paraId="2D0DFB95" w14:textId="77777777" w:rsidR="00C74E6D" w:rsidRPr="00EE3AE0" w:rsidRDefault="00C74E6D" w:rsidP="00C74E6D">
            <w:pPr>
              <w:suppressAutoHyphens w:val="0"/>
              <w:jc w:val="both"/>
              <w:rPr>
                <w:bCs w:val="0"/>
                <w:sz w:val="20"/>
                <w:lang w:eastAsia="pt-BR"/>
              </w:rPr>
            </w:pPr>
            <w:r w:rsidRPr="00EE3AE0">
              <w:rPr>
                <w:bCs w:val="0"/>
                <w:sz w:val="20"/>
                <w:lang w:eastAsia="pt-BR"/>
              </w:rPr>
              <w:t>Sibipiruna.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0C793C27" w14:textId="15F064BF" w:rsidR="00C74E6D" w:rsidRPr="00EE3AE0" w:rsidRDefault="00FE67B0" w:rsidP="00C74E6D">
            <w:pPr>
              <w:suppressAutoHyphens w:val="0"/>
              <w:jc w:val="center"/>
              <w:rPr>
                <w:bCs w:val="0"/>
                <w:sz w:val="20"/>
                <w:lang w:eastAsia="pt-BR"/>
              </w:rPr>
            </w:pPr>
            <w:r>
              <w:rPr>
                <w:bCs w:val="0"/>
                <w:sz w:val="20"/>
                <w:lang w:eastAsia="pt-BR"/>
              </w:rPr>
              <w:t>6,50</w:t>
            </w:r>
          </w:p>
        </w:tc>
        <w:tc>
          <w:tcPr>
            <w:tcW w:w="1465" w:type="dxa"/>
            <w:gridSpan w:val="2"/>
            <w:tcBorders>
              <w:top w:val="nil"/>
              <w:left w:val="nil"/>
              <w:bottom w:val="single" w:sz="4" w:space="0" w:color="auto"/>
              <w:right w:val="single" w:sz="4" w:space="0" w:color="auto"/>
            </w:tcBorders>
            <w:shd w:val="clear" w:color="auto" w:fill="auto"/>
            <w:noWrap/>
            <w:vAlign w:val="center"/>
          </w:tcPr>
          <w:p w14:paraId="2205606A" w14:textId="3032653C" w:rsidR="00C74E6D" w:rsidRPr="00EE3AE0" w:rsidRDefault="00FE67B0" w:rsidP="00C74E6D">
            <w:pPr>
              <w:suppressAutoHyphens w:val="0"/>
              <w:jc w:val="center"/>
              <w:rPr>
                <w:bCs w:val="0"/>
                <w:sz w:val="20"/>
                <w:lang w:eastAsia="pt-BR"/>
              </w:rPr>
            </w:pPr>
            <w:r>
              <w:rPr>
                <w:bCs w:val="0"/>
                <w:sz w:val="20"/>
                <w:lang w:eastAsia="pt-BR"/>
              </w:rPr>
              <w:t>130,00</w:t>
            </w:r>
          </w:p>
        </w:tc>
      </w:tr>
      <w:tr w:rsidR="00C74E6D" w:rsidRPr="00EE3AE0" w14:paraId="5C916D9C"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10493A3" w14:textId="77777777" w:rsidR="00C74E6D" w:rsidRPr="00EE3AE0" w:rsidRDefault="00C74E6D" w:rsidP="00C74E6D">
            <w:pPr>
              <w:suppressAutoHyphens w:val="0"/>
              <w:jc w:val="center"/>
              <w:rPr>
                <w:bCs w:val="0"/>
                <w:sz w:val="20"/>
                <w:lang w:eastAsia="pt-BR"/>
              </w:rPr>
            </w:pPr>
            <w:r w:rsidRPr="00EE3AE0">
              <w:rPr>
                <w:bCs w:val="0"/>
                <w:sz w:val="20"/>
                <w:lang w:eastAsia="pt-BR"/>
              </w:rPr>
              <w:t>73</w:t>
            </w:r>
          </w:p>
        </w:tc>
        <w:tc>
          <w:tcPr>
            <w:tcW w:w="1035" w:type="dxa"/>
            <w:tcBorders>
              <w:top w:val="nil"/>
              <w:left w:val="nil"/>
              <w:bottom w:val="single" w:sz="4" w:space="0" w:color="auto"/>
              <w:right w:val="single" w:sz="4" w:space="0" w:color="auto"/>
            </w:tcBorders>
            <w:shd w:val="clear" w:color="auto" w:fill="auto"/>
            <w:vAlign w:val="center"/>
            <w:hideMark/>
          </w:tcPr>
          <w:p w14:paraId="27A0818C"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396AD94"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568DE450" w14:textId="77777777" w:rsidR="00C74E6D" w:rsidRPr="00EE3AE0" w:rsidRDefault="00C74E6D" w:rsidP="00C74E6D">
            <w:pPr>
              <w:suppressAutoHyphens w:val="0"/>
              <w:jc w:val="both"/>
              <w:rPr>
                <w:bCs w:val="0"/>
                <w:sz w:val="20"/>
                <w:lang w:eastAsia="pt-BR"/>
              </w:rPr>
            </w:pPr>
            <w:r w:rsidRPr="00EE3AE0">
              <w:rPr>
                <w:bCs w:val="0"/>
                <w:sz w:val="20"/>
                <w:lang w:eastAsia="pt-BR"/>
              </w:rPr>
              <w:t>Tarumã.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1C7CB59E" w14:textId="0DD276B2" w:rsidR="00C74E6D" w:rsidRPr="00EE3AE0" w:rsidRDefault="00FE67B0"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77503F18" w14:textId="5B1E3D0D" w:rsidR="00C74E6D" w:rsidRPr="00EE3AE0" w:rsidRDefault="00FE67B0" w:rsidP="00C74E6D">
            <w:pPr>
              <w:suppressAutoHyphens w:val="0"/>
              <w:jc w:val="center"/>
              <w:rPr>
                <w:bCs w:val="0"/>
                <w:sz w:val="20"/>
                <w:lang w:eastAsia="pt-BR"/>
              </w:rPr>
            </w:pPr>
            <w:r>
              <w:rPr>
                <w:bCs w:val="0"/>
                <w:sz w:val="20"/>
                <w:lang w:eastAsia="pt-BR"/>
              </w:rPr>
              <w:t>69,00</w:t>
            </w:r>
          </w:p>
        </w:tc>
      </w:tr>
      <w:tr w:rsidR="00C74E6D" w:rsidRPr="00EE3AE0" w14:paraId="186B2775"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226D71B" w14:textId="77777777" w:rsidR="00C74E6D" w:rsidRPr="00EE3AE0" w:rsidRDefault="00C74E6D" w:rsidP="00C74E6D">
            <w:pPr>
              <w:suppressAutoHyphens w:val="0"/>
              <w:jc w:val="center"/>
              <w:rPr>
                <w:bCs w:val="0"/>
                <w:sz w:val="20"/>
                <w:lang w:eastAsia="pt-BR"/>
              </w:rPr>
            </w:pPr>
            <w:r w:rsidRPr="00EE3AE0">
              <w:rPr>
                <w:bCs w:val="0"/>
                <w:sz w:val="20"/>
                <w:lang w:eastAsia="pt-BR"/>
              </w:rPr>
              <w:t>74</w:t>
            </w:r>
          </w:p>
        </w:tc>
        <w:tc>
          <w:tcPr>
            <w:tcW w:w="1035" w:type="dxa"/>
            <w:tcBorders>
              <w:top w:val="nil"/>
              <w:left w:val="nil"/>
              <w:bottom w:val="single" w:sz="4" w:space="0" w:color="auto"/>
              <w:right w:val="single" w:sz="4" w:space="0" w:color="auto"/>
            </w:tcBorders>
            <w:shd w:val="clear" w:color="auto" w:fill="auto"/>
            <w:vAlign w:val="center"/>
            <w:hideMark/>
          </w:tcPr>
          <w:p w14:paraId="3717140E"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B69307C"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5D75BEE4"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Timbauva</w:t>
            </w:r>
            <w:proofErr w:type="spellEnd"/>
            <w:r w:rsidRPr="00EE3AE0">
              <w:rPr>
                <w:bCs w:val="0"/>
                <w:sz w:val="20"/>
                <w:lang w:eastAsia="pt-BR"/>
              </w:rPr>
              <w:t>.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0929135D" w14:textId="5D10759B" w:rsidR="00C74E6D" w:rsidRPr="00EE3AE0" w:rsidRDefault="00FE67B0"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07D884CB" w14:textId="776589D5" w:rsidR="00C74E6D" w:rsidRPr="00EE3AE0" w:rsidRDefault="00FE67B0" w:rsidP="00C74E6D">
            <w:pPr>
              <w:suppressAutoHyphens w:val="0"/>
              <w:jc w:val="center"/>
              <w:rPr>
                <w:bCs w:val="0"/>
                <w:sz w:val="20"/>
                <w:lang w:eastAsia="pt-BR"/>
              </w:rPr>
            </w:pPr>
            <w:r>
              <w:rPr>
                <w:bCs w:val="0"/>
                <w:sz w:val="20"/>
                <w:lang w:eastAsia="pt-BR"/>
              </w:rPr>
              <w:t>69,00</w:t>
            </w:r>
          </w:p>
        </w:tc>
      </w:tr>
      <w:tr w:rsidR="00C74E6D" w:rsidRPr="00EE3AE0" w14:paraId="3BF90315"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D56076" w14:textId="77777777" w:rsidR="00C74E6D" w:rsidRPr="00EE3AE0" w:rsidRDefault="00C74E6D" w:rsidP="00C74E6D">
            <w:pPr>
              <w:suppressAutoHyphens w:val="0"/>
              <w:jc w:val="center"/>
              <w:rPr>
                <w:bCs w:val="0"/>
                <w:sz w:val="20"/>
                <w:lang w:eastAsia="pt-BR"/>
              </w:rPr>
            </w:pPr>
            <w:r w:rsidRPr="00EE3AE0">
              <w:rPr>
                <w:bCs w:val="0"/>
                <w:sz w:val="20"/>
                <w:lang w:eastAsia="pt-BR"/>
              </w:rPr>
              <w:t>75</w:t>
            </w:r>
          </w:p>
        </w:tc>
        <w:tc>
          <w:tcPr>
            <w:tcW w:w="1035" w:type="dxa"/>
            <w:tcBorders>
              <w:top w:val="nil"/>
              <w:left w:val="nil"/>
              <w:bottom w:val="single" w:sz="4" w:space="0" w:color="auto"/>
              <w:right w:val="single" w:sz="4" w:space="0" w:color="auto"/>
            </w:tcBorders>
            <w:shd w:val="clear" w:color="auto" w:fill="auto"/>
            <w:vAlign w:val="center"/>
            <w:hideMark/>
          </w:tcPr>
          <w:p w14:paraId="51E2681B"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5C0BA75" w14:textId="77777777" w:rsidR="00C74E6D" w:rsidRPr="00EE3AE0" w:rsidRDefault="00C74E6D" w:rsidP="00C74E6D">
            <w:pPr>
              <w:suppressAutoHyphens w:val="0"/>
              <w:jc w:val="center"/>
              <w:rPr>
                <w:bCs w:val="0"/>
                <w:sz w:val="20"/>
                <w:lang w:eastAsia="pt-BR"/>
              </w:rPr>
            </w:pPr>
            <w:r w:rsidRPr="00EE3AE0">
              <w:rPr>
                <w:bCs w:val="0"/>
                <w:sz w:val="20"/>
                <w:lang w:eastAsia="pt-BR"/>
              </w:rPr>
              <w:t>40</w:t>
            </w:r>
          </w:p>
        </w:tc>
        <w:tc>
          <w:tcPr>
            <w:tcW w:w="4082" w:type="dxa"/>
            <w:tcBorders>
              <w:top w:val="nil"/>
              <w:left w:val="nil"/>
              <w:bottom w:val="single" w:sz="4" w:space="0" w:color="auto"/>
              <w:right w:val="single" w:sz="4" w:space="0" w:color="auto"/>
            </w:tcBorders>
            <w:shd w:val="clear" w:color="auto" w:fill="auto"/>
            <w:vAlign w:val="center"/>
            <w:hideMark/>
          </w:tcPr>
          <w:p w14:paraId="7DBE14DC" w14:textId="77777777" w:rsidR="00C74E6D" w:rsidRPr="00EE3AE0" w:rsidRDefault="00C74E6D" w:rsidP="00C74E6D">
            <w:pPr>
              <w:suppressAutoHyphens w:val="0"/>
              <w:jc w:val="both"/>
              <w:rPr>
                <w:bCs w:val="0"/>
                <w:sz w:val="20"/>
                <w:lang w:eastAsia="pt-BR"/>
              </w:rPr>
            </w:pPr>
            <w:r w:rsidRPr="00EE3AE0">
              <w:rPr>
                <w:bCs w:val="0"/>
                <w:sz w:val="20"/>
                <w:lang w:eastAsia="pt-BR"/>
              </w:rPr>
              <w:t>Uvaia.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00332D98" w14:textId="1FE9C7E5" w:rsidR="00C74E6D" w:rsidRPr="00EE3AE0" w:rsidRDefault="00FE67B0"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4668C276" w14:textId="26224984" w:rsidR="00C74E6D" w:rsidRPr="00EE3AE0" w:rsidRDefault="00FE67B0" w:rsidP="00C74E6D">
            <w:pPr>
              <w:suppressAutoHyphens w:val="0"/>
              <w:jc w:val="center"/>
              <w:rPr>
                <w:bCs w:val="0"/>
                <w:sz w:val="20"/>
                <w:lang w:eastAsia="pt-BR"/>
              </w:rPr>
            </w:pPr>
            <w:r>
              <w:rPr>
                <w:bCs w:val="0"/>
                <w:sz w:val="20"/>
                <w:lang w:eastAsia="pt-BR"/>
              </w:rPr>
              <w:t>276,00</w:t>
            </w:r>
          </w:p>
        </w:tc>
      </w:tr>
      <w:tr w:rsidR="00C74E6D" w:rsidRPr="00EE3AE0" w14:paraId="3EDE0FCE"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AF8192A" w14:textId="77777777" w:rsidR="00C74E6D" w:rsidRPr="00EE3AE0" w:rsidRDefault="00C74E6D" w:rsidP="00C74E6D">
            <w:pPr>
              <w:suppressAutoHyphens w:val="0"/>
              <w:jc w:val="center"/>
              <w:rPr>
                <w:bCs w:val="0"/>
                <w:sz w:val="20"/>
                <w:lang w:eastAsia="pt-BR"/>
              </w:rPr>
            </w:pPr>
            <w:r w:rsidRPr="00EE3AE0">
              <w:rPr>
                <w:bCs w:val="0"/>
                <w:sz w:val="20"/>
                <w:lang w:eastAsia="pt-BR"/>
              </w:rPr>
              <w:t>76</w:t>
            </w:r>
          </w:p>
        </w:tc>
        <w:tc>
          <w:tcPr>
            <w:tcW w:w="1035" w:type="dxa"/>
            <w:tcBorders>
              <w:top w:val="nil"/>
              <w:left w:val="nil"/>
              <w:bottom w:val="single" w:sz="4" w:space="0" w:color="auto"/>
              <w:right w:val="single" w:sz="4" w:space="0" w:color="auto"/>
            </w:tcBorders>
            <w:shd w:val="clear" w:color="auto" w:fill="auto"/>
            <w:vAlign w:val="center"/>
            <w:hideMark/>
          </w:tcPr>
          <w:p w14:paraId="7AEA469B"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8A3AD29"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vAlign w:val="center"/>
            <w:hideMark/>
          </w:tcPr>
          <w:p w14:paraId="0A36B352" w14:textId="77777777" w:rsidR="00C74E6D" w:rsidRPr="00EE3AE0" w:rsidRDefault="00C74E6D" w:rsidP="00C74E6D">
            <w:pPr>
              <w:suppressAutoHyphens w:val="0"/>
              <w:jc w:val="both"/>
              <w:rPr>
                <w:bCs w:val="0"/>
                <w:sz w:val="20"/>
                <w:lang w:eastAsia="pt-BR"/>
              </w:rPr>
            </w:pPr>
            <w:r w:rsidRPr="00EE3AE0">
              <w:rPr>
                <w:bCs w:val="0"/>
                <w:sz w:val="20"/>
                <w:lang w:eastAsia="pt-BR"/>
              </w:rPr>
              <w:t>Cerejeira Japonesa.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F8A17D2" w14:textId="04D91A5D" w:rsidR="00C74E6D" w:rsidRPr="00EE3AE0" w:rsidRDefault="00FE67B0" w:rsidP="00C74E6D">
            <w:pPr>
              <w:suppressAutoHyphens w:val="0"/>
              <w:jc w:val="center"/>
              <w:rPr>
                <w:bCs w:val="0"/>
                <w:sz w:val="20"/>
                <w:lang w:eastAsia="pt-BR"/>
              </w:rPr>
            </w:pPr>
            <w:r>
              <w:rPr>
                <w:bCs w:val="0"/>
                <w:sz w:val="20"/>
                <w:lang w:eastAsia="pt-BR"/>
              </w:rPr>
              <w:t>9,90</w:t>
            </w:r>
          </w:p>
        </w:tc>
        <w:tc>
          <w:tcPr>
            <w:tcW w:w="1465" w:type="dxa"/>
            <w:gridSpan w:val="2"/>
            <w:tcBorders>
              <w:top w:val="nil"/>
              <w:left w:val="nil"/>
              <w:bottom w:val="single" w:sz="4" w:space="0" w:color="auto"/>
              <w:right w:val="single" w:sz="4" w:space="0" w:color="auto"/>
            </w:tcBorders>
            <w:shd w:val="clear" w:color="auto" w:fill="auto"/>
            <w:noWrap/>
            <w:vAlign w:val="center"/>
          </w:tcPr>
          <w:p w14:paraId="1FC0B4A0" w14:textId="3F5ECF41" w:rsidR="00C74E6D" w:rsidRPr="00EE3AE0" w:rsidRDefault="00FE67B0" w:rsidP="00C74E6D">
            <w:pPr>
              <w:suppressAutoHyphens w:val="0"/>
              <w:jc w:val="center"/>
              <w:rPr>
                <w:bCs w:val="0"/>
                <w:sz w:val="20"/>
                <w:lang w:eastAsia="pt-BR"/>
              </w:rPr>
            </w:pPr>
            <w:r>
              <w:rPr>
                <w:bCs w:val="0"/>
                <w:sz w:val="20"/>
                <w:lang w:eastAsia="pt-BR"/>
              </w:rPr>
              <w:t>495,00</w:t>
            </w:r>
          </w:p>
        </w:tc>
      </w:tr>
      <w:tr w:rsidR="00C74E6D" w:rsidRPr="00EE3AE0" w14:paraId="656458EC"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81115B8" w14:textId="77777777" w:rsidR="00C74E6D" w:rsidRPr="00EE3AE0" w:rsidRDefault="00C74E6D" w:rsidP="00C74E6D">
            <w:pPr>
              <w:suppressAutoHyphens w:val="0"/>
              <w:jc w:val="center"/>
              <w:rPr>
                <w:bCs w:val="0"/>
                <w:sz w:val="20"/>
                <w:lang w:eastAsia="pt-BR"/>
              </w:rPr>
            </w:pPr>
            <w:r w:rsidRPr="00EE3AE0">
              <w:rPr>
                <w:bCs w:val="0"/>
                <w:sz w:val="20"/>
                <w:lang w:eastAsia="pt-BR"/>
              </w:rPr>
              <w:t>77</w:t>
            </w:r>
          </w:p>
        </w:tc>
        <w:tc>
          <w:tcPr>
            <w:tcW w:w="1035" w:type="dxa"/>
            <w:tcBorders>
              <w:top w:val="nil"/>
              <w:left w:val="nil"/>
              <w:bottom w:val="single" w:sz="4" w:space="0" w:color="auto"/>
              <w:right w:val="single" w:sz="4" w:space="0" w:color="auto"/>
            </w:tcBorders>
            <w:shd w:val="clear" w:color="auto" w:fill="auto"/>
            <w:vAlign w:val="center"/>
            <w:hideMark/>
          </w:tcPr>
          <w:p w14:paraId="727B2369"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90A5EBD" w14:textId="77777777" w:rsidR="00C74E6D" w:rsidRPr="00EE3AE0" w:rsidRDefault="00C74E6D" w:rsidP="00C74E6D">
            <w:pPr>
              <w:suppressAutoHyphens w:val="0"/>
              <w:jc w:val="center"/>
              <w:rPr>
                <w:bCs w:val="0"/>
                <w:sz w:val="20"/>
                <w:lang w:eastAsia="pt-BR"/>
              </w:rPr>
            </w:pPr>
            <w:r w:rsidRPr="00EE3AE0">
              <w:rPr>
                <w:bCs w:val="0"/>
                <w:sz w:val="20"/>
                <w:lang w:eastAsia="pt-BR"/>
              </w:rPr>
              <w:t>850</w:t>
            </w:r>
          </w:p>
        </w:tc>
        <w:tc>
          <w:tcPr>
            <w:tcW w:w="4082" w:type="dxa"/>
            <w:tcBorders>
              <w:top w:val="nil"/>
              <w:left w:val="nil"/>
              <w:bottom w:val="single" w:sz="4" w:space="0" w:color="auto"/>
              <w:right w:val="single" w:sz="4" w:space="0" w:color="auto"/>
            </w:tcBorders>
            <w:shd w:val="clear" w:color="auto" w:fill="auto"/>
            <w:vAlign w:val="center"/>
            <w:hideMark/>
          </w:tcPr>
          <w:p w14:paraId="1DE17292" w14:textId="77777777" w:rsidR="00C74E6D" w:rsidRPr="00EE3AE0" w:rsidRDefault="00C74E6D" w:rsidP="00C74E6D">
            <w:pPr>
              <w:suppressAutoHyphens w:val="0"/>
              <w:jc w:val="both"/>
              <w:rPr>
                <w:bCs w:val="0"/>
                <w:sz w:val="20"/>
                <w:lang w:eastAsia="pt-BR"/>
              </w:rPr>
            </w:pPr>
            <w:r w:rsidRPr="00EE3AE0">
              <w:rPr>
                <w:bCs w:val="0"/>
                <w:sz w:val="20"/>
                <w:lang w:eastAsia="pt-BR"/>
              </w:rPr>
              <w:t>Balão de Ouro /</w:t>
            </w:r>
            <w:proofErr w:type="spellStart"/>
            <w:r w:rsidRPr="00EE3AE0">
              <w:rPr>
                <w:bCs w:val="0"/>
                <w:sz w:val="20"/>
                <w:lang w:eastAsia="pt-BR"/>
              </w:rPr>
              <w:t>Manduirana</w:t>
            </w:r>
            <w:proofErr w:type="spellEnd"/>
            <w:r w:rsidRPr="00EE3AE0">
              <w:rPr>
                <w:bCs w:val="0"/>
                <w:sz w:val="20"/>
                <w:lang w:eastAsia="pt-BR"/>
              </w:rPr>
              <w:t>.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CF512E5" w14:textId="463AAB93" w:rsidR="00C74E6D" w:rsidRPr="00EE3AE0" w:rsidRDefault="00FE67B0"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10E2BC74" w14:textId="64A06C93" w:rsidR="00C74E6D" w:rsidRPr="00EE3AE0" w:rsidRDefault="00FE67B0" w:rsidP="00C74E6D">
            <w:pPr>
              <w:suppressAutoHyphens w:val="0"/>
              <w:jc w:val="center"/>
              <w:rPr>
                <w:bCs w:val="0"/>
                <w:sz w:val="20"/>
                <w:lang w:eastAsia="pt-BR"/>
              </w:rPr>
            </w:pPr>
            <w:r>
              <w:rPr>
                <w:bCs w:val="0"/>
                <w:sz w:val="20"/>
                <w:lang w:eastAsia="pt-BR"/>
              </w:rPr>
              <w:t>5.865,00</w:t>
            </w:r>
          </w:p>
        </w:tc>
      </w:tr>
      <w:tr w:rsidR="00C74E6D" w:rsidRPr="00EE3AE0" w14:paraId="5E6A1481"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5B44B12" w14:textId="77777777" w:rsidR="00C74E6D" w:rsidRPr="00EE3AE0" w:rsidRDefault="00C74E6D" w:rsidP="00C74E6D">
            <w:pPr>
              <w:suppressAutoHyphens w:val="0"/>
              <w:jc w:val="center"/>
              <w:rPr>
                <w:bCs w:val="0"/>
                <w:sz w:val="20"/>
                <w:lang w:eastAsia="pt-BR"/>
              </w:rPr>
            </w:pPr>
            <w:r w:rsidRPr="00EE3AE0">
              <w:rPr>
                <w:bCs w:val="0"/>
                <w:sz w:val="20"/>
                <w:lang w:eastAsia="pt-BR"/>
              </w:rPr>
              <w:t>78</w:t>
            </w:r>
          </w:p>
        </w:tc>
        <w:tc>
          <w:tcPr>
            <w:tcW w:w="1035" w:type="dxa"/>
            <w:tcBorders>
              <w:top w:val="nil"/>
              <w:left w:val="nil"/>
              <w:bottom w:val="single" w:sz="4" w:space="0" w:color="auto"/>
              <w:right w:val="single" w:sz="4" w:space="0" w:color="auto"/>
            </w:tcBorders>
            <w:shd w:val="clear" w:color="auto" w:fill="auto"/>
            <w:vAlign w:val="center"/>
            <w:hideMark/>
          </w:tcPr>
          <w:p w14:paraId="00B0DC9E"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C0C3C2B" w14:textId="77777777" w:rsidR="00C74E6D" w:rsidRPr="00EE3AE0" w:rsidRDefault="00C74E6D" w:rsidP="00C74E6D">
            <w:pPr>
              <w:suppressAutoHyphens w:val="0"/>
              <w:jc w:val="center"/>
              <w:rPr>
                <w:bCs w:val="0"/>
                <w:sz w:val="20"/>
                <w:lang w:eastAsia="pt-BR"/>
              </w:rPr>
            </w:pPr>
            <w:r w:rsidRPr="00EE3AE0">
              <w:rPr>
                <w:bCs w:val="0"/>
                <w:sz w:val="20"/>
                <w:lang w:eastAsia="pt-BR"/>
              </w:rPr>
              <w:t>800</w:t>
            </w:r>
          </w:p>
        </w:tc>
        <w:tc>
          <w:tcPr>
            <w:tcW w:w="4082" w:type="dxa"/>
            <w:tcBorders>
              <w:top w:val="nil"/>
              <w:left w:val="nil"/>
              <w:bottom w:val="single" w:sz="4" w:space="0" w:color="auto"/>
              <w:right w:val="single" w:sz="4" w:space="0" w:color="auto"/>
            </w:tcBorders>
            <w:shd w:val="clear" w:color="auto" w:fill="auto"/>
            <w:vAlign w:val="center"/>
            <w:hideMark/>
          </w:tcPr>
          <w:p w14:paraId="1C6CFBE4" w14:textId="77777777" w:rsidR="00C74E6D" w:rsidRPr="00EE3AE0" w:rsidRDefault="00C74E6D" w:rsidP="00C74E6D">
            <w:pPr>
              <w:suppressAutoHyphens w:val="0"/>
              <w:jc w:val="both"/>
              <w:rPr>
                <w:bCs w:val="0"/>
                <w:sz w:val="20"/>
                <w:lang w:eastAsia="pt-BR"/>
              </w:rPr>
            </w:pPr>
            <w:r w:rsidRPr="00EE3AE0">
              <w:rPr>
                <w:bCs w:val="0"/>
                <w:sz w:val="20"/>
                <w:lang w:eastAsia="pt-BR"/>
              </w:rPr>
              <w:t>Chuva de Ouro. muda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1C0816A3" w14:textId="0CD3471B" w:rsidR="00C74E6D" w:rsidRPr="00EE3AE0" w:rsidRDefault="00FE67B0"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7D591AE7" w14:textId="26B819EB" w:rsidR="00C74E6D" w:rsidRPr="00EE3AE0" w:rsidRDefault="00FE67B0" w:rsidP="00C74E6D">
            <w:pPr>
              <w:suppressAutoHyphens w:val="0"/>
              <w:jc w:val="center"/>
              <w:rPr>
                <w:bCs w:val="0"/>
                <w:sz w:val="20"/>
                <w:lang w:eastAsia="pt-BR"/>
              </w:rPr>
            </w:pPr>
            <w:r>
              <w:rPr>
                <w:bCs w:val="0"/>
                <w:sz w:val="20"/>
                <w:lang w:eastAsia="pt-BR"/>
              </w:rPr>
              <w:t>5.520,00</w:t>
            </w:r>
          </w:p>
        </w:tc>
      </w:tr>
      <w:tr w:rsidR="00C74E6D" w:rsidRPr="00EE3AE0" w14:paraId="0075B12E"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6A16F68" w14:textId="77777777" w:rsidR="00C74E6D" w:rsidRPr="00EE3AE0" w:rsidRDefault="00C74E6D" w:rsidP="00C74E6D">
            <w:pPr>
              <w:suppressAutoHyphens w:val="0"/>
              <w:jc w:val="center"/>
              <w:rPr>
                <w:bCs w:val="0"/>
                <w:sz w:val="20"/>
                <w:lang w:eastAsia="pt-BR"/>
              </w:rPr>
            </w:pPr>
            <w:r w:rsidRPr="00EE3AE0">
              <w:rPr>
                <w:bCs w:val="0"/>
                <w:sz w:val="20"/>
                <w:lang w:eastAsia="pt-BR"/>
              </w:rPr>
              <w:t>79</w:t>
            </w:r>
          </w:p>
        </w:tc>
        <w:tc>
          <w:tcPr>
            <w:tcW w:w="1035" w:type="dxa"/>
            <w:tcBorders>
              <w:top w:val="nil"/>
              <w:left w:val="nil"/>
              <w:bottom w:val="single" w:sz="4" w:space="0" w:color="auto"/>
              <w:right w:val="single" w:sz="4" w:space="0" w:color="auto"/>
            </w:tcBorders>
            <w:shd w:val="clear" w:color="auto" w:fill="auto"/>
            <w:vAlign w:val="center"/>
            <w:hideMark/>
          </w:tcPr>
          <w:p w14:paraId="1A3BBAC1"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0784D04"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vAlign w:val="center"/>
            <w:hideMark/>
          </w:tcPr>
          <w:p w14:paraId="222F5032" w14:textId="77777777" w:rsidR="00C74E6D" w:rsidRPr="00EE3AE0" w:rsidRDefault="00C74E6D" w:rsidP="00C74E6D">
            <w:pPr>
              <w:suppressAutoHyphens w:val="0"/>
              <w:jc w:val="both"/>
              <w:rPr>
                <w:bCs w:val="0"/>
                <w:sz w:val="20"/>
                <w:lang w:eastAsia="pt-BR"/>
              </w:rPr>
            </w:pPr>
            <w:r w:rsidRPr="00EE3AE0">
              <w:rPr>
                <w:bCs w:val="0"/>
                <w:sz w:val="20"/>
                <w:lang w:eastAsia="pt-BR"/>
              </w:rPr>
              <w:t xml:space="preserve">Pata de Vaca </w:t>
            </w:r>
            <w:proofErr w:type="spellStart"/>
            <w:r w:rsidRPr="00EE3AE0">
              <w:rPr>
                <w:bCs w:val="0"/>
                <w:sz w:val="20"/>
                <w:lang w:eastAsia="pt-BR"/>
              </w:rPr>
              <w:t>Branca.muda</w:t>
            </w:r>
            <w:proofErr w:type="spellEnd"/>
            <w:r w:rsidRPr="00EE3AE0">
              <w:rPr>
                <w:bCs w:val="0"/>
                <w:sz w:val="20"/>
                <w:lang w:eastAsia="pt-BR"/>
              </w:rPr>
              <w:t xml:space="preserve">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0C245B6B" w14:textId="493C102F" w:rsidR="00C74E6D" w:rsidRPr="00EE3AE0" w:rsidRDefault="00FE67B0"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69D3E143" w14:textId="4A23FDB8" w:rsidR="00C74E6D" w:rsidRPr="00EE3AE0" w:rsidRDefault="00FE67B0" w:rsidP="00C74E6D">
            <w:pPr>
              <w:suppressAutoHyphens w:val="0"/>
              <w:jc w:val="center"/>
              <w:rPr>
                <w:bCs w:val="0"/>
                <w:sz w:val="20"/>
                <w:lang w:eastAsia="pt-BR"/>
              </w:rPr>
            </w:pPr>
            <w:r>
              <w:rPr>
                <w:bCs w:val="0"/>
                <w:sz w:val="20"/>
                <w:lang w:eastAsia="pt-BR"/>
              </w:rPr>
              <w:t>345,00</w:t>
            </w:r>
          </w:p>
        </w:tc>
      </w:tr>
      <w:tr w:rsidR="00C74E6D" w:rsidRPr="00EE3AE0" w14:paraId="329166CC"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E1AE7CF" w14:textId="77777777" w:rsidR="00C74E6D" w:rsidRPr="00EE3AE0" w:rsidRDefault="00C74E6D" w:rsidP="00C74E6D">
            <w:pPr>
              <w:suppressAutoHyphens w:val="0"/>
              <w:jc w:val="center"/>
              <w:rPr>
                <w:bCs w:val="0"/>
                <w:sz w:val="20"/>
                <w:lang w:eastAsia="pt-BR"/>
              </w:rPr>
            </w:pPr>
            <w:r w:rsidRPr="00EE3AE0">
              <w:rPr>
                <w:bCs w:val="0"/>
                <w:sz w:val="20"/>
                <w:lang w:eastAsia="pt-BR"/>
              </w:rPr>
              <w:t>80</w:t>
            </w:r>
          </w:p>
        </w:tc>
        <w:tc>
          <w:tcPr>
            <w:tcW w:w="1035" w:type="dxa"/>
            <w:tcBorders>
              <w:top w:val="nil"/>
              <w:left w:val="nil"/>
              <w:bottom w:val="single" w:sz="4" w:space="0" w:color="auto"/>
              <w:right w:val="single" w:sz="4" w:space="0" w:color="auto"/>
            </w:tcBorders>
            <w:shd w:val="clear" w:color="auto" w:fill="auto"/>
            <w:vAlign w:val="center"/>
            <w:hideMark/>
          </w:tcPr>
          <w:p w14:paraId="293BCF96"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6977532"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vAlign w:val="center"/>
            <w:hideMark/>
          </w:tcPr>
          <w:p w14:paraId="2B77F8D9" w14:textId="77777777" w:rsidR="00C74E6D" w:rsidRPr="00EE3AE0" w:rsidRDefault="00C74E6D" w:rsidP="00C74E6D">
            <w:pPr>
              <w:suppressAutoHyphens w:val="0"/>
              <w:jc w:val="both"/>
              <w:rPr>
                <w:bCs w:val="0"/>
                <w:sz w:val="20"/>
                <w:lang w:eastAsia="pt-BR"/>
              </w:rPr>
            </w:pPr>
            <w:r w:rsidRPr="00EE3AE0">
              <w:rPr>
                <w:bCs w:val="0"/>
                <w:sz w:val="20"/>
                <w:lang w:eastAsia="pt-BR"/>
              </w:rPr>
              <w:t xml:space="preserve">Pata de Vaca </w:t>
            </w:r>
            <w:proofErr w:type="spellStart"/>
            <w:r w:rsidRPr="00EE3AE0">
              <w:rPr>
                <w:bCs w:val="0"/>
                <w:sz w:val="20"/>
                <w:lang w:eastAsia="pt-BR"/>
              </w:rPr>
              <w:t>Variegata.muda</w:t>
            </w:r>
            <w:proofErr w:type="spellEnd"/>
            <w:r w:rsidRPr="00EE3AE0">
              <w:rPr>
                <w:bCs w:val="0"/>
                <w:sz w:val="20"/>
                <w:lang w:eastAsia="pt-BR"/>
              </w:rPr>
              <w:t xml:space="preserve">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34927613" w14:textId="3C234554" w:rsidR="00C74E6D" w:rsidRPr="00EE3AE0" w:rsidRDefault="00FE67B0" w:rsidP="00C74E6D">
            <w:pPr>
              <w:suppressAutoHyphens w:val="0"/>
              <w:jc w:val="center"/>
              <w:rPr>
                <w:bCs w:val="0"/>
                <w:sz w:val="20"/>
                <w:lang w:eastAsia="pt-BR"/>
              </w:rPr>
            </w:pPr>
            <w:r>
              <w:rPr>
                <w:bCs w:val="0"/>
                <w:sz w:val="20"/>
                <w:lang w:eastAsia="pt-BR"/>
              </w:rPr>
              <w:t>6,90</w:t>
            </w:r>
          </w:p>
        </w:tc>
        <w:tc>
          <w:tcPr>
            <w:tcW w:w="1465" w:type="dxa"/>
            <w:gridSpan w:val="2"/>
            <w:tcBorders>
              <w:top w:val="nil"/>
              <w:left w:val="nil"/>
              <w:bottom w:val="single" w:sz="4" w:space="0" w:color="auto"/>
              <w:right w:val="single" w:sz="4" w:space="0" w:color="auto"/>
            </w:tcBorders>
            <w:shd w:val="clear" w:color="auto" w:fill="auto"/>
            <w:noWrap/>
            <w:vAlign w:val="center"/>
          </w:tcPr>
          <w:p w14:paraId="71C87730" w14:textId="1553747F" w:rsidR="00C74E6D" w:rsidRPr="00EE3AE0" w:rsidRDefault="00FE67B0" w:rsidP="00C74E6D">
            <w:pPr>
              <w:suppressAutoHyphens w:val="0"/>
              <w:jc w:val="center"/>
              <w:rPr>
                <w:bCs w:val="0"/>
                <w:sz w:val="20"/>
                <w:lang w:eastAsia="pt-BR"/>
              </w:rPr>
            </w:pPr>
            <w:r>
              <w:rPr>
                <w:bCs w:val="0"/>
                <w:sz w:val="20"/>
                <w:lang w:eastAsia="pt-BR"/>
              </w:rPr>
              <w:t>345,00</w:t>
            </w:r>
          </w:p>
        </w:tc>
      </w:tr>
      <w:tr w:rsidR="00C74E6D" w:rsidRPr="00EE3AE0" w14:paraId="12B2C304"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F216B6A" w14:textId="77777777" w:rsidR="00C74E6D" w:rsidRPr="00EE3AE0" w:rsidRDefault="00C74E6D" w:rsidP="00C74E6D">
            <w:pPr>
              <w:suppressAutoHyphens w:val="0"/>
              <w:jc w:val="center"/>
              <w:rPr>
                <w:bCs w:val="0"/>
                <w:sz w:val="20"/>
                <w:lang w:eastAsia="pt-BR"/>
              </w:rPr>
            </w:pPr>
            <w:r w:rsidRPr="00EE3AE0">
              <w:rPr>
                <w:bCs w:val="0"/>
                <w:sz w:val="20"/>
                <w:lang w:eastAsia="pt-BR"/>
              </w:rPr>
              <w:t>81</w:t>
            </w:r>
          </w:p>
        </w:tc>
        <w:tc>
          <w:tcPr>
            <w:tcW w:w="1035" w:type="dxa"/>
            <w:tcBorders>
              <w:top w:val="nil"/>
              <w:left w:val="nil"/>
              <w:bottom w:val="single" w:sz="4" w:space="0" w:color="auto"/>
              <w:right w:val="single" w:sz="4" w:space="0" w:color="auto"/>
            </w:tcBorders>
            <w:shd w:val="clear" w:color="auto" w:fill="auto"/>
            <w:vAlign w:val="center"/>
            <w:hideMark/>
          </w:tcPr>
          <w:p w14:paraId="10228A0B"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81674E2"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vAlign w:val="center"/>
            <w:hideMark/>
          </w:tcPr>
          <w:p w14:paraId="308EAE03" w14:textId="77777777" w:rsidR="00C74E6D" w:rsidRPr="00EE3AE0" w:rsidRDefault="00C74E6D" w:rsidP="00C74E6D">
            <w:pPr>
              <w:suppressAutoHyphens w:val="0"/>
              <w:jc w:val="both"/>
              <w:rPr>
                <w:bCs w:val="0"/>
                <w:sz w:val="20"/>
                <w:lang w:eastAsia="pt-BR"/>
              </w:rPr>
            </w:pPr>
            <w:r w:rsidRPr="00EE3AE0">
              <w:rPr>
                <w:bCs w:val="0"/>
                <w:sz w:val="20"/>
                <w:lang w:eastAsia="pt-BR"/>
              </w:rPr>
              <w:t xml:space="preserve">Acácia </w:t>
            </w:r>
            <w:proofErr w:type="spellStart"/>
            <w:r w:rsidRPr="00EE3AE0">
              <w:rPr>
                <w:bCs w:val="0"/>
                <w:sz w:val="20"/>
                <w:lang w:eastAsia="pt-BR"/>
              </w:rPr>
              <w:t>Mimosa.muda</w:t>
            </w:r>
            <w:proofErr w:type="spellEnd"/>
            <w:r w:rsidRPr="00EE3AE0">
              <w:rPr>
                <w:bCs w:val="0"/>
                <w:sz w:val="20"/>
                <w:lang w:eastAsia="pt-BR"/>
              </w:rPr>
              <w:t xml:space="preserve"> com no mínimo 40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CB66D7F" w14:textId="0C3E8247" w:rsidR="00C74E6D" w:rsidRPr="00EE3AE0" w:rsidRDefault="00FE67B0" w:rsidP="00C74E6D">
            <w:pPr>
              <w:suppressAutoHyphens w:val="0"/>
              <w:jc w:val="center"/>
              <w:rPr>
                <w:bCs w:val="0"/>
                <w:sz w:val="20"/>
                <w:lang w:eastAsia="pt-BR"/>
              </w:rPr>
            </w:pPr>
            <w:r>
              <w:rPr>
                <w:bCs w:val="0"/>
                <w:sz w:val="20"/>
                <w:lang w:eastAsia="pt-BR"/>
              </w:rPr>
              <w:t>10,00</w:t>
            </w:r>
          </w:p>
        </w:tc>
        <w:tc>
          <w:tcPr>
            <w:tcW w:w="1465" w:type="dxa"/>
            <w:gridSpan w:val="2"/>
            <w:tcBorders>
              <w:top w:val="nil"/>
              <w:left w:val="nil"/>
              <w:bottom w:val="single" w:sz="4" w:space="0" w:color="auto"/>
              <w:right w:val="single" w:sz="4" w:space="0" w:color="auto"/>
            </w:tcBorders>
            <w:shd w:val="clear" w:color="auto" w:fill="auto"/>
            <w:noWrap/>
            <w:vAlign w:val="center"/>
          </w:tcPr>
          <w:p w14:paraId="2D939B1F" w14:textId="49850E45" w:rsidR="00C74E6D" w:rsidRPr="00EE3AE0" w:rsidRDefault="00FE67B0" w:rsidP="00C74E6D">
            <w:pPr>
              <w:suppressAutoHyphens w:val="0"/>
              <w:jc w:val="center"/>
              <w:rPr>
                <w:bCs w:val="0"/>
                <w:sz w:val="20"/>
                <w:lang w:eastAsia="pt-BR"/>
              </w:rPr>
            </w:pPr>
            <w:r>
              <w:rPr>
                <w:bCs w:val="0"/>
                <w:sz w:val="20"/>
                <w:lang w:eastAsia="pt-BR"/>
              </w:rPr>
              <w:t>8.000,00</w:t>
            </w:r>
          </w:p>
        </w:tc>
      </w:tr>
      <w:tr w:rsidR="00C74E6D" w:rsidRPr="00EE3AE0" w14:paraId="50D58EDA"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D64EEC0" w14:textId="77777777" w:rsidR="00C74E6D" w:rsidRPr="00EE3AE0" w:rsidRDefault="00C74E6D" w:rsidP="00C74E6D">
            <w:pPr>
              <w:suppressAutoHyphens w:val="0"/>
              <w:jc w:val="center"/>
              <w:rPr>
                <w:bCs w:val="0"/>
                <w:sz w:val="20"/>
                <w:lang w:eastAsia="pt-BR"/>
              </w:rPr>
            </w:pPr>
            <w:r w:rsidRPr="00EE3AE0">
              <w:rPr>
                <w:bCs w:val="0"/>
                <w:sz w:val="20"/>
                <w:lang w:eastAsia="pt-BR"/>
              </w:rPr>
              <w:t>89</w:t>
            </w:r>
          </w:p>
        </w:tc>
        <w:tc>
          <w:tcPr>
            <w:tcW w:w="1035" w:type="dxa"/>
            <w:tcBorders>
              <w:top w:val="nil"/>
              <w:left w:val="nil"/>
              <w:bottom w:val="single" w:sz="4" w:space="0" w:color="auto"/>
              <w:right w:val="single" w:sz="4" w:space="0" w:color="auto"/>
            </w:tcBorders>
            <w:shd w:val="clear" w:color="auto" w:fill="auto"/>
            <w:vAlign w:val="center"/>
            <w:hideMark/>
          </w:tcPr>
          <w:p w14:paraId="7427EEA0"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3AFA56C7"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vAlign w:val="center"/>
            <w:hideMark/>
          </w:tcPr>
          <w:p w14:paraId="30DFE470" w14:textId="77777777" w:rsidR="00C74E6D" w:rsidRPr="00EE3AE0" w:rsidRDefault="00C74E6D" w:rsidP="00C74E6D">
            <w:pPr>
              <w:suppressAutoHyphens w:val="0"/>
              <w:jc w:val="both"/>
              <w:rPr>
                <w:bCs w:val="0"/>
                <w:sz w:val="20"/>
                <w:lang w:eastAsia="pt-BR"/>
              </w:rPr>
            </w:pPr>
            <w:r w:rsidRPr="00EE3AE0">
              <w:rPr>
                <w:bCs w:val="0"/>
                <w:sz w:val="20"/>
                <w:lang w:eastAsia="pt-BR"/>
              </w:rPr>
              <w:t>Angico-branco.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184B75DB" w14:textId="206FA153" w:rsidR="00C74E6D" w:rsidRPr="00EE3AE0" w:rsidRDefault="00FE67B0" w:rsidP="00C74E6D">
            <w:pPr>
              <w:suppressAutoHyphens w:val="0"/>
              <w:jc w:val="center"/>
              <w:rPr>
                <w:bCs w:val="0"/>
                <w:sz w:val="20"/>
                <w:lang w:eastAsia="pt-BR"/>
              </w:rPr>
            </w:pPr>
            <w:r>
              <w:rPr>
                <w:bCs w:val="0"/>
                <w:sz w:val="20"/>
                <w:lang w:eastAsia="pt-BR"/>
              </w:rPr>
              <w:t>5,90</w:t>
            </w:r>
          </w:p>
        </w:tc>
        <w:tc>
          <w:tcPr>
            <w:tcW w:w="1465" w:type="dxa"/>
            <w:gridSpan w:val="2"/>
            <w:tcBorders>
              <w:top w:val="nil"/>
              <w:left w:val="nil"/>
              <w:bottom w:val="single" w:sz="4" w:space="0" w:color="auto"/>
              <w:right w:val="single" w:sz="4" w:space="0" w:color="auto"/>
            </w:tcBorders>
            <w:shd w:val="clear" w:color="auto" w:fill="auto"/>
            <w:noWrap/>
            <w:vAlign w:val="center"/>
          </w:tcPr>
          <w:p w14:paraId="21F50BE2" w14:textId="3B8F1247" w:rsidR="00C74E6D" w:rsidRPr="00EE3AE0" w:rsidRDefault="00FE67B0" w:rsidP="00C74E6D">
            <w:pPr>
              <w:suppressAutoHyphens w:val="0"/>
              <w:jc w:val="center"/>
              <w:rPr>
                <w:bCs w:val="0"/>
                <w:sz w:val="20"/>
                <w:lang w:eastAsia="pt-BR"/>
              </w:rPr>
            </w:pPr>
            <w:r>
              <w:rPr>
                <w:bCs w:val="0"/>
                <w:sz w:val="20"/>
                <w:lang w:eastAsia="pt-BR"/>
              </w:rPr>
              <w:t>295,00</w:t>
            </w:r>
          </w:p>
        </w:tc>
      </w:tr>
      <w:tr w:rsidR="00C74E6D" w:rsidRPr="00EE3AE0" w14:paraId="22AA2C51"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BD6326A" w14:textId="77777777" w:rsidR="00C74E6D" w:rsidRPr="00EE3AE0" w:rsidRDefault="00C74E6D" w:rsidP="00C74E6D">
            <w:pPr>
              <w:suppressAutoHyphens w:val="0"/>
              <w:jc w:val="center"/>
              <w:rPr>
                <w:bCs w:val="0"/>
                <w:sz w:val="20"/>
                <w:lang w:eastAsia="pt-BR"/>
              </w:rPr>
            </w:pPr>
            <w:r w:rsidRPr="00EE3AE0">
              <w:rPr>
                <w:bCs w:val="0"/>
                <w:sz w:val="20"/>
                <w:lang w:eastAsia="pt-BR"/>
              </w:rPr>
              <w:t>90</w:t>
            </w:r>
          </w:p>
        </w:tc>
        <w:tc>
          <w:tcPr>
            <w:tcW w:w="1035" w:type="dxa"/>
            <w:tcBorders>
              <w:top w:val="nil"/>
              <w:left w:val="nil"/>
              <w:bottom w:val="single" w:sz="4" w:space="0" w:color="auto"/>
              <w:right w:val="single" w:sz="4" w:space="0" w:color="auto"/>
            </w:tcBorders>
            <w:shd w:val="clear" w:color="auto" w:fill="auto"/>
            <w:vAlign w:val="center"/>
            <w:hideMark/>
          </w:tcPr>
          <w:p w14:paraId="5358D197"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16D79D5"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vAlign w:val="center"/>
            <w:hideMark/>
          </w:tcPr>
          <w:p w14:paraId="2FE78A0A" w14:textId="77777777" w:rsidR="00C74E6D" w:rsidRPr="00EE3AE0" w:rsidRDefault="00C74E6D" w:rsidP="00C74E6D">
            <w:pPr>
              <w:suppressAutoHyphens w:val="0"/>
              <w:jc w:val="both"/>
              <w:rPr>
                <w:bCs w:val="0"/>
                <w:sz w:val="20"/>
                <w:lang w:eastAsia="pt-BR"/>
              </w:rPr>
            </w:pPr>
            <w:r w:rsidRPr="00EE3AE0">
              <w:rPr>
                <w:bCs w:val="0"/>
                <w:sz w:val="20"/>
                <w:lang w:eastAsia="pt-BR"/>
              </w:rPr>
              <w:t>Angico-</w:t>
            </w:r>
            <w:proofErr w:type="spellStart"/>
            <w:proofErr w:type="gramStart"/>
            <w:r w:rsidRPr="00EE3AE0">
              <w:rPr>
                <w:bCs w:val="0"/>
                <w:sz w:val="20"/>
                <w:lang w:eastAsia="pt-BR"/>
              </w:rPr>
              <w:t>vermelho.muda</w:t>
            </w:r>
            <w:proofErr w:type="spellEnd"/>
            <w:proofErr w:type="gramEnd"/>
            <w:r w:rsidRPr="00EE3AE0">
              <w:rPr>
                <w:bCs w:val="0"/>
                <w:sz w:val="20"/>
                <w:lang w:eastAsia="pt-BR"/>
              </w:rPr>
              <w:t xml:space="preserve">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60A77B2C" w14:textId="5187E9B1" w:rsidR="00C74E6D" w:rsidRPr="00EE3AE0" w:rsidRDefault="00FE67B0" w:rsidP="00C74E6D">
            <w:pPr>
              <w:suppressAutoHyphens w:val="0"/>
              <w:jc w:val="center"/>
              <w:rPr>
                <w:bCs w:val="0"/>
                <w:sz w:val="20"/>
                <w:lang w:eastAsia="pt-BR"/>
              </w:rPr>
            </w:pPr>
            <w:r>
              <w:rPr>
                <w:bCs w:val="0"/>
                <w:sz w:val="20"/>
                <w:lang w:eastAsia="pt-BR"/>
              </w:rPr>
              <w:t>5,90</w:t>
            </w:r>
          </w:p>
        </w:tc>
        <w:tc>
          <w:tcPr>
            <w:tcW w:w="1465" w:type="dxa"/>
            <w:gridSpan w:val="2"/>
            <w:tcBorders>
              <w:top w:val="nil"/>
              <w:left w:val="nil"/>
              <w:bottom w:val="single" w:sz="4" w:space="0" w:color="auto"/>
              <w:right w:val="single" w:sz="4" w:space="0" w:color="auto"/>
            </w:tcBorders>
            <w:shd w:val="clear" w:color="auto" w:fill="auto"/>
            <w:noWrap/>
            <w:vAlign w:val="center"/>
          </w:tcPr>
          <w:p w14:paraId="142D2326" w14:textId="123DD0E8" w:rsidR="00C74E6D" w:rsidRPr="00EE3AE0" w:rsidRDefault="00FE67B0" w:rsidP="00C74E6D">
            <w:pPr>
              <w:suppressAutoHyphens w:val="0"/>
              <w:jc w:val="center"/>
              <w:rPr>
                <w:bCs w:val="0"/>
                <w:sz w:val="20"/>
                <w:lang w:eastAsia="pt-BR"/>
              </w:rPr>
            </w:pPr>
            <w:r>
              <w:rPr>
                <w:bCs w:val="0"/>
                <w:sz w:val="20"/>
                <w:lang w:eastAsia="pt-BR"/>
              </w:rPr>
              <w:t>295,00</w:t>
            </w:r>
          </w:p>
        </w:tc>
      </w:tr>
      <w:tr w:rsidR="00C74E6D" w:rsidRPr="00EE3AE0" w14:paraId="225A1C3A"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572EC26" w14:textId="77777777" w:rsidR="00C74E6D" w:rsidRPr="00EE3AE0" w:rsidRDefault="00C74E6D" w:rsidP="00C74E6D">
            <w:pPr>
              <w:suppressAutoHyphens w:val="0"/>
              <w:jc w:val="center"/>
              <w:rPr>
                <w:bCs w:val="0"/>
                <w:sz w:val="20"/>
                <w:lang w:eastAsia="pt-BR"/>
              </w:rPr>
            </w:pPr>
            <w:r w:rsidRPr="00EE3AE0">
              <w:rPr>
                <w:bCs w:val="0"/>
                <w:sz w:val="20"/>
                <w:lang w:eastAsia="pt-BR"/>
              </w:rPr>
              <w:t>91</w:t>
            </w:r>
          </w:p>
        </w:tc>
        <w:tc>
          <w:tcPr>
            <w:tcW w:w="1035" w:type="dxa"/>
            <w:tcBorders>
              <w:top w:val="nil"/>
              <w:left w:val="nil"/>
              <w:bottom w:val="single" w:sz="4" w:space="0" w:color="auto"/>
              <w:right w:val="single" w:sz="4" w:space="0" w:color="auto"/>
            </w:tcBorders>
            <w:shd w:val="clear" w:color="auto" w:fill="auto"/>
            <w:vAlign w:val="center"/>
            <w:hideMark/>
          </w:tcPr>
          <w:p w14:paraId="54DA6E02"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ABB1479" w14:textId="77777777" w:rsidR="00C74E6D" w:rsidRPr="00EE3AE0" w:rsidRDefault="00C74E6D" w:rsidP="00C74E6D">
            <w:pPr>
              <w:suppressAutoHyphens w:val="0"/>
              <w:jc w:val="center"/>
              <w:rPr>
                <w:bCs w:val="0"/>
                <w:sz w:val="20"/>
                <w:lang w:eastAsia="pt-BR"/>
              </w:rPr>
            </w:pPr>
            <w:r w:rsidRPr="00EE3AE0">
              <w:rPr>
                <w:bCs w:val="0"/>
                <w:sz w:val="20"/>
                <w:lang w:eastAsia="pt-BR"/>
              </w:rPr>
              <w:t>330</w:t>
            </w:r>
          </w:p>
        </w:tc>
        <w:tc>
          <w:tcPr>
            <w:tcW w:w="4082" w:type="dxa"/>
            <w:tcBorders>
              <w:top w:val="nil"/>
              <w:left w:val="nil"/>
              <w:bottom w:val="single" w:sz="4" w:space="0" w:color="auto"/>
              <w:right w:val="single" w:sz="4" w:space="0" w:color="auto"/>
            </w:tcBorders>
            <w:shd w:val="clear" w:color="auto" w:fill="auto"/>
            <w:vAlign w:val="center"/>
            <w:hideMark/>
          </w:tcPr>
          <w:p w14:paraId="560D4650"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Araça-</w:t>
            </w:r>
            <w:proofErr w:type="gramStart"/>
            <w:r w:rsidRPr="00EE3AE0">
              <w:rPr>
                <w:bCs w:val="0"/>
                <w:sz w:val="20"/>
                <w:lang w:eastAsia="pt-BR"/>
              </w:rPr>
              <w:t>amarelo.muda</w:t>
            </w:r>
            <w:proofErr w:type="spellEnd"/>
            <w:proofErr w:type="gramEnd"/>
            <w:r w:rsidRPr="00EE3AE0">
              <w:rPr>
                <w:bCs w:val="0"/>
                <w:sz w:val="20"/>
                <w:lang w:eastAsia="pt-BR"/>
              </w:rPr>
              <w:t xml:space="preserve">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564F5B87" w14:textId="20255467" w:rsidR="00C74E6D" w:rsidRPr="00EE3AE0" w:rsidRDefault="00FE67B0" w:rsidP="00C74E6D">
            <w:pPr>
              <w:suppressAutoHyphens w:val="0"/>
              <w:jc w:val="center"/>
              <w:rPr>
                <w:bCs w:val="0"/>
                <w:sz w:val="20"/>
                <w:lang w:eastAsia="pt-BR"/>
              </w:rPr>
            </w:pPr>
            <w:r>
              <w:rPr>
                <w:bCs w:val="0"/>
                <w:sz w:val="20"/>
                <w:lang w:eastAsia="pt-BR"/>
              </w:rPr>
              <w:t>5,00</w:t>
            </w:r>
          </w:p>
        </w:tc>
        <w:tc>
          <w:tcPr>
            <w:tcW w:w="1465" w:type="dxa"/>
            <w:gridSpan w:val="2"/>
            <w:tcBorders>
              <w:top w:val="nil"/>
              <w:left w:val="nil"/>
              <w:bottom w:val="single" w:sz="4" w:space="0" w:color="auto"/>
              <w:right w:val="single" w:sz="4" w:space="0" w:color="auto"/>
            </w:tcBorders>
            <w:shd w:val="clear" w:color="auto" w:fill="auto"/>
            <w:noWrap/>
            <w:vAlign w:val="center"/>
          </w:tcPr>
          <w:p w14:paraId="3D773C89" w14:textId="4FD30D7F" w:rsidR="00C74E6D" w:rsidRPr="00EE3AE0" w:rsidRDefault="00FE67B0" w:rsidP="00C74E6D">
            <w:pPr>
              <w:suppressAutoHyphens w:val="0"/>
              <w:jc w:val="center"/>
              <w:rPr>
                <w:bCs w:val="0"/>
                <w:sz w:val="20"/>
                <w:lang w:eastAsia="pt-BR"/>
              </w:rPr>
            </w:pPr>
            <w:r>
              <w:rPr>
                <w:bCs w:val="0"/>
                <w:sz w:val="20"/>
                <w:lang w:eastAsia="pt-BR"/>
              </w:rPr>
              <w:t>1.650,00</w:t>
            </w:r>
          </w:p>
        </w:tc>
      </w:tr>
      <w:tr w:rsidR="00C74E6D" w:rsidRPr="00EE3AE0" w14:paraId="2F513D98"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2AF1559" w14:textId="77777777" w:rsidR="00C74E6D" w:rsidRPr="00EE3AE0" w:rsidRDefault="00C74E6D" w:rsidP="00C74E6D">
            <w:pPr>
              <w:suppressAutoHyphens w:val="0"/>
              <w:jc w:val="center"/>
              <w:rPr>
                <w:bCs w:val="0"/>
                <w:sz w:val="20"/>
                <w:lang w:eastAsia="pt-BR"/>
              </w:rPr>
            </w:pPr>
            <w:r w:rsidRPr="00EE3AE0">
              <w:rPr>
                <w:bCs w:val="0"/>
                <w:sz w:val="20"/>
                <w:lang w:eastAsia="pt-BR"/>
              </w:rPr>
              <w:t>93</w:t>
            </w:r>
          </w:p>
        </w:tc>
        <w:tc>
          <w:tcPr>
            <w:tcW w:w="1035" w:type="dxa"/>
            <w:tcBorders>
              <w:top w:val="nil"/>
              <w:left w:val="nil"/>
              <w:bottom w:val="single" w:sz="4" w:space="0" w:color="auto"/>
              <w:right w:val="single" w:sz="4" w:space="0" w:color="auto"/>
            </w:tcBorders>
            <w:shd w:val="clear" w:color="auto" w:fill="auto"/>
            <w:vAlign w:val="center"/>
            <w:hideMark/>
          </w:tcPr>
          <w:p w14:paraId="61D2ABB5"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A121751" w14:textId="77777777" w:rsidR="00C74E6D" w:rsidRPr="00EE3AE0" w:rsidRDefault="00C74E6D" w:rsidP="00C74E6D">
            <w:pPr>
              <w:suppressAutoHyphens w:val="0"/>
              <w:jc w:val="center"/>
              <w:rPr>
                <w:bCs w:val="0"/>
                <w:sz w:val="20"/>
                <w:lang w:eastAsia="pt-BR"/>
              </w:rPr>
            </w:pPr>
            <w:r w:rsidRPr="00EE3AE0">
              <w:rPr>
                <w:bCs w:val="0"/>
                <w:sz w:val="20"/>
                <w:lang w:eastAsia="pt-BR"/>
              </w:rPr>
              <w:t>390</w:t>
            </w:r>
          </w:p>
        </w:tc>
        <w:tc>
          <w:tcPr>
            <w:tcW w:w="4082" w:type="dxa"/>
            <w:tcBorders>
              <w:top w:val="nil"/>
              <w:left w:val="nil"/>
              <w:bottom w:val="single" w:sz="4" w:space="0" w:color="auto"/>
              <w:right w:val="single" w:sz="4" w:space="0" w:color="auto"/>
            </w:tcBorders>
            <w:shd w:val="clear" w:color="auto" w:fill="auto"/>
            <w:vAlign w:val="center"/>
            <w:hideMark/>
          </w:tcPr>
          <w:p w14:paraId="53157317"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Araça</w:t>
            </w:r>
            <w:proofErr w:type="spellEnd"/>
            <w:r w:rsidRPr="00EE3AE0">
              <w:rPr>
                <w:bCs w:val="0"/>
                <w:sz w:val="20"/>
                <w:lang w:eastAsia="pt-BR"/>
              </w:rPr>
              <w:t>-vermelho.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78ED0C13" w14:textId="0D1CDAEE" w:rsidR="00C74E6D" w:rsidRPr="00EE3AE0" w:rsidRDefault="00FE67B0" w:rsidP="00C74E6D">
            <w:pPr>
              <w:suppressAutoHyphens w:val="0"/>
              <w:jc w:val="center"/>
              <w:rPr>
                <w:bCs w:val="0"/>
                <w:sz w:val="20"/>
                <w:lang w:eastAsia="pt-BR"/>
              </w:rPr>
            </w:pPr>
            <w:r>
              <w:rPr>
                <w:bCs w:val="0"/>
                <w:sz w:val="20"/>
                <w:lang w:eastAsia="pt-BR"/>
              </w:rPr>
              <w:t>6,00</w:t>
            </w:r>
          </w:p>
        </w:tc>
        <w:tc>
          <w:tcPr>
            <w:tcW w:w="1465" w:type="dxa"/>
            <w:gridSpan w:val="2"/>
            <w:tcBorders>
              <w:top w:val="nil"/>
              <w:left w:val="nil"/>
              <w:bottom w:val="single" w:sz="4" w:space="0" w:color="auto"/>
              <w:right w:val="single" w:sz="4" w:space="0" w:color="auto"/>
            </w:tcBorders>
            <w:shd w:val="clear" w:color="auto" w:fill="auto"/>
            <w:noWrap/>
            <w:vAlign w:val="center"/>
          </w:tcPr>
          <w:p w14:paraId="38F5231F" w14:textId="6448537A" w:rsidR="00C74E6D" w:rsidRPr="00EE3AE0" w:rsidRDefault="00FE67B0" w:rsidP="00C74E6D">
            <w:pPr>
              <w:suppressAutoHyphens w:val="0"/>
              <w:jc w:val="center"/>
              <w:rPr>
                <w:bCs w:val="0"/>
                <w:sz w:val="20"/>
                <w:lang w:eastAsia="pt-BR"/>
              </w:rPr>
            </w:pPr>
            <w:r>
              <w:rPr>
                <w:bCs w:val="0"/>
                <w:sz w:val="20"/>
                <w:lang w:eastAsia="pt-BR"/>
              </w:rPr>
              <w:t>2.340,00</w:t>
            </w:r>
          </w:p>
        </w:tc>
      </w:tr>
      <w:tr w:rsidR="00C74E6D" w:rsidRPr="00EE3AE0" w14:paraId="1356844D"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8902B5A" w14:textId="77777777" w:rsidR="00C74E6D" w:rsidRPr="00EE3AE0" w:rsidRDefault="00C74E6D" w:rsidP="00C74E6D">
            <w:pPr>
              <w:suppressAutoHyphens w:val="0"/>
              <w:jc w:val="center"/>
              <w:rPr>
                <w:bCs w:val="0"/>
                <w:sz w:val="20"/>
                <w:lang w:eastAsia="pt-BR"/>
              </w:rPr>
            </w:pPr>
            <w:r w:rsidRPr="00EE3AE0">
              <w:rPr>
                <w:bCs w:val="0"/>
                <w:sz w:val="20"/>
                <w:lang w:eastAsia="pt-BR"/>
              </w:rPr>
              <w:t>98</w:t>
            </w:r>
          </w:p>
        </w:tc>
        <w:tc>
          <w:tcPr>
            <w:tcW w:w="1035" w:type="dxa"/>
            <w:tcBorders>
              <w:top w:val="nil"/>
              <w:left w:val="nil"/>
              <w:bottom w:val="single" w:sz="4" w:space="0" w:color="auto"/>
              <w:right w:val="single" w:sz="4" w:space="0" w:color="auto"/>
            </w:tcBorders>
            <w:shd w:val="clear" w:color="auto" w:fill="auto"/>
            <w:vAlign w:val="center"/>
            <w:hideMark/>
          </w:tcPr>
          <w:p w14:paraId="0DDBE5F4"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8117557" w14:textId="77777777" w:rsidR="00C74E6D" w:rsidRPr="00EE3AE0" w:rsidRDefault="00C74E6D" w:rsidP="00C74E6D">
            <w:pPr>
              <w:suppressAutoHyphens w:val="0"/>
              <w:jc w:val="center"/>
              <w:rPr>
                <w:bCs w:val="0"/>
                <w:sz w:val="20"/>
                <w:lang w:eastAsia="pt-BR"/>
              </w:rPr>
            </w:pPr>
            <w:r w:rsidRPr="00EE3AE0">
              <w:rPr>
                <w:bCs w:val="0"/>
                <w:sz w:val="20"/>
                <w:lang w:eastAsia="pt-BR"/>
              </w:rPr>
              <w:t>20</w:t>
            </w:r>
          </w:p>
        </w:tc>
        <w:tc>
          <w:tcPr>
            <w:tcW w:w="4082" w:type="dxa"/>
            <w:tcBorders>
              <w:top w:val="nil"/>
              <w:left w:val="nil"/>
              <w:bottom w:val="single" w:sz="4" w:space="0" w:color="auto"/>
              <w:right w:val="single" w:sz="4" w:space="0" w:color="auto"/>
            </w:tcBorders>
            <w:shd w:val="clear" w:color="auto" w:fill="auto"/>
            <w:vAlign w:val="center"/>
            <w:hideMark/>
          </w:tcPr>
          <w:p w14:paraId="60CF712E" w14:textId="77777777" w:rsidR="00C74E6D" w:rsidRPr="00EE3AE0" w:rsidRDefault="00C74E6D" w:rsidP="00C74E6D">
            <w:pPr>
              <w:suppressAutoHyphens w:val="0"/>
              <w:jc w:val="both"/>
              <w:rPr>
                <w:bCs w:val="0"/>
                <w:sz w:val="20"/>
                <w:lang w:eastAsia="pt-BR"/>
              </w:rPr>
            </w:pPr>
            <w:r w:rsidRPr="00EE3AE0">
              <w:rPr>
                <w:bCs w:val="0"/>
                <w:sz w:val="20"/>
                <w:lang w:eastAsia="pt-BR"/>
              </w:rPr>
              <w:t>Camboatá-vermelho.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1135E51B" w14:textId="6122C059" w:rsidR="00C74E6D" w:rsidRPr="00EE3AE0" w:rsidRDefault="00FE67B0" w:rsidP="00C74E6D">
            <w:pPr>
              <w:suppressAutoHyphens w:val="0"/>
              <w:jc w:val="center"/>
              <w:rPr>
                <w:bCs w:val="0"/>
                <w:sz w:val="20"/>
                <w:lang w:eastAsia="pt-BR"/>
              </w:rPr>
            </w:pPr>
            <w:r>
              <w:rPr>
                <w:bCs w:val="0"/>
                <w:sz w:val="20"/>
                <w:lang w:eastAsia="pt-BR"/>
              </w:rPr>
              <w:t>5,40</w:t>
            </w:r>
          </w:p>
        </w:tc>
        <w:tc>
          <w:tcPr>
            <w:tcW w:w="1465" w:type="dxa"/>
            <w:gridSpan w:val="2"/>
            <w:tcBorders>
              <w:top w:val="nil"/>
              <w:left w:val="nil"/>
              <w:bottom w:val="single" w:sz="4" w:space="0" w:color="auto"/>
              <w:right w:val="single" w:sz="4" w:space="0" w:color="auto"/>
            </w:tcBorders>
            <w:shd w:val="clear" w:color="auto" w:fill="auto"/>
            <w:noWrap/>
            <w:vAlign w:val="center"/>
          </w:tcPr>
          <w:p w14:paraId="5BA2E5CB" w14:textId="2C201A13" w:rsidR="00C74E6D" w:rsidRPr="00EE3AE0" w:rsidRDefault="00FE67B0" w:rsidP="00C74E6D">
            <w:pPr>
              <w:suppressAutoHyphens w:val="0"/>
              <w:jc w:val="center"/>
              <w:rPr>
                <w:bCs w:val="0"/>
                <w:sz w:val="20"/>
                <w:lang w:eastAsia="pt-BR"/>
              </w:rPr>
            </w:pPr>
            <w:r>
              <w:rPr>
                <w:bCs w:val="0"/>
                <w:sz w:val="20"/>
                <w:lang w:eastAsia="pt-BR"/>
              </w:rPr>
              <w:t>108,00</w:t>
            </w:r>
          </w:p>
        </w:tc>
      </w:tr>
      <w:tr w:rsidR="00C74E6D" w:rsidRPr="00EE3AE0" w14:paraId="17D4CEA4"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91E327F" w14:textId="77777777" w:rsidR="00C74E6D" w:rsidRPr="00EE3AE0" w:rsidRDefault="00C74E6D" w:rsidP="00C74E6D">
            <w:pPr>
              <w:suppressAutoHyphens w:val="0"/>
              <w:jc w:val="center"/>
              <w:rPr>
                <w:bCs w:val="0"/>
                <w:sz w:val="20"/>
                <w:lang w:eastAsia="pt-BR"/>
              </w:rPr>
            </w:pPr>
            <w:r w:rsidRPr="00EE3AE0">
              <w:rPr>
                <w:bCs w:val="0"/>
                <w:sz w:val="20"/>
                <w:lang w:eastAsia="pt-BR"/>
              </w:rPr>
              <w:t>99</w:t>
            </w:r>
          </w:p>
        </w:tc>
        <w:tc>
          <w:tcPr>
            <w:tcW w:w="1035" w:type="dxa"/>
            <w:tcBorders>
              <w:top w:val="nil"/>
              <w:left w:val="nil"/>
              <w:bottom w:val="single" w:sz="4" w:space="0" w:color="auto"/>
              <w:right w:val="single" w:sz="4" w:space="0" w:color="auto"/>
            </w:tcBorders>
            <w:shd w:val="clear" w:color="auto" w:fill="auto"/>
            <w:vAlign w:val="center"/>
            <w:hideMark/>
          </w:tcPr>
          <w:p w14:paraId="168418A4"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4B211A2"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1E5B6DB0" w14:textId="77777777" w:rsidR="00C74E6D" w:rsidRPr="00EE3AE0" w:rsidRDefault="00C74E6D" w:rsidP="00C74E6D">
            <w:pPr>
              <w:suppressAutoHyphens w:val="0"/>
              <w:jc w:val="both"/>
              <w:rPr>
                <w:bCs w:val="0"/>
                <w:sz w:val="20"/>
                <w:lang w:eastAsia="pt-BR"/>
              </w:rPr>
            </w:pPr>
            <w:r w:rsidRPr="00EE3AE0">
              <w:rPr>
                <w:bCs w:val="0"/>
                <w:sz w:val="20"/>
                <w:lang w:eastAsia="pt-BR"/>
              </w:rPr>
              <w:t>Canela-do-brejo.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348BB9C0" w14:textId="3D89AE26" w:rsidR="00C74E6D" w:rsidRPr="00EE3AE0" w:rsidRDefault="00483AD7" w:rsidP="00C74E6D">
            <w:pPr>
              <w:suppressAutoHyphens w:val="0"/>
              <w:jc w:val="center"/>
              <w:rPr>
                <w:bCs w:val="0"/>
                <w:sz w:val="20"/>
                <w:lang w:eastAsia="pt-BR"/>
              </w:rPr>
            </w:pPr>
            <w:r>
              <w:rPr>
                <w:bCs w:val="0"/>
                <w:sz w:val="20"/>
                <w:lang w:eastAsia="pt-BR"/>
              </w:rPr>
              <w:t>5,40</w:t>
            </w:r>
          </w:p>
        </w:tc>
        <w:tc>
          <w:tcPr>
            <w:tcW w:w="1465" w:type="dxa"/>
            <w:gridSpan w:val="2"/>
            <w:tcBorders>
              <w:top w:val="nil"/>
              <w:left w:val="nil"/>
              <w:bottom w:val="single" w:sz="4" w:space="0" w:color="auto"/>
              <w:right w:val="single" w:sz="4" w:space="0" w:color="auto"/>
            </w:tcBorders>
            <w:shd w:val="clear" w:color="auto" w:fill="auto"/>
            <w:noWrap/>
            <w:vAlign w:val="center"/>
          </w:tcPr>
          <w:p w14:paraId="6F61D928" w14:textId="13E38521" w:rsidR="00C74E6D" w:rsidRPr="00EE3AE0" w:rsidRDefault="00483AD7" w:rsidP="00C74E6D">
            <w:pPr>
              <w:suppressAutoHyphens w:val="0"/>
              <w:jc w:val="center"/>
              <w:rPr>
                <w:bCs w:val="0"/>
                <w:sz w:val="20"/>
                <w:lang w:eastAsia="pt-BR"/>
              </w:rPr>
            </w:pPr>
            <w:r>
              <w:rPr>
                <w:bCs w:val="0"/>
                <w:sz w:val="20"/>
                <w:lang w:eastAsia="pt-BR"/>
              </w:rPr>
              <w:t>54,00</w:t>
            </w:r>
          </w:p>
        </w:tc>
      </w:tr>
      <w:tr w:rsidR="00C74E6D" w:rsidRPr="00EE3AE0" w14:paraId="00AA4116"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A082DD6" w14:textId="77777777" w:rsidR="00C74E6D" w:rsidRPr="00EE3AE0" w:rsidRDefault="00C74E6D" w:rsidP="00C74E6D">
            <w:pPr>
              <w:suppressAutoHyphens w:val="0"/>
              <w:jc w:val="center"/>
              <w:rPr>
                <w:bCs w:val="0"/>
                <w:sz w:val="20"/>
                <w:lang w:eastAsia="pt-BR"/>
              </w:rPr>
            </w:pPr>
            <w:r w:rsidRPr="00EE3AE0">
              <w:rPr>
                <w:bCs w:val="0"/>
                <w:sz w:val="20"/>
                <w:lang w:eastAsia="pt-BR"/>
              </w:rPr>
              <w:lastRenderedPageBreak/>
              <w:t>100</w:t>
            </w:r>
          </w:p>
        </w:tc>
        <w:tc>
          <w:tcPr>
            <w:tcW w:w="1035" w:type="dxa"/>
            <w:tcBorders>
              <w:top w:val="nil"/>
              <w:left w:val="nil"/>
              <w:bottom w:val="single" w:sz="4" w:space="0" w:color="auto"/>
              <w:right w:val="single" w:sz="4" w:space="0" w:color="auto"/>
            </w:tcBorders>
            <w:shd w:val="clear" w:color="auto" w:fill="auto"/>
            <w:vAlign w:val="center"/>
            <w:hideMark/>
          </w:tcPr>
          <w:p w14:paraId="06D356CB"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4B55A5F"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6C58EA4A" w14:textId="77777777" w:rsidR="00C74E6D" w:rsidRPr="00EE3AE0" w:rsidRDefault="00C74E6D" w:rsidP="00C74E6D">
            <w:pPr>
              <w:suppressAutoHyphens w:val="0"/>
              <w:jc w:val="both"/>
              <w:rPr>
                <w:bCs w:val="0"/>
                <w:sz w:val="20"/>
                <w:lang w:eastAsia="pt-BR"/>
              </w:rPr>
            </w:pPr>
            <w:r w:rsidRPr="00EE3AE0">
              <w:rPr>
                <w:bCs w:val="0"/>
                <w:sz w:val="20"/>
                <w:lang w:eastAsia="pt-BR"/>
              </w:rPr>
              <w:t>Canela-</w:t>
            </w:r>
            <w:proofErr w:type="spellStart"/>
            <w:r w:rsidRPr="00EE3AE0">
              <w:rPr>
                <w:bCs w:val="0"/>
                <w:sz w:val="20"/>
                <w:lang w:eastAsia="pt-BR"/>
              </w:rPr>
              <w:t>guaicá</w:t>
            </w:r>
            <w:proofErr w:type="spellEnd"/>
            <w:r w:rsidRPr="00EE3AE0">
              <w:rPr>
                <w:bCs w:val="0"/>
                <w:sz w:val="20"/>
                <w:lang w:eastAsia="pt-BR"/>
              </w:rPr>
              <w:t>.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2A211BC9" w14:textId="7705FA43" w:rsidR="00C74E6D" w:rsidRPr="00EE3AE0" w:rsidRDefault="00483AD7" w:rsidP="00C74E6D">
            <w:pPr>
              <w:suppressAutoHyphens w:val="0"/>
              <w:jc w:val="center"/>
              <w:rPr>
                <w:bCs w:val="0"/>
                <w:sz w:val="20"/>
                <w:lang w:eastAsia="pt-BR"/>
              </w:rPr>
            </w:pPr>
            <w:r>
              <w:rPr>
                <w:bCs w:val="0"/>
                <w:sz w:val="20"/>
                <w:lang w:eastAsia="pt-BR"/>
              </w:rPr>
              <w:t>5,40</w:t>
            </w:r>
          </w:p>
        </w:tc>
        <w:tc>
          <w:tcPr>
            <w:tcW w:w="1465" w:type="dxa"/>
            <w:gridSpan w:val="2"/>
            <w:tcBorders>
              <w:top w:val="nil"/>
              <w:left w:val="nil"/>
              <w:bottom w:val="single" w:sz="4" w:space="0" w:color="auto"/>
              <w:right w:val="single" w:sz="4" w:space="0" w:color="auto"/>
            </w:tcBorders>
            <w:shd w:val="clear" w:color="auto" w:fill="auto"/>
            <w:noWrap/>
            <w:vAlign w:val="center"/>
          </w:tcPr>
          <w:p w14:paraId="5333AE15" w14:textId="0FBC0F4A" w:rsidR="00C74E6D" w:rsidRPr="00EE3AE0" w:rsidRDefault="00483AD7" w:rsidP="00C74E6D">
            <w:pPr>
              <w:suppressAutoHyphens w:val="0"/>
              <w:jc w:val="center"/>
              <w:rPr>
                <w:bCs w:val="0"/>
                <w:sz w:val="20"/>
                <w:lang w:eastAsia="pt-BR"/>
              </w:rPr>
            </w:pPr>
            <w:r>
              <w:rPr>
                <w:bCs w:val="0"/>
                <w:sz w:val="20"/>
                <w:lang w:eastAsia="pt-BR"/>
              </w:rPr>
              <w:t>54,00</w:t>
            </w:r>
          </w:p>
        </w:tc>
      </w:tr>
      <w:tr w:rsidR="00C74E6D" w:rsidRPr="00EE3AE0" w14:paraId="4E56DE68"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E8F9A39" w14:textId="77777777" w:rsidR="00C74E6D" w:rsidRPr="00EE3AE0" w:rsidRDefault="00C74E6D" w:rsidP="00C74E6D">
            <w:pPr>
              <w:suppressAutoHyphens w:val="0"/>
              <w:jc w:val="center"/>
              <w:rPr>
                <w:bCs w:val="0"/>
                <w:sz w:val="20"/>
                <w:lang w:eastAsia="pt-BR"/>
              </w:rPr>
            </w:pPr>
            <w:r w:rsidRPr="00EE3AE0">
              <w:rPr>
                <w:bCs w:val="0"/>
                <w:sz w:val="20"/>
                <w:lang w:eastAsia="pt-BR"/>
              </w:rPr>
              <w:t>101</w:t>
            </w:r>
          </w:p>
        </w:tc>
        <w:tc>
          <w:tcPr>
            <w:tcW w:w="1035" w:type="dxa"/>
            <w:tcBorders>
              <w:top w:val="nil"/>
              <w:left w:val="nil"/>
              <w:bottom w:val="single" w:sz="4" w:space="0" w:color="auto"/>
              <w:right w:val="single" w:sz="4" w:space="0" w:color="auto"/>
            </w:tcBorders>
            <w:shd w:val="clear" w:color="auto" w:fill="auto"/>
            <w:vAlign w:val="center"/>
            <w:hideMark/>
          </w:tcPr>
          <w:p w14:paraId="061C3D27"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462A1E1" w14:textId="77777777" w:rsidR="00C74E6D" w:rsidRPr="00EE3AE0" w:rsidRDefault="00C74E6D" w:rsidP="00C74E6D">
            <w:pPr>
              <w:suppressAutoHyphens w:val="0"/>
              <w:jc w:val="center"/>
              <w:rPr>
                <w:bCs w:val="0"/>
                <w:sz w:val="20"/>
                <w:lang w:eastAsia="pt-BR"/>
              </w:rPr>
            </w:pPr>
            <w:r w:rsidRPr="00EE3AE0">
              <w:rPr>
                <w:bCs w:val="0"/>
                <w:sz w:val="20"/>
                <w:lang w:eastAsia="pt-BR"/>
              </w:rPr>
              <w:t>20</w:t>
            </w:r>
          </w:p>
        </w:tc>
        <w:tc>
          <w:tcPr>
            <w:tcW w:w="4082" w:type="dxa"/>
            <w:tcBorders>
              <w:top w:val="nil"/>
              <w:left w:val="nil"/>
              <w:bottom w:val="single" w:sz="4" w:space="0" w:color="auto"/>
              <w:right w:val="single" w:sz="4" w:space="0" w:color="auto"/>
            </w:tcBorders>
            <w:shd w:val="clear" w:color="auto" w:fill="auto"/>
            <w:vAlign w:val="center"/>
            <w:hideMark/>
          </w:tcPr>
          <w:p w14:paraId="56E8E002" w14:textId="77777777" w:rsidR="00C74E6D" w:rsidRPr="00EE3AE0" w:rsidRDefault="00C74E6D" w:rsidP="00C74E6D">
            <w:pPr>
              <w:suppressAutoHyphens w:val="0"/>
              <w:jc w:val="both"/>
              <w:rPr>
                <w:bCs w:val="0"/>
                <w:sz w:val="20"/>
                <w:lang w:eastAsia="pt-BR"/>
              </w:rPr>
            </w:pPr>
            <w:r w:rsidRPr="00EE3AE0">
              <w:rPr>
                <w:bCs w:val="0"/>
                <w:sz w:val="20"/>
                <w:lang w:eastAsia="pt-BR"/>
              </w:rPr>
              <w:t>Caroba.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3EE695D0" w14:textId="20F9C988" w:rsidR="00C74E6D" w:rsidRPr="00EE3AE0" w:rsidRDefault="00483AD7" w:rsidP="00C74E6D">
            <w:pPr>
              <w:suppressAutoHyphens w:val="0"/>
              <w:jc w:val="center"/>
              <w:rPr>
                <w:bCs w:val="0"/>
                <w:sz w:val="20"/>
                <w:lang w:eastAsia="pt-BR"/>
              </w:rPr>
            </w:pPr>
            <w:r>
              <w:rPr>
                <w:bCs w:val="0"/>
                <w:sz w:val="20"/>
                <w:lang w:eastAsia="pt-BR"/>
              </w:rPr>
              <w:t>6,00</w:t>
            </w:r>
          </w:p>
        </w:tc>
        <w:tc>
          <w:tcPr>
            <w:tcW w:w="1465" w:type="dxa"/>
            <w:gridSpan w:val="2"/>
            <w:tcBorders>
              <w:top w:val="nil"/>
              <w:left w:val="nil"/>
              <w:bottom w:val="single" w:sz="4" w:space="0" w:color="auto"/>
              <w:right w:val="single" w:sz="4" w:space="0" w:color="auto"/>
            </w:tcBorders>
            <w:shd w:val="clear" w:color="auto" w:fill="auto"/>
            <w:noWrap/>
            <w:vAlign w:val="center"/>
          </w:tcPr>
          <w:p w14:paraId="2F0E3012" w14:textId="7D9ABF2F" w:rsidR="00C74E6D" w:rsidRPr="00EE3AE0" w:rsidRDefault="00483AD7" w:rsidP="00C74E6D">
            <w:pPr>
              <w:suppressAutoHyphens w:val="0"/>
              <w:jc w:val="center"/>
              <w:rPr>
                <w:bCs w:val="0"/>
                <w:sz w:val="20"/>
                <w:lang w:eastAsia="pt-BR"/>
              </w:rPr>
            </w:pPr>
            <w:r>
              <w:rPr>
                <w:bCs w:val="0"/>
                <w:sz w:val="20"/>
                <w:lang w:eastAsia="pt-BR"/>
              </w:rPr>
              <w:t>120,00</w:t>
            </w:r>
          </w:p>
        </w:tc>
      </w:tr>
      <w:tr w:rsidR="00C74E6D" w:rsidRPr="00EE3AE0" w14:paraId="19E3C6B2"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59F1AA3" w14:textId="77777777" w:rsidR="00C74E6D" w:rsidRPr="00EE3AE0" w:rsidRDefault="00C74E6D" w:rsidP="00C74E6D">
            <w:pPr>
              <w:suppressAutoHyphens w:val="0"/>
              <w:jc w:val="center"/>
              <w:rPr>
                <w:bCs w:val="0"/>
                <w:sz w:val="20"/>
                <w:lang w:eastAsia="pt-BR"/>
              </w:rPr>
            </w:pPr>
            <w:r w:rsidRPr="00EE3AE0">
              <w:rPr>
                <w:bCs w:val="0"/>
                <w:sz w:val="20"/>
                <w:lang w:eastAsia="pt-BR"/>
              </w:rPr>
              <w:t>102</w:t>
            </w:r>
          </w:p>
        </w:tc>
        <w:tc>
          <w:tcPr>
            <w:tcW w:w="1035" w:type="dxa"/>
            <w:tcBorders>
              <w:top w:val="nil"/>
              <w:left w:val="nil"/>
              <w:bottom w:val="single" w:sz="4" w:space="0" w:color="auto"/>
              <w:right w:val="single" w:sz="4" w:space="0" w:color="auto"/>
            </w:tcBorders>
            <w:shd w:val="clear" w:color="auto" w:fill="auto"/>
            <w:vAlign w:val="center"/>
            <w:hideMark/>
          </w:tcPr>
          <w:p w14:paraId="73CDDDC4"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3BC1A077" w14:textId="77777777" w:rsidR="00C74E6D" w:rsidRPr="00EE3AE0" w:rsidRDefault="00C74E6D" w:rsidP="00C74E6D">
            <w:pPr>
              <w:suppressAutoHyphens w:val="0"/>
              <w:jc w:val="center"/>
              <w:rPr>
                <w:bCs w:val="0"/>
                <w:sz w:val="20"/>
                <w:lang w:eastAsia="pt-BR"/>
              </w:rPr>
            </w:pPr>
            <w:r w:rsidRPr="00EE3AE0">
              <w:rPr>
                <w:bCs w:val="0"/>
                <w:sz w:val="20"/>
                <w:lang w:eastAsia="pt-BR"/>
              </w:rPr>
              <w:t>300</w:t>
            </w:r>
          </w:p>
        </w:tc>
        <w:tc>
          <w:tcPr>
            <w:tcW w:w="4082" w:type="dxa"/>
            <w:tcBorders>
              <w:top w:val="nil"/>
              <w:left w:val="nil"/>
              <w:bottom w:val="single" w:sz="4" w:space="0" w:color="auto"/>
              <w:right w:val="single" w:sz="4" w:space="0" w:color="auto"/>
            </w:tcBorders>
            <w:shd w:val="clear" w:color="auto" w:fill="auto"/>
            <w:vAlign w:val="center"/>
            <w:hideMark/>
          </w:tcPr>
          <w:p w14:paraId="0E35BD3D" w14:textId="77777777" w:rsidR="00C74E6D" w:rsidRPr="00EE3AE0" w:rsidRDefault="00C74E6D" w:rsidP="00C74E6D">
            <w:pPr>
              <w:suppressAutoHyphens w:val="0"/>
              <w:jc w:val="both"/>
              <w:rPr>
                <w:bCs w:val="0"/>
                <w:sz w:val="20"/>
                <w:lang w:eastAsia="pt-BR"/>
              </w:rPr>
            </w:pPr>
            <w:r w:rsidRPr="00EE3AE0">
              <w:rPr>
                <w:bCs w:val="0"/>
                <w:sz w:val="20"/>
                <w:lang w:eastAsia="pt-BR"/>
              </w:rPr>
              <w:t>Cedro.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3EA995FE" w14:textId="53790DCC" w:rsidR="00C74E6D" w:rsidRPr="00EE3AE0" w:rsidRDefault="00483AD7" w:rsidP="00C74E6D">
            <w:pPr>
              <w:suppressAutoHyphens w:val="0"/>
              <w:jc w:val="center"/>
              <w:rPr>
                <w:bCs w:val="0"/>
                <w:sz w:val="20"/>
                <w:lang w:eastAsia="pt-BR"/>
              </w:rPr>
            </w:pPr>
            <w:r>
              <w:rPr>
                <w:bCs w:val="0"/>
                <w:sz w:val="20"/>
                <w:lang w:eastAsia="pt-BR"/>
              </w:rPr>
              <w:t>6,00</w:t>
            </w:r>
          </w:p>
        </w:tc>
        <w:tc>
          <w:tcPr>
            <w:tcW w:w="1465" w:type="dxa"/>
            <w:gridSpan w:val="2"/>
            <w:tcBorders>
              <w:top w:val="nil"/>
              <w:left w:val="nil"/>
              <w:bottom w:val="single" w:sz="4" w:space="0" w:color="auto"/>
              <w:right w:val="single" w:sz="4" w:space="0" w:color="auto"/>
            </w:tcBorders>
            <w:shd w:val="clear" w:color="auto" w:fill="auto"/>
            <w:noWrap/>
            <w:vAlign w:val="center"/>
          </w:tcPr>
          <w:p w14:paraId="0AEBFA08" w14:textId="71FD38E7" w:rsidR="00C74E6D" w:rsidRPr="00EE3AE0" w:rsidRDefault="00483AD7" w:rsidP="00C74E6D">
            <w:pPr>
              <w:suppressAutoHyphens w:val="0"/>
              <w:jc w:val="center"/>
              <w:rPr>
                <w:bCs w:val="0"/>
                <w:sz w:val="20"/>
                <w:lang w:eastAsia="pt-BR"/>
              </w:rPr>
            </w:pPr>
            <w:r>
              <w:rPr>
                <w:bCs w:val="0"/>
                <w:sz w:val="20"/>
                <w:lang w:eastAsia="pt-BR"/>
              </w:rPr>
              <w:t>1.800,00</w:t>
            </w:r>
          </w:p>
        </w:tc>
      </w:tr>
      <w:tr w:rsidR="00C74E6D" w:rsidRPr="00EE3AE0" w14:paraId="23368FC2"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24A6092" w14:textId="77777777" w:rsidR="00C74E6D" w:rsidRPr="00EE3AE0" w:rsidRDefault="00C74E6D" w:rsidP="00C74E6D">
            <w:pPr>
              <w:suppressAutoHyphens w:val="0"/>
              <w:jc w:val="center"/>
              <w:rPr>
                <w:bCs w:val="0"/>
                <w:sz w:val="20"/>
                <w:lang w:eastAsia="pt-BR"/>
              </w:rPr>
            </w:pPr>
            <w:r w:rsidRPr="00EE3AE0">
              <w:rPr>
                <w:bCs w:val="0"/>
                <w:sz w:val="20"/>
                <w:lang w:eastAsia="pt-BR"/>
              </w:rPr>
              <w:t>103</w:t>
            </w:r>
          </w:p>
        </w:tc>
        <w:tc>
          <w:tcPr>
            <w:tcW w:w="1035" w:type="dxa"/>
            <w:tcBorders>
              <w:top w:val="nil"/>
              <w:left w:val="nil"/>
              <w:bottom w:val="single" w:sz="4" w:space="0" w:color="auto"/>
              <w:right w:val="single" w:sz="4" w:space="0" w:color="auto"/>
            </w:tcBorders>
            <w:shd w:val="clear" w:color="auto" w:fill="auto"/>
            <w:vAlign w:val="center"/>
            <w:hideMark/>
          </w:tcPr>
          <w:p w14:paraId="0A67ACF0"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6623C3E" w14:textId="77777777" w:rsidR="00C74E6D" w:rsidRPr="00EE3AE0" w:rsidRDefault="00C74E6D" w:rsidP="00C74E6D">
            <w:pPr>
              <w:suppressAutoHyphens w:val="0"/>
              <w:jc w:val="center"/>
              <w:rPr>
                <w:bCs w:val="0"/>
                <w:sz w:val="20"/>
                <w:lang w:eastAsia="pt-BR"/>
              </w:rPr>
            </w:pPr>
            <w:r w:rsidRPr="00EE3AE0">
              <w:rPr>
                <w:bCs w:val="0"/>
                <w:sz w:val="20"/>
                <w:lang w:eastAsia="pt-BR"/>
              </w:rPr>
              <w:t>50</w:t>
            </w:r>
          </w:p>
        </w:tc>
        <w:tc>
          <w:tcPr>
            <w:tcW w:w="4082" w:type="dxa"/>
            <w:tcBorders>
              <w:top w:val="nil"/>
              <w:left w:val="nil"/>
              <w:bottom w:val="single" w:sz="4" w:space="0" w:color="auto"/>
              <w:right w:val="single" w:sz="4" w:space="0" w:color="auto"/>
            </w:tcBorders>
            <w:shd w:val="clear" w:color="auto" w:fill="auto"/>
            <w:vAlign w:val="center"/>
            <w:hideMark/>
          </w:tcPr>
          <w:p w14:paraId="41ADF42F" w14:textId="77777777" w:rsidR="00C74E6D" w:rsidRPr="00EE3AE0" w:rsidRDefault="00C74E6D" w:rsidP="00C74E6D">
            <w:pPr>
              <w:suppressAutoHyphens w:val="0"/>
              <w:jc w:val="both"/>
              <w:rPr>
                <w:bCs w:val="0"/>
                <w:sz w:val="20"/>
                <w:lang w:eastAsia="pt-BR"/>
              </w:rPr>
            </w:pPr>
            <w:r w:rsidRPr="00EE3AE0">
              <w:rPr>
                <w:bCs w:val="0"/>
                <w:sz w:val="20"/>
                <w:lang w:eastAsia="pt-BR"/>
              </w:rPr>
              <w:t>Cerejeira-amarela.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497D8ADC" w14:textId="7557BF8F" w:rsidR="00C74E6D" w:rsidRPr="00EE3AE0" w:rsidRDefault="00483AD7" w:rsidP="00C74E6D">
            <w:pPr>
              <w:suppressAutoHyphens w:val="0"/>
              <w:jc w:val="center"/>
              <w:rPr>
                <w:bCs w:val="0"/>
                <w:sz w:val="20"/>
                <w:lang w:eastAsia="pt-BR"/>
              </w:rPr>
            </w:pPr>
            <w:r>
              <w:rPr>
                <w:bCs w:val="0"/>
                <w:sz w:val="20"/>
                <w:lang w:eastAsia="pt-BR"/>
              </w:rPr>
              <w:t>6,00</w:t>
            </w:r>
          </w:p>
        </w:tc>
        <w:tc>
          <w:tcPr>
            <w:tcW w:w="1465" w:type="dxa"/>
            <w:gridSpan w:val="2"/>
            <w:tcBorders>
              <w:top w:val="nil"/>
              <w:left w:val="nil"/>
              <w:bottom w:val="single" w:sz="4" w:space="0" w:color="auto"/>
              <w:right w:val="single" w:sz="4" w:space="0" w:color="auto"/>
            </w:tcBorders>
            <w:shd w:val="clear" w:color="auto" w:fill="auto"/>
            <w:noWrap/>
            <w:vAlign w:val="center"/>
          </w:tcPr>
          <w:p w14:paraId="70450751" w14:textId="3AAA9787" w:rsidR="00C74E6D" w:rsidRPr="00EE3AE0" w:rsidRDefault="00483AD7" w:rsidP="00C74E6D">
            <w:pPr>
              <w:suppressAutoHyphens w:val="0"/>
              <w:jc w:val="center"/>
              <w:rPr>
                <w:bCs w:val="0"/>
                <w:sz w:val="20"/>
                <w:lang w:eastAsia="pt-BR"/>
              </w:rPr>
            </w:pPr>
            <w:r>
              <w:rPr>
                <w:bCs w:val="0"/>
                <w:sz w:val="20"/>
                <w:lang w:eastAsia="pt-BR"/>
              </w:rPr>
              <w:t>300,00</w:t>
            </w:r>
          </w:p>
        </w:tc>
      </w:tr>
      <w:tr w:rsidR="00C74E6D" w:rsidRPr="00EE3AE0" w14:paraId="71EF320E"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F35DD84" w14:textId="77777777" w:rsidR="00C74E6D" w:rsidRPr="00EE3AE0" w:rsidRDefault="00C74E6D" w:rsidP="00C74E6D">
            <w:pPr>
              <w:suppressAutoHyphens w:val="0"/>
              <w:jc w:val="center"/>
              <w:rPr>
                <w:bCs w:val="0"/>
                <w:sz w:val="20"/>
                <w:lang w:eastAsia="pt-BR"/>
              </w:rPr>
            </w:pPr>
            <w:r w:rsidRPr="00EE3AE0">
              <w:rPr>
                <w:bCs w:val="0"/>
                <w:sz w:val="20"/>
                <w:lang w:eastAsia="pt-BR"/>
              </w:rPr>
              <w:t>104</w:t>
            </w:r>
          </w:p>
        </w:tc>
        <w:tc>
          <w:tcPr>
            <w:tcW w:w="1035" w:type="dxa"/>
            <w:tcBorders>
              <w:top w:val="nil"/>
              <w:left w:val="nil"/>
              <w:bottom w:val="single" w:sz="4" w:space="0" w:color="auto"/>
              <w:right w:val="single" w:sz="4" w:space="0" w:color="auto"/>
            </w:tcBorders>
            <w:shd w:val="clear" w:color="auto" w:fill="auto"/>
            <w:vAlign w:val="center"/>
            <w:hideMark/>
          </w:tcPr>
          <w:p w14:paraId="507FFB33"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8D4C33F" w14:textId="77777777" w:rsidR="00C74E6D" w:rsidRPr="00EE3AE0" w:rsidRDefault="00C74E6D" w:rsidP="00C74E6D">
            <w:pPr>
              <w:suppressAutoHyphens w:val="0"/>
              <w:jc w:val="center"/>
              <w:rPr>
                <w:bCs w:val="0"/>
                <w:sz w:val="20"/>
                <w:lang w:eastAsia="pt-BR"/>
              </w:rPr>
            </w:pPr>
            <w:r w:rsidRPr="00EE3AE0">
              <w:rPr>
                <w:bCs w:val="0"/>
                <w:sz w:val="20"/>
                <w:lang w:eastAsia="pt-BR"/>
              </w:rPr>
              <w:t>90</w:t>
            </w:r>
          </w:p>
        </w:tc>
        <w:tc>
          <w:tcPr>
            <w:tcW w:w="4082" w:type="dxa"/>
            <w:tcBorders>
              <w:top w:val="nil"/>
              <w:left w:val="nil"/>
              <w:bottom w:val="single" w:sz="4" w:space="0" w:color="auto"/>
              <w:right w:val="single" w:sz="4" w:space="0" w:color="auto"/>
            </w:tcBorders>
            <w:shd w:val="clear" w:color="auto" w:fill="auto"/>
            <w:vAlign w:val="center"/>
            <w:hideMark/>
          </w:tcPr>
          <w:p w14:paraId="75531B0E" w14:textId="77777777" w:rsidR="00C74E6D" w:rsidRPr="00EE3AE0" w:rsidRDefault="00C74E6D" w:rsidP="00C74E6D">
            <w:pPr>
              <w:suppressAutoHyphens w:val="0"/>
              <w:jc w:val="both"/>
              <w:rPr>
                <w:bCs w:val="0"/>
                <w:sz w:val="20"/>
                <w:lang w:eastAsia="pt-BR"/>
              </w:rPr>
            </w:pPr>
            <w:r w:rsidRPr="00EE3AE0">
              <w:rPr>
                <w:bCs w:val="0"/>
                <w:sz w:val="20"/>
                <w:lang w:eastAsia="pt-BR"/>
              </w:rPr>
              <w:t>Cerejeira-preta.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1041D9C1" w14:textId="4712D1A2" w:rsidR="00C74E6D" w:rsidRPr="00EE3AE0" w:rsidRDefault="00483AD7" w:rsidP="00C74E6D">
            <w:pPr>
              <w:suppressAutoHyphens w:val="0"/>
              <w:jc w:val="center"/>
              <w:rPr>
                <w:bCs w:val="0"/>
                <w:sz w:val="20"/>
                <w:lang w:eastAsia="pt-BR"/>
              </w:rPr>
            </w:pPr>
            <w:r>
              <w:rPr>
                <w:bCs w:val="0"/>
                <w:sz w:val="20"/>
                <w:lang w:eastAsia="pt-BR"/>
              </w:rPr>
              <w:t>6,00</w:t>
            </w:r>
          </w:p>
        </w:tc>
        <w:tc>
          <w:tcPr>
            <w:tcW w:w="1465" w:type="dxa"/>
            <w:gridSpan w:val="2"/>
            <w:tcBorders>
              <w:top w:val="nil"/>
              <w:left w:val="nil"/>
              <w:bottom w:val="single" w:sz="4" w:space="0" w:color="auto"/>
              <w:right w:val="single" w:sz="4" w:space="0" w:color="auto"/>
            </w:tcBorders>
            <w:shd w:val="clear" w:color="auto" w:fill="auto"/>
            <w:noWrap/>
            <w:vAlign w:val="center"/>
          </w:tcPr>
          <w:p w14:paraId="494B89B8" w14:textId="74339B7C" w:rsidR="00C74E6D" w:rsidRPr="00EE3AE0" w:rsidRDefault="00483AD7" w:rsidP="00C74E6D">
            <w:pPr>
              <w:suppressAutoHyphens w:val="0"/>
              <w:jc w:val="center"/>
              <w:rPr>
                <w:bCs w:val="0"/>
                <w:sz w:val="20"/>
                <w:lang w:eastAsia="pt-BR"/>
              </w:rPr>
            </w:pPr>
            <w:r>
              <w:rPr>
                <w:bCs w:val="0"/>
                <w:sz w:val="20"/>
                <w:lang w:eastAsia="pt-BR"/>
              </w:rPr>
              <w:t>540,00</w:t>
            </w:r>
          </w:p>
        </w:tc>
      </w:tr>
      <w:tr w:rsidR="00C74E6D" w:rsidRPr="00EE3AE0" w14:paraId="6E8B3ACF"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2560DE2" w14:textId="77777777" w:rsidR="00C74E6D" w:rsidRPr="00EE3AE0" w:rsidRDefault="00C74E6D" w:rsidP="00C74E6D">
            <w:pPr>
              <w:suppressAutoHyphens w:val="0"/>
              <w:jc w:val="center"/>
              <w:rPr>
                <w:bCs w:val="0"/>
                <w:sz w:val="20"/>
                <w:lang w:eastAsia="pt-BR"/>
              </w:rPr>
            </w:pPr>
            <w:r w:rsidRPr="00EE3AE0">
              <w:rPr>
                <w:bCs w:val="0"/>
                <w:sz w:val="20"/>
                <w:lang w:eastAsia="pt-BR"/>
              </w:rPr>
              <w:t>113</w:t>
            </w:r>
          </w:p>
        </w:tc>
        <w:tc>
          <w:tcPr>
            <w:tcW w:w="1035" w:type="dxa"/>
            <w:tcBorders>
              <w:top w:val="nil"/>
              <w:left w:val="nil"/>
              <w:bottom w:val="single" w:sz="4" w:space="0" w:color="auto"/>
              <w:right w:val="single" w:sz="4" w:space="0" w:color="auto"/>
            </w:tcBorders>
            <w:shd w:val="clear" w:color="auto" w:fill="auto"/>
            <w:vAlign w:val="center"/>
            <w:hideMark/>
          </w:tcPr>
          <w:p w14:paraId="3A5F5A2A"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712C689" w14:textId="77777777" w:rsidR="00C74E6D" w:rsidRPr="00EE3AE0" w:rsidRDefault="00C74E6D" w:rsidP="00C74E6D">
            <w:pPr>
              <w:suppressAutoHyphens w:val="0"/>
              <w:jc w:val="center"/>
              <w:rPr>
                <w:bCs w:val="0"/>
                <w:sz w:val="20"/>
                <w:lang w:eastAsia="pt-BR"/>
              </w:rPr>
            </w:pPr>
            <w:r w:rsidRPr="00EE3AE0">
              <w:rPr>
                <w:bCs w:val="0"/>
                <w:sz w:val="20"/>
                <w:lang w:eastAsia="pt-BR"/>
              </w:rPr>
              <w:t>60</w:t>
            </w:r>
          </w:p>
        </w:tc>
        <w:tc>
          <w:tcPr>
            <w:tcW w:w="4082" w:type="dxa"/>
            <w:tcBorders>
              <w:top w:val="nil"/>
              <w:left w:val="nil"/>
              <w:bottom w:val="single" w:sz="4" w:space="0" w:color="auto"/>
              <w:right w:val="single" w:sz="4" w:space="0" w:color="auto"/>
            </w:tcBorders>
            <w:shd w:val="clear" w:color="auto" w:fill="auto"/>
            <w:vAlign w:val="center"/>
            <w:hideMark/>
          </w:tcPr>
          <w:p w14:paraId="26577F57"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Inga</w:t>
            </w:r>
            <w:proofErr w:type="spellEnd"/>
            <w:r w:rsidRPr="00EE3AE0">
              <w:rPr>
                <w:bCs w:val="0"/>
                <w:sz w:val="20"/>
                <w:lang w:eastAsia="pt-BR"/>
              </w:rPr>
              <w:t>-feijão. muda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05BCF2F8" w14:textId="67D1DD25" w:rsidR="00C74E6D" w:rsidRPr="00EE3AE0" w:rsidRDefault="00483AD7" w:rsidP="00C74E6D">
            <w:pPr>
              <w:suppressAutoHyphens w:val="0"/>
              <w:jc w:val="center"/>
              <w:rPr>
                <w:bCs w:val="0"/>
                <w:sz w:val="20"/>
                <w:lang w:eastAsia="pt-BR"/>
              </w:rPr>
            </w:pPr>
            <w:r>
              <w:rPr>
                <w:bCs w:val="0"/>
                <w:sz w:val="20"/>
                <w:lang w:eastAsia="pt-BR"/>
              </w:rPr>
              <w:t>5,00</w:t>
            </w:r>
          </w:p>
        </w:tc>
        <w:tc>
          <w:tcPr>
            <w:tcW w:w="1465" w:type="dxa"/>
            <w:gridSpan w:val="2"/>
            <w:tcBorders>
              <w:top w:val="nil"/>
              <w:left w:val="nil"/>
              <w:bottom w:val="single" w:sz="4" w:space="0" w:color="auto"/>
              <w:right w:val="single" w:sz="4" w:space="0" w:color="auto"/>
            </w:tcBorders>
            <w:shd w:val="clear" w:color="auto" w:fill="auto"/>
            <w:noWrap/>
            <w:vAlign w:val="center"/>
          </w:tcPr>
          <w:p w14:paraId="3CC1B6B6" w14:textId="329832A9" w:rsidR="00C74E6D" w:rsidRPr="00EE3AE0" w:rsidRDefault="00483AD7" w:rsidP="00C74E6D">
            <w:pPr>
              <w:suppressAutoHyphens w:val="0"/>
              <w:jc w:val="center"/>
              <w:rPr>
                <w:bCs w:val="0"/>
                <w:sz w:val="20"/>
                <w:lang w:eastAsia="pt-BR"/>
              </w:rPr>
            </w:pPr>
            <w:r>
              <w:rPr>
                <w:bCs w:val="0"/>
                <w:sz w:val="20"/>
                <w:lang w:eastAsia="pt-BR"/>
              </w:rPr>
              <w:t>300,00</w:t>
            </w:r>
          </w:p>
        </w:tc>
      </w:tr>
      <w:tr w:rsidR="00C74E6D" w:rsidRPr="00EE3AE0" w14:paraId="41DC7DE8" w14:textId="77777777" w:rsidTr="00462E18">
        <w:trPr>
          <w:gridAfter w:val="1"/>
          <w:wAfter w:w="7" w:type="dxa"/>
          <w:trHeight w:val="20"/>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3A5E355" w14:textId="77777777" w:rsidR="00C74E6D" w:rsidRPr="00EE3AE0" w:rsidRDefault="00C74E6D" w:rsidP="00C74E6D">
            <w:pPr>
              <w:suppressAutoHyphens w:val="0"/>
              <w:jc w:val="center"/>
              <w:rPr>
                <w:bCs w:val="0"/>
                <w:sz w:val="20"/>
                <w:lang w:eastAsia="pt-BR"/>
              </w:rPr>
            </w:pPr>
            <w:r w:rsidRPr="00EE3AE0">
              <w:rPr>
                <w:bCs w:val="0"/>
                <w:sz w:val="20"/>
                <w:lang w:eastAsia="pt-BR"/>
              </w:rPr>
              <w:t>119</w:t>
            </w:r>
          </w:p>
        </w:tc>
        <w:tc>
          <w:tcPr>
            <w:tcW w:w="1035" w:type="dxa"/>
            <w:tcBorders>
              <w:top w:val="nil"/>
              <w:left w:val="nil"/>
              <w:bottom w:val="single" w:sz="4" w:space="0" w:color="auto"/>
              <w:right w:val="single" w:sz="4" w:space="0" w:color="auto"/>
            </w:tcBorders>
            <w:shd w:val="clear" w:color="auto" w:fill="auto"/>
            <w:vAlign w:val="center"/>
            <w:hideMark/>
          </w:tcPr>
          <w:p w14:paraId="2E0EEE1A" w14:textId="77777777" w:rsidR="00C74E6D" w:rsidRPr="00EE3AE0" w:rsidRDefault="00C74E6D" w:rsidP="00C74E6D">
            <w:pPr>
              <w:suppressAutoHyphens w:val="0"/>
              <w:jc w:val="center"/>
              <w:rPr>
                <w:bCs w:val="0"/>
                <w:sz w:val="20"/>
                <w:lang w:eastAsia="pt-BR"/>
              </w:rPr>
            </w:pPr>
            <w:proofErr w:type="spellStart"/>
            <w:r w:rsidRPr="00EE3AE0">
              <w:rPr>
                <w:bCs w:val="0"/>
                <w:sz w:val="20"/>
                <w:lang w:eastAsia="pt-BR"/>
              </w:rPr>
              <w:t>un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DD11418" w14:textId="77777777" w:rsidR="00C74E6D" w:rsidRPr="00EE3AE0" w:rsidRDefault="00C74E6D" w:rsidP="00C74E6D">
            <w:pPr>
              <w:suppressAutoHyphens w:val="0"/>
              <w:jc w:val="center"/>
              <w:rPr>
                <w:bCs w:val="0"/>
                <w:sz w:val="20"/>
                <w:lang w:eastAsia="pt-BR"/>
              </w:rPr>
            </w:pPr>
            <w:r w:rsidRPr="00EE3AE0">
              <w:rPr>
                <w:bCs w:val="0"/>
                <w:sz w:val="20"/>
                <w:lang w:eastAsia="pt-BR"/>
              </w:rPr>
              <w:t>10</w:t>
            </w:r>
          </w:p>
        </w:tc>
        <w:tc>
          <w:tcPr>
            <w:tcW w:w="4082" w:type="dxa"/>
            <w:tcBorders>
              <w:top w:val="nil"/>
              <w:left w:val="nil"/>
              <w:bottom w:val="single" w:sz="4" w:space="0" w:color="auto"/>
              <w:right w:val="single" w:sz="4" w:space="0" w:color="auto"/>
            </w:tcBorders>
            <w:shd w:val="clear" w:color="auto" w:fill="auto"/>
            <w:vAlign w:val="center"/>
            <w:hideMark/>
          </w:tcPr>
          <w:p w14:paraId="28FC9C7C" w14:textId="77777777" w:rsidR="00C74E6D" w:rsidRPr="00EE3AE0" w:rsidRDefault="00C74E6D" w:rsidP="00C74E6D">
            <w:pPr>
              <w:suppressAutoHyphens w:val="0"/>
              <w:jc w:val="both"/>
              <w:rPr>
                <w:bCs w:val="0"/>
                <w:sz w:val="20"/>
                <w:lang w:eastAsia="pt-BR"/>
              </w:rPr>
            </w:pPr>
            <w:proofErr w:type="spellStart"/>
            <w:r w:rsidRPr="00EE3AE0">
              <w:rPr>
                <w:bCs w:val="0"/>
                <w:sz w:val="20"/>
                <w:lang w:eastAsia="pt-BR"/>
              </w:rPr>
              <w:t>Paineira.muda</w:t>
            </w:r>
            <w:proofErr w:type="spellEnd"/>
            <w:r w:rsidRPr="00EE3AE0">
              <w:rPr>
                <w:bCs w:val="0"/>
                <w:sz w:val="20"/>
                <w:lang w:eastAsia="pt-BR"/>
              </w:rPr>
              <w:t xml:space="preserve"> com no mínimo 15 cm de altura</w:t>
            </w:r>
          </w:p>
        </w:tc>
        <w:tc>
          <w:tcPr>
            <w:tcW w:w="1187" w:type="dxa"/>
            <w:gridSpan w:val="2"/>
            <w:tcBorders>
              <w:top w:val="nil"/>
              <w:left w:val="nil"/>
              <w:bottom w:val="single" w:sz="4" w:space="0" w:color="auto"/>
              <w:right w:val="single" w:sz="4" w:space="0" w:color="auto"/>
            </w:tcBorders>
            <w:shd w:val="clear" w:color="auto" w:fill="auto"/>
            <w:noWrap/>
            <w:vAlign w:val="center"/>
          </w:tcPr>
          <w:p w14:paraId="7E0C0A9F" w14:textId="1858C937" w:rsidR="00C74E6D" w:rsidRPr="00EE3AE0" w:rsidRDefault="00483AD7" w:rsidP="00C74E6D">
            <w:pPr>
              <w:suppressAutoHyphens w:val="0"/>
              <w:jc w:val="center"/>
              <w:rPr>
                <w:bCs w:val="0"/>
                <w:sz w:val="20"/>
                <w:lang w:eastAsia="pt-BR"/>
              </w:rPr>
            </w:pPr>
            <w:r>
              <w:rPr>
                <w:bCs w:val="0"/>
                <w:sz w:val="20"/>
                <w:lang w:eastAsia="pt-BR"/>
              </w:rPr>
              <w:t>5,00</w:t>
            </w:r>
          </w:p>
        </w:tc>
        <w:tc>
          <w:tcPr>
            <w:tcW w:w="1465" w:type="dxa"/>
            <w:gridSpan w:val="2"/>
            <w:tcBorders>
              <w:top w:val="nil"/>
              <w:left w:val="nil"/>
              <w:bottom w:val="single" w:sz="4" w:space="0" w:color="auto"/>
              <w:right w:val="single" w:sz="4" w:space="0" w:color="auto"/>
            </w:tcBorders>
            <w:shd w:val="clear" w:color="auto" w:fill="auto"/>
            <w:noWrap/>
            <w:vAlign w:val="center"/>
          </w:tcPr>
          <w:p w14:paraId="2F008434" w14:textId="484EFD2A" w:rsidR="00C74E6D" w:rsidRPr="00EE3AE0" w:rsidRDefault="00483AD7" w:rsidP="00C74E6D">
            <w:pPr>
              <w:suppressAutoHyphens w:val="0"/>
              <w:jc w:val="center"/>
              <w:rPr>
                <w:bCs w:val="0"/>
                <w:sz w:val="20"/>
                <w:lang w:eastAsia="pt-BR"/>
              </w:rPr>
            </w:pPr>
            <w:r>
              <w:rPr>
                <w:bCs w:val="0"/>
                <w:sz w:val="20"/>
                <w:lang w:eastAsia="pt-BR"/>
              </w:rPr>
              <w:t>50,00</w:t>
            </w:r>
          </w:p>
        </w:tc>
      </w:tr>
      <w:tr w:rsidR="00C74E6D" w:rsidRPr="00EE3AE0" w14:paraId="067C0057" w14:textId="77777777" w:rsidTr="00462E18">
        <w:trPr>
          <w:trHeight w:val="20"/>
        </w:trPr>
        <w:tc>
          <w:tcPr>
            <w:tcW w:w="71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96FD7" w14:textId="6D7A95EC" w:rsidR="00C74E6D" w:rsidRPr="00EE3AE0" w:rsidRDefault="00C74E6D" w:rsidP="00C74E6D">
            <w:pPr>
              <w:suppressAutoHyphens w:val="0"/>
              <w:jc w:val="both"/>
              <w:rPr>
                <w:b/>
                <w:sz w:val="20"/>
                <w:lang w:eastAsia="pt-BR"/>
              </w:rPr>
            </w:pPr>
            <w:r>
              <w:rPr>
                <w:b/>
                <w:sz w:val="20"/>
                <w:lang w:eastAsia="pt-BR"/>
              </w:rPr>
              <w:t>TOTAL</w:t>
            </w:r>
          </w:p>
        </w:tc>
        <w:tc>
          <w:tcPr>
            <w:tcW w:w="1187" w:type="dxa"/>
            <w:gridSpan w:val="2"/>
            <w:tcBorders>
              <w:top w:val="nil"/>
              <w:left w:val="nil"/>
              <w:bottom w:val="single" w:sz="4" w:space="0" w:color="auto"/>
              <w:right w:val="single" w:sz="4" w:space="0" w:color="auto"/>
            </w:tcBorders>
            <w:shd w:val="clear" w:color="auto" w:fill="auto"/>
            <w:noWrap/>
            <w:vAlign w:val="center"/>
          </w:tcPr>
          <w:p w14:paraId="728475BA" w14:textId="33A9189F" w:rsidR="00C74E6D" w:rsidRPr="00EE3AE0" w:rsidRDefault="00C74E6D" w:rsidP="00C74E6D">
            <w:pPr>
              <w:suppressAutoHyphens w:val="0"/>
              <w:jc w:val="center"/>
              <w:rPr>
                <w:b/>
                <w:sz w:val="20"/>
                <w:lang w:eastAsia="pt-BR"/>
              </w:rPr>
            </w:pPr>
          </w:p>
        </w:tc>
        <w:tc>
          <w:tcPr>
            <w:tcW w:w="1465" w:type="dxa"/>
            <w:gridSpan w:val="2"/>
            <w:tcBorders>
              <w:top w:val="nil"/>
              <w:left w:val="nil"/>
              <w:bottom w:val="single" w:sz="4" w:space="0" w:color="auto"/>
              <w:right w:val="single" w:sz="4" w:space="0" w:color="auto"/>
            </w:tcBorders>
            <w:shd w:val="clear" w:color="auto" w:fill="auto"/>
            <w:noWrap/>
            <w:vAlign w:val="center"/>
          </w:tcPr>
          <w:p w14:paraId="5EA54CB1" w14:textId="5530954D" w:rsidR="00C74E6D" w:rsidRPr="00EE3AE0" w:rsidRDefault="00483AD7" w:rsidP="00C74E6D">
            <w:pPr>
              <w:suppressAutoHyphens w:val="0"/>
              <w:jc w:val="center"/>
              <w:rPr>
                <w:b/>
                <w:sz w:val="20"/>
                <w:lang w:eastAsia="pt-BR"/>
              </w:rPr>
            </w:pPr>
            <w:r>
              <w:rPr>
                <w:b/>
                <w:sz w:val="20"/>
                <w:lang w:eastAsia="pt-BR"/>
              </w:rPr>
              <w:t>50.119,50</w:t>
            </w:r>
          </w:p>
        </w:tc>
      </w:tr>
    </w:tbl>
    <w:p w14:paraId="78847940" w14:textId="77777777" w:rsidR="00C74E6D" w:rsidRPr="00210107" w:rsidRDefault="00C74E6D" w:rsidP="00B264EF">
      <w:pPr>
        <w:tabs>
          <w:tab w:val="left" w:pos="426"/>
        </w:tabs>
        <w:rPr>
          <w:sz w:val="20"/>
        </w:rPr>
      </w:pPr>
    </w:p>
    <w:p w14:paraId="2B6F3B9C" w14:textId="77777777" w:rsidR="00A02196" w:rsidRPr="00210107" w:rsidRDefault="00A02196" w:rsidP="00F943D2">
      <w:pPr>
        <w:widowControl w:val="0"/>
        <w:ind w:left="426" w:hanging="426"/>
        <w:jc w:val="both"/>
        <w:rPr>
          <w:sz w:val="20"/>
        </w:rPr>
      </w:pPr>
    </w:p>
    <w:p w14:paraId="7888DEF6" w14:textId="77777777" w:rsidR="00ED07E7" w:rsidRPr="00210107" w:rsidRDefault="00ED07E7" w:rsidP="00F943D2">
      <w:pPr>
        <w:pStyle w:val="Ttulo3"/>
        <w:tabs>
          <w:tab w:val="left" w:pos="0"/>
        </w:tabs>
        <w:jc w:val="left"/>
        <w:rPr>
          <w:rFonts w:ascii="Arial" w:hAnsi="Arial" w:cs="Arial"/>
          <w:b/>
          <w:sz w:val="20"/>
        </w:rPr>
      </w:pPr>
      <w:r w:rsidRPr="00210107">
        <w:rPr>
          <w:rFonts w:ascii="Arial" w:hAnsi="Arial" w:cs="Arial"/>
          <w:b/>
          <w:sz w:val="20"/>
        </w:rPr>
        <w:t>CLÁUSULA SEGUNDA - DA VIGÊNCIA E DO ACOMPANHAMENTO</w:t>
      </w:r>
    </w:p>
    <w:p w14:paraId="35DE89DD" w14:textId="77777777" w:rsidR="00ED07E7" w:rsidRPr="00210107" w:rsidRDefault="00ED07E7" w:rsidP="00F943D2">
      <w:pPr>
        <w:jc w:val="both"/>
        <w:rPr>
          <w:b/>
          <w:sz w:val="20"/>
        </w:rPr>
      </w:pPr>
    </w:p>
    <w:p w14:paraId="355BBEEC" w14:textId="77777777" w:rsidR="00ED07E7" w:rsidRPr="00210107" w:rsidRDefault="00ED07E7" w:rsidP="00F943D2">
      <w:pPr>
        <w:widowControl w:val="0"/>
        <w:numPr>
          <w:ilvl w:val="1"/>
          <w:numId w:val="7"/>
        </w:numPr>
        <w:ind w:left="426" w:hanging="426"/>
        <w:jc w:val="both"/>
        <w:rPr>
          <w:sz w:val="20"/>
        </w:rPr>
      </w:pPr>
      <w:r w:rsidRPr="00210107">
        <w:rPr>
          <w:sz w:val="20"/>
        </w:rPr>
        <w:t>A vigência da presente Ata será de 12 (doze) meses, contados da data da sua assinatura.</w:t>
      </w:r>
    </w:p>
    <w:p w14:paraId="1BB84332" w14:textId="77777777" w:rsidR="00ED07E7" w:rsidRPr="00210107" w:rsidRDefault="00ED07E7" w:rsidP="00F943D2">
      <w:pPr>
        <w:widowControl w:val="0"/>
        <w:ind w:left="360"/>
        <w:jc w:val="both"/>
        <w:rPr>
          <w:sz w:val="20"/>
        </w:rPr>
      </w:pPr>
    </w:p>
    <w:p w14:paraId="427A8E0E" w14:textId="2AAF986A" w:rsidR="00A02196" w:rsidRPr="00210107" w:rsidRDefault="00A02196" w:rsidP="00246045">
      <w:pPr>
        <w:pStyle w:val="PargrafodaLista"/>
        <w:numPr>
          <w:ilvl w:val="1"/>
          <w:numId w:val="7"/>
        </w:numPr>
        <w:jc w:val="both"/>
        <w:rPr>
          <w:sz w:val="20"/>
        </w:rPr>
      </w:pPr>
      <w:r w:rsidRPr="00210107">
        <w:rPr>
          <w:sz w:val="20"/>
        </w:rPr>
        <w:t>O fornecimento do objeto deverá ser acompanhado e fiscalizado pelos servidores discriminados abaixo, de acordo com os órgãos correspondentes:</w:t>
      </w:r>
    </w:p>
    <w:p w14:paraId="366FB80D" w14:textId="77777777" w:rsidR="00291076" w:rsidRPr="00210107" w:rsidRDefault="00291076" w:rsidP="00291076">
      <w:pPr>
        <w:numPr>
          <w:ilvl w:val="0"/>
          <w:numId w:val="31"/>
        </w:numPr>
        <w:tabs>
          <w:tab w:val="left" w:pos="851"/>
        </w:tabs>
        <w:jc w:val="both"/>
        <w:rPr>
          <w:sz w:val="20"/>
        </w:rPr>
      </w:pPr>
      <w:r w:rsidRPr="00210107">
        <w:rPr>
          <w:sz w:val="20"/>
        </w:rPr>
        <w:t>Secretaria de Infraestrutura e Agricultura (órgão gerenciador): MARCOS AURÉLIO DALLAPRIA</w:t>
      </w:r>
    </w:p>
    <w:p w14:paraId="76F49905" w14:textId="77777777" w:rsidR="00291076" w:rsidRPr="00210107" w:rsidRDefault="00291076" w:rsidP="00291076">
      <w:pPr>
        <w:numPr>
          <w:ilvl w:val="0"/>
          <w:numId w:val="31"/>
        </w:numPr>
        <w:tabs>
          <w:tab w:val="left" w:pos="851"/>
        </w:tabs>
        <w:jc w:val="both"/>
        <w:rPr>
          <w:sz w:val="20"/>
        </w:rPr>
      </w:pPr>
      <w:r w:rsidRPr="00210107">
        <w:rPr>
          <w:sz w:val="20"/>
        </w:rPr>
        <w:t>Intendência de Esportes: MARIANA BELOTO MOREIRA e VALÉRIA TEREZINHA FERREIRA</w:t>
      </w:r>
    </w:p>
    <w:p w14:paraId="209F4DE7" w14:textId="77777777" w:rsidR="00291076" w:rsidRPr="00210107" w:rsidRDefault="00291076" w:rsidP="00291076">
      <w:pPr>
        <w:numPr>
          <w:ilvl w:val="0"/>
          <w:numId w:val="31"/>
        </w:numPr>
        <w:tabs>
          <w:tab w:val="left" w:pos="851"/>
        </w:tabs>
        <w:jc w:val="both"/>
        <w:rPr>
          <w:sz w:val="20"/>
        </w:rPr>
      </w:pPr>
      <w:r w:rsidRPr="00210107">
        <w:rPr>
          <w:sz w:val="20"/>
        </w:rPr>
        <w:t>Secretaria de Saúde: CHAIANE DAL PRA e LUISA CAVALCANTI CARNEIRO MONTEIRO</w:t>
      </w:r>
    </w:p>
    <w:p w14:paraId="1A7C5EC7" w14:textId="77777777" w:rsidR="00291076" w:rsidRPr="00210107" w:rsidRDefault="00291076" w:rsidP="00291076">
      <w:pPr>
        <w:numPr>
          <w:ilvl w:val="0"/>
          <w:numId w:val="31"/>
        </w:numPr>
        <w:tabs>
          <w:tab w:val="left" w:pos="851"/>
        </w:tabs>
        <w:jc w:val="both"/>
        <w:rPr>
          <w:sz w:val="20"/>
        </w:rPr>
      </w:pPr>
      <w:r w:rsidRPr="00210107">
        <w:rPr>
          <w:sz w:val="20"/>
        </w:rPr>
        <w:t>Secretaria de Assistência Social: GEIZA MULLER MICHELON</w:t>
      </w:r>
    </w:p>
    <w:p w14:paraId="304CB330" w14:textId="77777777" w:rsidR="00291076" w:rsidRPr="00210107" w:rsidRDefault="00291076" w:rsidP="00291076">
      <w:pPr>
        <w:numPr>
          <w:ilvl w:val="0"/>
          <w:numId w:val="31"/>
        </w:numPr>
        <w:tabs>
          <w:tab w:val="left" w:pos="851"/>
        </w:tabs>
        <w:jc w:val="both"/>
        <w:rPr>
          <w:sz w:val="20"/>
        </w:rPr>
      </w:pPr>
      <w:r w:rsidRPr="00210107">
        <w:rPr>
          <w:sz w:val="20"/>
        </w:rPr>
        <w:t>Secretaria de Educação: CAROLINE KLAUZ e LUCIANO OSMAR DA SILVA</w:t>
      </w:r>
    </w:p>
    <w:p w14:paraId="09830970" w14:textId="77777777" w:rsidR="00291076" w:rsidRPr="00210107" w:rsidRDefault="00291076" w:rsidP="00291076">
      <w:pPr>
        <w:numPr>
          <w:ilvl w:val="0"/>
          <w:numId w:val="31"/>
        </w:numPr>
        <w:tabs>
          <w:tab w:val="left" w:pos="851"/>
        </w:tabs>
        <w:jc w:val="both"/>
        <w:rPr>
          <w:sz w:val="20"/>
        </w:rPr>
      </w:pPr>
      <w:r w:rsidRPr="00210107">
        <w:rPr>
          <w:sz w:val="20"/>
        </w:rPr>
        <w:t>Tiro de Guerra: ZULEICA DE DEUS E SILVA BROETTO</w:t>
      </w:r>
    </w:p>
    <w:p w14:paraId="030DCEBB" w14:textId="77777777" w:rsidR="00291076" w:rsidRPr="00210107" w:rsidRDefault="00291076" w:rsidP="00291076">
      <w:pPr>
        <w:numPr>
          <w:ilvl w:val="0"/>
          <w:numId w:val="31"/>
        </w:numPr>
        <w:tabs>
          <w:tab w:val="left" w:pos="851"/>
        </w:tabs>
        <w:jc w:val="both"/>
        <w:rPr>
          <w:sz w:val="20"/>
        </w:rPr>
      </w:pPr>
      <w:proofErr w:type="spellStart"/>
      <w:r w:rsidRPr="00210107">
        <w:rPr>
          <w:sz w:val="20"/>
        </w:rPr>
        <w:t>Funrebom</w:t>
      </w:r>
      <w:proofErr w:type="spellEnd"/>
      <w:r w:rsidRPr="00210107">
        <w:rPr>
          <w:sz w:val="20"/>
        </w:rPr>
        <w:t>: SGT. BM LEOCIR JOSÉ PARIZOTTO</w:t>
      </w:r>
    </w:p>
    <w:p w14:paraId="43C08286" w14:textId="77777777" w:rsidR="00291076" w:rsidRPr="00210107" w:rsidRDefault="00291076" w:rsidP="00291076">
      <w:pPr>
        <w:numPr>
          <w:ilvl w:val="0"/>
          <w:numId w:val="31"/>
        </w:numPr>
        <w:tabs>
          <w:tab w:val="left" w:pos="851"/>
        </w:tabs>
        <w:jc w:val="both"/>
        <w:rPr>
          <w:sz w:val="20"/>
        </w:rPr>
      </w:pPr>
      <w:r w:rsidRPr="00210107">
        <w:rPr>
          <w:sz w:val="20"/>
        </w:rPr>
        <w:t>Polícia Civil: MAGALÍ VANIN</w:t>
      </w:r>
    </w:p>
    <w:p w14:paraId="4B5C1710" w14:textId="77777777" w:rsidR="00291076" w:rsidRPr="00210107" w:rsidRDefault="00291076" w:rsidP="00291076">
      <w:pPr>
        <w:numPr>
          <w:ilvl w:val="0"/>
          <w:numId w:val="31"/>
        </w:numPr>
        <w:tabs>
          <w:tab w:val="left" w:pos="851"/>
        </w:tabs>
        <w:jc w:val="both"/>
        <w:rPr>
          <w:sz w:val="20"/>
        </w:rPr>
      </w:pPr>
      <w:r w:rsidRPr="00210107">
        <w:rPr>
          <w:sz w:val="20"/>
        </w:rPr>
        <w:t>Polícia Militar Ambiental: 3º SGT. VITOR ANGELO TITON</w:t>
      </w:r>
    </w:p>
    <w:p w14:paraId="3089EDAC" w14:textId="77777777" w:rsidR="00291076" w:rsidRPr="00210107" w:rsidRDefault="00291076" w:rsidP="00291076">
      <w:pPr>
        <w:tabs>
          <w:tab w:val="left" w:pos="851"/>
        </w:tabs>
        <w:jc w:val="both"/>
        <w:rPr>
          <w:sz w:val="20"/>
        </w:rPr>
      </w:pPr>
    </w:p>
    <w:p w14:paraId="4C1856A3" w14:textId="77777777" w:rsidR="00B264EF" w:rsidRPr="00210107" w:rsidRDefault="00B264EF" w:rsidP="00B264EF">
      <w:pPr>
        <w:ind w:left="709"/>
        <w:rPr>
          <w:sz w:val="20"/>
        </w:rPr>
      </w:pPr>
    </w:p>
    <w:p w14:paraId="5CC088A6" w14:textId="279B472D" w:rsidR="00B264EF" w:rsidRPr="00210107" w:rsidRDefault="00B264EF" w:rsidP="00B264EF">
      <w:pPr>
        <w:pStyle w:val="PargrafodaLista"/>
        <w:widowControl w:val="0"/>
        <w:numPr>
          <w:ilvl w:val="1"/>
          <w:numId w:val="7"/>
        </w:numPr>
        <w:jc w:val="both"/>
        <w:rPr>
          <w:sz w:val="20"/>
        </w:rPr>
      </w:pPr>
      <w:r w:rsidRPr="00210107">
        <w:rPr>
          <w:sz w:val="20"/>
        </w:rPr>
        <w:t>Os fiscais anotarão em registro próprio todas as ocorrências relacionadas com a execução do mesmo, determinando o que for necessário à regularização das faltas ou defeitos observados.</w:t>
      </w:r>
    </w:p>
    <w:p w14:paraId="65299B5F" w14:textId="77777777" w:rsidR="00A02196" w:rsidRPr="00210107" w:rsidRDefault="00A02196" w:rsidP="00A02196">
      <w:pPr>
        <w:ind w:left="709"/>
        <w:rPr>
          <w:sz w:val="20"/>
        </w:rPr>
      </w:pPr>
    </w:p>
    <w:p w14:paraId="083A899F"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48BE40C6" w14:textId="77777777" w:rsidR="00A02196" w:rsidRPr="00210107" w:rsidRDefault="00A02196" w:rsidP="00A02196">
      <w:pPr>
        <w:pStyle w:val="Corpodetexto21"/>
        <w:ind w:left="567"/>
        <w:rPr>
          <w:b/>
          <w:bCs/>
          <w:sz w:val="20"/>
          <w:szCs w:val="20"/>
        </w:rPr>
      </w:pPr>
    </w:p>
    <w:p w14:paraId="45C7C59E"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exercerá controle em relação a quantidade e particularmente a qualidade dos serviços executados, a fim de possibilitar a aplicação das penalidades previstas, quando desatendidas as disposições a elas relativas.</w:t>
      </w:r>
    </w:p>
    <w:p w14:paraId="1BF52880" w14:textId="77777777" w:rsidR="00A02196" w:rsidRPr="00210107" w:rsidRDefault="00A02196" w:rsidP="00A02196">
      <w:pPr>
        <w:pStyle w:val="PargrafodaLista"/>
        <w:rPr>
          <w:sz w:val="20"/>
        </w:rPr>
      </w:pPr>
    </w:p>
    <w:p w14:paraId="271F71C5"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poderá ordenar a qualquer momento, sem prejuízo de outras sanções cabíveis ao caso, a paralisação dos serviços sempre que a empresa deixar de cumprir o contido com as exigências.</w:t>
      </w:r>
    </w:p>
    <w:p w14:paraId="7C5C600A" w14:textId="77777777" w:rsidR="00A02196" w:rsidRPr="00210107" w:rsidRDefault="00A02196" w:rsidP="00A02196">
      <w:pPr>
        <w:jc w:val="both"/>
        <w:rPr>
          <w:sz w:val="20"/>
        </w:rPr>
      </w:pPr>
    </w:p>
    <w:p w14:paraId="7EDD58CA" w14:textId="77777777" w:rsidR="00A02196" w:rsidRPr="00210107" w:rsidRDefault="00A02196" w:rsidP="00246045">
      <w:pPr>
        <w:numPr>
          <w:ilvl w:val="1"/>
          <w:numId w:val="7"/>
        </w:numPr>
        <w:ind w:left="426" w:hanging="426"/>
        <w:jc w:val="both"/>
        <w:rPr>
          <w:sz w:val="20"/>
        </w:rPr>
      </w:pPr>
      <w:r w:rsidRPr="00210107">
        <w:rPr>
          <w:sz w:val="20"/>
        </w:rPr>
        <w:t>No caso de adesão à futura Ata de Registro de Preços, o órgão participante designará responsável para o acompanhamento e fiscalização do fornecimento do objeto.</w:t>
      </w:r>
    </w:p>
    <w:p w14:paraId="51CD9F7B" w14:textId="77777777" w:rsidR="00ED07E7" w:rsidRPr="00210107" w:rsidRDefault="00ED07E7" w:rsidP="00F943D2">
      <w:pPr>
        <w:pStyle w:val="PargrafodaLista"/>
        <w:rPr>
          <w:sz w:val="20"/>
        </w:rPr>
      </w:pPr>
    </w:p>
    <w:p w14:paraId="586C2153" w14:textId="77777777" w:rsidR="00ED07E7" w:rsidRPr="00210107" w:rsidRDefault="00ED07E7" w:rsidP="00F943D2">
      <w:pPr>
        <w:tabs>
          <w:tab w:val="left" w:pos="0"/>
        </w:tabs>
        <w:ind w:left="426" w:hanging="426"/>
        <w:jc w:val="both"/>
        <w:rPr>
          <w:sz w:val="20"/>
        </w:rPr>
      </w:pPr>
    </w:p>
    <w:p w14:paraId="47475FB8" w14:textId="77777777" w:rsidR="00ED07E7" w:rsidRPr="00210107" w:rsidRDefault="00ED07E7" w:rsidP="00F943D2">
      <w:pPr>
        <w:jc w:val="both"/>
        <w:rPr>
          <w:b/>
          <w:sz w:val="20"/>
        </w:rPr>
      </w:pPr>
      <w:r w:rsidRPr="00210107">
        <w:rPr>
          <w:b/>
          <w:sz w:val="20"/>
        </w:rPr>
        <w:t>CLÁUSULA TERCEIRA - DA FORMA DE EXECUÇÃO</w:t>
      </w:r>
    </w:p>
    <w:p w14:paraId="182FE545" w14:textId="77777777" w:rsidR="00ED07E7" w:rsidRPr="00210107" w:rsidRDefault="00ED07E7" w:rsidP="00F943D2">
      <w:pPr>
        <w:jc w:val="both"/>
        <w:rPr>
          <w:sz w:val="20"/>
        </w:rPr>
      </w:pPr>
    </w:p>
    <w:p w14:paraId="1936509D" w14:textId="7B9B84C6"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Havendo a necessidade dos itens </w:t>
      </w:r>
      <w:r w:rsidR="00134E9A" w:rsidRPr="00210107">
        <w:rPr>
          <w:rFonts w:ascii="Arial" w:hAnsi="Arial" w:cs="Arial"/>
          <w:bCs/>
          <w:color w:val="auto"/>
          <w:sz w:val="20"/>
          <w:szCs w:val="20"/>
          <w:lang w:eastAsia="ar-SA"/>
        </w:rPr>
        <w:t>da clausula primeira</w:t>
      </w:r>
      <w:r w:rsidRPr="00210107">
        <w:rPr>
          <w:rFonts w:ascii="Arial" w:hAnsi="Arial" w:cs="Arial"/>
          <w:bCs/>
          <w:color w:val="auto"/>
          <w:sz w:val="20"/>
          <w:szCs w:val="20"/>
          <w:lang w:eastAsia="ar-SA"/>
        </w:rPr>
        <w:t xml:space="preserve">, o órgão requisitante emitirá a Solicitação e a respectiva Nota de Empenho de Despesa, as quais serão encaminhadas à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w:t>
      </w:r>
    </w:p>
    <w:p w14:paraId="53BF62DD" w14:textId="77777777" w:rsidR="00070717" w:rsidRPr="00210107" w:rsidRDefault="00070717" w:rsidP="00070717">
      <w:pPr>
        <w:pStyle w:val="PargrafodaLista"/>
        <w:rPr>
          <w:sz w:val="20"/>
        </w:rPr>
      </w:pPr>
    </w:p>
    <w:p w14:paraId="70408B3A" w14:textId="04B1A613"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4D5675">
        <w:rPr>
          <w:rFonts w:ascii="Arial" w:hAnsi="Arial" w:cs="Arial"/>
          <w:color w:val="auto"/>
          <w:sz w:val="20"/>
          <w:szCs w:val="20"/>
        </w:rPr>
        <w:t xml:space="preserve">A </w:t>
      </w:r>
      <w:r w:rsidR="00134E9A" w:rsidRPr="004D5675">
        <w:rPr>
          <w:rFonts w:ascii="Arial" w:hAnsi="Arial" w:cs="Arial"/>
          <w:color w:val="auto"/>
          <w:sz w:val="20"/>
          <w:szCs w:val="20"/>
        </w:rPr>
        <w:t>detentora</w:t>
      </w:r>
      <w:r w:rsidRPr="004D5675">
        <w:rPr>
          <w:rFonts w:ascii="Arial" w:hAnsi="Arial" w:cs="Arial"/>
          <w:color w:val="auto"/>
          <w:sz w:val="20"/>
          <w:szCs w:val="20"/>
        </w:rPr>
        <w:t xml:space="preserve"> deverá efetuar a entrega dos itens </w:t>
      </w:r>
      <w:r w:rsidR="00134E9A" w:rsidRPr="004D5675">
        <w:rPr>
          <w:rFonts w:ascii="Arial" w:hAnsi="Arial" w:cs="Arial"/>
          <w:color w:val="auto"/>
          <w:sz w:val="20"/>
          <w:szCs w:val="20"/>
        </w:rPr>
        <w:t>da cl</w:t>
      </w:r>
      <w:r w:rsidR="00291076">
        <w:rPr>
          <w:rFonts w:ascii="Arial" w:hAnsi="Arial" w:cs="Arial"/>
          <w:color w:val="auto"/>
          <w:sz w:val="20"/>
          <w:szCs w:val="20"/>
        </w:rPr>
        <w:t>á</w:t>
      </w:r>
      <w:r w:rsidR="00134E9A" w:rsidRPr="004D5675">
        <w:rPr>
          <w:rFonts w:ascii="Arial" w:hAnsi="Arial" w:cs="Arial"/>
          <w:color w:val="auto"/>
          <w:sz w:val="20"/>
          <w:szCs w:val="20"/>
        </w:rPr>
        <w:t>usula primeira</w:t>
      </w:r>
      <w:r w:rsidRPr="004D5675">
        <w:rPr>
          <w:rFonts w:ascii="Arial" w:hAnsi="Arial" w:cs="Arial"/>
          <w:color w:val="auto"/>
          <w:sz w:val="20"/>
          <w:szCs w:val="20"/>
        </w:rPr>
        <w:t xml:space="preserve"> em até 0</w:t>
      </w:r>
      <w:r w:rsidR="004D5675" w:rsidRPr="004D5675">
        <w:rPr>
          <w:rFonts w:ascii="Arial" w:hAnsi="Arial" w:cs="Arial"/>
          <w:color w:val="auto"/>
          <w:sz w:val="20"/>
          <w:szCs w:val="20"/>
        </w:rPr>
        <w:t>3</w:t>
      </w:r>
      <w:r w:rsidRPr="004D5675">
        <w:rPr>
          <w:rFonts w:ascii="Arial" w:hAnsi="Arial" w:cs="Arial"/>
          <w:color w:val="auto"/>
          <w:sz w:val="20"/>
          <w:szCs w:val="20"/>
        </w:rPr>
        <w:t xml:space="preserve"> (</w:t>
      </w:r>
      <w:r w:rsidR="004D5675" w:rsidRPr="004D5675">
        <w:rPr>
          <w:rFonts w:ascii="Arial" w:hAnsi="Arial" w:cs="Arial"/>
          <w:color w:val="auto"/>
          <w:sz w:val="20"/>
          <w:szCs w:val="20"/>
        </w:rPr>
        <w:t>três</w:t>
      </w:r>
      <w:r w:rsidRPr="004D5675">
        <w:rPr>
          <w:rFonts w:ascii="Arial" w:hAnsi="Arial" w:cs="Arial"/>
          <w:color w:val="auto"/>
          <w:sz w:val="20"/>
          <w:szCs w:val="20"/>
        </w:rPr>
        <w:t>) dias contados</w:t>
      </w:r>
      <w:r w:rsidRPr="00210107">
        <w:rPr>
          <w:rFonts w:ascii="Arial" w:hAnsi="Arial" w:cs="Arial"/>
          <w:color w:val="auto"/>
          <w:sz w:val="20"/>
          <w:szCs w:val="20"/>
        </w:rPr>
        <w:t xml:space="preserve"> do recebimento da Solicitação e da respectiva Nota de Empenho de Despesa, na quantidade e no local determinado pelo órgão requisitante, sem a exigência de valor mínimo e sem custos adicionais.</w:t>
      </w:r>
    </w:p>
    <w:p w14:paraId="772A3331" w14:textId="77777777" w:rsidR="00070717" w:rsidRPr="00210107" w:rsidRDefault="00070717" w:rsidP="00070717">
      <w:pPr>
        <w:pStyle w:val="PargrafodaLista"/>
        <w:rPr>
          <w:sz w:val="20"/>
        </w:rPr>
      </w:pPr>
    </w:p>
    <w:p w14:paraId="28FADA36" w14:textId="33E981C8" w:rsidR="00070717" w:rsidRPr="00210107" w:rsidRDefault="00070717" w:rsidP="00614C12">
      <w:pPr>
        <w:pStyle w:val="Default"/>
        <w:numPr>
          <w:ilvl w:val="1"/>
          <w:numId w:val="29"/>
        </w:numPr>
        <w:tabs>
          <w:tab w:val="left" w:pos="567"/>
        </w:tabs>
        <w:jc w:val="both"/>
        <w:rPr>
          <w:rFonts w:ascii="Arial" w:hAnsi="Arial" w:cs="Arial"/>
          <w:bCs/>
          <w:color w:val="auto"/>
          <w:sz w:val="20"/>
          <w:szCs w:val="20"/>
          <w:lang w:eastAsia="ar-SA"/>
        </w:rPr>
      </w:pPr>
      <w:r w:rsidRPr="00210107">
        <w:rPr>
          <w:rFonts w:ascii="Arial" w:hAnsi="Arial" w:cs="Arial"/>
          <w:color w:val="auto"/>
          <w:sz w:val="20"/>
          <w:szCs w:val="20"/>
        </w:rPr>
        <w:lastRenderedPageBreak/>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fornecer os itens </w:t>
      </w:r>
      <w:r w:rsidR="00134E9A" w:rsidRPr="00210107">
        <w:rPr>
          <w:rFonts w:ascii="Arial" w:hAnsi="Arial" w:cs="Arial"/>
          <w:color w:val="auto"/>
          <w:sz w:val="20"/>
          <w:szCs w:val="20"/>
        </w:rPr>
        <w:t>da clausula primeira</w:t>
      </w:r>
      <w:r w:rsidRPr="00210107">
        <w:rPr>
          <w:rFonts w:ascii="Arial" w:hAnsi="Arial" w:cs="Arial"/>
          <w:color w:val="auto"/>
          <w:sz w:val="20"/>
          <w:szCs w:val="20"/>
        </w:rPr>
        <w:t xml:space="preserve"> buscando o fiel cumprimento dos pedidos efetuados, bem como, obedecer ao objeto e as disposições legais contratuais, prestando-os dentro dos padrões de qualidade, continuidade e regularidade.</w:t>
      </w:r>
    </w:p>
    <w:p w14:paraId="3A920363" w14:textId="77777777" w:rsidR="00070717" w:rsidRPr="00210107" w:rsidRDefault="00070717" w:rsidP="00070717">
      <w:pPr>
        <w:pStyle w:val="PargrafodaLista"/>
        <w:rPr>
          <w:bCs w:val="0"/>
          <w:sz w:val="20"/>
        </w:rPr>
      </w:pPr>
    </w:p>
    <w:p w14:paraId="0E98C888" w14:textId="0366831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Os itens que não atenderem as exigências serão devolvidos para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a qual deverá retirá-los no local em que se encontram armazenados e promover a substituição dos mesmos imediatamente.</w:t>
      </w:r>
    </w:p>
    <w:p w14:paraId="1651BB89" w14:textId="77777777" w:rsidR="00070717" w:rsidRPr="00210107" w:rsidRDefault="00070717" w:rsidP="00070717">
      <w:pPr>
        <w:pStyle w:val="PargrafodaLista"/>
        <w:rPr>
          <w:sz w:val="20"/>
        </w:rPr>
      </w:pPr>
    </w:p>
    <w:p w14:paraId="58943E1A" w14:textId="2E49757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responsabilizar-se pelo envio e frete </w:t>
      </w:r>
      <w:r w:rsidR="002D5C43" w:rsidRPr="00210107">
        <w:rPr>
          <w:rFonts w:ascii="Arial" w:hAnsi="Arial" w:cs="Arial"/>
          <w:color w:val="auto"/>
          <w:sz w:val="20"/>
          <w:szCs w:val="20"/>
        </w:rPr>
        <w:t>dos itens</w:t>
      </w:r>
      <w:r w:rsidRPr="00210107">
        <w:rPr>
          <w:rFonts w:ascii="Arial" w:hAnsi="Arial" w:cs="Arial"/>
          <w:color w:val="auto"/>
          <w:sz w:val="20"/>
          <w:szCs w:val="20"/>
        </w:rPr>
        <w:t>, buscando o fiel cumprimento dos pedidos efetuados e, ainda, obedecer ao objeto do presente edital e as disposições legais contratuais, prestando-os dentro dos padrões de qualidade, continuidade e regularidade.</w:t>
      </w:r>
    </w:p>
    <w:p w14:paraId="4A1F4249" w14:textId="77777777" w:rsidR="00070717" w:rsidRPr="00210107" w:rsidRDefault="00070717" w:rsidP="00070717">
      <w:pPr>
        <w:pStyle w:val="PargrafodaLista"/>
        <w:rPr>
          <w:bCs w:val="0"/>
          <w:sz w:val="20"/>
        </w:rPr>
      </w:pPr>
    </w:p>
    <w:p w14:paraId="2C3ED85E" w14:textId="329B9B09"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Por ocasião do recebimento dos itens, o órgão requisitante, por intermédio de servidor designado, reserva-se no direito de proceder à inspeção de qualidade das mesmas e de rejeitá-las, no todo ou em parte, se estiverem em desacordo com as especificações do objeto licitado, estando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obrigada a promover a devida substituição, observando-se os prazos contratuais.</w:t>
      </w:r>
    </w:p>
    <w:p w14:paraId="01FF4C91" w14:textId="77777777" w:rsidR="00070717" w:rsidRPr="00210107" w:rsidRDefault="00070717" w:rsidP="00070717">
      <w:pPr>
        <w:pStyle w:val="PargrafodaLista"/>
        <w:rPr>
          <w:bCs w:val="0"/>
          <w:sz w:val="20"/>
        </w:rPr>
      </w:pPr>
    </w:p>
    <w:p w14:paraId="43D45855" w14:textId="2D23610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Caso os itens solicitados sejam recusados ou o documento fiscal apresente incorreção, o prazo de pagamento será contado a partir da data da regularização da entrega ou do documento fiscal, a depender do evento.</w:t>
      </w:r>
    </w:p>
    <w:p w14:paraId="444D8E7E" w14:textId="77777777" w:rsidR="00070717" w:rsidRPr="00210107" w:rsidRDefault="00070717" w:rsidP="00070717">
      <w:pPr>
        <w:pStyle w:val="PargrafodaLista"/>
        <w:rPr>
          <w:sz w:val="20"/>
        </w:rPr>
      </w:pPr>
    </w:p>
    <w:p w14:paraId="6E605AE7" w14:textId="41BBD3F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sz w:val="20"/>
          <w:szCs w:val="20"/>
        </w:rPr>
        <w:t xml:space="preserve">Constatado o fornecimento </w:t>
      </w:r>
      <w:r w:rsidR="00134E9A" w:rsidRPr="00210107">
        <w:rPr>
          <w:rFonts w:ascii="Arial" w:hAnsi="Arial" w:cs="Arial"/>
          <w:sz w:val="20"/>
          <w:szCs w:val="20"/>
        </w:rPr>
        <w:t>dos itens</w:t>
      </w:r>
      <w:r w:rsidRPr="00210107">
        <w:rPr>
          <w:rFonts w:ascii="Arial" w:hAnsi="Arial" w:cs="Arial"/>
          <w:sz w:val="20"/>
          <w:szCs w:val="20"/>
        </w:rPr>
        <w:t xml:space="preserve"> de má qualidade, o órgão requisitante poderá utilizar-se do disposto na Lei 8.078/90 – Código de Defesa do Consumidor.</w:t>
      </w:r>
    </w:p>
    <w:p w14:paraId="018C35AD" w14:textId="77777777" w:rsidR="00070717" w:rsidRPr="00210107" w:rsidRDefault="00070717" w:rsidP="00070717">
      <w:pPr>
        <w:pStyle w:val="PargrafodaLista"/>
        <w:rPr>
          <w:bCs w:val="0"/>
          <w:sz w:val="20"/>
        </w:rPr>
      </w:pPr>
    </w:p>
    <w:p w14:paraId="7AF3D4BB" w14:textId="1333F8F8" w:rsidR="00070717" w:rsidRPr="00210107" w:rsidRDefault="00070717" w:rsidP="00614C12">
      <w:pPr>
        <w:numPr>
          <w:ilvl w:val="1"/>
          <w:numId w:val="29"/>
        </w:numPr>
        <w:tabs>
          <w:tab w:val="left" w:pos="567"/>
        </w:tabs>
        <w:ind w:left="567" w:hanging="567"/>
        <w:rPr>
          <w:sz w:val="20"/>
        </w:rPr>
      </w:pPr>
      <w:r w:rsidRPr="00210107">
        <w:rPr>
          <w:sz w:val="20"/>
        </w:rPr>
        <w:t>Os órgãos participantes são os seguintes:</w:t>
      </w:r>
    </w:p>
    <w:p w14:paraId="734FDDF4" w14:textId="77777777" w:rsidR="00291076" w:rsidRPr="00210107" w:rsidRDefault="00291076" w:rsidP="00291076">
      <w:pPr>
        <w:numPr>
          <w:ilvl w:val="0"/>
          <w:numId w:val="32"/>
        </w:numPr>
        <w:tabs>
          <w:tab w:val="left" w:pos="993"/>
        </w:tabs>
        <w:ind w:left="567"/>
        <w:rPr>
          <w:sz w:val="20"/>
        </w:rPr>
      </w:pPr>
      <w:r w:rsidRPr="00210107">
        <w:rPr>
          <w:sz w:val="20"/>
        </w:rPr>
        <w:t>Secretaria de Infraestrutura e Agricultura (órgão gerenciador)</w:t>
      </w:r>
    </w:p>
    <w:p w14:paraId="5A02DC04" w14:textId="77777777" w:rsidR="00291076" w:rsidRPr="00210107" w:rsidRDefault="00291076" w:rsidP="00291076">
      <w:pPr>
        <w:numPr>
          <w:ilvl w:val="0"/>
          <w:numId w:val="32"/>
        </w:numPr>
        <w:tabs>
          <w:tab w:val="left" w:pos="993"/>
        </w:tabs>
        <w:ind w:left="567"/>
        <w:rPr>
          <w:sz w:val="20"/>
        </w:rPr>
      </w:pPr>
      <w:r w:rsidRPr="00210107">
        <w:rPr>
          <w:sz w:val="20"/>
        </w:rPr>
        <w:t>Intendência de Esportes</w:t>
      </w:r>
    </w:p>
    <w:p w14:paraId="3ABF6164" w14:textId="77777777" w:rsidR="00291076" w:rsidRPr="00210107" w:rsidRDefault="00291076" w:rsidP="00291076">
      <w:pPr>
        <w:numPr>
          <w:ilvl w:val="0"/>
          <w:numId w:val="32"/>
        </w:numPr>
        <w:tabs>
          <w:tab w:val="left" w:pos="993"/>
        </w:tabs>
        <w:ind w:left="567"/>
        <w:rPr>
          <w:sz w:val="20"/>
        </w:rPr>
      </w:pPr>
      <w:r w:rsidRPr="00210107">
        <w:rPr>
          <w:sz w:val="20"/>
        </w:rPr>
        <w:t>Secretaria de Saúde</w:t>
      </w:r>
    </w:p>
    <w:p w14:paraId="5B080E4C" w14:textId="77777777" w:rsidR="00291076" w:rsidRPr="00210107" w:rsidRDefault="00291076" w:rsidP="00291076">
      <w:pPr>
        <w:numPr>
          <w:ilvl w:val="0"/>
          <w:numId w:val="32"/>
        </w:numPr>
        <w:tabs>
          <w:tab w:val="left" w:pos="993"/>
        </w:tabs>
        <w:ind w:left="567"/>
        <w:rPr>
          <w:sz w:val="20"/>
        </w:rPr>
      </w:pPr>
      <w:r w:rsidRPr="00210107">
        <w:rPr>
          <w:sz w:val="20"/>
        </w:rPr>
        <w:t>Secretaria de Assistência Social</w:t>
      </w:r>
    </w:p>
    <w:p w14:paraId="5F1952B3" w14:textId="77777777" w:rsidR="00291076" w:rsidRPr="00210107" w:rsidRDefault="00291076" w:rsidP="00291076">
      <w:pPr>
        <w:numPr>
          <w:ilvl w:val="0"/>
          <w:numId w:val="32"/>
        </w:numPr>
        <w:tabs>
          <w:tab w:val="left" w:pos="993"/>
        </w:tabs>
        <w:ind w:left="567"/>
        <w:rPr>
          <w:sz w:val="20"/>
        </w:rPr>
      </w:pPr>
      <w:r w:rsidRPr="00210107">
        <w:rPr>
          <w:sz w:val="20"/>
        </w:rPr>
        <w:t>Secretaria de Educação</w:t>
      </w:r>
    </w:p>
    <w:p w14:paraId="698675BD" w14:textId="77777777" w:rsidR="00291076" w:rsidRPr="00210107" w:rsidRDefault="00291076" w:rsidP="00291076">
      <w:pPr>
        <w:numPr>
          <w:ilvl w:val="0"/>
          <w:numId w:val="32"/>
        </w:numPr>
        <w:tabs>
          <w:tab w:val="left" w:pos="993"/>
        </w:tabs>
        <w:ind w:left="567"/>
        <w:rPr>
          <w:sz w:val="20"/>
        </w:rPr>
      </w:pPr>
      <w:r w:rsidRPr="00210107">
        <w:rPr>
          <w:sz w:val="20"/>
        </w:rPr>
        <w:t>Tiro de Guerra</w:t>
      </w:r>
    </w:p>
    <w:p w14:paraId="665FD642" w14:textId="77777777" w:rsidR="00291076" w:rsidRPr="00210107" w:rsidRDefault="00291076" w:rsidP="00291076">
      <w:pPr>
        <w:numPr>
          <w:ilvl w:val="0"/>
          <w:numId w:val="32"/>
        </w:numPr>
        <w:tabs>
          <w:tab w:val="left" w:pos="993"/>
        </w:tabs>
        <w:ind w:left="567"/>
        <w:rPr>
          <w:sz w:val="20"/>
        </w:rPr>
      </w:pPr>
      <w:r w:rsidRPr="00210107">
        <w:rPr>
          <w:sz w:val="20"/>
        </w:rPr>
        <w:t>FUNREBOM</w:t>
      </w:r>
    </w:p>
    <w:p w14:paraId="05AB92D3" w14:textId="77777777" w:rsidR="00291076" w:rsidRPr="00210107" w:rsidRDefault="00291076" w:rsidP="00291076">
      <w:pPr>
        <w:numPr>
          <w:ilvl w:val="0"/>
          <w:numId w:val="32"/>
        </w:numPr>
        <w:tabs>
          <w:tab w:val="left" w:pos="993"/>
        </w:tabs>
        <w:ind w:left="567"/>
        <w:rPr>
          <w:sz w:val="20"/>
        </w:rPr>
      </w:pPr>
      <w:r w:rsidRPr="00210107">
        <w:rPr>
          <w:sz w:val="20"/>
        </w:rPr>
        <w:t>Polícia Civil</w:t>
      </w:r>
    </w:p>
    <w:p w14:paraId="222C4AE6" w14:textId="77777777" w:rsidR="00291076" w:rsidRPr="00210107" w:rsidRDefault="00291076" w:rsidP="00291076">
      <w:pPr>
        <w:numPr>
          <w:ilvl w:val="0"/>
          <w:numId w:val="32"/>
        </w:numPr>
        <w:tabs>
          <w:tab w:val="left" w:pos="993"/>
        </w:tabs>
        <w:ind w:left="567"/>
        <w:jc w:val="both"/>
        <w:rPr>
          <w:sz w:val="20"/>
        </w:rPr>
      </w:pPr>
      <w:r w:rsidRPr="00210107">
        <w:rPr>
          <w:sz w:val="20"/>
        </w:rPr>
        <w:t>Polícia Militar Ambiental</w:t>
      </w:r>
    </w:p>
    <w:p w14:paraId="54304E85" w14:textId="77777777" w:rsidR="00246045" w:rsidRPr="00210107" w:rsidRDefault="00246045" w:rsidP="00134E9A">
      <w:pPr>
        <w:rPr>
          <w:sz w:val="20"/>
        </w:rPr>
      </w:pPr>
    </w:p>
    <w:p w14:paraId="34F19105" w14:textId="00255B69" w:rsidR="00246045" w:rsidRPr="00210107" w:rsidRDefault="00246045" w:rsidP="00614C12">
      <w:pPr>
        <w:pStyle w:val="Default"/>
        <w:numPr>
          <w:ilvl w:val="1"/>
          <w:numId w:val="29"/>
        </w:numPr>
        <w:ind w:left="567" w:hanging="567"/>
        <w:jc w:val="both"/>
        <w:rPr>
          <w:rFonts w:ascii="Arial" w:hAnsi="Arial" w:cs="Arial"/>
          <w:bCs/>
          <w:color w:val="auto"/>
          <w:sz w:val="20"/>
          <w:szCs w:val="20"/>
          <w:lang w:eastAsia="ar-SA"/>
        </w:rPr>
      </w:pPr>
      <w:r w:rsidRPr="00210107">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08D610A" w14:textId="4A05870B" w:rsidR="00246045" w:rsidRPr="00210107" w:rsidRDefault="00246045" w:rsidP="00614C12">
      <w:pPr>
        <w:pStyle w:val="PargrafodaLista"/>
        <w:numPr>
          <w:ilvl w:val="2"/>
          <w:numId w:val="29"/>
        </w:numPr>
        <w:jc w:val="both"/>
        <w:rPr>
          <w:sz w:val="20"/>
        </w:rPr>
      </w:pPr>
      <w:r w:rsidRPr="00210107">
        <w:rPr>
          <w:sz w:val="20"/>
        </w:rPr>
        <w:t xml:space="preserve">Caberá ao órgão gerenciador da Ata de Registro de Preços verificar junto a </w:t>
      </w:r>
      <w:r w:rsidR="00672535" w:rsidRPr="00210107">
        <w:rPr>
          <w:bCs w:val="0"/>
          <w:sz w:val="20"/>
        </w:rPr>
        <w:t>detentora</w:t>
      </w:r>
      <w:r w:rsidR="00672535" w:rsidRPr="00210107">
        <w:rPr>
          <w:sz w:val="20"/>
        </w:rPr>
        <w:t xml:space="preserve"> </w:t>
      </w:r>
      <w:r w:rsidRPr="00210107">
        <w:rPr>
          <w:sz w:val="20"/>
        </w:rPr>
        <w:t>a capacidade de fornecimento pelo órgão ou entidade aderente.</w:t>
      </w:r>
    </w:p>
    <w:p w14:paraId="766BD915" w14:textId="056F0156" w:rsidR="00246045" w:rsidRPr="00210107" w:rsidRDefault="00246045" w:rsidP="00614C12">
      <w:pPr>
        <w:pStyle w:val="PargrafodaLista"/>
        <w:numPr>
          <w:ilvl w:val="2"/>
          <w:numId w:val="29"/>
        </w:numPr>
        <w:jc w:val="both"/>
        <w:rPr>
          <w:sz w:val="20"/>
        </w:rPr>
      </w:pPr>
      <w:r w:rsidRPr="00210107">
        <w:rPr>
          <w:sz w:val="20"/>
        </w:rPr>
        <w:t xml:space="preserve">Caberá a </w:t>
      </w:r>
      <w:r w:rsidR="00672535" w:rsidRPr="00210107">
        <w:rPr>
          <w:bCs w:val="0"/>
          <w:sz w:val="20"/>
        </w:rPr>
        <w:t>detentora</w:t>
      </w:r>
      <w:r w:rsidRPr="00210107">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746B1C4" w14:textId="3B1D845E" w:rsidR="00246045" w:rsidRPr="00210107" w:rsidRDefault="00246045" w:rsidP="00614C12">
      <w:pPr>
        <w:pStyle w:val="PargrafodaLista"/>
        <w:numPr>
          <w:ilvl w:val="2"/>
          <w:numId w:val="29"/>
        </w:numPr>
        <w:jc w:val="both"/>
        <w:rPr>
          <w:sz w:val="20"/>
        </w:rPr>
      </w:pPr>
      <w:r w:rsidRPr="00210107">
        <w:rPr>
          <w:sz w:val="20"/>
        </w:rPr>
        <w:t>Fica estabelecido como limite às adesões por órgãos não participantes do Registro de Preços o quíntuplo do quantitativo de cada item registrado neste instrumento.</w:t>
      </w:r>
    </w:p>
    <w:p w14:paraId="2126B52F" w14:textId="17C9C9FD" w:rsidR="00ED07E7" w:rsidRPr="00210107" w:rsidRDefault="00ED07E7" w:rsidP="00F943D2">
      <w:pPr>
        <w:rPr>
          <w:sz w:val="20"/>
        </w:rPr>
      </w:pPr>
    </w:p>
    <w:p w14:paraId="6EBFCD82" w14:textId="77777777" w:rsidR="00246045" w:rsidRPr="00210107" w:rsidRDefault="00246045" w:rsidP="00F943D2">
      <w:pPr>
        <w:rPr>
          <w:sz w:val="20"/>
        </w:rPr>
      </w:pPr>
    </w:p>
    <w:p w14:paraId="6501829F" w14:textId="77777777" w:rsidR="00ED07E7" w:rsidRPr="00210107" w:rsidRDefault="00ED07E7" w:rsidP="00F943D2">
      <w:pPr>
        <w:tabs>
          <w:tab w:val="left" w:pos="0"/>
        </w:tabs>
        <w:jc w:val="both"/>
        <w:rPr>
          <w:b/>
          <w:sz w:val="20"/>
        </w:rPr>
      </w:pPr>
      <w:r w:rsidRPr="00210107">
        <w:rPr>
          <w:b/>
          <w:sz w:val="20"/>
        </w:rPr>
        <w:t>CLÁUSULA QUARTA – DA FORMA DE PAGAMENTO, DO REAJUSTE E DA REVISÃO.</w:t>
      </w:r>
    </w:p>
    <w:p w14:paraId="05FCF099" w14:textId="77777777" w:rsidR="00ED07E7" w:rsidRPr="00210107" w:rsidRDefault="00ED07E7" w:rsidP="00F943D2">
      <w:pPr>
        <w:tabs>
          <w:tab w:val="left" w:pos="1134"/>
        </w:tabs>
        <w:jc w:val="both"/>
        <w:rPr>
          <w:b/>
          <w:sz w:val="20"/>
        </w:rPr>
      </w:pPr>
    </w:p>
    <w:p w14:paraId="53A6C119" w14:textId="77777777" w:rsidR="00ED07E7" w:rsidRPr="00210107" w:rsidRDefault="00ED07E7" w:rsidP="00F943D2">
      <w:pPr>
        <w:numPr>
          <w:ilvl w:val="1"/>
          <w:numId w:val="2"/>
        </w:numPr>
        <w:tabs>
          <w:tab w:val="left" w:pos="567"/>
        </w:tabs>
        <w:suppressAutoHyphens w:val="0"/>
        <w:rPr>
          <w:sz w:val="20"/>
        </w:rPr>
      </w:pPr>
      <w:r w:rsidRPr="00210107">
        <w:rPr>
          <w:sz w:val="20"/>
        </w:rPr>
        <w:t xml:space="preserve">O pagamento será realizado pelo Departamento de Contabilidade e Finanças da Prefeitura Municipal de Joaçaba </w:t>
      </w:r>
      <w:r w:rsidRPr="00210107">
        <w:rPr>
          <w:b/>
          <w:bCs w:val="0"/>
          <w:sz w:val="20"/>
          <w:u w:val="single"/>
        </w:rPr>
        <w:t>até</w:t>
      </w:r>
      <w:r w:rsidRPr="00210107">
        <w:rPr>
          <w:sz w:val="20"/>
        </w:rPr>
        <w:t xml:space="preserve"> o 10º dia do mês subsequente de acordo com os quantitativos fornecidos e da entrega da nota fiscal, devidamente conferida pelo órgão requisitante. </w:t>
      </w:r>
    </w:p>
    <w:p w14:paraId="3F4AB9AB"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30C1A9F1"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lastRenderedPageBreak/>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10A14DB5" w14:textId="77777777" w:rsidR="00ED07E7" w:rsidRPr="00210107" w:rsidRDefault="00ED07E7" w:rsidP="00F943D2">
      <w:pPr>
        <w:pStyle w:val="PargrafodaLista"/>
        <w:rPr>
          <w:sz w:val="20"/>
        </w:rPr>
      </w:pPr>
    </w:p>
    <w:p w14:paraId="172ED35A"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A Nota Fiscal ou outro documento fiscal correlato deverá, conforme o caso, ser emitido para:</w:t>
      </w:r>
    </w:p>
    <w:p w14:paraId="7A6ED8D1" w14:textId="77777777" w:rsidR="00ED07E7" w:rsidRPr="00210107" w:rsidRDefault="00ED07E7" w:rsidP="00614C12">
      <w:pPr>
        <w:numPr>
          <w:ilvl w:val="0"/>
          <w:numId w:val="24"/>
        </w:numPr>
        <w:jc w:val="both"/>
        <w:rPr>
          <w:sz w:val="20"/>
        </w:rPr>
      </w:pPr>
      <w:r w:rsidRPr="00210107">
        <w:rPr>
          <w:sz w:val="20"/>
        </w:rPr>
        <w:t>PREFEITURA DE JOAÇABA, Avenida XV de Novembro, 378, centro, CNPJ/MF nº 82.939.380/0001-99 (órgão gerenciador).</w:t>
      </w:r>
    </w:p>
    <w:p w14:paraId="0980C1D1" w14:textId="77777777" w:rsidR="00ED07E7" w:rsidRPr="00210107" w:rsidRDefault="00ED07E7" w:rsidP="00614C12">
      <w:pPr>
        <w:numPr>
          <w:ilvl w:val="0"/>
          <w:numId w:val="24"/>
        </w:numPr>
        <w:jc w:val="both"/>
        <w:rPr>
          <w:sz w:val="20"/>
        </w:rPr>
      </w:pPr>
      <w:r w:rsidRPr="00210107">
        <w:rPr>
          <w:sz w:val="20"/>
        </w:rPr>
        <w:t>FUNDO MUNICIPAL DE SAÚDE, Rua Getúlio Vargas, 205, CNPJ nº 10.594.533/0001-00 (órgão participante).</w:t>
      </w:r>
    </w:p>
    <w:p w14:paraId="2B981404" w14:textId="77777777" w:rsidR="00ED07E7" w:rsidRPr="00210107" w:rsidRDefault="00ED07E7" w:rsidP="00614C12">
      <w:pPr>
        <w:numPr>
          <w:ilvl w:val="0"/>
          <w:numId w:val="24"/>
        </w:numPr>
        <w:jc w:val="both"/>
        <w:rPr>
          <w:sz w:val="20"/>
        </w:rPr>
      </w:pPr>
      <w:r w:rsidRPr="00210107">
        <w:rPr>
          <w:sz w:val="20"/>
        </w:rPr>
        <w:t xml:space="preserve">FUNDO MUNICIPAL DE ASSISTÊNCIA SOCIAL DE JOAÇABA, Av. XV de Novembro, 378, CNPJ nº 02.247.113/0001-11 (órgão participante). </w:t>
      </w:r>
    </w:p>
    <w:p w14:paraId="0444B3ED" w14:textId="3BD8AB8A" w:rsidR="00ED07E7" w:rsidRDefault="00ED07E7" w:rsidP="00614C12">
      <w:pPr>
        <w:numPr>
          <w:ilvl w:val="0"/>
          <w:numId w:val="24"/>
        </w:numPr>
        <w:jc w:val="both"/>
        <w:rPr>
          <w:sz w:val="20"/>
        </w:rPr>
      </w:pPr>
      <w:r w:rsidRPr="00210107">
        <w:rPr>
          <w:sz w:val="20"/>
        </w:rPr>
        <w:t>FUNDO DE REEQUIPAMENTO DO CORPO DE BOMBEIROS – FUNREBOM, Avenida Caetano Natal Branco nº 1.242, Bairro Frei Bruno, CNPJ 78.502.598/0001-04 (órgão participante).</w:t>
      </w:r>
    </w:p>
    <w:p w14:paraId="02398F13" w14:textId="77777777" w:rsidR="00291076" w:rsidRPr="00210107" w:rsidRDefault="00291076" w:rsidP="00291076">
      <w:pPr>
        <w:ind w:left="1069"/>
        <w:jc w:val="both"/>
        <w:rPr>
          <w:sz w:val="20"/>
        </w:rPr>
      </w:pPr>
    </w:p>
    <w:p w14:paraId="5AB72FBC" w14:textId="77777777" w:rsidR="00ED07E7" w:rsidRPr="00210107" w:rsidRDefault="00ED07E7" w:rsidP="00614C12">
      <w:pPr>
        <w:numPr>
          <w:ilvl w:val="3"/>
          <w:numId w:val="23"/>
        </w:numPr>
        <w:tabs>
          <w:tab w:val="left" w:pos="709"/>
        </w:tabs>
        <w:jc w:val="both"/>
        <w:rPr>
          <w:sz w:val="20"/>
        </w:rPr>
      </w:pPr>
      <w:r w:rsidRPr="00210107">
        <w:rPr>
          <w:sz w:val="20"/>
        </w:rPr>
        <w:t>A Nota Fiscal deverá ter a mesma Razão Social e CNPJ dos documentos apresentados por ocasião da habilitação, contendo ainda número do empenho e do processo licitatório.</w:t>
      </w:r>
    </w:p>
    <w:p w14:paraId="40AF38AE"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No caso de adesão à futura Ata de Registro de Preços, o órgão participante informará os dados necessários à emissão da Nota Fiscal ou de outro documento fiscal correlato.</w:t>
      </w:r>
    </w:p>
    <w:p w14:paraId="1D1E4EF1"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A apresentação do documento fiscal que contrarie essas exigências inviabilizará o pagamento, isentando o Município do ressarcimento de qualquer prejuízo para a detentora.</w:t>
      </w:r>
    </w:p>
    <w:p w14:paraId="2EC74453" w14:textId="77777777" w:rsidR="00ED07E7" w:rsidRPr="00210107" w:rsidRDefault="00ED07E7" w:rsidP="00F943D2">
      <w:pPr>
        <w:tabs>
          <w:tab w:val="left" w:pos="709"/>
        </w:tabs>
        <w:jc w:val="both"/>
        <w:rPr>
          <w:sz w:val="20"/>
        </w:rPr>
      </w:pPr>
    </w:p>
    <w:p w14:paraId="2D94F6A6" w14:textId="77777777" w:rsidR="00ED07E7" w:rsidRPr="00210107" w:rsidRDefault="00ED07E7" w:rsidP="00F943D2">
      <w:pPr>
        <w:numPr>
          <w:ilvl w:val="1"/>
          <w:numId w:val="2"/>
        </w:numPr>
        <w:tabs>
          <w:tab w:val="clear" w:pos="360"/>
          <w:tab w:val="num" w:pos="426"/>
        </w:tabs>
        <w:ind w:left="426" w:hanging="426"/>
        <w:jc w:val="both"/>
        <w:rPr>
          <w:sz w:val="20"/>
        </w:rPr>
      </w:pPr>
      <w:r w:rsidRPr="00210107">
        <w:rPr>
          <w:sz w:val="20"/>
        </w:rPr>
        <w:t>Os preços não serão reajustados.</w:t>
      </w:r>
    </w:p>
    <w:p w14:paraId="46C7179E" w14:textId="77777777" w:rsidR="00ED07E7" w:rsidRPr="00210107" w:rsidRDefault="00ED07E7" w:rsidP="00F943D2">
      <w:pPr>
        <w:tabs>
          <w:tab w:val="left" w:pos="567"/>
        </w:tabs>
        <w:ind w:left="567"/>
        <w:jc w:val="both"/>
        <w:rPr>
          <w:sz w:val="20"/>
        </w:rPr>
      </w:pPr>
    </w:p>
    <w:p w14:paraId="5EE1F604"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O órgão gerenciador fará, periodicamente, levantamento dos preços praticados no mercado visando aferir se os preços registrados </w:t>
      </w:r>
      <w:proofErr w:type="gramStart"/>
      <w:r w:rsidRPr="00210107">
        <w:rPr>
          <w:sz w:val="20"/>
        </w:rPr>
        <w:t>apresentam-se</w:t>
      </w:r>
      <w:proofErr w:type="gramEnd"/>
      <w:r w:rsidRPr="00210107">
        <w:rPr>
          <w:sz w:val="20"/>
        </w:rPr>
        <w:t xml:space="preserve"> vantajosos.</w:t>
      </w:r>
    </w:p>
    <w:p w14:paraId="1DA7EDB1" w14:textId="77777777" w:rsidR="00ED07E7" w:rsidRPr="00210107" w:rsidRDefault="00ED07E7" w:rsidP="00F943D2">
      <w:pPr>
        <w:tabs>
          <w:tab w:val="left" w:pos="567"/>
        </w:tabs>
        <w:rPr>
          <w:sz w:val="20"/>
        </w:rPr>
      </w:pPr>
    </w:p>
    <w:p w14:paraId="4E566AE7" w14:textId="5959BA6C" w:rsidR="00ED07E7" w:rsidRPr="00210107" w:rsidRDefault="00ED07E7" w:rsidP="00F943D2">
      <w:pPr>
        <w:numPr>
          <w:ilvl w:val="1"/>
          <w:numId w:val="2"/>
        </w:numPr>
        <w:tabs>
          <w:tab w:val="clear" w:pos="360"/>
          <w:tab w:val="num" w:pos="426"/>
        </w:tabs>
        <w:ind w:left="426" w:hanging="426"/>
        <w:rPr>
          <w:sz w:val="20"/>
        </w:rPr>
      </w:pPr>
      <w:r w:rsidRPr="00210107">
        <w:rPr>
          <w:sz w:val="20"/>
        </w:rPr>
        <w:t>Os preços poderão ser revisados quando houver alteração dos valores, devidamente comprovado, nos termos da alínea “d”, inciso II, do art. 65 da Lei nº 8.666/93 e alterações, mediante requerimento devidamente instruído, a ser formalizado pela</w:t>
      </w:r>
      <w:r w:rsidR="00207D94" w:rsidRPr="00210107">
        <w:rPr>
          <w:sz w:val="20"/>
        </w:rPr>
        <w:t xml:space="preserve"> DETENTORA</w:t>
      </w:r>
      <w:r w:rsidRPr="00210107">
        <w:rPr>
          <w:sz w:val="20"/>
        </w:rPr>
        <w:t>.</w:t>
      </w:r>
    </w:p>
    <w:p w14:paraId="64500452"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Mesmo comprovada a ocorrência prevista na alínea “d”, inciso II, do art. 65 da Lei nº 8.666/93, a Administração, se julgar conveniente, poderá optar por cancelar a Ata de Registro de Preços e promover outro processo licitatório.</w:t>
      </w:r>
    </w:p>
    <w:p w14:paraId="6CC2A6E9" w14:textId="77777777" w:rsidR="00ED07E7" w:rsidRPr="00210107" w:rsidRDefault="00ED07E7" w:rsidP="00F943D2">
      <w:pPr>
        <w:tabs>
          <w:tab w:val="left" w:pos="709"/>
        </w:tabs>
        <w:rPr>
          <w:sz w:val="20"/>
        </w:rPr>
      </w:pPr>
    </w:p>
    <w:p w14:paraId="028A32C8"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210107">
          <w:rPr>
            <w:rStyle w:val="WW8Num44z2"/>
            <w:sz w:val="20"/>
          </w:rPr>
          <w:t xml:space="preserve">alínea “d” do inciso II do </w:t>
        </w:r>
        <w:r w:rsidRPr="00210107">
          <w:rPr>
            <w:rStyle w:val="WW8Num44z2"/>
            <w:bCs w:val="0"/>
            <w:sz w:val="20"/>
          </w:rPr>
          <w:t>caput</w:t>
        </w:r>
        <w:r w:rsidRPr="00210107">
          <w:rPr>
            <w:rStyle w:val="WW8Num44z2"/>
            <w:sz w:val="20"/>
          </w:rPr>
          <w:t xml:space="preserve"> do art. 65 da Lei n</w:t>
        </w:r>
        <w:r w:rsidRPr="00210107">
          <w:rPr>
            <w:rStyle w:val="WW8Num44z2"/>
            <w:strike/>
            <w:sz w:val="20"/>
          </w:rPr>
          <w:t>º</w:t>
        </w:r>
        <w:r w:rsidRPr="00210107">
          <w:rPr>
            <w:rStyle w:val="WW8Num44z2"/>
            <w:sz w:val="20"/>
          </w:rPr>
          <w:t xml:space="preserve"> 8.666/93</w:t>
        </w:r>
      </w:hyperlink>
      <w:r w:rsidRPr="00210107">
        <w:rPr>
          <w:sz w:val="20"/>
        </w:rPr>
        <w:t>.</w:t>
      </w:r>
    </w:p>
    <w:p w14:paraId="0ACAD922" w14:textId="77777777" w:rsidR="00ED07E7" w:rsidRPr="00210107" w:rsidRDefault="00ED07E7" w:rsidP="00F943D2">
      <w:pPr>
        <w:ind w:left="426"/>
        <w:rPr>
          <w:sz w:val="20"/>
        </w:rPr>
      </w:pPr>
    </w:p>
    <w:p w14:paraId="22F8A2DB"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Quando o preço registrado </w:t>
      </w:r>
      <w:proofErr w:type="gramStart"/>
      <w:r w:rsidRPr="00210107">
        <w:rPr>
          <w:sz w:val="20"/>
        </w:rPr>
        <w:t>tornar-se</w:t>
      </w:r>
      <w:proofErr w:type="gramEnd"/>
      <w:r w:rsidRPr="00210107">
        <w:rPr>
          <w:sz w:val="20"/>
        </w:rPr>
        <w:t xml:space="preserve"> superior ao preço praticado no mercado por motivo superveniente, o órgão gerenciador convocará os fornecedores para negociarem a redução dos preços aos valores praticados pelo mercado.</w:t>
      </w:r>
    </w:p>
    <w:p w14:paraId="378C6A31"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Os fornecedores que não aceitarem reduzir seus preços aos valores praticados pelo mercado serão liberados do compromisso assumido, sem aplicação de penalidade.</w:t>
      </w:r>
    </w:p>
    <w:p w14:paraId="20D29EB3"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A ordem de classificação dos fornecedores que aceitarem reduzir seus preços aos valores de mercado observará a classificação original.</w:t>
      </w:r>
    </w:p>
    <w:p w14:paraId="4B1F005C" w14:textId="77777777" w:rsidR="00ED07E7" w:rsidRPr="00210107" w:rsidRDefault="00ED07E7" w:rsidP="00F943D2">
      <w:pPr>
        <w:tabs>
          <w:tab w:val="left" w:pos="709"/>
        </w:tabs>
        <w:rPr>
          <w:sz w:val="20"/>
        </w:rPr>
      </w:pPr>
    </w:p>
    <w:p w14:paraId="7F5DA043"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Quando o preço de mercado </w:t>
      </w:r>
      <w:proofErr w:type="gramStart"/>
      <w:r w:rsidRPr="00210107">
        <w:rPr>
          <w:sz w:val="20"/>
        </w:rPr>
        <w:t>tornar-se</w:t>
      </w:r>
      <w:proofErr w:type="gramEnd"/>
      <w:r w:rsidRPr="00210107">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5DA182F"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Não havendo êxito nas negociações, o órgão gerenciador procederá à revogação da ata de registro de preços, adotando as medidas cabíveis para obtenção da contratação mais vantajosa.</w:t>
      </w:r>
    </w:p>
    <w:p w14:paraId="5ADEA800" w14:textId="77777777" w:rsidR="00ED07E7" w:rsidRPr="00210107" w:rsidRDefault="00ED07E7" w:rsidP="00F943D2">
      <w:pPr>
        <w:ind w:firstLine="708"/>
        <w:jc w:val="both"/>
        <w:rPr>
          <w:sz w:val="20"/>
        </w:rPr>
      </w:pPr>
    </w:p>
    <w:p w14:paraId="2ADFFB8B" w14:textId="77777777" w:rsidR="00ED07E7" w:rsidRPr="00210107" w:rsidRDefault="00ED07E7" w:rsidP="00F943D2">
      <w:pPr>
        <w:ind w:firstLine="708"/>
        <w:jc w:val="both"/>
        <w:rPr>
          <w:sz w:val="20"/>
        </w:rPr>
      </w:pPr>
    </w:p>
    <w:p w14:paraId="6DC1BA6B"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CLÁUSULA QUINTA – D</w:t>
      </w:r>
      <w:r w:rsidRPr="00210107">
        <w:rPr>
          <w:rFonts w:ascii="Arial" w:hAnsi="Arial" w:cs="Arial"/>
          <w:sz w:val="20"/>
          <w:lang w:val="pt-BR"/>
        </w:rPr>
        <w:t>OS RECURSOS ORÇAMENTÁRIOS</w:t>
      </w:r>
    </w:p>
    <w:p w14:paraId="3C197A2E" w14:textId="77777777" w:rsidR="00ED07E7" w:rsidRPr="00210107" w:rsidRDefault="00ED07E7" w:rsidP="00F943D2">
      <w:pPr>
        <w:pStyle w:val="Recuodecorpodetexto22"/>
        <w:numPr>
          <w:ilvl w:val="1"/>
          <w:numId w:val="1"/>
        </w:numPr>
        <w:rPr>
          <w:rFonts w:ascii="Arial" w:hAnsi="Arial" w:cs="Arial"/>
          <w:sz w:val="20"/>
        </w:rPr>
      </w:pPr>
    </w:p>
    <w:p w14:paraId="38711259" w14:textId="77777777" w:rsidR="00ED07E7" w:rsidRPr="00210107" w:rsidRDefault="00ED07E7" w:rsidP="00F943D2">
      <w:pPr>
        <w:numPr>
          <w:ilvl w:val="1"/>
          <w:numId w:val="15"/>
        </w:numPr>
        <w:ind w:left="426" w:hanging="426"/>
        <w:jc w:val="both"/>
        <w:rPr>
          <w:bCs w:val="0"/>
          <w:sz w:val="20"/>
        </w:rPr>
      </w:pPr>
      <w:r w:rsidRPr="00210107">
        <w:rPr>
          <w:sz w:val="20"/>
        </w:rPr>
        <w:t>O órgão gerenciador e os órgãos participantes consignarão, inclusive no próximo exercício, em seus orçamentos, os recursos necessários ao atendimento das eventuais aquisições.</w:t>
      </w:r>
    </w:p>
    <w:p w14:paraId="64D9BFCA" w14:textId="77777777" w:rsidR="00ED07E7" w:rsidRPr="00210107" w:rsidRDefault="00ED07E7" w:rsidP="00F943D2">
      <w:pPr>
        <w:jc w:val="both"/>
        <w:rPr>
          <w:sz w:val="20"/>
        </w:rPr>
      </w:pPr>
    </w:p>
    <w:p w14:paraId="109F91F6" w14:textId="77777777" w:rsidR="00ED07E7" w:rsidRPr="00210107" w:rsidRDefault="00ED07E7" w:rsidP="00F943D2">
      <w:pPr>
        <w:jc w:val="both"/>
        <w:rPr>
          <w:sz w:val="20"/>
        </w:rPr>
      </w:pPr>
    </w:p>
    <w:p w14:paraId="54AF3B38"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 xml:space="preserve">CLÁUSULA </w:t>
      </w:r>
      <w:r w:rsidRPr="00210107">
        <w:rPr>
          <w:rFonts w:ascii="Arial" w:hAnsi="Arial" w:cs="Arial"/>
          <w:sz w:val="20"/>
          <w:lang w:val="pt-BR"/>
        </w:rPr>
        <w:t>SEXTA</w:t>
      </w:r>
      <w:r w:rsidRPr="00210107">
        <w:rPr>
          <w:rFonts w:ascii="Arial" w:hAnsi="Arial" w:cs="Arial"/>
          <w:sz w:val="20"/>
        </w:rPr>
        <w:t xml:space="preserve"> - DAS RESPONSABILIDADES</w:t>
      </w:r>
    </w:p>
    <w:p w14:paraId="617FBDAA" w14:textId="77777777" w:rsidR="00ED07E7" w:rsidRPr="00210107" w:rsidRDefault="00ED07E7" w:rsidP="00F943D2">
      <w:pPr>
        <w:rPr>
          <w:sz w:val="20"/>
        </w:rPr>
      </w:pPr>
    </w:p>
    <w:p w14:paraId="37833BBA" w14:textId="78EFE1BA" w:rsidR="003137FE" w:rsidRPr="00210107" w:rsidRDefault="003137FE" w:rsidP="00672535">
      <w:pPr>
        <w:pStyle w:val="PargrafodaLista"/>
        <w:numPr>
          <w:ilvl w:val="1"/>
          <w:numId w:val="5"/>
        </w:numPr>
        <w:ind w:left="426" w:hanging="426"/>
        <w:jc w:val="both"/>
        <w:rPr>
          <w:b/>
          <w:bCs w:val="0"/>
          <w:sz w:val="20"/>
        </w:rPr>
      </w:pPr>
      <w:r w:rsidRPr="00210107">
        <w:rPr>
          <w:b/>
          <w:bCs w:val="0"/>
          <w:sz w:val="20"/>
        </w:rPr>
        <w:t>Cabe ao órgão gerenciador e aos órgãos participantes:</w:t>
      </w:r>
    </w:p>
    <w:p w14:paraId="4B2C2D43" w14:textId="006C6F24" w:rsidR="003137FE" w:rsidRPr="00210107" w:rsidRDefault="003137FE" w:rsidP="00F943D2">
      <w:pPr>
        <w:pStyle w:val="PargrafodaLista"/>
        <w:numPr>
          <w:ilvl w:val="2"/>
          <w:numId w:val="5"/>
        </w:numPr>
        <w:ind w:left="567" w:hanging="567"/>
        <w:jc w:val="both"/>
        <w:rPr>
          <w:sz w:val="20"/>
        </w:rPr>
      </w:pPr>
      <w:r w:rsidRPr="00210107">
        <w:rPr>
          <w:sz w:val="20"/>
        </w:rPr>
        <w:t xml:space="preserve">Tomar todas as providências necessárias </w:t>
      </w:r>
      <w:r w:rsidR="00807E20" w:rsidRPr="00210107">
        <w:rPr>
          <w:sz w:val="20"/>
        </w:rPr>
        <w:t>à fiscalização do fornecimento</w:t>
      </w:r>
      <w:r w:rsidRPr="00210107">
        <w:rPr>
          <w:sz w:val="20"/>
        </w:rPr>
        <w:t>.</w:t>
      </w:r>
    </w:p>
    <w:p w14:paraId="0890403E" w14:textId="77777777" w:rsidR="003137FE" w:rsidRPr="00210107" w:rsidRDefault="003137FE" w:rsidP="00F943D2">
      <w:pPr>
        <w:pStyle w:val="PargrafodaLista"/>
        <w:numPr>
          <w:ilvl w:val="2"/>
          <w:numId w:val="5"/>
        </w:numPr>
        <w:ind w:left="567" w:hanging="567"/>
        <w:jc w:val="both"/>
        <w:rPr>
          <w:sz w:val="20"/>
        </w:rPr>
      </w:pPr>
      <w:r w:rsidRPr="00210107">
        <w:rPr>
          <w:sz w:val="20"/>
        </w:rPr>
        <w:t>Promover o acompanhamento e a fiscalização do fornecimento do objeto, sob os aspectos qualitativos e quantitativos, anotando em registro próprio as falhas e solicitando as medidas corretivas.</w:t>
      </w:r>
    </w:p>
    <w:p w14:paraId="59445FA1" w14:textId="03B480CC" w:rsidR="003137FE" w:rsidRPr="00210107" w:rsidRDefault="003137FE" w:rsidP="00F943D2">
      <w:pPr>
        <w:pStyle w:val="PargrafodaLista"/>
        <w:numPr>
          <w:ilvl w:val="2"/>
          <w:numId w:val="5"/>
        </w:numPr>
        <w:ind w:left="567" w:hanging="567"/>
        <w:jc w:val="both"/>
        <w:rPr>
          <w:sz w:val="20"/>
        </w:rPr>
      </w:pPr>
      <w:r w:rsidRPr="00210107">
        <w:rPr>
          <w:sz w:val="20"/>
        </w:rPr>
        <w:t>Observar para que durante o fornecimento do objeto sejam cumpridas as obrigações assumidas pela</w:t>
      </w:r>
      <w:r w:rsidR="000A3C5F" w:rsidRPr="00210107">
        <w:rPr>
          <w:sz w:val="20"/>
        </w:rPr>
        <w:t xml:space="preserve"> detentora</w:t>
      </w:r>
      <w:r w:rsidRPr="00210107">
        <w:rPr>
          <w:sz w:val="20"/>
        </w:rPr>
        <w:t>, bem como sejam mantidas todas as condições de habilitação e qualificação exigidas na licitação.</w:t>
      </w:r>
    </w:p>
    <w:p w14:paraId="47EB4BF6" w14:textId="5B83EFCB" w:rsidR="003137FE" w:rsidRPr="00210107" w:rsidRDefault="003137FE" w:rsidP="00F943D2">
      <w:pPr>
        <w:pStyle w:val="PargrafodaLista"/>
        <w:numPr>
          <w:ilvl w:val="2"/>
          <w:numId w:val="5"/>
        </w:numPr>
        <w:ind w:left="567" w:hanging="567"/>
        <w:jc w:val="both"/>
        <w:rPr>
          <w:sz w:val="20"/>
        </w:rPr>
      </w:pPr>
      <w:r w:rsidRPr="00210107">
        <w:rPr>
          <w:sz w:val="20"/>
        </w:rPr>
        <w:t>Efetuar o pagamento a</w:t>
      </w:r>
      <w:r w:rsidR="009D2FCA" w:rsidRPr="00210107">
        <w:rPr>
          <w:sz w:val="20"/>
        </w:rPr>
        <w:t xml:space="preserve"> detentora </w:t>
      </w:r>
      <w:r w:rsidRPr="00210107">
        <w:rPr>
          <w:sz w:val="20"/>
        </w:rPr>
        <w:t xml:space="preserve">de acordo com o estipulado </w:t>
      </w:r>
      <w:r w:rsidR="00807E20" w:rsidRPr="00210107">
        <w:rPr>
          <w:sz w:val="20"/>
        </w:rPr>
        <w:t>nesta Ata</w:t>
      </w:r>
      <w:r w:rsidRPr="00210107">
        <w:rPr>
          <w:sz w:val="20"/>
        </w:rPr>
        <w:t>.</w:t>
      </w:r>
    </w:p>
    <w:p w14:paraId="5B153429" w14:textId="718BAF11" w:rsidR="003137FE" w:rsidRPr="00210107" w:rsidRDefault="003137FE" w:rsidP="00F943D2">
      <w:pPr>
        <w:pStyle w:val="PargrafodaLista"/>
        <w:numPr>
          <w:ilvl w:val="2"/>
          <w:numId w:val="5"/>
        </w:numPr>
        <w:ind w:left="567" w:hanging="567"/>
        <w:jc w:val="both"/>
        <w:rPr>
          <w:sz w:val="20"/>
        </w:rPr>
      </w:pPr>
      <w:r w:rsidRPr="00210107">
        <w:rPr>
          <w:sz w:val="20"/>
        </w:rPr>
        <w:t>Emitir a Solicitação e a respectiva Nota de Empenho de Despesa à</w:t>
      </w:r>
      <w:r w:rsidR="009D2FCA" w:rsidRPr="00210107">
        <w:rPr>
          <w:sz w:val="20"/>
        </w:rPr>
        <w:t xml:space="preserve"> detentora</w:t>
      </w:r>
      <w:r w:rsidRPr="00210107">
        <w:rPr>
          <w:sz w:val="20"/>
        </w:rPr>
        <w:t xml:space="preserve">, para que a mesma proceda a efetiva entrega do objeto. </w:t>
      </w:r>
    </w:p>
    <w:p w14:paraId="577EDC83" w14:textId="78A82925" w:rsidR="003137FE" w:rsidRPr="00210107" w:rsidRDefault="003137FE" w:rsidP="00F943D2">
      <w:pPr>
        <w:ind w:left="567"/>
        <w:jc w:val="both"/>
        <w:rPr>
          <w:b/>
          <w:bCs w:val="0"/>
          <w:sz w:val="20"/>
        </w:rPr>
      </w:pPr>
    </w:p>
    <w:p w14:paraId="74A14BF1" w14:textId="3586E075" w:rsidR="003137FE" w:rsidRPr="00210107" w:rsidRDefault="003137FE" w:rsidP="00672535">
      <w:pPr>
        <w:pStyle w:val="PargrafodaLista"/>
        <w:numPr>
          <w:ilvl w:val="1"/>
          <w:numId w:val="5"/>
        </w:numPr>
        <w:ind w:left="567" w:hanging="567"/>
        <w:jc w:val="both"/>
        <w:rPr>
          <w:b/>
          <w:bCs w:val="0"/>
          <w:sz w:val="20"/>
        </w:rPr>
      </w:pPr>
      <w:r w:rsidRPr="00210107">
        <w:rPr>
          <w:b/>
          <w:bCs w:val="0"/>
          <w:sz w:val="20"/>
        </w:rPr>
        <w:t>Cabe à</w:t>
      </w:r>
      <w:r w:rsidR="000A3C5F" w:rsidRPr="00210107">
        <w:rPr>
          <w:b/>
          <w:bCs w:val="0"/>
          <w:sz w:val="20"/>
        </w:rPr>
        <w:t xml:space="preserve"> Detentora</w:t>
      </w:r>
      <w:r w:rsidRPr="00210107">
        <w:rPr>
          <w:b/>
          <w:bCs w:val="0"/>
          <w:sz w:val="20"/>
        </w:rPr>
        <w:t>:</w:t>
      </w:r>
    </w:p>
    <w:p w14:paraId="071C8065" w14:textId="50E5AC7B" w:rsidR="00E453A4" w:rsidRPr="00210107" w:rsidRDefault="003137FE" w:rsidP="00F943D2">
      <w:pPr>
        <w:pStyle w:val="PargrafodaLista"/>
        <w:numPr>
          <w:ilvl w:val="2"/>
          <w:numId w:val="5"/>
        </w:numPr>
        <w:ind w:left="567" w:hanging="567"/>
        <w:jc w:val="both"/>
        <w:rPr>
          <w:sz w:val="20"/>
        </w:rPr>
      </w:pPr>
      <w:r w:rsidRPr="00210107">
        <w:rPr>
          <w:sz w:val="20"/>
        </w:rPr>
        <w:t xml:space="preserve">Fornecer o objeto de acordo com o disposto </w:t>
      </w:r>
      <w:r w:rsidR="00D205F2" w:rsidRPr="00210107">
        <w:rPr>
          <w:sz w:val="20"/>
        </w:rPr>
        <w:t>na clausula terceira</w:t>
      </w:r>
      <w:r w:rsidRPr="00210107">
        <w:rPr>
          <w:sz w:val="20"/>
        </w:rPr>
        <w:t xml:space="preserve"> - da forma de execução </w:t>
      </w:r>
      <w:r w:rsidR="00D205F2" w:rsidRPr="00210107">
        <w:rPr>
          <w:sz w:val="20"/>
        </w:rPr>
        <w:t>–</w:t>
      </w:r>
      <w:r w:rsidRPr="00210107">
        <w:rPr>
          <w:sz w:val="20"/>
        </w:rPr>
        <w:t xml:space="preserve"> dest</w:t>
      </w:r>
      <w:r w:rsidR="00D205F2" w:rsidRPr="00210107">
        <w:rPr>
          <w:sz w:val="20"/>
        </w:rPr>
        <w:t>a Ata</w:t>
      </w:r>
      <w:r w:rsidRPr="00210107">
        <w:rPr>
          <w:sz w:val="20"/>
        </w:rPr>
        <w:t xml:space="preserve">. </w:t>
      </w:r>
    </w:p>
    <w:p w14:paraId="78D46639" w14:textId="77777777" w:rsidR="00E453A4" w:rsidRPr="00210107" w:rsidRDefault="003137FE" w:rsidP="00F943D2">
      <w:pPr>
        <w:pStyle w:val="PargrafodaLista"/>
        <w:numPr>
          <w:ilvl w:val="2"/>
          <w:numId w:val="5"/>
        </w:numPr>
        <w:ind w:left="567" w:hanging="567"/>
        <w:jc w:val="both"/>
        <w:rPr>
          <w:sz w:val="20"/>
        </w:rPr>
      </w:pPr>
      <w:r w:rsidRPr="00210107">
        <w:rPr>
          <w:sz w:val="20"/>
        </w:rPr>
        <w:t>Manter, durante o fornecimento do objeto todas as condições de habilitação previstas no Edital e em compatibilidade com as obrigações assumidas.</w:t>
      </w:r>
    </w:p>
    <w:p w14:paraId="2640D4CB" w14:textId="125DB89B" w:rsidR="00E453A4" w:rsidRPr="00210107" w:rsidRDefault="003137FE" w:rsidP="00F943D2">
      <w:pPr>
        <w:pStyle w:val="PargrafodaLista"/>
        <w:numPr>
          <w:ilvl w:val="2"/>
          <w:numId w:val="5"/>
        </w:numPr>
        <w:ind w:left="567" w:hanging="567"/>
        <w:jc w:val="both"/>
        <w:rPr>
          <w:sz w:val="20"/>
        </w:rPr>
      </w:pPr>
      <w:r w:rsidRPr="00210107">
        <w:rPr>
          <w:sz w:val="20"/>
        </w:rPr>
        <w:t>Assumir todos os encargos de eventuais demandas trabalhistas, cível ou penal relacionados aos serviços, originariamente ou vinculadas por prevenção, conexão ou continência.</w:t>
      </w:r>
    </w:p>
    <w:p w14:paraId="307FCC74" w14:textId="68C891E6" w:rsidR="00672535" w:rsidRPr="00210107" w:rsidRDefault="00672535" w:rsidP="00F943D2">
      <w:pPr>
        <w:pStyle w:val="PargrafodaLista"/>
        <w:numPr>
          <w:ilvl w:val="2"/>
          <w:numId w:val="5"/>
        </w:numPr>
        <w:ind w:left="567" w:hanging="567"/>
        <w:jc w:val="both"/>
        <w:rPr>
          <w:sz w:val="20"/>
        </w:rPr>
      </w:pPr>
      <w:r w:rsidRPr="00210107">
        <w:rPr>
          <w:sz w:val="20"/>
        </w:rPr>
        <w:t>Responsabilizar-se pelo pagamento dos encargos trabalhistas, previdenciários e de acidentes de trabalho referentes ao pessoal integrante de sua sociedade.</w:t>
      </w:r>
    </w:p>
    <w:p w14:paraId="75856EC6" w14:textId="0C09D637" w:rsidR="00E453A4" w:rsidRPr="00210107" w:rsidRDefault="003137FE" w:rsidP="00F943D2">
      <w:pPr>
        <w:pStyle w:val="PargrafodaLista"/>
        <w:numPr>
          <w:ilvl w:val="2"/>
          <w:numId w:val="5"/>
        </w:numPr>
        <w:ind w:left="567" w:hanging="567"/>
        <w:jc w:val="both"/>
        <w:rPr>
          <w:sz w:val="20"/>
        </w:rPr>
      </w:pPr>
      <w:r w:rsidRPr="00210107">
        <w:rPr>
          <w:sz w:val="20"/>
        </w:rPr>
        <w:t>Responsabilizar-se por quaisquer danos ou prejuízos, físicos ou materiais, causados ao Município ou a</w:t>
      </w:r>
      <w:r w:rsidR="00E453A4" w:rsidRPr="00210107">
        <w:rPr>
          <w:sz w:val="20"/>
        </w:rPr>
        <w:t xml:space="preserve"> </w:t>
      </w:r>
      <w:r w:rsidRPr="00210107">
        <w:rPr>
          <w:sz w:val="20"/>
        </w:rPr>
        <w:t>terceiros, advindos de imperícia, negligência, imprudência ou desrespeito às normas de segurança, quando d</w:t>
      </w:r>
      <w:r w:rsidR="00D205F2" w:rsidRPr="00210107">
        <w:rPr>
          <w:sz w:val="20"/>
        </w:rPr>
        <w:t>o fornecimento dos itens do objeto</w:t>
      </w:r>
      <w:r w:rsidRPr="00210107">
        <w:rPr>
          <w:sz w:val="20"/>
        </w:rPr>
        <w:t>.</w:t>
      </w:r>
    </w:p>
    <w:p w14:paraId="1C4D5ACE" w14:textId="2AD1FD25" w:rsidR="00E453A4" w:rsidRPr="00210107" w:rsidRDefault="003137FE" w:rsidP="00F943D2">
      <w:pPr>
        <w:pStyle w:val="PargrafodaLista"/>
        <w:numPr>
          <w:ilvl w:val="2"/>
          <w:numId w:val="5"/>
        </w:numPr>
        <w:ind w:left="567" w:hanging="567"/>
        <w:jc w:val="both"/>
        <w:rPr>
          <w:sz w:val="20"/>
        </w:rPr>
      </w:pPr>
      <w:r w:rsidRPr="00210107">
        <w:rPr>
          <w:sz w:val="20"/>
        </w:rPr>
        <w:t xml:space="preserve">Deverá fornecer os </w:t>
      </w:r>
      <w:r w:rsidR="00D205F2" w:rsidRPr="00210107">
        <w:rPr>
          <w:sz w:val="20"/>
        </w:rPr>
        <w:t>itens</w:t>
      </w:r>
      <w:r w:rsidRPr="00210107">
        <w:rPr>
          <w:sz w:val="20"/>
        </w:rPr>
        <w:t xml:space="preserve"> buscando o fiel cumprimento dos pedidos efetuados pelo órgão solicitante.</w:t>
      </w:r>
    </w:p>
    <w:p w14:paraId="4232D143" w14:textId="77777777" w:rsidR="00E453A4" w:rsidRPr="00210107" w:rsidRDefault="003137FE" w:rsidP="00F943D2">
      <w:pPr>
        <w:pStyle w:val="PargrafodaLista"/>
        <w:numPr>
          <w:ilvl w:val="2"/>
          <w:numId w:val="5"/>
        </w:numPr>
        <w:ind w:left="567" w:hanging="567"/>
        <w:jc w:val="both"/>
        <w:rPr>
          <w:sz w:val="20"/>
        </w:rPr>
      </w:pPr>
      <w:r w:rsidRPr="00210107">
        <w:rPr>
          <w:sz w:val="20"/>
        </w:rPr>
        <w:t>Obedecer ao objeto e as disposições legais contratuais, prestando-os dentro dos padrões de qualidade, continuidade e regularidade.</w:t>
      </w:r>
    </w:p>
    <w:p w14:paraId="73D15E19" w14:textId="04900DAE" w:rsidR="00E453A4" w:rsidRPr="00210107" w:rsidRDefault="003137FE" w:rsidP="00F943D2">
      <w:pPr>
        <w:pStyle w:val="PargrafodaLista"/>
        <w:numPr>
          <w:ilvl w:val="2"/>
          <w:numId w:val="5"/>
        </w:numPr>
        <w:ind w:left="567" w:hanging="567"/>
        <w:jc w:val="both"/>
        <w:rPr>
          <w:sz w:val="20"/>
        </w:rPr>
      </w:pPr>
      <w:r w:rsidRPr="00210107">
        <w:rPr>
          <w:sz w:val="20"/>
        </w:rPr>
        <w:t xml:space="preserve">Exigir dos órgãos requisitantes, a Solicitação e a respectiva Nota de Empenho de Despesa para a efetiva liberação dos </w:t>
      </w:r>
      <w:r w:rsidR="00D205F2" w:rsidRPr="00210107">
        <w:rPr>
          <w:sz w:val="20"/>
        </w:rPr>
        <w:t>itens</w:t>
      </w:r>
      <w:r w:rsidRPr="00210107">
        <w:rPr>
          <w:sz w:val="20"/>
        </w:rPr>
        <w:t xml:space="preserve"> solicitados.</w:t>
      </w:r>
    </w:p>
    <w:p w14:paraId="0902073D" w14:textId="13346029" w:rsidR="00E453A4" w:rsidRPr="00210107" w:rsidRDefault="003137FE" w:rsidP="00F943D2">
      <w:pPr>
        <w:pStyle w:val="PargrafodaLista"/>
        <w:numPr>
          <w:ilvl w:val="2"/>
          <w:numId w:val="5"/>
        </w:numPr>
        <w:ind w:left="567" w:hanging="567"/>
        <w:jc w:val="both"/>
        <w:rPr>
          <w:sz w:val="20"/>
        </w:rPr>
      </w:pPr>
      <w:r w:rsidRPr="00210107">
        <w:rPr>
          <w:sz w:val="20"/>
        </w:rPr>
        <w:t>Responsabilizar-se pelo envio e frete</w:t>
      </w:r>
      <w:r w:rsidR="00D205F2" w:rsidRPr="00210107">
        <w:rPr>
          <w:sz w:val="20"/>
        </w:rPr>
        <w:t xml:space="preserve"> dos itens</w:t>
      </w:r>
      <w:r w:rsidRPr="00210107">
        <w:rPr>
          <w:sz w:val="20"/>
        </w:rPr>
        <w:t>.</w:t>
      </w:r>
    </w:p>
    <w:p w14:paraId="0EAA3760" w14:textId="0198C7E2" w:rsidR="00672535" w:rsidRPr="00210107" w:rsidRDefault="00672535" w:rsidP="00F943D2">
      <w:pPr>
        <w:tabs>
          <w:tab w:val="left" w:pos="0"/>
          <w:tab w:val="left" w:pos="536"/>
          <w:tab w:val="left" w:pos="2270"/>
          <w:tab w:val="left" w:pos="4294"/>
        </w:tabs>
        <w:rPr>
          <w:b/>
          <w:bCs w:val="0"/>
          <w:sz w:val="20"/>
        </w:rPr>
      </w:pPr>
    </w:p>
    <w:p w14:paraId="5D38C7D2" w14:textId="5FA8F7C3" w:rsidR="001403CD" w:rsidRPr="00210107" w:rsidRDefault="001403CD" w:rsidP="00F943D2">
      <w:pPr>
        <w:tabs>
          <w:tab w:val="left" w:pos="0"/>
          <w:tab w:val="left" w:pos="536"/>
          <w:tab w:val="left" w:pos="2270"/>
          <w:tab w:val="left" w:pos="4294"/>
        </w:tabs>
        <w:rPr>
          <w:b/>
          <w:bCs w:val="0"/>
          <w:sz w:val="20"/>
        </w:rPr>
      </w:pPr>
    </w:p>
    <w:p w14:paraId="6B8817BB" w14:textId="77777777" w:rsidR="00ED07E7" w:rsidRPr="00210107" w:rsidRDefault="00ED07E7" w:rsidP="00F943D2">
      <w:pPr>
        <w:pStyle w:val="Ttulo3"/>
        <w:tabs>
          <w:tab w:val="left" w:pos="0"/>
          <w:tab w:val="left" w:pos="1134"/>
        </w:tabs>
        <w:jc w:val="left"/>
        <w:rPr>
          <w:rFonts w:ascii="Arial" w:hAnsi="Arial" w:cs="Arial"/>
          <w:b/>
          <w:sz w:val="20"/>
        </w:rPr>
      </w:pPr>
      <w:r w:rsidRPr="00210107">
        <w:rPr>
          <w:rFonts w:ascii="Arial" w:hAnsi="Arial" w:cs="Arial"/>
          <w:b/>
          <w:sz w:val="20"/>
        </w:rPr>
        <w:t>CLÁUSULA SÉTIMA – DAS SANÇÕES</w:t>
      </w:r>
    </w:p>
    <w:p w14:paraId="5F0359CB" w14:textId="77777777" w:rsidR="00ED07E7" w:rsidRPr="00210107" w:rsidRDefault="00ED07E7" w:rsidP="00F943D2">
      <w:pPr>
        <w:rPr>
          <w:sz w:val="20"/>
        </w:rPr>
      </w:pPr>
    </w:p>
    <w:p w14:paraId="1E989A23"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5F5DFEF0" w14:textId="77777777" w:rsidR="00ED07E7" w:rsidRPr="00210107" w:rsidRDefault="00ED07E7" w:rsidP="00F943D2">
      <w:pPr>
        <w:pStyle w:val="Estilo1"/>
        <w:tabs>
          <w:tab w:val="left" w:pos="426"/>
        </w:tabs>
        <w:spacing w:after="0" w:line="240" w:lineRule="auto"/>
        <w:ind w:left="426"/>
        <w:rPr>
          <w:rFonts w:ascii="Arial" w:hAnsi="Arial" w:cs="Arial"/>
        </w:rPr>
      </w:pPr>
    </w:p>
    <w:p w14:paraId="340A2F4E"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O atraso injustificado na entrega do objeto sujeitará a DETENTORA à multa de mora, no valor de R$ 100,00 (cem reais) por dia de atraso, por item, até o limite de 20% (vinte por cento) do total registrado.</w:t>
      </w:r>
    </w:p>
    <w:p w14:paraId="05C58F51" w14:textId="77777777" w:rsidR="00ED07E7" w:rsidRPr="00210107" w:rsidRDefault="00ED07E7" w:rsidP="00F943D2">
      <w:pPr>
        <w:numPr>
          <w:ilvl w:val="2"/>
          <w:numId w:val="11"/>
        </w:numPr>
        <w:tabs>
          <w:tab w:val="left" w:pos="567"/>
        </w:tabs>
        <w:suppressAutoHyphens w:val="0"/>
        <w:ind w:left="567" w:hanging="567"/>
        <w:jc w:val="both"/>
        <w:rPr>
          <w:sz w:val="20"/>
        </w:rPr>
      </w:pPr>
      <w:r w:rsidRPr="00210107">
        <w:rPr>
          <w:sz w:val="20"/>
        </w:rPr>
        <w:t>A multa aludida acima não impede que o</w:t>
      </w:r>
      <w:r w:rsidRPr="00210107">
        <w:rPr>
          <w:bCs w:val="0"/>
          <w:sz w:val="20"/>
        </w:rPr>
        <w:t xml:space="preserve"> Município </w:t>
      </w:r>
      <w:r w:rsidRPr="00210107">
        <w:rPr>
          <w:sz w:val="20"/>
        </w:rPr>
        <w:t>aplique as outras sanções previstas em Lei.</w:t>
      </w:r>
    </w:p>
    <w:p w14:paraId="0717D0F3" w14:textId="77777777" w:rsidR="00ED07E7" w:rsidRPr="00210107" w:rsidRDefault="00ED07E7" w:rsidP="00F943D2">
      <w:pPr>
        <w:tabs>
          <w:tab w:val="left" w:pos="567"/>
        </w:tabs>
        <w:suppressAutoHyphens w:val="0"/>
        <w:ind w:left="567"/>
        <w:jc w:val="both"/>
        <w:rPr>
          <w:sz w:val="20"/>
        </w:rPr>
      </w:pPr>
    </w:p>
    <w:p w14:paraId="37B7A86F" w14:textId="77777777" w:rsidR="00ED07E7" w:rsidRPr="00210107" w:rsidRDefault="00ED07E7" w:rsidP="00F943D2">
      <w:pPr>
        <w:pStyle w:val="Corpodetexto31"/>
        <w:numPr>
          <w:ilvl w:val="1"/>
          <w:numId w:val="11"/>
        </w:numPr>
        <w:ind w:left="426" w:right="0" w:hanging="426"/>
        <w:rPr>
          <w:rFonts w:cs="Arial"/>
          <w:i w:val="0"/>
          <w:sz w:val="20"/>
        </w:rPr>
      </w:pPr>
      <w:r w:rsidRPr="00210107">
        <w:rPr>
          <w:rFonts w:cs="Arial"/>
          <w:i w:val="0"/>
          <w:sz w:val="20"/>
        </w:rPr>
        <w:t>Na aplicação das penalidades serão admitidos os recursos previstos em lei, garantido o contraditório e a ampla defesa.</w:t>
      </w:r>
    </w:p>
    <w:p w14:paraId="1BC57FF8" w14:textId="331B1E8A" w:rsidR="00ED07E7" w:rsidRPr="00210107" w:rsidRDefault="00ED07E7" w:rsidP="00F943D2">
      <w:pPr>
        <w:ind w:left="525" w:hanging="525"/>
        <w:jc w:val="both"/>
        <w:rPr>
          <w:sz w:val="20"/>
        </w:rPr>
      </w:pPr>
    </w:p>
    <w:p w14:paraId="326F649B" w14:textId="77777777" w:rsidR="00672535" w:rsidRPr="00210107" w:rsidRDefault="00672535" w:rsidP="00F943D2">
      <w:pPr>
        <w:ind w:left="525" w:hanging="525"/>
        <w:jc w:val="both"/>
        <w:rPr>
          <w:sz w:val="20"/>
        </w:rPr>
      </w:pPr>
    </w:p>
    <w:p w14:paraId="446B29F9" w14:textId="77777777" w:rsidR="00ED07E7" w:rsidRPr="00210107" w:rsidRDefault="00ED07E7" w:rsidP="00F943D2">
      <w:pPr>
        <w:tabs>
          <w:tab w:val="left" w:pos="1134"/>
        </w:tabs>
        <w:jc w:val="both"/>
        <w:rPr>
          <w:b/>
          <w:sz w:val="20"/>
        </w:rPr>
      </w:pPr>
      <w:r w:rsidRPr="00210107">
        <w:rPr>
          <w:b/>
          <w:bCs w:val="0"/>
          <w:sz w:val="20"/>
        </w:rPr>
        <w:t>CLÁUSULA OITAVA –</w:t>
      </w:r>
      <w:r w:rsidRPr="00210107">
        <w:rPr>
          <w:b/>
          <w:sz w:val="20"/>
        </w:rPr>
        <w:t xml:space="preserve"> DO CANCELAMENTO DO REGISTRO DE PREÇOS</w:t>
      </w:r>
    </w:p>
    <w:p w14:paraId="5E361511" w14:textId="77777777" w:rsidR="00ED07E7" w:rsidRPr="00210107" w:rsidRDefault="00ED07E7" w:rsidP="00F943D2">
      <w:pPr>
        <w:jc w:val="both"/>
        <w:rPr>
          <w:sz w:val="20"/>
        </w:rPr>
      </w:pPr>
    </w:p>
    <w:p w14:paraId="5BD31553" w14:textId="77777777" w:rsidR="00ED07E7" w:rsidRPr="00210107" w:rsidRDefault="00ED07E7" w:rsidP="00F943D2">
      <w:pPr>
        <w:numPr>
          <w:ilvl w:val="1"/>
          <w:numId w:val="12"/>
        </w:numPr>
        <w:tabs>
          <w:tab w:val="left" w:pos="426"/>
        </w:tabs>
        <w:ind w:left="426" w:hanging="426"/>
        <w:rPr>
          <w:sz w:val="20"/>
        </w:rPr>
      </w:pPr>
      <w:r w:rsidRPr="00210107">
        <w:rPr>
          <w:sz w:val="20"/>
        </w:rPr>
        <w:t>O registro do fornecedor será cancelado quando o mesmo:</w:t>
      </w:r>
    </w:p>
    <w:p w14:paraId="4BE5FD6C" w14:textId="77777777" w:rsidR="00ED07E7" w:rsidRPr="00210107" w:rsidRDefault="00ED07E7" w:rsidP="00F943D2">
      <w:pPr>
        <w:numPr>
          <w:ilvl w:val="0"/>
          <w:numId w:val="9"/>
        </w:numPr>
        <w:tabs>
          <w:tab w:val="left" w:pos="709"/>
        </w:tabs>
        <w:ind w:left="709" w:hanging="283"/>
        <w:rPr>
          <w:sz w:val="20"/>
        </w:rPr>
      </w:pPr>
      <w:r w:rsidRPr="00210107">
        <w:rPr>
          <w:sz w:val="20"/>
        </w:rPr>
        <w:t>Descumprir as condições da ata de registro de preços</w:t>
      </w:r>
    </w:p>
    <w:p w14:paraId="51380421" w14:textId="77777777" w:rsidR="00ED07E7" w:rsidRPr="00210107" w:rsidRDefault="00ED07E7" w:rsidP="00F943D2">
      <w:pPr>
        <w:numPr>
          <w:ilvl w:val="0"/>
          <w:numId w:val="9"/>
        </w:numPr>
        <w:tabs>
          <w:tab w:val="left" w:pos="709"/>
        </w:tabs>
        <w:ind w:left="709" w:hanging="283"/>
        <w:rPr>
          <w:sz w:val="20"/>
        </w:rPr>
      </w:pPr>
      <w:r w:rsidRPr="00210107">
        <w:rPr>
          <w:sz w:val="20"/>
        </w:rPr>
        <w:t>Não retirar a nota de empenho ou instrumento equivalente no prazo estabelecido pela Administração, sem justificativa aceitável.</w:t>
      </w:r>
    </w:p>
    <w:p w14:paraId="6D035567" w14:textId="77777777" w:rsidR="00ED07E7" w:rsidRPr="00210107" w:rsidRDefault="00ED07E7" w:rsidP="00F943D2">
      <w:pPr>
        <w:numPr>
          <w:ilvl w:val="0"/>
          <w:numId w:val="9"/>
        </w:numPr>
        <w:tabs>
          <w:tab w:val="left" w:pos="709"/>
        </w:tabs>
        <w:ind w:left="709" w:hanging="283"/>
        <w:rPr>
          <w:sz w:val="20"/>
        </w:rPr>
      </w:pPr>
      <w:r w:rsidRPr="00210107">
        <w:rPr>
          <w:sz w:val="20"/>
        </w:rPr>
        <w:t>Não aceitar reduzir o seu preço registrado, na hipótese deste se tornar superior àqueles praticados no mercado.</w:t>
      </w:r>
    </w:p>
    <w:p w14:paraId="33F05471" w14:textId="77777777" w:rsidR="00ED07E7" w:rsidRPr="00210107" w:rsidRDefault="00ED07E7" w:rsidP="00F943D2">
      <w:pPr>
        <w:numPr>
          <w:ilvl w:val="0"/>
          <w:numId w:val="9"/>
        </w:numPr>
        <w:tabs>
          <w:tab w:val="left" w:pos="709"/>
        </w:tabs>
        <w:ind w:left="709" w:hanging="283"/>
        <w:rPr>
          <w:sz w:val="20"/>
        </w:rPr>
      </w:pPr>
      <w:r w:rsidRPr="00210107">
        <w:rPr>
          <w:sz w:val="20"/>
        </w:rPr>
        <w:lastRenderedPageBreak/>
        <w:t xml:space="preserve">Sofrer sanção prevista nos </w:t>
      </w:r>
      <w:hyperlink r:id="rId9" w:anchor="art87iii" w:history="1">
        <w:r w:rsidRPr="00210107">
          <w:rPr>
            <w:rStyle w:val="WW8Num44z2"/>
            <w:sz w:val="20"/>
          </w:rPr>
          <w:t>inciso III ou IV do caput do art. 87 da Lei nº 8.666/93</w:t>
        </w:r>
      </w:hyperlink>
      <w:r w:rsidRPr="00210107">
        <w:rPr>
          <w:sz w:val="20"/>
        </w:rPr>
        <w:t xml:space="preserve">, ou no </w:t>
      </w:r>
      <w:hyperlink r:id="rId10" w:anchor="art7" w:history="1">
        <w:r w:rsidRPr="00210107">
          <w:rPr>
            <w:rStyle w:val="WW8Num44z2"/>
            <w:sz w:val="20"/>
          </w:rPr>
          <w:t>art. 7</w:t>
        </w:r>
        <w:r w:rsidRPr="00210107">
          <w:rPr>
            <w:rStyle w:val="WW8Num44z2"/>
            <w:strike/>
            <w:sz w:val="20"/>
          </w:rPr>
          <w:t>º</w:t>
        </w:r>
        <w:r w:rsidRPr="00210107">
          <w:rPr>
            <w:rStyle w:val="WW8Num44z2"/>
            <w:sz w:val="20"/>
          </w:rPr>
          <w:t xml:space="preserve"> da Lei n</w:t>
        </w:r>
        <w:r w:rsidRPr="00210107">
          <w:rPr>
            <w:rStyle w:val="WW8Num44z2"/>
            <w:strike/>
            <w:sz w:val="20"/>
          </w:rPr>
          <w:t>º</w:t>
        </w:r>
        <w:r w:rsidRPr="00210107">
          <w:rPr>
            <w:rStyle w:val="WW8Num44z2"/>
            <w:sz w:val="20"/>
          </w:rPr>
          <w:t xml:space="preserve"> 10.520/2002</w:t>
        </w:r>
      </w:hyperlink>
      <w:r w:rsidRPr="00210107">
        <w:rPr>
          <w:sz w:val="20"/>
        </w:rPr>
        <w:t>.</w:t>
      </w:r>
    </w:p>
    <w:p w14:paraId="25E44EFD" w14:textId="77777777" w:rsidR="00ED07E7" w:rsidRPr="00210107" w:rsidRDefault="00ED07E7" w:rsidP="00F943D2">
      <w:pPr>
        <w:numPr>
          <w:ilvl w:val="2"/>
          <w:numId w:val="12"/>
        </w:numPr>
        <w:tabs>
          <w:tab w:val="left" w:pos="567"/>
        </w:tabs>
        <w:ind w:left="567" w:hanging="567"/>
        <w:rPr>
          <w:sz w:val="20"/>
        </w:rPr>
      </w:pPr>
      <w:r w:rsidRPr="00210107">
        <w:rPr>
          <w:sz w:val="20"/>
        </w:rPr>
        <w:t>O cancelamento de registros nas hipóteses previstas nas alíneas “a”, “b” e “d” será formalizado por despacho do órgão gerenciador, assegurado o contraditório e a ampla defesa.</w:t>
      </w:r>
    </w:p>
    <w:p w14:paraId="42B714E1" w14:textId="77777777" w:rsidR="00ED07E7" w:rsidRPr="00210107" w:rsidRDefault="00ED07E7" w:rsidP="00F943D2">
      <w:pPr>
        <w:tabs>
          <w:tab w:val="left" w:pos="567"/>
        </w:tabs>
        <w:ind w:left="567"/>
        <w:rPr>
          <w:sz w:val="20"/>
        </w:rPr>
      </w:pPr>
    </w:p>
    <w:p w14:paraId="04A8D4D5" w14:textId="77777777" w:rsidR="00ED07E7" w:rsidRPr="00210107" w:rsidRDefault="00ED07E7" w:rsidP="00F943D2">
      <w:pPr>
        <w:numPr>
          <w:ilvl w:val="1"/>
          <w:numId w:val="12"/>
        </w:numPr>
        <w:tabs>
          <w:tab w:val="left" w:pos="426"/>
        </w:tabs>
        <w:ind w:left="426" w:hanging="426"/>
        <w:rPr>
          <w:sz w:val="20"/>
        </w:rPr>
      </w:pPr>
      <w:r w:rsidRPr="00210107">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5BF9A1BB" w14:textId="77777777" w:rsidR="00ED07E7" w:rsidRPr="00210107" w:rsidRDefault="00ED07E7" w:rsidP="00F943D2">
      <w:pPr>
        <w:pStyle w:val="Recuodecorpodetexto22"/>
        <w:tabs>
          <w:tab w:val="left" w:pos="0"/>
        </w:tabs>
        <w:rPr>
          <w:rFonts w:ascii="Arial" w:hAnsi="Arial" w:cs="Arial"/>
          <w:sz w:val="20"/>
        </w:rPr>
      </w:pPr>
    </w:p>
    <w:p w14:paraId="12BE5F2C" w14:textId="77777777" w:rsidR="00ED07E7" w:rsidRPr="00210107" w:rsidRDefault="00ED07E7" w:rsidP="00F943D2">
      <w:pPr>
        <w:pStyle w:val="Recuodecorpodetexto22"/>
        <w:tabs>
          <w:tab w:val="left" w:pos="0"/>
        </w:tabs>
        <w:rPr>
          <w:rFonts w:ascii="Arial" w:hAnsi="Arial" w:cs="Arial"/>
          <w:sz w:val="20"/>
        </w:rPr>
      </w:pPr>
    </w:p>
    <w:p w14:paraId="2C55E577" w14:textId="77777777" w:rsidR="00ED07E7" w:rsidRPr="00210107" w:rsidRDefault="00ED07E7" w:rsidP="00F943D2">
      <w:pPr>
        <w:pStyle w:val="Ttulo1"/>
        <w:tabs>
          <w:tab w:val="left" w:pos="0"/>
          <w:tab w:val="left" w:pos="1134"/>
        </w:tabs>
        <w:jc w:val="both"/>
        <w:rPr>
          <w:rFonts w:cs="Arial"/>
          <w:sz w:val="20"/>
        </w:rPr>
      </w:pPr>
      <w:r w:rsidRPr="00210107">
        <w:rPr>
          <w:rFonts w:cs="Arial"/>
          <w:sz w:val="20"/>
        </w:rPr>
        <w:t>CLÁUSULA NONA - CONDIÇÕES GERAIS</w:t>
      </w:r>
    </w:p>
    <w:p w14:paraId="7650CED5" w14:textId="77777777" w:rsidR="00ED07E7" w:rsidRPr="00210107" w:rsidRDefault="00ED07E7" w:rsidP="00F943D2">
      <w:pPr>
        <w:pStyle w:val="Ttulo"/>
        <w:jc w:val="both"/>
        <w:rPr>
          <w:rFonts w:ascii="Arial" w:hAnsi="Arial" w:cs="Arial"/>
          <w:b w:val="0"/>
          <w:sz w:val="20"/>
        </w:rPr>
      </w:pPr>
    </w:p>
    <w:p w14:paraId="151BC1F5" w14:textId="77777777" w:rsidR="00ED07E7" w:rsidRPr="00210107" w:rsidRDefault="00ED07E7" w:rsidP="00F943D2">
      <w:pPr>
        <w:widowControl w:val="0"/>
        <w:numPr>
          <w:ilvl w:val="1"/>
          <w:numId w:val="13"/>
        </w:numPr>
        <w:ind w:left="426" w:hanging="426"/>
        <w:jc w:val="both"/>
        <w:rPr>
          <w:sz w:val="20"/>
        </w:rPr>
      </w:pPr>
      <w:r w:rsidRPr="00210107">
        <w:rPr>
          <w:sz w:val="20"/>
        </w:rPr>
        <w:t>O sistema de registro de preços deste Município tem como objetivo manter na entidade o registro de propostas vantajosas e, segundo sua conveniência, promover as contrações junto as DETENTORA(S) desta Ata.</w:t>
      </w:r>
    </w:p>
    <w:p w14:paraId="64ECA227" w14:textId="77777777" w:rsidR="00ED07E7" w:rsidRPr="00210107" w:rsidRDefault="00ED07E7" w:rsidP="00F943D2">
      <w:pPr>
        <w:widowControl w:val="0"/>
        <w:ind w:left="426"/>
        <w:jc w:val="both"/>
        <w:rPr>
          <w:sz w:val="20"/>
        </w:rPr>
      </w:pPr>
    </w:p>
    <w:p w14:paraId="65159D50" w14:textId="77777777" w:rsidR="00ED07E7" w:rsidRPr="00210107" w:rsidRDefault="00ED07E7" w:rsidP="00F943D2">
      <w:pPr>
        <w:widowControl w:val="0"/>
        <w:numPr>
          <w:ilvl w:val="1"/>
          <w:numId w:val="13"/>
        </w:numPr>
        <w:ind w:left="426" w:hanging="426"/>
        <w:jc w:val="both"/>
        <w:rPr>
          <w:sz w:val="20"/>
        </w:rPr>
      </w:pPr>
      <w:r w:rsidRPr="00210107">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940FC87" w14:textId="77777777" w:rsidR="00ED07E7" w:rsidRPr="00210107" w:rsidRDefault="00ED07E7" w:rsidP="00F943D2">
      <w:pPr>
        <w:widowControl w:val="0"/>
        <w:ind w:left="426" w:hanging="426"/>
        <w:jc w:val="both"/>
        <w:rPr>
          <w:sz w:val="20"/>
        </w:rPr>
      </w:pPr>
    </w:p>
    <w:p w14:paraId="1D2481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Para fins deste registro de preços aplicar-se-á o disposto no Decreto Municipal nº </w:t>
      </w:r>
      <w:r w:rsidRPr="00210107">
        <w:rPr>
          <w:rFonts w:ascii="Arial" w:hAnsi="Arial" w:cs="Arial"/>
          <w:b w:val="0"/>
          <w:sz w:val="20"/>
          <w:lang w:val="pt-BR"/>
        </w:rPr>
        <w:t>5.918/2020</w:t>
      </w:r>
      <w:r w:rsidRPr="00210107">
        <w:rPr>
          <w:rFonts w:ascii="Arial" w:hAnsi="Arial" w:cs="Arial"/>
          <w:b w:val="0"/>
          <w:sz w:val="20"/>
        </w:rPr>
        <w:t xml:space="preserve"> e Lei nº 8.666/93 e alterações, e ainda os preceitos gerais do direito público, os princípios da teoria geral dos contratos e as disposições de direito privado.</w:t>
      </w:r>
    </w:p>
    <w:p w14:paraId="1C7CE67B" w14:textId="77777777" w:rsidR="00ED07E7" w:rsidRPr="00210107" w:rsidRDefault="00ED07E7" w:rsidP="00F943D2">
      <w:pPr>
        <w:pStyle w:val="Ttulo"/>
        <w:ind w:left="426" w:hanging="426"/>
        <w:jc w:val="both"/>
        <w:rPr>
          <w:rFonts w:ascii="Arial" w:hAnsi="Arial" w:cs="Arial"/>
          <w:b w:val="0"/>
          <w:sz w:val="20"/>
        </w:rPr>
      </w:pPr>
    </w:p>
    <w:p w14:paraId="7EA2C09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A declaração de nulidade deste instrumento opera retroativamente impedindo os efeitos jurídicos que ele, ordinariamente, deveria produzir, além de desconstituir os já produzidos.</w:t>
      </w:r>
    </w:p>
    <w:p w14:paraId="44C26A3E" w14:textId="77777777" w:rsidR="00ED07E7" w:rsidRPr="00210107" w:rsidRDefault="00ED07E7" w:rsidP="00F943D2">
      <w:pPr>
        <w:pStyle w:val="Ttulo"/>
        <w:ind w:left="426" w:hanging="426"/>
        <w:jc w:val="both"/>
        <w:rPr>
          <w:rFonts w:ascii="Arial" w:hAnsi="Arial" w:cs="Arial"/>
          <w:b w:val="0"/>
          <w:sz w:val="20"/>
        </w:rPr>
      </w:pPr>
    </w:p>
    <w:p w14:paraId="7172B8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Os casos omissos serão resolvidos à luz do Decreto Municipal nº </w:t>
      </w:r>
      <w:r w:rsidRPr="00210107">
        <w:rPr>
          <w:rFonts w:ascii="Arial" w:hAnsi="Arial" w:cs="Arial"/>
          <w:b w:val="0"/>
          <w:sz w:val="20"/>
          <w:lang w:val="pt-BR"/>
        </w:rPr>
        <w:t>5.918/2020</w:t>
      </w:r>
      <w:r w:rsidRPr="00210107">
        <w:rPr>
          <w:rFonts w:ascii="Arial" w:hAnsi="Arial" w:cs="Arial"/>
          <w:b w:val="0"/>
          <w:sz w:val="20"/>
        </w:rPr>
        <w:t xml:space="preserve">, e da Lei nº 8.666/93 e suas alterações, recorrendo-se à analogia, aos costumes e aos princípios gerais do direito. </w:t>
      </w:r>
    </w:p>
    <w:p w14:paraId="591130AD" w14:textId="77777777" w:rsidR="00ED07E7" w:rsidRPr="00210107" w:rsidRDefault="00ED07E7" w:rsidP="00F943D2">
      <w:pPr>
        <w:tabs>
          <w:tab w:val="left" w:pos="1134"/>
        </w:tabs>
        <w:jc w:val="both"/>
        <w:rPr>
          <w:sz w:val="20"/>
        </w:rPr>
      </w:pPr>
    </w:p>
    <w:p w14:paraId="2AFCB3AD" w14:textId="77777777" w:rsidR="00ED07E7" w:rsidRPr="00210107" w:rsidRDefault="00ED07E7" w:rsidP="00F943D2">
      <w:pPr>
        <w:pStyle w:val="Corpodetexto21"/>
        <w:tabs>
          <w:tab w:val="left" w:pos="0"/>
        </w:tabs>
        <w:rPr>
          <w:b/>
          <w:bCs/>
          <w:sz w:val="20"/>
          <w:szCs w:val="20"/>
        </w:rPr>
      </w:pPr>
      <w:r w:rsidRPr="00210107">
        <w:rPr>
          <w:b/>
          <w:bCs/>
          <w:sz w:val="20"/>
          <w:szCs w:val="20"/>
        </w:rPr>
        <w:t>CLÁUSULA DÉCIMA - DO FORO</w:t>
      </w:r>
    </w:p>
    <w:p w14:paraId="3B85C572" w14:textId="77777777" w:rsidR="00ED07E7" w:rsidRPr="00210107" w:rsidRDefault="00ED07E7" w:rsidP="00F943D2">
      <w:pPr>
        <w:pStyle w:val="Corpodetexto21"/>
        <w:tabs>
          <w:tab w:val="left" w:pos="0"/>
        </w:tabs>
        <w:rPr>
          <w:b/>
          <w:sz w:val="20"/>
          <w:szCs w:val="20"/>
        </w:rPr>
      </w:pPr>
      <w:r w:rsidRPr="00210107">
        <w:rPr>
          <w:b/>
          <w:sz w:val="20"/>
          <w:szCs w:val="20"/>
        </w:rPr>
        <w:tab/>
      </w:r>
    </w:p>
    <w:p w14:paraId="15F478D7" w14:textId="77777777" w:rsidR="00ED07E7" w:rsidRPr="00210107" w:rsidRDefault="00ED07E7" w:rsidP="00F943D2">
      <w:pPr>
        <w:pStyle w:val="Corpodetexto21"/>
        <w:numPr>
          <w:ilvl w:val="1"/>
          <w:numId w:val="14"/>
        </w:numPr>
        <w:tabs>
          <w:tab w:val="left" w:pos="567"/>
        </w:tabs>
        <w:ind w:left="567" w:hanging="567"/>
        <w:rPr>
          <w:sz w:val="20"/>
          <w:szCs w:val="20"/>
        </w:rPr>
      </w:pPr>
      <w:r w:rsidRPr="00210107">
        <w:rPr>
          <w:sz w:val="20"/>
          <w:szCs w:val="20"/>
        </w:rPr>
        <w:t>Fica eleito o foro da cidade de Joaçaba (SC) para dirimir questões oriundas deste instrumento, renunciando as partes, a qualquer outro que lhes possa ser mais favorável.</w:t>
      </w:r>
    </w:p>
    <w:p w14:paraId="5ECC7C16" w14:textId="77777777" w:rsidR="00ED07E7" w:rsidRPr="00210107" w:rsidRDefault="00ED07E7" w:rsidP="00F943D2">
      <w:pPr>
        <w:tabs>
          <w:tab w:val="left" w:pos="1134"/>
        </w:tabs>
        <w:jc w:val="both"/>
        <w:rPr>
          <w:sz w:val="20"/>
        </w:rPr>
      </w:pPr>
    </w:p>
    <w:p w14:paraId="65C149BB" w14:textId="77777777" w:rsidR="00ED07E7" w:rsidRPr="00210107" w:rsidRDefault="00ED07E7" w:rsidP="00F943D2">
      <w:pPr>
        <w:pStyle w:val="Corpodetexto21"/>
        <w:tabs>
          <w:tab w:val="left" w:pos="0"/>
        </w:tabs>
        <w:rPr>
          <w:sz w:val="20"/>
          <w:szCs w:val="20"/>
        </w:rPr>
      </w:pPr>
    </w:p>
    <w:p w14:paraId="433680CC" w14:textId="77777777" w:rsidR="00ED07E7" w:rsidRPr="00210107" w:rsidRDefault="00ED07E7" w:rsidP="00F943D2">
      <w:pPr>
        <w:pStyle w:val="Corpodetexto21"/>
        <w:tabs>
          <w:tab w:val="left" w:pos="0"/>
        </w:tabs>
        <w:rPr>
          <w:sz w:val="20"/>
          <w:szCs w:val="20"/>
        </w:rPr>
      </w:pPr>
      <w:r w:rsidRPr="00210107">
        <w:rPr>
          <w:sz w:val="20"/>
          <w:szCs w:val="20"/>
        </w:rPr>
        <w:t>E, por estarem acordes, firmam o presente instrumento, juntamente com as testemunhas, em 04 (quatro) vias de igual teor, para todos os efeitos de direito.</w:t>
      </w:r>
    </w:p>
    <w:p w14:paraId="1CF7E13C" w14:textId="77777777" w:rsidR="00ED07E7" w:rsidRPr="00210107" w:rsidRDefault="00ED07E7" w:rsidP="00F943D2">
      <w:pPr>
        <w:pStyle w:val="Corpodetexto21"/>
        <w:tabs>
          <w:tab w:val="left" w:pos="0"/>
        </w:tabs>
        <w:rPr>
          <w:sz w:val="20"/>
          <w:szCs w:val="20"/>
        </w:rPr>
      </w:pPr>
    </w:p>
    <w:p w14:paraId="6C888D71" w14:textId="1614427A" w:rsidR="00ED07E7" w:rsidRPr="00210107" w:rsidRDefault="00ED07E7" w:rsidP="00F943D2">
      <w:pPr>
        <w:tabs>
          <w:tab w:val="left" w:pos="0"/>
        </w:tabs>
        <w:jc w:val="right"/>
        <w:rPr>
          <w:sz w:val="20"/>
        </w:rPr>
      </w:pPr>
      <w:r w:rsidRPr="00210107">
        <w:rPr>
          <w:sz w:val="20"/>
        </w:rPr>
        <w:t xml:space="preserve">Joaçaba, </w:t>
      </w:r>
      <w:r w:rsidR="00DF5706">
        <w:rPr>
          <w:sz w:val="20"/>
        </w:rPr>
        <w:t>1º</w:t>
      </w:r>
      <w:r w:rsidRPr="00210107">
        <w:rPr>
          <w:sz w:val="20"/>
        </w:rPr>
        <w:t xml:space="preserve"> de </w:t>
      </w:r>
      <w:r w:rsidR="00DF5706">
        <w:rPr>
          <w:sz w:val="20"/>
        </w:rPr>
        <w:t>junho</w:t>
      </w:r>
      <w:r w:rsidRPr="00210107">
        <w:rPr>
          <w:sz w:val="20"/>
        </w:rPr>
        <w:t xml:space="preserve"> de 202</w:t>
      </w:r>
      <w:r w:rsidR="00AA7F5B">
        <w:rPr>
          <w:sz w:val="20"/>
        </w:rPr>
        <w:t>3</w:t>
      </w:r>
      <w:r w:rsidRPr="00210107">
        <w:rPr>
          <w:sz w:val="20"/>
        </w:rPr>
        <w:t>.</w:t>
      </w:r>
    </w:p>
    <w:p w14:paraId="4DA70F4D" w14:textId="77777777" w:rsidR="00ED07E7" w:rsidRPr="00210107" w:rsidRDefault="00ED07E7" w:rsidP="00F943D2">
      <w:pPr>
        <w:tabs>
          <w:tab w:val="left" w:pos="1134"/>
        </w:tabs>
        <w:jc w:val="center"/>
        <w:rPr>
          <w:sz w:val="20"/>
        </w:rPr>
      </w:pPr>
    </w:p>
    <w:p w14:paraId="1D02E281" w14:textId="76736B4B" w:rsidR="00ED07E7" w:rsidRPr="00210107" w:rsidRDefault="00ED07E7" w:rsidP="00F943D2">
      <w:pPr>
        <w:tabs>
          <w:tab w:val="left" w:pos="1134"/>
        </w:tabs>
        <w:jc w:val="center"/>
        <w:rPr>
          <w:sz w:val="20"/>
        </w:rPr>
      </w:pPr>
    </w:p>
    <w:p w14:paraId="44E8060B" w14:textId="143CC01F" w:rsidR="00672535" w:rsidRPr="00210107" w:rsidRDefault="00672535" w:rsidP="00F943D2">
      <w:pPr>
        <w:tabs>
          <w:tab w:val="left" w:pos="1134"/>
        </w:tabs>
        <w:jc w:val="center"/>
        <w:rPr>
          <w:sz w:val="20"/>
        </w:rPr>
      </w:pPr>
    </w:p>
    <w:p w14:paraId="79A31CDB" w14:textId="77777777" w:rsidR="00672535" w:rsidRPr="00210107" w:rsidRDefault="00672535" w:rsidP="00F943D2">
      <w:pPr>
        <w:tabs>
          <w:tab w:val="left" w:pos="1134"/>
        </w:tabs>
        <w:jc w:val="center"/>
        <w:rPr>
          <w:sz w:val="20"/>
        </w:rPr>
      </w:pPr>
    </w:p>
    <w:p w14:paraId="3DBF4D21" w14:textId="77777777" w:rsidR="00ED07E7" w:rsidRPr="00210107" w:rsidRDefault="00ED07E7" w:rsidP="00F943D2">
      <w:pPr>
        <w:tabs>
          <w:tab w:val="left" w:pos="1134"/>
        </w:tabs>
        <w:jc w:val="center"/>
        <w:rPr>
          <w:sz w:val="20"/>
        </w:rPr>
      </w:pPr>
    </w:p>
    <w:p w14:paraId="2B56102D"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MUNICÍPIO DE JOAÇABA</w:t>
      </w:r>
    </w:p>
    <w:p w14:paraId="1FB75276"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SECRETARIA DE INFRAESTRUTURA E AGRICULTURA</w:t>
      </w:r>
    </w:p>
    <w:p w14:paraId="78195A29" w14:textId="77777777" w:rsidR="00AA7F5B" w:rsidRPr="00210107" w:rsidRDefault="00AA7F5B" w:rsidP="00AA7F5B">
      <w:pPr>
        <w:pStyle w:val="Recuodecorpodetexto32"/>
        <w:ind w:left="540" w:hanging="540"/>
        <w:jc w:val="center"/>
        <w:rPr>
          <w:rFonts w:ascii="Arial" w:hAnsi="Arial" w:cs="Arial"/>
          <w:sz w:val="20"/>
        </w:rPr>
      </w:pPr>
      <w:r>
        <w:rPr>
          <w:rFonts w:ascii="Arial" w:hAnsi="Arial" w:cs="Arial"/>
          <w:sz w:val="20"/>
        </w:rPr>
        <w:t>MICHEL CARLESSO ÁVILA</w:t>
      </w:r>
      <w:r w:rsidRPr="00210107">
        <w:rPr>
          <w:rFonts w:ascii="Arial" w:hAnsi="Arial" w:cs="Arial"/>
          <w:sz w:val="20"/>
        </w:rPr>
        <w:t xml:space="preserve"> - Secretário</w:t>
      </w:r>
    </w:p>
    <w:p w14:paraId="2A5AFA87" w14:textId="3B17C2BE" w:rsidR="00ED07E7" w:rsidRPr="00210107" w:rsidRDefault="00ED07E7" w:rsidP="00F943D2">
      <w:pPr>
        <w:tabs>
          <w:tab w:val="left" w:pos="1134"/>
        </w:tabs>
        <w:jc w:val="center"/>
        <w:rPr>
          <w:sz w:val="20"/>
        </w:rPr>
      </w:pPr>
    </w:p>
    <w:p w14:paraId="1996D448" w14:textId="77777777" w:rsidR="00BF3F9A" w:rsidRPr="00210107" w:rsidRDefault="00BF3F9A" w:rsidP="00F943D2">
      <w:pPr>
        <w:tabs>
          <w:tab w:val="left" w:pos="1134"/>
        </w:tabs>
        <w:jc w:val="center"/>
        <w:rPr>
          <w:sz w:val="20"/>
        </w:rPr>
      </w:pPr>
    </w:p>
    <w:p w14:paraId="174A4255" w14:textId="77777777" w:rsidR="00672535" w:rsidRPr="00210107" w:rsidRDefault="00672535" w:rsidP="00F943D2">
      <w:pPr>
        <w:tabs>
          <w:tab w:val="left" w:pos="1134"/>
        </w:tabs>
        <w:jc w:val="center"/>
        <w:rPr>
          <w:sz w:val="20"/>
        </w:rPr>
      </w:pPr>
    </w:p>
    <w:p w14:paraId="7F49C65C" w14:textId="00CB4F9D" w:rsidR="00ED07E7" w:rsidRPr="00483AD7" w:rsidRDefault="00483AD7" w:rsidP="00F943D2">
      <w:pPr>
        <w:tabs>
          <w:tab w:val="left" w:pos="1134"/>
        </w:tabs>
        <w:jc w:val="center"/>
        <w:rPr>
          <w:rFonts w:eastAsiaTheme="minorHAnsi"/>
          <w:bCs w:val="0"/>
          <w:sz w:val="20"/>
          <w:lang w:eastAsia="en-US"/>
        </w:rPr>
      </w:pPr>
      <w:r w:rsidRPr="00483AD7">
        <w:rPr>
          <w:rFonts w:eastAsiaTheme="minorHAnsi"/>
          <w:bCs w:val="0"/>
          <w:sz w:val="20"/>
          <w:lang w:eastAsia="en-US"/>
        </w:rPr>
        <w:t>VIVEIRO DE MUDAS MEURER LTDA</w:t>
      </w:r>
    </w:p>
    <w:p w14:paraId="4344CE71" w14:textId="4A054AEC" w:rsidR="00483AD7" w:rsidRPr="00210107" w:rsidRDefault="00483AD7" w:rsidP="00F943D2">
      <w:pPr>
        <w:tabs>
          <w:tab w:val="left" w:pos="1134"/>
        </w:tabs>
        <w:jc w:val="center"/>
        <w:rPr>
          <w:sz w:val="20"/>
        </w:rPr>
      </w:pPr>
      <w:r w:rsidRPr="00483AD7">
        <w:rPr>
          <w:sz w:val="20"/>
        </w:rPr>
        <w:t>JOÃO BATISTA MEURER JUNIOR</w:t>
      </w:r>
    </w:p>
    <w:p w14:paraId="0F8E29C6" w14:textId="77777777" w:rsidR="00ED07E7" w:rsidRPr="00210107" w:rsidRDefault="00ED07E7" w:rsidP="00F943D2">
      <w:pPr>
        <w:tabs>
          <w:tab w:val="left" w:pos="1134"/>
        </w:tabs>
        <w:jc w:val="center"/>
        <w:rPr>
          <w:sz w:val="20"/>
        </w:rPr>
      </w:pPr>
      <w:r w:rsidRPr="00210107">
        <w:rPr>
          <w:sz w:val="20"/>
        </w:rPr>
        <w:t>DETENTORA</w:t>
      </w:r>
    </w:p>
    <w:p w14:paraId="5BE55603" w14:textId="16DF7A52" w:rsidR="00ED07E7" w:rsidRPr="00210107" w:rsidRDefault="00ED07E7" w:rsidP="00F943D2">
      <w:pPr>
        <w:tabs>
          <w:tab w:val="left" w:pos="1134"/>
        </w:tabs>
        <w:rPr>
          <w:sz w:val="20"/>
        </w:rPr>
      </w:pPr>
    </w:p>
    <w:p w14:paraId="166446B0" w14:textId="1FF8942F" w:rsidR="00672535" w:rsidRPr="00210107" w:rsidRDefault="00672535" w:rsidP="00F943D2">
      <w:pPr>
        <w:tabs>
          <w:tab w:val="left" w:pos="1134"/>
        </w:tabs>
        <w:rPr>
          <w:sz w:val="20"/>
        </w:rPr>
      </w:pPr>
    </w:p>
    <w:p w14:paraId="1E59A0C9" w14:textId="77777777" w:rsidR="00672535" w:rsidRPr="00210107" w:rsidRDefault="00672535" w:rsidP="00F943D2">
      <w:pPr>
        <w:tabs>
          <w:tab w:val="left" w:pos="1134"/>
        </w:tabs>
        <w:rPr>
          <w:sz w:val="20"/>
        </w:rPr>
      </w:pPr>
    </w:p>
    <w:p w14:paraId="08219D11" w14:textId="77777777" w:rsidR="00ED07E7" w:rsidRPr="00210107" w:rsidRDefault="00ED07E7" w:rsidP="00F943D2">
      <w:pPr>
        <w:tabs>
          <w:tab w:val="left" w:pos="1134"/>
        </w:tabs>
        <w:rPr>
          <w:sz w:val="20"/>
        </w:rPr>
      </w:pPr>
      <w:r w:rsidRPr="00210107">
        <w:rPr>
          <w:sz w:val="20"/>
        </w:rPr>
        <w:t>Testemunhas:</w:t>
      </w:r>
    </w:p>
    <w:p w14:paraId="0C933ED7" w14:textId="77777777" w:rsidR="00ED07E7" w:rsidRPr="00210107" w:rsidRDefault="00ED07E7" w:rsidP="00F943D2">
      <w:pPr>
        <w:tabs>
          <w:tab w:val="left" w:pos="1134"/>
        </w:tabs>
        <w:rPr>
          <w:sz w:val="20"/>
        </w:rPr>
      </w:pPr>
    </w:p>
    <w:p w14:paraId="07DE7149" w14:textId="3CFB33A6" w:rsidR="00ED07E7" w:rsidRPr="00210107" w:rsidRDefault="00ED07E7" w:rsidP="00F943D2">
      <w:pPr>
        <w:numPr>
          <w:ilvl w:val="0"/>
          <w:numId w:val="10"/>
        </w:numPr>
        <w:tabs>
          <w:tab w:val="left" w:pos="284"/>
        </w:tabs>
        <w:ind w:left="284" w:hanging="284"/>
        <w:rPr>
          <w:sz w:val="20"/>
        </w:rPr>
      </w:pPr>
      <w:r w:rsidRPr="00210107">
        <w:rPr>
          <w:sz w:val="20"/>
        </w:rPr>
        <w:t>______________________</w:t>
      </w:r>
    </w:p>
    <w:p w14:paraId="0BF939F4" w14:textId="77777777" w:rsidR="00586E89" w:rsidRPr="00210107" w:rsidRDefault="00586E89" w:rsidP="00586E89">
      <w:pPr>
        <w:tabs>
          <w:tab w:val="left" w:pos="284"/>
        </w:tabs>
        <w:ind w:left="284"/>
        <w:rPr>
          <w:sz w:val="20"/>
        </w:rPr>
      </w:pPr>
    </w:p>
    <w:p w14:paraId="67417EBC" w14:textId="6B5EFE24" w:rsidR="00ED07E7" w:rsidRPr="00210107" w:rsidRDefault="00ED07E7" w:rsidP="00672535">
      <w:pPr>
        <w:numPr>
          <w:ilvl w:val="0"/>
          <w:numId w:val="10"/>
        </w:numPr>
        <w:tabs>
          <w:tab w:val="left" w:pos="284"/>
        </w:tabs>
        <w:ind w:left="284" w:hanging="284"/>
        <w:rPr>
          <w:sz w:val="20"/>
        </w:rPr>
      </w:pPr>
      <w:r w:rsidRPr="00210107">
        <w:rPr>
          <w:sz w:val="20"/>
        </w:rPr>
        <w:t>______________________</w:t>
      </w:r>
    </w:p>
    <w:p w14:paraId="0676BE8A" w14:textId="77777777" w:rsidR="00364878" w:rsidRPr="00210107" w:rsidRDefault="00364878" w:rsidP="00F943D2">
      <w:pPr>
        <w:rPr>
          <w:sz w:val="20"/>
        </w:rPr>
      </w:pPr>
    </w:p>
    <w:sectPr w:rsidR="00364878" w:rsidRPr="00210107" w:rsidSect="00B03FC8">
      <w:headerReference w:type="default" r:id="rId11"/>
      <w:footerReference w:type="default" r:id="rId12"/>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46B9" w14:textId="77777777" w:rsidR="0055607D" w:rsidRDefault="0055607D">
      <w:r>
        <w:separator/>
      </w:r>
    </w:p>
  </w:endnote>
  <w:endnote w:type="continuationSeparator" w:id="0">
    <w:p w14:paraId="50820051" w14:textId="77777777" w:rsidR="0055607D" w:rsidRDefault="0055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9B73" w14:textId="0B660D1B" w:rsidR="00CF0A25" w:rsidRDefault="00ED07E7">
    <w:pPr>
      <w:pStyle w:val="Rodap"/>
      <w:ind w:right="360"/>
    </w:pPr>
    <w:r>
      <w:rPr>
        <w:noProof/>
        <w:lang w:eastAsia="pt-BR"/>
      </w:rPr>
      <mc:AlternateContent>
        <mc:Choice Requires="wps">
          <w:drawing>
            <wp:anchor distT="0" distB="0" distL="0" distR="0" simplePos="0" relativeHeight="251659264" behindDoc="0" locked="0" layoutInCell="1" allowOverlap="1" wp14:anchorId="02377F63" wp14:editId="5F95A84A">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77F63"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85CB" w14:textId="77777777" w:rsidR="0055607D" w:rsidRDefault="0055607D">
      <w:r>
        <w:separator/>
      </w:r>
    </w:p>
  </w:footnote>
  <w:footnote w:type="continuationSeparator" w:id="0">
    <w:p w14:paraId="027FC50D" w14:textId="77777777" w:rsidR="0055607D" w:rsidRDefault="0055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7B0" w14:textId="40D02AD4" w:rsidR="00CF0A25" w:rsidRPr="000540AF" w:rsidRDefault="00ED07E7" w:rsidP="001F46F0">
    <w:pPr>
      <w:ind w:left="993"/>
      <w:rPr>
        <w:sz w:val="20"/>
      </w:rPr>
    </w:pPr>
    <w:r>
      <w:rPr>
        <w:bCs w:val="0"/>
        <w:noProof/>
      </w:rPr>
      <w:drawing>
        <wp:anchor distT="0" distB="0" distL="0" distR="114935" simplePos="0" relativeHeight="251660288" behindDoc="0" locked="0" layoutInCell="1" allowOverlap="1" wp14:anchorId="56A7E636" wp14:editId="4C2BA119">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4E6A" w:rsidRPr="000540AF">
      <w:rPr>
        <w:sz w:val="20"/>
      </w:rPr>
      <w:t>ESTADO DE SANTA CATARINA</w:t>
    </w:r>
  </w:p>
  <w:p w14:paraId="61DD114B" w14:textId="77777777" w:rsidR="00CF0A25" w:rsidRDefault="00BD4E6A" w:rsidP="001F46F0">
    <w:pPr>
      <w:ind w:left="993"/>
      <w:rPr>
        <w:b/>
        <w:sz w:val="20"/>
      </w:rPr>
    </w:pPr>
    <w:r w:rsidRPr="000540AF">
      <w:rPr>
        <w:sz w:val="20"/>
      </w:rPr>
      <w:t>MUNICÍPIO DE JOAÇABA</w:t>
    </w:r>
  </w:p>
  <w:p w14:paraId="78ED5996" w14:textId="77777777" w:rsidR="00CF0A25" w:rsidRDefault="00483AD7" w:rsidP="004A3D52">
    <w:pPr>
      <w:ind w:left="993"/>
      <w:rPr>
        <w:sz w:val="20"/>
      </w:rPr>
    </w:pPr>
  </w:p>
  <w:p w14:paraId="4492CC8C" w14:textId="77777777" w:rsidR="00CF0A25" w:rsidRDefault="00483AD7" w:rsidP="00F0164C">
    <w:pPr>
      <w:ind w:left="1276"/>
      <w:rPr>
        <w:sz w:val="20"/>
      </w:rPr>
    </w:pPr>
  </w:p>
  <w:p w14:paraId="4EBDF6D8" w14:textId="77777777" w:rsidR="00CF0A25" w:rsidRPr="000F6032" w:rsidRDefault="00483AD7"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1E1428"/>
    <w:multiLevelType w:val="hybridMultilevel"/>
    <w:tmpl w:val="F32C7EA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E6C47AB"/>
    <w:multiLevelType w:val="hybridMultilevel"/>
    <w:tmpl w:val="8ED0361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D85376"/>
    <w:multiLevelType w:val="multilevel"/>
    <w:tmpl w:val="98767638"/>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7F7379"/>
    <w:multiLevelType w:val="multilevel"/>
    <w:tmpl w:val="B192A254"/>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15:restartNumberingAfterBreak="0">
    <w:nsid w:val="44884819"/>
    <w:multiLevelType w:val="multilevel"/>
    <w:tmpl w:val="4A82F1A8"/>
    <w:lvl w:ilvl="0">
      <w:start w:val="8"/>
      <w:numFmt w:val="decimal"/>
      <w:lvlText w:val="%1."/>
      <w:lvlJc w:val="left"/>
      <w:pPr>
        <w:ind w:left="360" w:hanging="360"/>
      </w:pPr>
      <w:rPr>
        <w:rFonts w:hint="default"/>
      </w:rPr>
    </w:lvl>
    <w:lvl w:ilvl="1">
      <w:start w:val="1"/>
      <w:numFmt w:val="decimal"/>
      <w:lvlText w:val="%1.%2."/>
      <w:lvlJc w:val="left"/>
      <w:pPr>
        <w:ind w:left="2062"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8ED7337"/>
    <w:multiLevelType w:val="multilevel"/>
    <w:tmpl w:val="82D0E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7D712C1"/>
    <w:multiLevelType w:val="hybridMultilevel"/>
    <w:tmpl w:val="73EEEE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7834AE0"/>
    <w:multiLevelType w:val="multilevel"/>
    <w:tmpl w:val="61C68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29" w15:restartNumberingAfterBreak="0">
    <w:nsid w:val="71D82E20"/>
    <w:multiLevelType w:val="multilevel"/>
    <w:tmpl w:val="8F86B5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7AE028C0"/>
    <w:multiLevelType w:val="hybridMultilevel"/>
    <w:tmpl w:val="B49A02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91842716">
    <w:abstractNumId w:val="0"/>
  </w:num>
  <w:num w:numId="2" w16cid:durableId="1563519285">
    <w:abstractNumId w:val="2"/>
  </w:num>
  <w:num w:numId="3" w16cid:durableId="99187918">
    <w:abstractNumId w:val="3"/>
  </w:num>
  <w:num w:numId="4" w16cid:durableId="1620650250">
    <w:abstractNumId w:val="16"/>
  </w:num>
  <w:num w:numId="5" w16cid:durableId="1156725462">
    <w:abstractNumId w:val="19"/>
  </w:num>
  <w:num w:numId="6" w16cid:durableId="1736314227">
    <w:abstractNumId w:val="5"/>
  </w:num>
  <w:num w:numId="7" w16cid:durableId="1312297089">
    <w:abstractNumId w:val="18"/>
  </w:num>
  <w:num w:numId="8" w16cid:durableId="30541990">
    <w:abstractNumId w:val="11"/>
  </w:num>
  <w:num w:numId="9" w16cid:durableId="1881165881">
    <w:abstractNumId w:val="14"/>
  </w:num>
  <w:num w:numId="10" w16cid:durableId="1145774581">
    <w:abstractNumId w:val="7"/>
  </w:num>
  <w:num w:numId="11" w16cid:durableId="1102728668">
    <w:abstractNumId w:val="25"/>
  </w:num>
  <w:num w:numId="12" w16cid:durableId="534277107">
    <w:abstractNumId w:val="28"/>
  </w:num>
  <w:num w:numId="13" w16cid:durableId="624624416">
    <w:abstractNumId w:val="9"/>
  </w:num>
  <w:num w:numId="14" w16cid:durableId="1032727995">
    <w:abstractNumId w:val="15"/>
  </w:num>
  <w:num w:numId="15" w16cid:durableId="481505234">
    <w:abstractNumId w:val="4"/>
  </w:num>
  <w:num w:numId="16" w16cid:durableId="1965841755">
    <w:abstractNumId w:val="13"/>
  </w:num>
  <w:num w:numId="17" w16cid:durableId="1929843288">
    <w:abstractNumId w:val="20"/>
  </w:num>
  <w:num w:numId="18" w16cid:durableId="1655184633">
    <w:abstractNumId w:val="22"/>
  </w:num>
  <w:num w:numId="19" w16cid:durableId="627904111">
    <w:abstractNumId w:val="30"/>
  </w:num>
  <w:num w:numId="20" w16cid:durableId="820124256">
    <w:abstractNumId w:val="1"/>
  </w:num>
  <w:num w:numId="21" w16cid:durableId="1508594425">
    <w:abstractNumId w:val="32"/>
  </w:num>
  <w:num w:numId="22" w16cid:durableId="1264649599">
    <w:abstractNumId w:val="17"/>
  </w:num>
  <w:num w:numId="23" w16cid:durableId="1417244001">
    <w:abstractNumId w:val="26"/>
  </w:num>
  <w:num w:numId="24" w16cid:durableId="366570329">
    <w:abstractNumId w:val="27"/>
  </w:num>
  <w:num w:numId="25" w16cid:durableId="1576433705">
    <w:abstractNumId w:val="23"/>
  </w:num>
  <w:num w:numId="26" w16cid:durableId="1279331242">
    <w:abstractNumId w:val="29"/>
  </w:num>
  <w:num w:numId="27" w16cid:durableId="1262033971">
    <w:abstractNumId w:val="6"/>
  </w:num>
  <w:num w:numId="28" w16cid:durableId="784692161">
    <w:abstractNumId w:val="21"/>
  </w:num>
  <w:num w:numId="29" w16cid:durableId="1931547679">
    <w:abstractNumId w:val="24"/>
  </w:num>
  <w:num w:numId="30" w16cid:durableId="1239711040">
    <w:abstractNumId w:val="8"/>
  </w:num>
  <w:num w:numId="31" w16cid:durableId="804077703">
    <w:abstractNumId w:val="10"/>
  </w:num>
  <w:num w:numId="32" w16cid:durableId="1125272753">
    <w:abstractNumId w:val="12"/>
  </w:num>
  <w:num w:numId="33" w16cid:durableId="13032745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E7"/>
    <w:rsid w:val="00013F58"/>
    <w:rsid w:val="00017005"/>
    <w:rsid w:val="000265C8"/>
    <w:rsid w:val="00036595"/>
    <w:rsid w:val="00057577"/>
    <w:rsid w:val="00062CB5"/>
    <w:rsid w:val="00070717"/>
    <w:rsid w:val="000764CB"/>
    <w:rsid w:val="00077931"/>
    <w:rsid w:val="00082F74"/>
    <w:rsid w:val="00092F48"/>
    <w:rsid w:val="000A3C5F"/>
    <w:rsid w:val="000B067D"/>
    <w:rsid w:val="000B0960"/>
    <w:rsid w:val="000E1C93"/>
    <w:rsid w:val="000E47B5"/>
    <w:rsid w:val="00115683"/>
    <w:rsid w:val="001312E1"/>
    <w:rsid w:val="00134E9A"/>
    <w:rsid w:val="001403CD"/>
    <w:rsid w:val="0014638A"/>
    <w:rsid w:val="001723E0"/>
    <w:rsid w:val="00174D81"/>
    <w:rsid w:val="001848FA"/>
    <w:rsid w:val="00196F19"/>
    <w:rsid w:val="00197A95"/>
    <w:rsid w:val="001A3DFC"/>
    <w:rsid w:val="001A59A7"/>
    <w:rsid w:val="001B20D7"/>
    <w:rsid w:val="001B3085"/>
    <w:rsid w:val="001B3502"/>
    <w:rsid w:val="001B7F67"/>
    <w:rsid w:val="00200BDD"/>
    <w:rsid w:val="00202359"/>
    <w:rsid w:val="002041D8"/>
    <w:rsid w:val="00207D94"/>
    <w:rsid w:val="00210107"/>
    <w:rsid w:val="00246045"/>
    <w:rsid w:val="0024619A"/>
    <w:rsid w:val="0025274E"/>
    <w:rsid w:val="00255A90"/>
    <w:rsid w:val="002604D3"/>
    <w:rsid w:val="0026105E"/>
    <w:rsid w:val="002733AA"/>
    <w:rsid w:val="00291076"/>
    <w:rsid w:val="002A0325"/>
    <w:rsid w:val="002B256B"/>
    <w:rsid w:val="002C0AC8"/>
    <w:rsid w:val="002D5C43"/>
    <w:rsid w:val="002E67A5"/>
    <w:rsid w:val="003004AE"/>
    <w:rsid w:val="00300FDD"/>
    <w:rsid w:val="003137FE"/>
    <w:rsid w:val="003240DD"/>
    <w:rsid w:val="00343342"/>
    <w:rsid w:val="003637BF"/>
    <w:rsid w:val="00364878"/>
    <w:rsid w:val="00364B52"/>
    <w:rsid w:val="0037010A"/>
    <w:rsid w:val="00371335"/>
    <w:rsid w:val="003805CB"/>
    <w:rsid w:val="0038691D"/>
    <w:rsid w:val="00391C76"/>
    <w:rsid w:val="003A2052"/>
    <w:rsid w:val="003A38DA"/>
    <w:rsid w:val="003E3D87"/>
    <w:rsid w:val="003F4BCC"/>
    <w:rsid w:val="00402D73"/>
    <w:rsid w:val="004067AC"/>
    <w:rsid w:val="004124EE"/>
    <w:rsid w:val="00413FA4"/>
    <w:rsid w:val="004142CF"/>
    <w:rsid w:val="00433396"/>
    <w:rsid w:val="004363A1"/>
    <w:rsid w:val="00437F21"/>
    <w:rsid w:val="00462E18"/>
    <w:rsid w:val="00466C98"/>
    <w:rsid w:val="00483AD7"/>
    <w:rsid w:val="00487264"/>
    <w:rsid w:val="004D5675"/>
    <w:rsid w:val="004F6116"/>
    <w:rsid w:val="004F7924"/>
    <w:rsid w:val="005404D1"/>
    <w:rsid w:val="0055607D"/>
    <w:rsid w:val="00567D16"/>
    <w:rsid w:val="0057333A"/>
    <w:rsid w:val="00575AC3"/>
    <w:rsid w:val="0057643C"/>
    <w:rsid w:val="00586E89"/>
    <w:rsid w:val="005A21E8"/>
    <w:rsid w:val="005C3ADE"/>
    <w:rsid w:val="005C5A5B"/>
    <w:rsid w:val="005E5B07"/>
    <w:rsid w:val="005F50EE"/>
    <w:rsid w:val="00601514"/>
    <w:rsid w:val="00614C12"/>
    <w:rsid w:val="00615B76"/>
    <w:rsid w:val="00634F7D"/>
    <w:rsid w:val="006514C5"/>
    <w:rsid w:val="00672535"/>
    <w:rsid w:val="0067605F"/>
    <w:rsid w:val="00683787"/>
    <w:rsid w:val="0068580F"/>
    <w:rsid w:val="006A135F"/>
    <w:rsid w:val="006A60FD"/>
    <w:rsid w:val="006B3050"/>
    <w:rsid w:val="006D5ACD"/>
    <w:rsid w:val="006D5CBE"/>
    <w:rsid w:val="006D75D8"/>
    <w:rsid w:val="006E0420"/>
    <w:rsid w:val="00704179"/>
    <w:rsid w:val="00710309"/>
    <w:rsid w:val="0074045B"/>
    <w:rsid w:val="00762A7D"/>
    <w:rsid w:val="007720EF"/>
    <w:rsid w:val="00782E3B"/>
    <w:rsid w:val="0078349E"/>
    <w:rsid w:val="00793AF8"/>
    <w:rsid w:val="007A2FA7"/>
    <w:rsid w:val="007A6F6C"/>
    <w:rsid w:val="007C4EDD"/>
    <w:rsid w:val="007D00B9"/>
    <w:rsid w:val="007E32D1"/>
    <w:rsid w:val="00805FE9"/>
    <w:rsid w:val="00807E20"/>
    <w:rsid w:val="008311EC"/>
    <w:rsid w:val="008544F1"/>
    <w:rsid w:val="008976D4"/>
    <w:rsid w:val="008B7AC4"/>
    <w:rsid w:val="008D73BD"/>
    <w:rsid w:val="008E1743"/>
    <w:rsid w:val="008F1669"/>
    <w:rsid w:val="00905FFE"/>
    <w:rsid w:val="009078D8"/>
    <w:rsid w:val="00933D6A"/>
    <w:rsid w:val="00946961"/>
    <w:rsid w:val="009529AE"/>
    <w:rsid w:val="0095745E"/>
    <w:rsid w:val="00970D0F"/>
    <w:rsid w:val="009B72FF"/>
    <w:rsid w:val="009C29B4"/>
    <w:rsid w:val="009C6BB4"/>
    <w:rsid w:val="009D2FCA"/>
    <w:rsid w:val="009D525F"/>
    <w:rsid w:val="009F275D"/>
    <w:rsid w:val="00A02196"/>
    <w:rsid w:val="00A30152"/>
    <w:rsid w:val="00A32BFF"/>
    <w:rsid w:val="00A53029"/>
    <w:rsid w:val="00A57A6C"/>
    <w:rsid w:val="00A70E40"/>
    <w:rsid w:val="00A72A0B"/>
    <w:rsid w:val="00A96C34"/>
    <w:rsid w:val="00AA7F5B"/>
    <w:rsid w:val="00AB1CEB"/>
    <w:rsid w:val="00AB2832"/>
    <w:rsid w:val="00AC6C0A"/>
    <w:rsid w:val="00AD0901"/>
    <w:rsid w:val="00AD5945"/>
    <w:rsid w:val="00AF13C0"/>
    <w:rsid w:val="00B143AA"/>
    <w:rsid w:val="00B25807"/>
    <w:rsid w:val="00B261B3"/>
    <w:rsid w:val="00B264EF"/>
    <w:rsid w:val="00B30C7C"/>
    <w:rsid w:val="00B56A06"/>
    <w:rsid w:val="00B67228"/>
    <w:rsid w:val="00B957F4"/>
    <w:rsid w:val="00B96774"/>
    <w:rsid w:val="00BA2A81"/>
    <w:rsid w:val="00BC4843"/>
    <w:rsid w:val="00BC6FBF"/>
    <w:rsid w:val="00BD4E6A"/>
    <w:rsid w:val="00BD7102"/>
    <w:rsid w:val="00BD7BE9"/>
    <w:rsid w:val="00BE28B6"/>
    <w:rsid w:val="00BF3F9A"/>
    <w:rsid w:val="00C067D5"/>
    <w:rsid w:val="00C14C0E"/>
    <w:rsid w:val="00C21DFF"/>
    <w:rsid w:val="00C335E1"/>
    <w:rsid w:val="00C45C82"/>
    <w:rsid w:val="00C6735D"/>
    <w:rsid w:val="00C74E6D"/>
    <w:rsid w:val="00C9118D"/>
    <w:rsid w:val="00CA1E05"/>
    <w:rsid w:val="00CA435D"/>
    <w:rsid w:val="00CB050D"/>
    <w:rsid w:val="00CD0781"/>
    <w:rsid w:val="00CD0F17"/>
    <w:rsid w:val="00CE2BF8"/>
    <w:rsid w:val="00CE6ED1"/>
    <w:rsid w:val="00D02C93"/>
    <w:rsid w:val="00D205F2"/>
    <w:rsid w:val="00D4054F"/>
    <w:rsid w:val="00D43069"/>
    <w:rsid w:val="00D83E0E"/>
    <w:rsid w:val="00D94716"/>
    <w:rsid w:val="00DA594E"/>
    <w:rsid w:val="00DB1E9A"/>
    <w:rsid w:val="00DB30F3"/>
    <w:rsid w:val="00DB6C2C"/>
    <w:rsid w:val="00DC1398"/>
    <w:rsid w:val="00DD58AE"/>
    <w:rsid w:val="00DE5647"/>
    <w:rsid w:val="00DF5706"/>
    <w:rsid w:val="00E106BE"/>
    <w:rsid w:val="00E156C3"/>
    <w:rsid w:val="00E24759"/>
    <w:rsid w:val="00E30F34"/>
    <w:rsid w:val="00E411D1"/>
    <w:rsid w:val="00E453A4"/>
    <w:rsid w:val="00E454DF"/>
    <w:rsid w:val="00E62591"/>
    <w:rsid w:val="00E74BCD"/>
    <w:rsid w:val="00EA23E5"/>
    <w:rsid w:val="00EB619A"/>
    <w:rsid w:val="00EC7E71"/>
    <w:rsid w:val="00ED07E7"/>
    <w:rsid w:val="00EE19C0"/>
    <w:rsid w:val="00EE3AE0"/>
    <w:rsid w:val="00EE6682"/>
    <w:rsid w:val="00F15595"/>
    <w:rsid w:val="00F429C0"/>
    <w:rsid w:val="00F66B64"/>
    <w:rsid w:val="00F943D2"/>
    <w:rsid w:val="00FA6CD9"/>
    <w:rsid w:val="00FC1F3B"/>
    <w:rsid w:val="00FD3653"/>
    <w:rsid w:val="00FE67B0"/>
    <w:rsid w:val="00FF6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D756"/>
  <w15:chartTrackingRefBased/>
  <w15:docId w15:val="{26BD52E8-0276-4412-83B1-14011F09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E7"/>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D07E7"/>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D07E7"/>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D07E7"/>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D07E7"/>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D07E7"/>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D07E7"/>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D07E7"/>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D07E7"/>
    <w:pPr>
      <w:keepNext/>
      <w:jc w:val="center"/>
      <w:outlineLvl w:val="7"/>
    </w:pPr>
    <w:rPr>
      <w:rFonts w:cs="Times New Roman"/>
      <w:b/>
      <w:bCs w:val="0"/>
      <w:sz w:val="20"/>
      <w:lang w:val="x-none"/>
    </w:rPr>
  </w:style>
  <w:style w:type="paragraph" w:styleId="Ttulo9">
    <w:name w:val="heading 9"/>
    <w:basedOn w:val="Normal"/>
    <w:next w:val="Normal"/>
    <w:link w:val="Ttulo9Char"/>
    <w:qFormat/>
    <w:rsid w:val="00ED07E7"/>
    <w:pPr>
      <w:keepNext/>
      <w:snapToGrid w:val="0"/>
      <w:outlineLvl w:val="8"/>
    </w:pPr>
    <w:rPr>
      <w:rFonts w:ascii="Arial Narrow" w:hAnsi="Arial Narrow"/>
      <w:b/>
      <w:bCs w:val="0"/>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07E7"/>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D07E7"/>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D07E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D07E7"/>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D07E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D07E7"/>
    <w:rPr>
      <w:rFonts w:ascii="Times New Roman" w:eastAsia="Times New Roman" w:hAnsi="Times New Roman" w:cs="Times New Roman"/>
      <w:b/>
      <w:lang w:eastAsia="ar-SA"/>
    </w:rPr>
  </w:style>
  <w:style w:type="paragraph" w:customStyle="1" w:styleId="Captulo">
    <w:name w:val="Capítulo"/>
    <w:basedOn w:val="Normal"/>
    <w:next w:val="Corpodetexto"/>
    <w:rsid w:val="00ED07E7"/>
    <w:pPr>
      <w:keepNext/>
      <w:spacing w:before="240" w:after="120"/>
    </w:pPr>
    <w:rPr>
      <w:rFonts w:eastAsia="MS Mincho" w:cs="Tahoma"/>
      <w:sz w:val="28"/>
      <w:szCs w:val="28"/>
    </w:rPr>
  </w:style>
  <w:style w:type="paragraph" w:styleId="Corpodetexto">
    <w:name w:val="Body Text"/>
    <w:basedOn w:val="Normal"/>
    <w:link w:val="CorpodetextoChar"/>
    <w:uiPriority w:val="99"/>
    <w:rsid w:val="00ED07E7"/>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D07E7"/>
    <w:rPr>
      <w:rFonts w:ascii="Arial" w:eastAsia="Times New Roman" w:hAnsi="Arial" w:cs="Times New Roman"/>
      <w:bCs/>
      <w:szCs w:val="20"/>
      <w:lang w:val="x-none" w:eastAsia="ar-SA"/>
    </w:rPr>
  </w:style>
  <w:style w:type="character" w:customStyle="1" w:styleId="Ttulo7Char">
    <w:name w:val="Título 7 Char"/>
    <w:basedOn w:val="Fontepargpadro"/>
    <w:link w:val="Ttulo7"/>
    <w:rsid w:val="00ED07E7"/>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D07E7"/>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D07E7"/>
    <w:rPr>
      <w:rFonts w:ascii="Arial Narrow" w:eastAsia="Times New Roman" w:hAnsi="Arial Narrow" w:cs="Arial"/>
      <w:b/>
      <w:sz w:val="20"/>
      <w:szCs w:val="20"/>
      <w:lang w:eastAsia="ar-SA"/>
    </w:rPr>
  </w:style>
  <w:style w:type="character" w:customStyle="1" w:styleId="WW8Num5z2">
    <w:name w:val="WW8Num5z2"/>
    <w:rsid w:val="00ED07E7"/>
    <w:rPr>
      <w:b w:val="0"/>
      <w:i w:val="0"/>
    </w:rPr>
  </w:style>
  <w:style w:type="character" w:customStyle="1" w:styleId="WW8Num6z1">
    <w:name w:val="WW8Num6z1"/>
    <w:rsid w:val="00ED07E7"/>
    <w:rPr>
      <w:b w:val="0"/>
    </w:rPr>
  </w:style>
  <w:style w:type="character" w:customStyle="1" w:styleId="WW8Num10z0">
    <w:name w:val="WW8Num10z0"/>
    <w:rsid w:val="00ED07E7"/>
    <w:rPr>
      <w:rFonts w:ascii="Wingdings" w:hAnsi="Wingdings"/>
    </w:rPr>
  </w:style>
  <w:style w:type="character" w:customStyle="1" w:styleId="WW8Num11z1">
    <w:name w:val="WW8Num11z1"/>
    <w:rsid w:val="00ED07E7"/>
    <w:rPr>
      <w:rFonts w:ascii="Courier New" w:hAnsi="Courier New" w:cs="Courier New"/>
    </w:rPr>
  </w:style>
  <w:style w:type="character" w:customStyle="1" w:styleId="WW8Num11z2">
    <w:name w:val="WW8Num11z2"/>
    <w:rsid w:val="00ED07E7"/>
    <w:rPr>
      <w:b w:val="0"/>
      <w:i w:val="0"/>
    </w:rPr>
  </w:style>
  <w:style w:type="character" w:customStyle="1" w:styleId="WW8Num16z0">
    <w:name w:val="WW8Num16z0"/>
    <w:rsid w:val="00ED07E7"/>
    <w:rPr>
      <w:b/>
    </w:rPr>
  </w:style>
  <w:style w:type="character" w:customStyle="1" w:styleId="WW8Num16z2">
    <w:name w:val="WW8Num16z2"/>
    <w:rsid w:val="00ED07E7"/>
    <w:rPr>
      <w:b w:val="0"/>
    </w:rPr>
  </w:style>
  <w:style w:type="character" w:customStyle="1" w:styleId="WW8Num18z0">
    <w:name w:val="WW8Num18z0"/>
    <w:rsid w:val="00ED07E7"/>
    <w:rPr>
      <w:rFonts w:ascii="Symbol" w:hAnsi="Symbol"/>
    </w:rPr>
  </w:style>
  <w:style w:type="character" w:customStyle="1" w:styleId="WW8Num23z0">
    <w:name w:val="WW8Num23z0"/>
    <w:rsid w:val="00ED07E7"/>
    <w:rPr>
      <w:rFonts w:ascii="Wingdings" w:hAnsi="Wingdings"/>
    </w:rPr>
  </w:style>
  <w:style w:type="character" w:customStyle="1" w:styleId="Absatz-Standardschriftart">
    <w:name w:val="Absatz-Standardschriftart"/>
    <w:rsid w:val="00ED07E7"/>
  </w:style>
  <w:style w:type="character" w:customStyle="1" w:styleId="WW-Absatz-Standardschriftart">
    <w:name w:val="WW-Absatz-Standardschriftart"/>
    <w:rsid w:val="00ED07E7"/>
  </w:style>
  <w:style w:type="character" w:customStyle="1" w:styleId="WW8Num19z0">
    <w:name w:val="WW8Num19z0"/>
    <w:rsid w:val="00ED07E7"/>
    <w:rPr>
      <w:rFonts w:ascii="Symbol" w:hAnsi="Symbol"/>
    </w:rPr>
  </w:style>
  <w:style w:type="character" w:customStyle="1" w:styleId="WW8Num24z0">
    <w:name w:val="WW8Num24z0"/>
    <w:rsid w:val="00ED07E7"/>
    <w:rPr>
      <w:rFonts w:ascii="Wingdings" w:hAnsi="Wingdings"/>
    </w:rPr>
  </w:style>
  <w:style w:type="character" w:customStyle="1" w:styleId="WW-Absatz-Standardschriftart1">
    <w:name w:val="WW-Absatz-Standardschriftart1"/>
    <w:rsid w:val="00ED07E7"/>
  </w:style>
  <w:style w:type="character" w:customStyle="1" w:styleId="Fontepargpadro2">
    <w:name w:val="Fonte parág. padrão2"/>
    <w:rsid w:val="00ED07E7"/>
  </w:style>
  <w:style w:type="character" w:customStyle="1" w:styleId="WW8Num4z0">
    <w:name w:val="WW8Num4z0"/>
    <w:rsid w:val="00ED07E7"/>
    <w:rPr>
      <w:rFonts w:ascii="Wingdings" w:hAnsi="Wingdings"/>
    </w:rPr>
  </w:style>
  <w:style w:type="character" w:customStyle="1" w:styleId="WW8Num7z2">
    <w:name w:val="WW8Num7z2"/>
    <w:rsid w:val="00ED07E7"/>
    <w:rPr>
      <w:b w:val="0"/>
      <w:i w:val="0"/>
    </w:rPr>
  </w:style>
  <w:style w:type="character" w:customStyle="1" w:styleId="WW8Num15z1">
    <w:name w:val="WW8Num15z1"/>
    <w:rsid w:val="00ED07E7"/>
    <w:rPr>
      <w:rFonts w:ascii="Courier New" w:hAnsi="Courier New"/>
    </w:rPr>
  </w:style>
  <w:style w:type="character" w:customStyle="1" w:styleId="WW8Num16z1">
    <w:name w:val="WW8Num16z1"/>
    <w:rsid w:val="00ED07E7"/>
    <w:rPr>
      <w:b w:val="0"/>
    </w:rPr>
  </w:style>
  <w:style w:type="character" w:customStyle="1" w:styleId="WW8Num20z0">
    <w:name w:val="WW8Num20z0"/>
    <w:rsid w:val="00ED07E7"/>
    <w:rPr>
      <w:rFonts w:ascii="Wingdings" w:hAnsi="Wingdings"/>
    </w:rPr>
  </w:style>
  <w:style w:type="character" w:customStyle="1" w:styleId="WW8Num20z1">
    <w:name w:val="WW8Num20z1"/>
    <w:rsid w:val="00ED07E7"/>
    <w:rPr>
      <w:rFonts w:ascii="Courier New" w:hAnsi="Courier New" w:cs="Courier New"/>
    </w:rPr>
  </w:style>
  <w:style w:type="character" w:customStyle="1" w:styleId="WW8Num20z3">
    <w:name w:val="WW8Num20z3"/>
    <w:rsid w:val="00ED07E7"/>
    <w:rPr>
      <w:rFonts w:ascii="Symbol" w:hAnsi="Symbol"/>
    </w:rPr>
  </w:style>
  <w:style w:type="character" w:customStyle="1" w:styleId="WW8Num21z1">
    <w:name w:val="WW8Num21z1"/>
    <w:rsid w:val="00ED07E7"/>
    <w:rPr>
      <w:rFonts w:ascii="Courier New" w:hAnsi="Courier New" w:cs="Courier New"/>
    </w:rPr>
  </w:style>
  <w:style w:type="character" w:customStyle="1" w:styleId="WW8Num21z2">
    <w:name w:val="WW8Num21z2"/>
    <w:rsid w:val="00ED07E7"/>
    <w:rPr>
      <w:rFonts w:ascii="Times New Roman" w:hAnsi="Times New Roman"/>
    </w:rPr>
  </w:style>
  <w:style w:type="character" w:customStyle="1" w:styleId="WW8Num25z0">
    <w:name w:val="WW8Num25z0"/>
    <w:rsid w:val="00ED07E7"/>
    <w:rPr>
      <w:rFonts w:ascii="Arial" w:hAnsi="Arial"/>
      <w:b/>
      <w:color w:val="auto"/>
      <w:sz w:val="24"/>
    </w:rPr>
  </w:style>
  <w:style w:type="character" w:customStyle="1" w:styleId="WW8Num25z1">
    <w:name w:val="WW8Num25z1"/>
    <w:rsid w:val="00ED07E7"/>
    <w:rPr>
      <w:b w:val="0"/>
    </w:rPr>
  </w:style>
  <w:style w:type="character" w:customStyle="1" w:styleId="WW8Num26z0">
    <w:name w:val="WW8Num26z0"/>
    <w:rsid w:val="00ED07E7"/>
    <w:rPr>
      <w:sz w:val="24"/>
    </w:rPr>
  </w:style>
  <w:style w:type="character" w:customStyle="1" w:styleId="WW8Num31z0">
    <w:name w:val="WW8Num31z0"/>
    <w:rsid w:val="00ED07E7"/>
    <w:rPr>
      <w:b/>
    </w:rPr>
  </w:style>
  <w:style w:type="character" w:customStyle="1" w:styleId="WW8Num31z2">
    <w:name w:val="WW8Num31z2"/>
    <w:rsid w:val="00ED07E7"/>
    <w:rPr>
      <w:b w:val="0"/>
    </w:rPr>
  </w:style>
  <w:style w:type="character" w:customStyle="1" w:styleId="WW8Num36z0">
    <w:name w:val="WW8Num36z0"/>
    <w:rsid w:val="00ED07E7"/>
    <w:rPr>
      <w:rFonts w:ascii="Symbol" w:hAnsi="Symbol"/>
    </w:rPr>
  </w:style>
  <w:style w:type="character" w:customStyle="1" w:styleId="WW8Num36z1">
    <w:name w:val="WW8Num36z1"/>
    <w:rsid w:val="00ED07E7"/>
    <w:rPr>
      <w:rFonts w:ascii="Courier New" w:hAnsi="Courier New"/>
    </w:rPr>
  </w:style>
  <w:style w:type="character" w:customStyle="1" w:styleId="WW8Num36z2">
    <w:name w:val="WW8Num36z2"/>
    <w:rsid w:val="00ED07E7"/>
    <w:rPr>
      <w:rFonts w:ascii="Wingdings" w:hAnsi="Wingdings"/>
    </w:rPr>
  </w:style>
  <w:style w:type="character" w:customStyle="1" w:styleId="WW8Num41z2">
    <w:name w:val="WW8Num41z2"/>
    <w:rsid w:val="00ED07E7"/>
    <w:rPr>
      <w:b w:val="0"/>
      <w:i w:val="0"/>
    </w:rPr>
  </w:style>
  <w:style w:type="character" w:customStyle="1" w:styleId="WW8Num43z0">
    <w:name w:val="WW8Num43z0"/>
    <w:rsid w:val="00ED07E7"/>
    <w:rPr>
      <w:rFonts w:ascii="Wingdings" w:hAnsi="Wingdings"/>
    </w:rPr>
  </w:style>
  <w:style w:type="character" w:customStyle="1" w:styleId="WW8Num43z1">
    <w:name w:val="WW8Num43z1"/>
    <w:rsid w:val="00ED07E7"/>
    <w:rPr>
      <w:rFonts w:ascii="Courier New" w:hAnsi="Courier New" w:cs="Courier New"/>
    </w:rPr>
  </w:style>
  <w:style w:type="character" w:customStyle="1" w:styleId="WW8Num43z3">
    <w:name w:val="WW8Num43z3"/>
    <w:rsid w:val="00ED07E7"/>
    <w:rPr>
      <w:rFonts w:ascii="Symbol" w:hAnsi="Symbol"/>
    </w:rPr>
  </w:style>
  <w:style w:type="character" w:customStyle="1" w:styleId="WW8Num44z1">
    <w:name w:val="WW8Num44z1"/>
    <w:rsid w:val="00ED07E7"/>
    <w:rPr>
      <w:rFonts w:ascii="Times New Roman" w:eastAsia="Times New Roman" w:hAnsi="Times New Roman" w:cs="Times New Roman"/>
    </w:rPr>
  </w:style>
  <w:style w:type="character" w:customStyle="1" w:styleId="WW8Num45z0">
    <w:name w:val="WW8Num45z0"/>
    <w:rsid w:val="00ED07E7"/>
    <w:rPr>
      <w:i w:val="0"/>
      <w:u w:val="none"/>
    </w:rPr>
  </w:style>
  <w:style w:type="character" w:customStyle="1" w:styleId="Fontepargpadro1">
    <w:name w:val="Fonte parág. padrão1"/>
    <w:rsid w:val="00ED07E7"/>
  </w:style>
  <w:style w:type="character" w:customStyle="1" w:styleId="WW-Absatz-Standardschriftart11">
    <w:name w:val="WW-Absatz-Standardschriftart11"/>
    <w:rsid w:val="00ED07E7"/>
  </w:style>
  <w:style w:type="character" w:customStyle="1" w:styleId="WW-Absatz-Standardschriftart111">
    <w:name w:val="WW-Absatz-Standardschriftart111"/>
    <w:rsid w:val="00ED07E7"/>
  </w:style>
  <w:style w:type="character" w:customStyle="1" w:styleId="WW-Absatz-Standardschriftart1111">
    <w:name w:val="WW-Absatz-Standardschriftart1111"/>
    <w:rsid w:val="00ED07E7"/>
  </w:style>
  <w:style w:type="character" w:customStyle="1" w:styleId="WW-Absatz-Standardschriftart11111">
    <w:name w:val="WW-Absatz-Standardschriftart11111"/>
    <w:rsid w:val="00ED07E7"/>
  </w:style>
  <w:style w:type="character" w:customStyle="1" w:styleId="WW-Absatz-Standardschriftart111111">
    <w:name w:val="WW-Absatz-Standardschriftart111111"/>
    <w:rsid w:val="00ED07E7"/>
  </w:style>
  <w:style w:type="character" w:customStyle="1" w:styleId="WW-Absatz-Standardschriftart1111111">
    <w:name w:val="WW-Absatz-Standardschriftart1111111"/>
    <w:rsid w:val="00ED07E7"/>
  </w:style>
  <w:style w:type="character" w:customStyle="1" w:styleId="WW-Absatz-Standardschriftart11111111">
    <w:name w:val="WW-Absatz-Standardschriftart11111111"/>
    <w:rsid w:val="00ED07E7"/>
  </w:style>
  <w:style w:type="character" w:customStyle="1" w:styleId="WW-Absatz-Standardschriftart111111111">
    <w:name w:val="WW-Absatz-Standardschriftart111111111"/>
    <w:rsid w:val="00ED07E7"/>
  </w:style>
  <w:style w:type="character" w:customStyle="1" w:styleId="WW-Absatz-Standardschriftart1111111111">
    <w:name w:val="WW-Absatz-Standardschriftart1111111111"/>
    <w:rsid w:val="00ED07E7"/>
  </w:style>
  <w:style w:type="character" w:customStyle="1" w:styleId="WW8Num9z2">
    <w:name w:val="WW8Num9z2"/>
    <w:rsid w:val="00ED07E7"/>
    <w:rPr>
      <w:b w:val="0"/>
      <w:i w:val="0"/>
    </w:rPr>
  </w:style>
  <w:style w:type="character" w:customStyle="1" w:styleId="WW8Num11z0">
    <w:name w:val="WW8Num11z0"/>
    <w:rsid w:val="00ED07E7"/>
    <w:rPr>
      <w:sz w:val="20"/>
      <w:szCs w:val="20"/>
    </w:rPr>
  </w:style>
  <w:style w:type="character" w:customStyle="1" w:styleId="WW-Absatz-Standardschriftart11111111111">
    <w:name w:val="WW-Absatz-Standardschriftart11111111111"/>
    <w:rsid w:val="00ED07E7"/>
  </w:style>
  <w:style w:type="character" w:customStyle="1" w:styleId="WW-Absatz-Standardschriftart111111111111">
    <w:name w:val="WW-Absatz-Standardschriftart111111111111"/>
    <w:rsid w:val="00ED07E7"/>
  </w:style>
  <w:style w:type="character" w:customStyle="1" w:styleId="WW-Absatz-Standardschriftart1111111111111">
    <w:name w:val="WW-Absatz-Standardschriftart1111111111111"/>
    <w:rsid w:val="00ED07E7"/>
  </w:style>
  <w:style w:type="character" w:customStyle="1" w:styleId="WW-Absatz-Standardschriftart11111111111111">
    <w:name w:val="WW-Absatz-Standardschriftart11111111111111"/>
    <w:rsid w:val="00ED07E7"/>
  </w:style>
  <w:style w:type="character" w:customStyle="1" w:styleId="WW8Num13z0">
    <w:name w:val="WW8Num13z0"/>
    <w:rsid w:val="00ED07E7"/>
    <w:rPr>
      <w:sz w:val="20"/>
      <w:szCs w:val="20"/>
    </w:rPr>
  </w:style>
  <w:style w:type="character" w:customStyle="1" w:styleId="WW-Absatz-Standardschriftart111111111111111">
    <w:name w:val="WW-Absatz-Standardschriftart111111111111111"/>
    <w:rsid w:val="00ED07E7"/>
  </w:style>
  <w:style w:type="character" w:customStyle="1" w:styleId="WW8Num1z0">
    <w:name w:val="WW8Num1z0"/>
    <w:rsid w:val="00ED07E7"/>
    <w:rPr>
      <w:rFonts w:ascii="Arial" w:hAnsi="Arial" w:cs="Arial"/>
      <w:b w:val="0"/>
      <w:bCs w:val="0"/>
      <w:i w:val="0"/>
      <w:iCs w:val="0"/>
      <w:color w:val="auto"/>
      <w:sz w:val="20"/>
      <w:szCs w:val="20"/>
    </w:rPr>
  </w:style>
  <w:style w:type="character" w:customStyle="1" w:styleId="WW8Num3z0">
    <w:name w:val="WW8Num3z0"/>
    <w:rsid w:val="00ED07E7"/>
    <w:rPr>
      <w:rFonts w:ascii="Wingdings" w:hAnsi="Wingdings"/>
    </w:rPr>
  </w:style>
  <w:style w:type="character" w:customStyle="1" w:styleId="WW8Num8z0">
    <w:name w:val="WW8Num8z0"/>
    <w:rsid w:val="00ED07E7"/>
    <w:rPr>
      <w:b w:val="0"/>
      <w:i w:val="0"/>
    </w:rPr>
  </w:style>
  <w:style w:type="character" w:customStyle="1" w:styleId="WW8Num10z1">
    <w:name w:val="WW8Num10z1"/>
    <w:rsid w:val="00ED07E7"/>
    <w:rPr>
      <w:rFonts w:ascii="Courier New" w:hAnsi="Courier New" w:cs="Courier New"/>
    </w:rPr>
  </w:style>
  <w:style w:type="character" w:customStyle="1" w:styleId="WW8Num10z3">
    <w:name w:val="WW8Num10z3"/>
    <w:rsid w:val="00ED07E7"/>
    <w:rPr>
      <w:rFonts w:ascii="Symbol" w:hAnsi="Symbol"/>
    </w:rPr>
  </w:style>
  <w:style w:type="character" w:customStyle="1" w:styleId="WW8Num15z0">
    <w:name w:val="WW8Num15z0"/>
    <w:rsid w:val="00ED07E7"/>
    <w:rPr>
      <w:rFonts w:ascii="Times New Roman" w:eastAsia="Times New Roman" w:hAnsi="Times New Roman" w:cs="Times New Roman"/>
    </w:rPr>
  </w:style>
  <w:style w:type="character" w:customStyle="1" w:styleId="WW8Num15z2">
    <w:name w:val="WW8Num15z2"/>
    <w:rsid w:val="00ED07E7"/>
    <w:rPr>
      <w:rFonts w:ascii="Wingdings" w:hAnsi="Wingdings"/>
    </w:rPr>
  </w:style>
  <w:style w:type="character" w:customStyle="1" w:styleId="WW8Num15z3">
    <w:name w:val="WW8Num15z3"/>
    <w:rsid w:val="00ED07E7"/>
    <w:rPr>
      <w:rFonts w:ascii="Symbol" w:hAnsi="Symbol"/>
    </w:rPr>
  </w:style>
  <w:style w:type="character" w:customStyle="1" w:styleId="WW8Num17z0">
    <w:name w:val="WW8Num17z0"/>
    <w:rsid w:val="00ED07E7"/>
    <w:rPr>
      <w:rFonts w:ascii="Arial" w:hAnsi="Arial" w:cs="Arial"/>
      <w:b w:val="0"/>
      <w:i w:val="0"/>
      <w:color w:val="auto"/>
      <w:sz w:val="20"/>
      <w:szCs w:val="20"/>
    </w:rPr>
  </w:style>
  <w:style w:type="character" w:customStyle="1" w:styleId="WW8Num21z0">
    <w:name w:val="WW8Num21z0"/>
    <w:rsid w:val="00ED07E7"/>
    <w:rPr>
      <w:rFonts w:ascii="Symbol" w:eastAsia="Times New Roman" w:hAnsi="Symbol" w:cs="Arial"/>
    </w:rPr>
  </w:style>
  <w:style w:type="character" w:customStyle="1" w:styleId="WW8Num21z3">
    <w:name w:val="WW8Num21z3"/>
    <w:rsid w:val="00ED07E7"/>
    <w:rPr>
      <w:rFonts w:ascii="Symbol" w:hAnsi="Symbol"/>
    </w:rPr>
  </w:style>
  <w:style w:type="character" w:customStyle="1" w:styleId="WW8Num29z2">
    <w:name w:val="WW8Num29z2"/>
    <w:rsid w:val="00ED07E7"/>
    <w:rPr>
      <w:b w:val="0"/>
      <w:i w:val="0"/>
    </w:rPr>
  </w:style>
  <w:style w:type="character" w:customStyle="1" w:styleId="WW8Num32z0">
    <w:name w:val="WW8Num32z0"/>
    <w:rsid w:val="00ED07E7"/>
    <w:rPr>
      <w:rFonts w:ascii="Arial" w:hAnsi="Arial" w:cs="Arial"/>
      <w:b w:val="0"/>
      <w:i w:val="0"/>
      <w:color w:val="auto"/>
      <w:sz w:val="20"/>
      <w:szCs w:val="20"/>
    </w:rPr>
  </w:style>
  <w:style w:type="character" w:customStyle="1" w:styleId="WW8Num33z0">
    <w:name w:val="WW8Num33z0"/>
    <w:rsid w:val="00ED07E7"/>
    <w:rPr>
      <w:sz w:val="20"/>
      <w:szCs w:val="20"/>
    </w:rPr>
  </w:style>
  <w:style w:type="character" w:customStyle="1" w:styleId="WW8Num34z0">
    <w:name w:val="WW8Num34z0"/>
    <w:rsid w:val="00ED07E7"/>
    <w:rPr>
      <w:rFonts w:ascii="Symbol" w:hAnsi="Symbol"/>
      <w:color w:val="auto"/>
    </w:rPr>
  </w:style>
  <w:style w:type="character" w:customStyle="1" w:styleId="WW8Num34z1">
    <w:name w:val="WW8Num34z1"/>
    <w:rsid w:val="00ED07E7"/>
    <w:rPr>
      <w:rFonts w:ascii="Courier New" w:hAnsi="Courier New" w:cs="Courier New"/>
    </w:rPr>
  </w:style>
  <w:style w:type="character" w:customStyle="1" w:styleId="WW8Num34z2">
    <w:name w:val="WW8Num34z2"/>
    <w:rsid w:val="00ED07E7"/>
    <w:rPr>
      <w:rFonts w:ascii="Wingdings" w:hAnsi="Wingdings"/>
    </w:rPr>
  </w:style>
  <w:style w:type="character" w:customStyle="1" w:styleId="WW8Num34z3">
    <w:name w:val="WW8Num34z3"/>
    <w:rsid w:val="00ED07E7"/>
    <w:rPr>
      <w:rFonts w:ascii="Symbol" w:hAnsi="Symbol"/>
    </w:rPr>
  </w:style>
  <w:style w:type="character" w:customStyle="1" w:styleId="WW8Num35z1">
    <w:name w:val="WW8Num35z1"/>
    <w:rsid w:val="00ED07E7"/>
    <w:rPr>
      <w:b w:val="0"/>
    </w:rPr>
  </w:style>
  <w:style w:type="character" w:customStyle="1" w:styleId="WW8Num42z0">
    <w:name w:val="WW8Num42z0"/>
    <w:rsid w:val="00ED07E7"/>
    <w:rPr>
      <w:rFonts w:ascii="Arial" w:hAnsi="Arial" w:cs="Arial"/>
      <w:b w:val="0"/>
      <w:i w:val="0"/>
      <w:color w:val="auto"/>
      <w:sz w:val="20"/>
      <w:szCs w:val="20"/>
    </w:rPr>
  </w:style>
  <w:style w:type="character" w:customStyle="1" w:styleId="WW8Num44z2">
    <w:name w:val="WW8Num44z2"/>
    <w:rsid w:val="00ED07E7"/>
    <w:rPr>
      <w:b w:val="0"/>
      <w:i w:val="0"/>
    </w:rPr>
  </w:style>
  <w:style w:type="character" w:customStyle="1" w:styleId="WW-Fontepargpadro">
    <w:name w:val="WW-Fonte parág. padrão"/>
    <w:rsid w:val="00ED07E7"/>
  </w:style>
  <w:style w:type="character" w:styleId="Nmerodepgina">
    <w:name w:val="page number"/>
    <w:basedOn w:val="WW-Fontepargpadro"/>
    <w:semiHidden/>
    <w:rsid w:val="00ED07E7"/>
  </w:style>
  <w:style w:type="character" w:styleId="Hyperlink">
    <w:name w:val="Hyperlink"/>
    <w:uiPriority w:val="99"/>
    <w:rsid w:val="00ED07E7"/>
    <w:rPr>
      <w:color w:val="0000FF"/>
      <w:u w:val="single"/>
    </w:rPr>
  </w:style>
  <w:style w:type="character" w:customStyle="1" w:styleId="CaracteresdeNotadeRodap">
    <w:name w:val="Caracteres de Nota de Rodapé"/>
    <w:rsid w:val="00ED07E7"/>
    <w:rPr>
      <w:vertAlign w:val="superscript"/>
    </w:rPr>
  </w:style>
  <w:style w:type="character" w:customStyle="1" w:styleId="Smbolosdenumerao">
    <w:name w:val="Símbolos de numeração"/>
    <w:rsid w:val="00ED07E7"/>
  </w:style>
  <w:style w:type="character" w:customStyle="1" w:styleId="WW-Absatz-Standardschriftart1111111111111111">
    <w:name w:val="WW-Absatz-Standardschriftart1111111111111111"/>
    <w:rsid w:val="00ED07E7"/>
  </w:style>
  <w:style w:type="character" w:customStyle="1" w:styleId="WW-Absatz-Standardschriftart11111111111111111">
    <w:name w:val="WW-Absatz-Standardschriftart11111111111111111"/>
    <w:rsid w:val="00ED07E7"/>
  </w:style>
  <w:style w:type="character" w:styleId="HiperlinkVisitado">
    <w:name w:val="FollowedHyperlink"/>
    <w:uiPriority w:val="99"/>
    <w:semiHidden/>
    <w:rsid w:val="00ED07E7"/>
    <w:rPr>
      <w:color w:val="800000"/>
      <w:u w:val="single"/>
    </w:rPr>
  </w:style>
  <w:style w:type="paragraph" w:styleId="Lista">
    <w:name w:val="List"/>
    <w:basedOn w:val="Corpodetexto"/>
    <w:semiHidden/>
    <w:rsid w:val="00ED07E7"/>
    <w:rPr>
      <w:rFonts w:cs="Tahoma"/>
    </w:rPr>
  </w:style>
  <w:style w:type="paragraph" w:customStyle="1" w:styleId="Legenda2">
    <w:name w:val="Legenda2"/>
    <w:basedOn w:val="Normal"/>
    <w:rsid w:val="00ED07E7"/>
    <w:pPr>
      <w:suppressLineNumbers/>
      <w:spacing w:before="120" w:after="120"/>
    </w:pPr>
    <w:rPr>
      <w:rFonts w:cs="Tahoma"/>
      <w:i/>
      <w:iCs/>
      <w:szCs w:val="24"/>
    </w:rPr>
  </w:style>
  <w:style w:type="paragraph" w:customStyle="1" w:styleId="ndice">
    <w:name w:val="Índice"/>
    <w:basedOn w:val="Normal"/>
    <w:rsid w:val="00ED07E7"/>
    <w:pPr>
      <w:suppressLineNumbers/>
    </w:pPr>
    <w:rPr>
      <w:rFonts w:cs="Tahoma"/>
    </w:rPr>
  </w:style>
  <w:style w:type="paragraph" w:customStyle="1" w:styleId="Legenda1">
    <w:name w:val="Legenda1"/>
    <w:basedOn w:val="Normal"/>
    <w:rsid w:val="00ED07E7"/>
    <w:pPr>
      <w:suppressLineNumbers/>
      <w:spacing w:before="120" w:after="120"/>
    </w:pPr>
    <w:rPr>
      <w:rFonts w:cs="Tahoma"/>
      <w:i/>
      <w:iCs/>
      <w:szCs w:val="24"/>
    </w:rPr>
  </w:style>
  <w:style w:type="paragraph" w:customStyle="1" w:styleId="TextosemFormatao1">
    <w:name w:val="Texto sem Formatação1"/>
    <w:basedOn w:val="Normal"/>
    <w:rsid w:val="00ED07E7"/>
    <w:rPr>
      <w:rFonts w:ascii="Courier New" w:hAnsi="Courier New" w:cs="Times New Roman"/>
      <w:bCs w:val="0"/>
      <w:sz w:val="20"/>
    </w:rPr>
  </w:style>
  <w:style w:type="paragraph" w:customStyle="1" w:styleId="Textopadro1">
    <w:name w:val="Texto padrão:1"/>
    <w:basedOn w:val="Normal"/>
    <w:rsid w:val="00ED07E7"/>
    <w:rPr>
      <w:rFonts w:ascii="Times New Roman" w:hAnsi="Times New Roman" w:cs="Times New Roman"/>
      <w:bCs w:val="0"/>
      <w:lang w:val="en-US"/>
    </w:rPr>
  </w:style>
  <w:style w:type="paragraph" w:customStyle="1" w:styleId="WW-Padro">
    <w:name w:val="WW-Padrão"/>
    <w:rsid w:val="00ED07E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D07E7"/>
    <w:pPr>
      <w:autoSpaceDE w:val="0"/>
      <w:jc w:val="both"/>
    </w:pPr>
    <w:rPr>
      <w:bCs w:val="0"/>
      <w:szCs w:val="24"/>
    </w:rPr>
  </w:style>
  <w:style w:type="paragraph" w:customStyle="1" w:styleId="11">
    <w:name w:val="11"/>
    <w:basedOn w:val="Normal"/>
    <w:rsid w:val="00ED07E7"/>
    <w:pPr>
      <w:ind w:left="1701" w:hanging="850"/>
      <w:jc w:val="both"/>
    </w:pPr>
    <w:rPr>
      <w:rFonts w:ascii="Times New Roman" w:hAnsi="Times New Roman" w:cs="Times New Roman"/>
      <w:bCs w:val="0"/>
    </w:rPr>
  </w:style>
  <w:style w:type="paragraph" w:customStyle="1" w:styleId="PADRAO">
    <w:name w:val="PADRAO"/>
    <w:basedOn w:val="Normal"/>
    <w:rsid w:val="00ED07E7"/>
    <w:pPr>
      <w:jc w:val="both"/>
    </w:pPr>
    <w:rPr>
      <w:rFonts w:ascii="Tms Rmn" w:hAnsi="Tms Rmn" w:cs="Times New Roman"/>
      <w:bCs w:val="0"/>
    </w:rPr>
  </w:style>
  <w:style w:type="paragraph" w:styleId="Recuodecorpodetexto">
    <w:name w:val="Body Text Indent"/>
    <w:basedOn w:val="Normal"/>
    <w:link w:val="RecuodecorpodetextoChar"/>
    <w:rsid w:val="00ED07E7"/>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D07E7"/>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D07E7"/>
    <w:pPr>
      <w:ind w:right="51"/>
      <w:jc w:val="both"/>
    </w:pPr>
    <w:rPr>
      <w:rFonts w:cs="Times New Roman"/>
      <w:bCs w:val="0"/>
      <w:i/>
    </w:rPr>
  </w:style>
  <w:style w:type="paragraph" w:styleId="NormalWeb">
    <w:name w:val="Normal (Web)"/>
    <w:basedOn w:val="Normal"/>
    <w:uiPriority w:val="99"/>
    <w:rsid w:val="00ED07E7"/>
    <w:pPr>
      <w:spacing w:before="100" w:after="100"/>
    </w:pPr>
    <w:rPr>
      <w:rFonts w:ascii="Arial Unicode MS" w:eastAsia="Arial Unicode MS" w:hAnsi="Arial Unicode MS" w:cs="Times New Roman"/>
      <w:bCs w:val="0"/>
    </w:rPr>
  </w:style>
  <w:style w:type="paragraph" w:customStyle="1" w:styleId="Estilo1">
    <w:name w:val="Estilo1"/>
    <w:basedOn w:val="Normal"/>
    <w:rsid w:val="00ED07E7"/>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D07E7"/>
    <w:pPr>
      <w:ind w:firstLine="708"/>
      <w:jc w:val="both"/>
    </w:pPr>
    <w:rPr>
      <w:rFonts w:ascii="Times New Roman" w:hAnsi="Times New Roman" w:cs="Times New Roman"/>
      <w:bCs w:val="0"/>
    </w:rPr>
  </w:style>
  <w:style w:type="paragraph" w:customStyle="1" w:styleId="Recuodecorpodetexto22">
    <w:name w:val="Recuo de corpo de texto 22"/>
    <w:basedOn w:val="Normal"/>
    <w:rsid w:val="00ED07E7"/>
    <w:pPr>
      <w:ind w:firstLine="1134"/>
      <w:jc w:val="both"/>
    </w:pPr>
    <w:rPr>
      <w:rFonts w:ascii="Times New Roman" w:hAnsi="Times New Roman" w:cs="Times New Roman"/>
      <w:bCs w:val="0"/>
    </w:rPr>
  </w:style>
  <w:style w:type="paragraph" w:styleId="Cabealho">
    <w:name w:val="header"/>
    <w:basedOn w:val="Normal"/>
    <w:link w:val="CabealhoChar"/>
    <w:rsid w:val="00ED07E7"/>
    <w:rPr>
      <w:rFonts w:ascii="Times New Roman" w:hAnsi="Times New Roman" w:cs="Times New Roman"/>
      <w:b/>
      <w:bCs w:val="0"/>
    </w:rPr>
  </w:style>
  <w:style w:type="character" w:customStyle="1" w:styleId="CabealhoChar">
    <w:name w:val="Cabeçalho Char"/>
    <w:basedOn w:val="Fontepargpadro"/>
    <w:link w:val="Cabealho"/>
    <w:rsid w:val="00ED07E7"/>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D07E7"/>
    <w:pPr>
      <w:jc w:val="both"/>
    </w:pPr>
    <w:rPr>
      <w:bCs w:val="0"/>
      <w:color w:val="FF0000"/>
    </w:rPr>
  </w:style>
  <w:style w:type="paragraph" w:customStyle="1" w:styleId="A101675">
    <w:name w:val="_A101675"/>
    <w:basedOn w:val="Normal"/>
    <w:rsid w:val="00ED07E7"/>
    <w:pPr>
      <w:ind w:left="2160" w:firstLine="1296"/>
      <w:jc w:val="both"/>
    </w:pPr>
    <w:rPr>
      <w:rFonts w:ascii="Tms Rmn" w:hAnsi="Tms Rmn" w:cs="Times New Roman"/>
      <w:bCs w:val="0"/>
    </w:rPr>
  </w:style>
  <w:style w:type="paragraph" w:customStyle="1" w:styleId="A191065">
    <w:name w:val="_A191065"/>
    <w:basedOn w:val="Normal"/>
    <w:rsid w:val="00ED07E7"/>
    <w:pPr>
      <w:ind w:left="1296" w:right="1440" w:firstLine="2592"/>
      <w:jc w:val="both"/>
    </w:pPr>
    <w:rPr>
      <w:rFonts w:ascii="Tms Rmn" w:hAnsi="Tms Rmn" w:cs="Times New Roman"/>
      <w:bCs w:val="0"/>
    </w:rPr>
  </w:style>
  <w:style w:type="paragraph" w:customStyle="1" w:styleId="A252575">
    <w:name w:val="_A252575"/>
    <w:basedOn w:val="Normal"/>
    <w:rsid w:val="00ED07E7"/>
    <w:pPr>
      <w:ind w:left="3456" w:firstLine="3456"/>
      <w:jc w:val="both"/>
    </w:pPr>
    <w:rPr>
      <w:rFonts w:ascii="Tms Rmn" w:hAnsi="Tms Rmn" w:cs="Times New Roman"/>
      <w:bCs w:val="0"/>
    </w:rPr>
  </w:style>
  <w:style w:type="paragraph" w:customStyle="1" w:styleId="A321065">
    <w:name w:val="_A321065"/>
    <w:basedOn w:val="Normal"/>
    <w:rsid w:val="00ED07E7"/>
    <w:pPr>
      <w:ind w:left="1296" w:right="1440" w:firstLine="4464"/>
      <w:jc w:val="both"/>
    </w:pPr>
    <w:rPr>
      <w:rFonts w:ascii="Tms Rmn" w:hAnsi="Tms Rmn" w:cs="Times New Roman"/>
      <w:bCs w:val="0"/>
    </w:rPr>
  </w:style>
  <w:style w:type="paragraph" w:customStyle="1" w:styleId="Normal1">
    <w:name w:val="Normal1"/>
    <w:rsid w:val="00ED07E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D07E7"/>
    <w:pPr>
      <w:tabs>
        <w:tab w:val="center" w:pos="4419"/>
        <w:tab w:val="right" w:pos="8838"/>
      </w:tabs>
    </w:pPr>
  </w:style>
  <w:style w:type="character" w:customStyle="1" w:styleId="RodapChar">
    <w:name w:val="Rodapé Char"/>
    <w:basedOn w:val="Fontepargpadro"/>
    <w:link w:val="Rodap"/>
    <w:semiHidden/>
    <w:rsid w:val="00ED07E7"/>
    <w:rPr>
      <w:rFonts w:ascii="Arial" w:eastAsia="Times New Roman" w:hAnsi="Arial" w:cs="Arial"/>
      <w:bCs/>
      <w:sz w:val="24"/>
      <w:szCs w:val="20"/>
      <w:lang w:eastAsia="ar-SA"/>
    </w:rPr>
  </w:style>
  <w:style w:type="paragraph" w:customStyle="1" w:styleId="Estilo2">
    <w:name w:val="Estilo2"/>
    <w:basedOn w:val="Normal"/>
    <w:rsid w:val="00ED07E7"/>
    <w:pPr>
      <w:ind w:left="2694" w:hanging="284"/>
      <w:jc w:val="both"/>
    </w:pPr>
    <w:rPr>
      <w:rFonts w:ascii="Times New Roman" w:hAnsi="Times New Roman" w:cs="Times New Roman"/>
      <w:bCs w:val="0"/>
    </w:rPr>
  </w:style>
  <w:style w:type="paragraph" w:customStyle="1" w:styleId="reservado3">
    <w:name w:val="reservado3"/>
    <w:basedOn w:val="Normal"/>
    <w:rsid w:val="00ED07E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D07E7"/>
    <w:pPr>
      <w:ind w:left="170" w:right="170"/>
      <w:jc w:val="both"/>
    </w:pPr>
    <w:rPr>
      <w:bCs w:val="0"/>
      <w:i/>
      <w:iCs/>
      <w:szCs w:val="24"/>
    </w:rPr>
  </w:style>
  <w:style w:type="paragraph" w:styleId="Ttulo">
    <w:name w:val="Title"/>
    <w:basedOn w:val="Normal"/>
    <w:next w:val="Subttulo"/>
    <w:link w:val="TtuloChar"/>
    <w:qFormat/>
    <w:rsid w:val="00ED07E7"/>
    <w:pPr>
      <w:jc w:val="center"/>
    </w:pPr>
    <w:rPr>
      <w:rFonts w:ascii="Times New Roman" w:hAnsi="Times New Roman" w:cs="Times New Roman"/>
      <w:b/>
      <w:bCs w:val="0"/>
      <w:lang w:val="x-none"/>
    </w:rPr>
  </w:style>
  <w:style w:type="paragraph" w:styleId="Subttulo">
    <w:name w:val="Subtitle"/>
    <w:basedOn w:val="Captulo"/>
    <w:next w:val="Corpodetexto"/>
    <w:link w:val="SubttuloChar"/>
    <w:qFormat/>
    <w:rsid w:val="00ED07E7"/>
    <w:pPr>
      <w:jc w:val="center"/>
    </w:pPr>
    <w:rPr>
      <w:i/>
      <w:iCs/>
    </w:rPr>
  </w:style>
  <w:style w:type="character" w:customStyle="1" w:styleId="SubttuloChar">
    <w:name w:val="Subtítulo Char"/>
    <w:basedOn w:val="Fontepargpadro"/>
    <w:link w:val="Subttulo"/>
    <w:rsid w:val="00ED07E7"/>
    <w:rPr>
      <w:rFonts w:ascii="Arial" w:eastAsia="MS Mincho" w:hAnsi="Arial" w:cs="Tahoma"/>
      <w:bCs/>
      <w:i/>
      <w:iCs/>
      <w:sz w:val="28"/>
      <w:szCs w:val="28"/>
      <w:lang w:eastAsia="ar-SA"/>
    </w:rPr>
  </w:style>
  <w:style w:type="character" w:customStyle="1" w:styleId="TtuloChar">
    <w:name w:val="Título Char"/>
    <w:basedOn w:val="Fontepargpadro"/>
    <w:link w:val="Ttulo"/>
    <w:rsid w:val="00ED07E7"/>
    <w:rPr>
      <w:rFonts w:ascii="Times New Roman" w:eastAsia="Times New Roman" w:hAnsi="Times New Roman" w:cs="Times New Roman"/>
      <w:b/>
      <w:sz w:val="24"/>
      <w:szCs w:val="20"/>
      <w:lang w:val="x-none" w:eastAsia="ar-SA"/>
    </w:rPr>
  </w:style>
  <w:style w:type="paragraph" w:styleId="Textodenotaderodap">
    <w:name w:val="footnote text"/>
    <w:basedOn w:val="Normal"/>
    <w:link w:val="TextodenotaderodapChar"/>
    <w:semiHidden/>
    <w:rsid w:val="00ED07E7"/>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D07E7"/>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D07E7"/>
    <w:pPr>
      <w:suppressLineNumbers/>
    </w:pPr>
  </w:style>
  <w:style w:type="paragraph" w:customStyle="1" w:styleId="Ttulodatabela">
    <w:name w:val="Título da tabela"/>
    <w:basedOn w:val="Contedodatabela"/>
    <w:rsid w:val="00ED07E7"/>
    <w:pPr>
      <w:jc w:val="center"/>
    </w:pPr>
    <w:rPr>
      <w:b/>
      <w:i/>
      <w:iCs/>
    </w:rPr>
  </w:style>
  <w:style w:type="paragraph" w:customStyle="1" w:styleId="Contedodoquadro">
    <w:name w:val="Conteúdo do quadro"/>
    <w:basedOn w:val="Corpodetexto"/>
    <w:rsid w:val="00ED07E7"/>
  </w:style>
  <w:style w:type="paragraph" w:customStyle="1" w:styleId="Recuodecorpodetexto21">
    <w:name w:val="Recuo de corpo de texto 21"/>
    <w:basedOn w:val="Normal"/>
    <w:rsid w:val="00ED07E7"/>
    <w:pPr>
      <w:ind w:firstLine="1134"/>
      <w:jc w:val="both"/>
    </w:pPr>
    <w:rPr>
      <w:rFonts w:ascii="Times New Roman" w:hAnsi="Times New Roman" w:cs="Times New Roman"/>
      <w:bCs w:val="0"/>
    </w:rPr>
  </w:style>
  <w:style w:type="paragraph" w:customStyle="1" w:styleId="Recuodecorpodetexto31">
    <w:name w:val="Recuo de corpo de texto 31"/>
    <w:basedOn w:val="Normal"/>
    <w:rsid w:val="00ED07E7"/>
    <w:pPr>
      <w:ind w:firstLine="708"/>
      <w:jc w:val="both"/>
    </w:pPr>
    <w:rPr>
      <w:rFonts w:ascii="Times New Roman" w:hAnsi="Times New Roman" w:cs="Times New Roman"/>
      <w:bCs w:val="0"/>
    </w:rPr>
  </w:style>
  <w:style w:type="paragraph" w:styleId="Textodebalo">
    <w:name w:val="Balloon Text"/>
    <w:basedOn w:val="Normal"/>
    <w:link w:val="TextodebaloChar"/>
    <w:rsid w:val="00ED07E7"/>
    <w:rPr>
      <w:rFonts w:ascii="Tahoma" w:hAnsi="Tahoma" w:cs="Tahoma"/>
      <w:sz w:val="16"/>
      <w:szCs w:val="16"/>
    </w:rPr>
  </w:style>
  <w:style w:type="character" w:customStyle="1" w:styleId="TextodebaloChar">
    <w:name w:val="Texto de balão Char"/>
    <w:basedOn w:val="Fontepargpadro"/>
    <w:link w:val="Textodebalo"/>
    <w:rsid w:val="00ED07E7"/>
    <w:rPr>
      <w:rFonts w:ascii="Tahoma" w:eastAsia="Times New Roman" w:hAnsi="Tahoma" w:cs="Tahoma"/>
      <w:bCs/>
      <w:sz w:val="16"/>
      <w:szCs w:val="16"/>
      <w:lang w:eastAsia="ar-SA"/>
    </w:rPr>
  </w:style>
  <w:style w:type="paragraph" w:customStyle="1" w:styleId="Corpodetexto22">
    <w:name w:val="Corpo de texto 22"/>
    <w:basedOn w:val="Normal"/>
    <w:rsid w:val="00ED07E7"/>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D07E7"/>
    <w:pPr>
      <w:ind w:left="708"/>
    </w:p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D07E7"/>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ED07E7"/>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D07E7"/>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D07E7"/>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D07E7"/>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D07E7"/>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D07E7"/>
    <w:rPr>
      <w:rFonts w:ascii="Courier New" w:eastAsia="Times New Roman" w:hAnsi="Courier New" w:cs="Times New Roman"/>
      <w:sz w:val="20"/>
      <w:szCs w:val="20"/>
      <w:lang w:val="x-none" w:eastAsia="ar-SA"/>
    </w:rPr>
  </w:style>
  <w:style w:type="character" w:customStyle="1" w:styleId="WW8Num17z2">
    <w:name w:val="WW8Num17z2"/>
    <w:rsid w:val="00ED07E7"/>
    <w:rPr>
      <w:b w:val="0"/>
    </w:rPr>
  </w:style>
  <w:style w:type="character" w:customStyle="1" w:styleId="WW8Num26z1">
    <w:name w:val="WW8Num26z1"/>
    <w:rsid w:val="00ED07E7"/>
    <w:rPr>
      <w:b w:val="0"/>
    </w:rPr>
  </w:style>
  <w:style w:type="character" w:customStyle="1" w:styleId="WW8Num27z0">
    <w:name w:val="WW8Num27z0"/>
    <w:rsid w:val="00ED07E7"/>
    <w:rPr>
      <w:sz w:val="24"/>
    </w:rPr>
  </w:style>
  <w:style w:type="character" w:customStyle="1" w:styleId="WW8Num32z2">
    <w:name w:val="WW8Num32z2"/>
    <w:rsid w:val="00ED07E7"/>
    <w:rPr>
      <w:b w:val="0"/>
    </w:rPr>
  </w:style>
  <w:style w:type="character" w:customStyle="1" w:styleId="WW8Num37z0">
    <w:name w:val="WW8Num37z0"/>
    <w:rsid w:val="00ED07E7"/>
    <w:rPr>
      <w:rFonts w:ascii="Symbol" w:hAnsi="Symbol"/>
    </w:rPr>
  </w:style>
  <w:style w:type="character" w:customStyle="1" w:styleId="WW8Num37z1">
    <w:name w:val="WW8Num37z1"/>
    <w:rsid w:val="00ED07E7"/>
    <w:rPr>
      <w:rFonts w:ascii="Courier New" w:hAnsi="Courier New"/>
    </w:rPr>
  </w:style>
  <w:style w:type="character" w:customStyle="1" w:styleId="WW8Num37z2">
    <w:name w:val="WW8Num37z2"/>
    <w:rsid w:val="00ED07E7"/>
    <w:rPr>
      <w:rFonts w:ascii="Wingdings" w:hAnsi="Wingdings"/>
    </w:rPr>
  </w:style>
  <w:style w:type="character" w:customStyle="1" w:styleId="WW8Num45z1">
    <w:name w:val="WW8Num45z1"/>
    <w:rsid w:val="00ED07E7"/>
    <w:rPr>
      <w:rFonts w:ascii="Times New Roman" w:eastAsia="Times New Roman" w:hAnsi="Times New Roman" w:cs="Times New Roman"/>
    </w:rPr>
  </w:style>
  <w:style w:type="character" w:customStyle="1" w:styleId="WW8Num46z0">
    <w:name w:val="WW8Num46z0"/>
    <w:rsid w:val="00ED07E7"/>
    <w:rPr>
      <w:i w:val="0"/>
      <w:u w:val="none"/>
    </w:rPr>
  </w:style>
  <w:style w:type="character" w:customStyle="1" w:styleId="WW-Absatz-Standardschriftart111111111111111111">
    <w:name w:val="WW-Absatz-Standardschriftart111111111111111111"/>
    <w:rsid w:val="00ED07E7"/>
  </w:style>
  <w:style w:type="character" w:customStyle="1" w:styleId="Marcadores">
    <w:name w:val="Marcadores"/>
    <w:rsid w:val="00ED07E7"/>
    <w:rPr>
      <w:rFonts w:ascii="StarSymbol" w:eastAsia="StarSymbol" w:hAnsi="StarSymbol" w:cs="StarSymbol"/>
      <w:sz w:val="18"/>
      <w:szCs w:val="18"/>
    </w:rPr>
  </w:style>
  <w:style w:type="paragraph" w:customStyle="1" w:styleId="TextosemFormatao3">
    <w:name w:val="Texto sem Formatação3"/>
    <w:basedOn w:val="Normal"/>
    <w:rsid w:val="00ED07E7"/>
    <w:rPr>
      <w:rFonts w:ascii="Courier New" w:hAnsi="Courier New" w:cs="Times New Roman"/>
      <w:bCs w:val="0"/>
      <w:sz w:val="20"/>
    </w:rPr>
  </w:style>
  <w:style w:type="paragraph" w:customStyle="1" w:styleId="font5">
    <w:name w:val="font5"/>
    <w:basedOn w:val="Normal"/>
    <w:rsid w:val="00ED07E7"/>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D07E7"/>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D07E7"/>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D07E7"/>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D07E7"/>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D07E7"/>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D07E7"/>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D07E7"/>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D07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D07E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D07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D07E7"/>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D07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D07E7"/>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D07E7"/>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D07E7"/>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D07E7"/>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D07E7"/>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D07E7"/>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D07E7"/>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D07E7"/>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D07E7"/>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D07E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D07E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D07E7"/>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D07E7"/>
    <w:rPr>
      <w:rFonts w:ascii="Arial" w:eastAsia="Times New Roman" w:hAnsi="Arial" w:cs="Times New Roman"/>
      <w:bCs/>
      <w:sz w:val="24"/>
      <w:szCs w:val="20"/>
      <w:lang w:val="x-none" w:eastAsia="ar-SA"/>
    </w:rPr>
  </w:style>
  <w:style w:type="character" w:styleId="Forte">
    <w:name w:val="Strong"/>
    <w:uiPriority w:val="22"/>
    <w:qFormat/>
    <w:rsid w:val="00ED07E7"/>
    <w:rPr>
      <w:b/>
      <w:bCs w:val="0"/>
    </w:rPr>
  </w:style>
  <w:style w:type="paragraph" w:customStyle="1" w:styleId="western">
    <w:name w:val="western"/>
    <w:basedOn w:val="Normal"/>
    <w:rsid w:val="00ED07E7"/>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D07E7"/>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D07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D07E7"/>
    <w:rPr>
      <w:rFonts w:ascii="Arial" w:eastAsia="Times New Roman" w:hAnsi="Arial" w:cs="Arial"/>
      <w:bCs/>
      <w:sz w:val="24"/>
      <w:szCs w:val="20"/>
      <w:lang w:eastAsia="ar-SA"/>
    </w:rPr>
  </w:style>
  <w:style w:type="paragraph" w:customStyle="1" w:styleId="Default">
    <w:name w:val="Default"/>
    <w:rsid w:val="00ED07E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D07E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07E7"/>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D07E7"/>
    <w:rPr>
      <w:color w:val="605E5C"/>
      <w:shd w:val="clear" w:color="auto" w:fill="E1DFDD"/>
    </w:rPr>
  </w:style>
  <w:style w:type="paragraph" w:customStyle="1" w:styleId="msonormal0">
    <w:name w:val="msonormal"/>
    <w:basedOn w:val="Normal"/>
    <w:rsid w:val="0057333A"/>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xl64">
    <w:name w:val="xl64"/>
    <w:basedOn w:val="Normal"/>
    <w:rsid w:val="005733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6318">
      <w:bodyDiv w:val="1"/>
      <w:marLeft w:val="0"/>
      <w:marRight w:val="0"/>
      <w:marTop w:val="0"/>
      <w:marBottom w:val="0"/>
      <w:divBdr>
        <w:top w:val="none" w:sz="0" w:space="0" w:color="auto"/>
        <w:left w:val="none" w:sz="0" w:space="0" w:color="auto"/>
        <w:bottom w:val="none" w:sz="0" w:space="0" w:color="auto"/>
        <w:right w:val="none" w:sz="0" w:space="0" w:color="auto"/>
      </w:divBdr>
    </w:div>
    <w:div w:id="267157010">
      <w:bodyDiv w:val="1"/>
      <w:marLeft w:val="0"/>
      <w:marRight w:val="0"/>
      <w:marTop w:val="0"/>
      <w:marBottom w:val="0"/>
      <w:divBdr>
        <w:top w:val="none" w:sz="0" w:space="0" w:color="auto"/>
        <w:left w:val="none" w:sz="0" w:space="0" w:color="auto"/>
        <w:bottom w:val="none" w:sz="0" w:space="0" w:color="auto"/>
        <w:right w:val="none" w:sz="0" w:space="0" w:color="auto"/>
      </w:divBdr>
    </w:div>
    <w:div w:id="1028603316">
      <w:bodyDiv w:val="1"/>
      <w:marLeft w:val="0"/>
      <w:marRight w:val="0"/>
      <w:marTop w:val="0"/>
      <w:marBottom w:val="0"/>
      <w:divBdr>
        <w:top w:val="none" w:sz="0" w:space="0" w:color="auto"/>
        <w:left w:val="none" w:sz="0" w:space="0" w:color="auto"/>
        <w:bottom w:val="none" w:sz="0" w:space="0" w:color="auto"/>
        <w:right w:val="none" w:sz="0" w:space="0" w:color="auto"/>
      </w:divBdr>
    </w:div>
    <w:div w:id="1074670746">
      <w:bodyDiv w:val="1"/>
      <w:marLeft w:val="0"/>
      <w:marRight w:val="0"/>
      <w:marTop w:val="0"/>
      <w:marBottom w:val="0"/>
      <w:divBdr>
        <w:top w:val="none" w:sz="0" w:space="0" w:color="auto"/>
        <w:left w:val="none" w:sz="0" w:space="0" w:color="auto"/>
        <w:bottom w:val="none" w:sz="0" w:space="0" w:color="auto"/>
        <w:right w:val="none" w:sz="0" w:space="0" w:color="auto"/>
      </w:divBdr>
    </w:div>
    <w:div w:id="1282106825">
      <w:bodyDiv w:val="1"/>
      <w:marLeft w:val="0"/>
      <w:marRight w:val="0"/>
      <w:marTop w:val="0"/>
      <w:marBottom w:val="0"/>
      <w:divBdr>
        <w:top w:val="none" w:sz="0" w:space="0" w:color="auto"/>
        <w:left w:val="none" w:sz="0" w:space="0" w:color="auto"/>
        <w:bottom w:val="none" w:sz="0" w:space="0" w:color="auto"/>
        <w:right w:val="none" w:sz="0" w:space="0" w:color="auto"/>
      </w:divBdr>
    </w:div>
    <w:div w:id="1713456483">
      <w:bodyDiv w:val="1"/>
      <w:marLeft w:val="0"/>
      <w:marRight w:val="0"/>
      <w:marTop w:val="0"/>
      <w:marBottom w:val="0"/>
      <w:divBdr>
        <w:top w:val="none" w:sz="0" w:space="0" w:color="auto"/>
        <w:left w:val="none" w:sz="0" w:space="0" w:color="auto"/>
        <w:bottom w:val="none" w:sz="0" w:space="0" w:color="auto"/>
        <w:right w:val="none" w:sz="0" w:space="0" w:color="auto"/>
      </w:divBdr>
    </w:div>
    <w:div w:id="1809318595">
      <w:bodyDiv w:val="1"/>
      <w:marLeft w:val="0"/>
      <w:marRight w:val="0"/>
      <w:marTop w:val="0"/>
      <w:marBottom w:val="0"/>
      <w:divBdr>
        <w:top w:val="none" w:sz="0" w:space="0" w:color="auto"/>
        <w:left w:val="none" w:sz="0" w:space="0" w:color="auto"/>
        <w:bottom w:val="none" w:sz="0" w:space="0" w:color="auto"/>
        <w:right w:val="none" w:sz="0" w:space="0" w:color="auto"/>
      </w:divBdr>
    </w:div>
    <w:div w:id="20125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endimento@mudasmeurer.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2002/L10520.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3312</Words>
  <Characters>17888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Camila Salardi Futina</cp:lastModifiedBy>
  <cp:revision>4</cp:revision>
  <dcterms:created xsi:type="dcterms:W3CDTF">2023-06-01T18:32:00Z</dcterms:created>
  <dcterms:modified xsi:type="dcterms:W3CDTF">2023-06-01T19:02:00Z</dcterms:modified>
</cp:coreProperties>
</file>