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3743" w14:textId="01B305EF" w:rsidR="00ED07E7" w:rsidRPr="00210107" w:rsidRDefault="00ED07E7" w:rsidP="00F943D2">
      <w:pPr>
        <w:suppressAutoHyphens w:val="0"/>
        <w:autoSpaceDE w:val="0"/>
        <w:autoSpaceDN w:val="0"/>
        <w:adjustRightInd w:val="0"/>
        <w:jc w:val="center"/>
        <w:rPr>
          <w:b/>
          <w:sz w:val="20"/>
          <w:lang w:eastAsia="pt-BR"/>
        </w:rPr>
      </w:pPr>
      <w:r w:rsidRPr="00210107">
        <w:rPr>
          <w:b/>
          <w:sz w:val="20"/>
          <w:lang w:eastAsia="pt-BR"/>
        </w:rPr>
        <w:t xml:space="preserve">ATA DE REGISTRO DE PREÇOS Nº </w:t>
      </w:r>
      <w:r w:rsidR="00504464">
        <w:rPr>
          <w:b/>
          <w:sz w:val="20"/>
          <w:lang w:eastAsia="pt-BR"/>
        </w:rPr>
        <w:t>83</w:t>
      </w:r>
      <w:r w:rsidRPr="00210107">
        <w:rPr>
          <w:b/>
          <w:sz w:val="20"/>
          <w:lang w:eastAsia="pt-BR"/>
        </w:rPr>
        <w:t>/202</w:t>
      </w:r>
      <w:r w:rsidR="006D5ACD">
        <w:rPr>
          <w:b/>
          <w:sz w:val="20"/>
          <w:lang w:eastAsia="pt-BR"/>
        </w:rPr>
        <w:t>3</w:t>
      </w:r>
      <w:r w:rsidRPr="00210107">
        <w:rPr>
          <w:b/>
          <w:sz w:val="20"/>
          <w:lang w:eastAsia="pt-BR"/>
        </w:rPr>
        <w:t>/PMJ</w:t>
      </w:r>
    </w:p>
    <w:p w14:paraId="2129EB65" w14:textId="77777777" w:rsidR="00ED07E7" w:rsidRPr="00210107" w:rsidRDefault="00ED07E7" w:rsidP="00F943D2">
      <w:pPr>
        <w:suppressAutoHyphens w:val="0"/>
        <w:autoSpaceDE w:val="0"/>
        <w:autoSpaceDN w:val="0"/>
        <w:adjustRightInd w:val="0"/>
        <w:jc w:val="center"/>
        <w:rPr>
          <w:b/>
          <w:sz w:val="20"/>
          <w:lang w:eastAsia="pt-BR"/>
        </w:rPr>
      </w:pPr>
    </w:p>
    <w:p w14:paraId="6038444D" w14:textId="77777777" w:rsidR="00ED07E7" w:rsidRPr="00210107" w:rsidRDefault="00ED07E7" w:rsidP="00F943D2">
      <w:pPr>
        <w:suppressAutoHyphens w:val="0"/>
        <w:autoSpaceDE w:val="0"/>
        <w:autoSpaceDN w:val="0"/>
        <w:adjustRightInd w:val="0"/>
        <w:jc w:val="both"/>
        <w:rPr>
          <w:bCs w:val="0"/>
          <w:sz w:val="20"/>
          <w:lang w:eastAsia="pt-BR"/>
        </w:rPr>
      </w:pPr>
    </w:p>
    <w:p w14:paraId="69A12A2B" w14:textId="2CA4EBD5" w:rsidR="00ED07E7" w:rsidRPr="00210107" w:rsidRDefault="003805CB" w:rsidP="00F943D2">
      <w:pPr>
        <w:widowControl w:val="0"/>
        <w:ind w:left="4536"/>
        <w:jc w:val="both"/>
        <w:rPr>
          <w:sz w:val="20"/>
        </w:rPr>
      </w:pPr>
      <w:r w:rsidRPr="00210107">
        <w:rPr>
          <w:sz w:val="20"/>
          <w:lang w:eastAsia="pt-BR"/>
        </w:rPr>
        <w:t xml:space="preserve">COM EFEITO JURÍDICO DE DOCUMENTO DE AJUSTE </w:t>
      </w:r>
      <w:r w:rsidR="000764CB" w:rsidRPr="00210107">
        <w:rPr>
          <w:sz w:val="20"/>
          <w:lang w:eastAsia="pt-BR"/>
        </w:rPr>
        <w:t xml:space="preserve">CONTRATUAL, CUJO OBJETO CONSTITUI </w:t>
      </w:r>
      <w:r w:rsidR="000764CB" w:rsidRPr="00210107">
        <w:rPr>
          <w:sz w:val="20"/>
        </w:rPr>
        <w:t xml:space="preserve">O </w:t>
      </w:r>
      <w:r w:rsidR="00466C98" w:rsidRPr="00210107">
        <w:rPr>
          <w:bCs w:val="0"/>
          <w:sz w:val="20"/>
        </w:rPr>
        <w:t>REGISTRO DE PREÇOS</w:t>
      </w:r>
      <w:r w:rsidR="00466C98" w:rsidRPr="00210107">
        <w:rPr>
          <w:sz w:val="20"/>
        </w:rPr>
        <w:t xml:space="preserve"> PARA A AQUISIÇÃO EVENTUAL E FUTURA DE MUDAS DE FLORES, DE ÁRVORES, DE PLANTAS ORNAMENTAIS E SUBSTRATOS DIVERSOS PARA PROMOVER O AJARDINAMENTO DE PRAÇAS, JARDINS E DEMAIS ÁREAS PÚBLICAS DO PERÍMETRO URBANO DO MUNICÍPIO DE JOAÇABA.</w:t>
      </w:r>
    </w:p>
    <w:p w14:paraId="66DB988C" w14:textId="77777777" w:rsidR="00ED07E7" w:rsidRPr="00210107" w:rsidRDefault="00ED07E7" w:rsidP="00F943D2">
      <w:pPr>
        <w:ind w:left="4536"/>
        <w:jc w:val="both"/>
        <w:rPr>
          <w:sz w:val="20"/>
        </w:rPr>
      </w:pPr>
    </w:p>
    <w:p w14:paraId="11782667" w14:textId="77777777" w:rsidR="00ED07E7" w:rsidRPr="00210107" w:rsidRDefault="00ED07E7" w:rsidP="00F943D2">
      <w:pPr>
        <w:ind w:left="4536"/>
        <w:jc w:val="both"/>
        <w:rPr>
          <w:sz w:val="20"/>
        </w:rPr>
      </w:pPr>
    </w:p>
    <w:p w14:paraId="4965F457" w14:textId="2C447B14" w:rsidR="00ED07E7" w:rsidRPr="00210107" w:rsidRDefault="00ED07E7" w:rsidP="00F943D2">
      <w:pPr>
        <w:tabs>
          <w:tab w:val="left" w:pos="851"/>
        </w:tabs>
        <w:jc w:val="both"/>
        <w:rPr>
          <w:sz w:val="20"/>
        </w:rPr>
      </w:pPr>
      <w:r w:rsidRPr="00210107">
        <w:rPr>
          <w:sz w:val="20"/>
        </w:rPr>
        <w:t xml:space="preserve">Ao </w:t>
      </w:r>
      <w:r w:rsidR="00C74E6D">
        <w:rPr>
          <w:sz w:val="20"/>
        </w:rPr>
        <w:t>1º</w:t>
      </w:r>
      <w:r w:rsidRPr="00210107">
        <w:rPr>
          <w:sz w:val="20"/>
        </w:rPr>
        <w:t xml:space="preserve"> (</w:t>
      </w:r>
      <w:r w:rsidR="00C74E6D">
        <w:rPr>
          <w:sz w:val="20"/>
        </w:rPr>
        <w:t>primeiro</w:t>
      </w:r>
      <w:r w:rsidRPr="00210107">
        <w:rPr>
          <w:sz w:val="20"/>
        </w:rPr>
        <w:t xml:space="preserve">) dia do mês de </w:t>
      </w:r>
      <w:r w:rsidR="00C74E6D">
        <w:rPr>
          <w:sz w:val="20"/>
        </w:rPr>
        <w:t>junho</w:t>
      </w:r>
      <w:r w:rsidRPr="00210107">
        <w:rPr>
          <w:sz w:val="20"/>
        </w:rPr>
        <w:t xml:space="preserve"> do ano de 202</w:t>
      </w:r>
      <w:r w:rsidR="006D5ACD">
        <w:rPr>
          <w:sz w:val="20"/>
        </w:rPr>
        <w:t>3</w:t>
      </w:r>
      <w:r w:rsidRPr="00210107">
        <w:rPr>
          <w:sz w:val="20"/>
        </w:rPr>
        <w:t xml:space="preserve">, o MUNICÍPIO DE JOAÇABA, SC, com sede na Avenida XV de Novembro, 378, centro, Joaçaba, SC, inscrito no CNPJ/MF sob nº 82.939.380/0001-99, por intermédio da </w:t>
      </w:r>
      <w:r w:rsidR="00586E89" w:rsidRPr="00210107">
        <w:rPr>
          <w:b/>
          <w:sz w:val="20"/>
        </w:rPr>
        <w:t xml:space="preserve">SECRETARIA </w:t>
      </w:r>
      <w:r w:rsidR="00B264EF" w:rsidRPr="00210107">
        <w:rPr>
          <w:b/>
          <w:sz w:val="20"/>
        </w:rPr>
        <w:t>MUNICIPAL DE INFRAESTRUTURA E AGRICULTURA</w:t>
      </w:r>
      <w:r w:rsidRPr="00210107">
        <w:rPr>
          <w:sz w:val="20"/>
        </w:rPr>
        <w:t xml:space="preserve">, como </w:t>
      </w:r>
      <w:r w:rsidRPr="00210107">
        <w:rPr>
          <w:b/>
          <w:sz w:val="20"/>
        </w:rPr>
        <w:t>órgão gerenciador</w:t>
      </w:r>
      <w:r w:rsidRPr="00210107">
        <w:rPr>
          <w:sz w:val="20"/>
        </w:rPr>
        <w:t xml:space="preserve">, representada nesta ato pelo </w:t>
      </w:r>
      <w:r w:rsidR="009C29B4" w:rsidRPr="00210107">
        <w:rPr>
          <w:sz w:val="20"/>
        </w:rPr>
        <w:t>Secretário</w:t>
      </w:r>
      <w:r w:rsidRPr="00210107">
        <w:rPr>
          <w:sz w:val="20"/>
        </w:rPr>
        <w:t xml:space="preserve">, </w:t>
      </w:r>
      <w:r w:rsidR="00586E89" w:rsidRPr="00210107">
        <w:rPr>
          <w:sz w:val="20"/>
        </w:rPr>
        <w:t xml:space="preserve">Sr. </w:t>
      </w:r>
      <w:r w:rsidR="006D5ACD">
        <w:rPr>
          <w:sz w:val="20"/>
        </w:rPr>
        <w:t>MICHEL CARLESSO ÁVILA</w:t>
      </w:r>
      <w:r w:rsidRPr="00210107">
        <w:rPr>
          <w:sz w:val="20"/>
        </w:rPr>
        <w:t xml:space="preserve">, e a empresa </w:t>
      </w:r>
      <w:r w:rsidR="00701321">
        <w:rPr>
          <w:sz w:val="20"/>
        </w:rPr>
        <w:t>FLORES CONCÓRDIA COMÉRCIO E TRANSPORTE LTDA</w:t>
      </w:r>
      <w:r w:rsidRPr="00210107">
        <w:rPr>
          <w:sz w:val="20"/>
        </w:rPr>
        <w:t xml:space="preserve">, estabelecida na </w:t>
      </w:r>
      <w:r w:rsidR="00701321">
        <w:rPr>
          <w:sz w:val="20"/>
        </w:rPr>
        <w:t>Linha Schiavini</w:t>
      </w:r>
      <w:r w:rsidRPr="00210107">
        <w:rPr>
          <w:sz w:val="20"/>
        </w:rPr>
        <w:t xml:space="preserve">, nº </w:t>
      </w:r>
      <w:r w:rsidR="00701321">
        <w:rPr>
          <w:sz w:val="20"/>
        </w:rPr>
        <w:t>S/N</w:t>
      </w:r>
      <w:r w:rsidRPr="00210107">
        <w:rPr>
          <w:sz w:val="20"/>
        </w:rPr>
        <w:t xml:space="preserve">, bairro </w:t>
      </w:r>
      <w:r w:rsidR="00701321">
        <w:rPr>
          <w:sz w:val="20"/>
        </w:rPr>
        <w:t>Interior</w:t>
      </w:r>
      <w:r w:rsidRPr="00210107">
        <w:rPr>
          <w:sz w:val="20"/>
        </w:rPr>
        <w:t xml:space="preserve">, no Município de </w:t>
      </w:r>
      <w:r w:rsidR="00701321">
        <w:rPr>
          <w:sz w:val="20"/>
        </w:rPr>
        <w:t>Concórdia SC</w:t>
      </w:r>
      <w:r w:rsidRPr="00210107">
        <w:rPr>
          <w:sz w:val="20"/>
        </w:rPr>
        <w:t>,</w:t>
      </w:r>
      <w:r w:rsidR="00DF5706">
        <w:rPr>
          <w:sz w:val="20"/>
        </w:rPr>
        <w:t xml:space="preserve"> inscrita no CNPJ nº </w:t>
      </w:r>
      <w:r w:rsidR="00701321">
        <w:rPr>
          <w:sz w:val="20"/>
        </w:rPr>
        <w:t>31.732.866/0001-10</w:t>
      </w:r>
      <w:r w:rsidR="00DF5706">
        <w:rPr>
          <w:sz w:val="20"/>
        </w:rPr>
        <w:t>,</w:t>
      </w:r>
      <w:r w:rsidRPr="00210107">
        <w:rPr>
          <w:sz w:val="20"/>
        </w:rPr>
        <w:t xml:space="preserve"> doravante denominada </w:t>
      </w:r>
      <w:r w:rsidRPr="00210107">
        <w:rPr>
          <w:b/>
          <w:sz w:val="20"/>
        </w:rPr>
        <w:t>DETENTORA</w:t>
      </w:r>
      <w:r w:rsidRPr="00210107">
        <w:rPr>
          <w:sz w:val="20"/>
        </w:rPr>
        <w:t xml:space="preserve">, representada neste ato por </w:t>
      </w:r>
      <w:r w:rsidR="00701321">
        <w:rPr>
          <w:sz w:val="20"/>
        </w:rPr>
        <w:t>MATHEUS DOS SANTOS</w:t>
      </w:r>
      <w:r w:rsidRPr="00210107">
        <w:rPr>
          <w:sz w:val="20"/>
        </w:rPr>
        <w:t>,</w:t>
      </w:r>
      <w:r w:rsidR="00DF5706">
        <w:rPr>
          <w:sz w:val="20"/>
        </w:rPr>
        <w:t xml:space="preserve"> </w:t>
      </w:r>
      <w:r w:rsidRPr="00210107">
        <w:rPr>
          <w:sz w:val="20"/>
        </w:rPr>
        <w:t xml:space="preserve">inscrito no CPF/MF sob o nº </w:t>
      </w:r>
      <w:r w:rsidR="00701321">
        <w:rPr>
          <w:sz w:val="20"/>
        </w:rPr>
        <w:t>069</w:t>
      </w:r>
      <w:r w:rsidRPr="00210107">
        <w:rPr>
          <w:sz w:val="20"/>
        </w:rPr>
        <w:t>.</w:t>
      </w:r>
      <w:r w:rsidR="00DF5706">
        <w:rPr>
          <w:sz w:val="20"/>
        </w:rPr>
        <w:t>xxx.xxx-</w:t>
      </w:r>
      <w:r w:rsidR="00701321">
        <w:rPr>
          <w:sz w:val="20"/>
        </w:rPr>
        <w:t>00</w:t>
      </w:r>
      <w:r w:rsidRPr="00210107">
        <w:rPr>
          <w:sz w:val="20"/>
        </w:rPr>
        <w:t xml:space="preserve">,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DF5706">
        <w:rPr>
          <w:sz w:val="20"/>
        </w:rPr>
        <w:t>39</w:t>
      </w:r>
      <w:r w:rsidRPr="00210107">
        <w:rPr>
          <w:sz w:val="20"/>
        </w:rPr>
        <w:t>/202</w:t>
      </w:r>
      <w:r w:rsidR="006D5ACD">
        <w:rPr>
          <w:sz w:val="20"/>
        </w:rPr>
        <w:t>3</w:t>
      </w:r>
      <w:r w:rsidRPr="00210107">
        <w:rPr>
          <w:sz w:val="20"/>
        </w:rPr>
        <w:t xml:space="preserve">/PMJ – Edital de Pregão Eletrônico nº </w:t>
      </w:r>
      <w:r w:rsidR="00DF5706">
        <w:rPr>
          <w:sz w:val="20"/>
        </w:rPr>
        <w:t>16</w:t>
      </w:r>
      <w:r w:rsidRPr="00210107">
        <w:rPr>
          <w:sz w:val="20"/>
        </w:rPr>
        <w:t>/202</w:t>
      </w:r>
      <w:r w:rsidR="006D5ACD">
        <w:rPr>
          <w:sz w:val="20"/>
        </w:rPr>
        <w:t>3</w:t>
      </w:r>
      <w:r w:rsidRPr="00210107">
        <w:rPr>
          <w:sz w:val="20"/>
        </w:rPr>
        <w:t xml:space="preserve">/PMJ, mediante termos e condições que seguem. </w:t>
      </w:r>
    </w:p>
    <w:p w14:paraId="675B8CEA" w14:textId="77777777" w:rsidR="00ED07E7" w:rsidRPr="00210107" w:rsidRDefault="00ED07E7" w:rsidP="00F943D2">
      <w:pPr>
        <w:suppressAutoHyphens w:val="0"/>
        <w:autoSpaceDE w:val="0"/>
        <w:autoSpaceDN w:val="0"/>
        <w:adjustRightInd w:val="0"/>
        <w:rPr>
          <w:b/>
          <w:sz w:val="20"/>
          <w:lang w:eastAsia="pt-BR"/>
        </w:rPr>
      </w:pPr>
    </w:p>
    <w:p w14:paraId="3E39C8A5" w14:textId="77777777" w:rsidR="00ED07E7" w:rsidRPr="00210107" w:rsidRDefault="00ED07E7" w:rsidP="00F943D2">
      <w:pPr>
        <w:suppressAutoHyphens w:val="0"/>
        <w:autoSpaceDE w:val="0"/>
        <w:autoSpaceDN w:val="0"/>
        <w:adjustRightInd w:val="0"/>
        <w:rPr>
          <w:b/>
          <w:sz w:val="20"/>
          <w:lang w:eastAsia="pt-BR"/>
        </w:rPr>
      </w:pPr>
    </w:p>
    <w:p w14:paraId="49D34166" w14:textId="77777777" w:rsidR="00ED07E7" w:rsidRPr="00210107" w:rsidRDefault="00ED07E7" w:rsidP="00F943D2">
      <w:pPr>
        <w:jc w:val="both"/>
        <w:rPr>
          <w:b/>
          <w:bCs w:val="0"/>
          <w:sz w:val="20"/>
        </w:rPr>
      </w:pPr>
      <w:r w:rsidRPr="00210107">
        <w:rPr>
          <w:b/>
          <w:sz w:val="20"/>
        </w:rPr>
        <w:t xml:space="preserve">CLÁUSULA PRIMEIRA - </w:t>
      </w:r>
      <w:r w:rsidRPr="00210107">
        <w:rPr>
          <w:b/>
          <w:bCs w:val="0"/>
          <w:sz w:val="20"/>
        </w:rPr>
        <w:t xml:space="preserve">DO OBJETO </w:t>
      </w:r>
    </w:p>
    <w:p w14:paraId="4880CFA1" w14:textId="77777777" w:rsidR="00ED07E7" w:rsidRPr="00210107" w:rsidRDefault="00ED07E7" w:rsidP="00F943D2">
      <w:pPr>
        <w:pStyle w:val="Recuodecorpodetexto"/>
        <w:ind w:left="0"/>
        <w:rPr>
          <w:rFonts w:ascii="Arial" w:hAnsi="Arial" w:cs="Arial"/>
          <w:sz w:val="20"/>
        </w:rPr>
      </w:pPr>
    </w:p>
    <w:p w14:paraId="10AA2AB5" w14:textId="1CF63BF6" w:rsidR="00ED07E7" w:rsidRPr="00210107" w:rsidRDefault="00ED07E7" w:rsidP="00F943D2">
      <w:pPr>
        <w:numPr>
          <w:ilvl w:val="1"/>
          <w:numId w:val="8"/>
        </w:numPr>
        <w:tabs>
          <w:tab w:val="left" w:pos="426"/>
        </w:tabs>
        <w:ind w:left="426" w:hanging="426"/>
        <w:rPr>
          <w:sz w:val="20"/>
        </w:rPr>
      </w:pPr>
      <w:r w:rsidRPr="00210107">
        <w:rPr>
          <w:sz w:val="20"/>
        </w:rPr>
        <w:t>Os preços ora REGISTRADOS, de acordo a proposta apresentada pela DETENTORA no Processo de Licitação, correspondem à expectativa de aquisição do seguinte ite</w:t>
      </w:r>
      <w:r w:rsidR="00D4054F" w:rsidRPr="00210107">
        <w:rPr>
          <w:sz w:val="20"/>
        </w:rPr>
        <w:t>m</w:t>
      </w:r>
      <w:r w:rsidRPr="00210107">
        <w:rPr>
          <w:sz w:val="20"/>
        </w:rPr>
        <w:t xml:space="preserve">: </w:t>
      </w:r>
    </w:p>
    <w:p w14:paraId="6B3525B6" w14:textId="77777777" w:rsidR="00ED07E7" w:rsidRPr="00210107" w:rsidRDefault="00ED07E7" w:rsidP="00F943D2">
      <w:pPr>
        <w:tabs>
          <w:tab w:val="left" w:pos="426"/>
        </w:tabs>
        <w:ind w:left="426"/>
        <w:rPr>
          <w:sz w:val="20"/>
        </w:rPr>
      </w:pPr>
    </w:p>
    <w:p w14:paraId="1F2F1242" w14:textId="77777777" w:rsidR="00ED07E7" w:rsidRDefault="00ED07E7" w:rsidP="00B264EF">
      <w:pPr>
        <w:tabs>
          <w:tab w:val="left" w:pos="426"/>
        </w:tabs>
        <w:rPr>
          <w:sz w:val="20"/>
        </w:rPr>
      </w:pPr>
    </w:p>
    <w:tbl>
      <w:tblPr>
        <w:tblW w:w="0" w:type="auto"/>
        <w:tblCellMar>
          <w:left w:w="70" w:type="dxa"/>
          <w:right w:w="70" w:type="dxa"/>
        </w:tblCellMar>
        <w:tblLook w:val="04A0" w:firstRow="1" w:lastRow="0" w:firstColumn="1" w:lastColumn="0" w:noHBand="0" w:noVBand="1"/>
      </w:tblPr>
      <w:tblGrid>
        <w:gridCol w:w="693"/>
        <w:gridCol w:w="1035"/>
        <w:gridCol w:w="1340"/>
        <w:gridCol w:w="4082"/>
        <w:gridCol w:w="7"/>
        <w:gridCol w:w="1180"/>
        <w:gridCol w:w="7"/>
        <w:gridCol w:w="1458"/>
        <w:gridCol w:w="7"/>
      </w:tblGrid>
      <w:tr w:rsidR="00C74E6D" w:rsidRPr="00C74E6D" w14:paraId="5C100C08" w14:textId="77777777" w:rsidTr="00701321">
        <w:trPr>
          <w:gridAfter w:val="1"/>
          <w:wAfter w:w="7" w:type="dxa"/>
          <w:trHeight w:val="20"/>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C8B2F" w14:textId="77777777" w:rsidR="00C74E6D" w:rsidRPr="00C74E6D" w:rsidRDefault="00C74E6D" w:rsidP="00C74E6D">
            <w:pPr>
              <w:suppressAutoHyphens w:val="0"/>
              <w:jc w:val="center"/>
              <w:rPr>
                <w:b/>
                <w:sz w:val="18"/>
                <w:szCs w:val="18"/>
                <w:lang w:eastAsia="pt-BR"/>
              </w:rPr>
            </w:pPr>
            <w:r w:rsidRPr="00C74E6D">
              <w:rPr>
                <w:b/>
                <w:sz w:val="18"/>
                <w:szCs w:val="18"/>
                <w:lang w:eastAsia="pt-BR"/>
              </w:rPr>
              <w:t>ITEM</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00E4322A" w14:textId="77777777" w:rsidR="00C74E6D" w:rsidRPr="00C74E6D" w:rsidRDefault="00C74E6D" w:rsidP="00C74E6D">
            <w:pPr>
              <w:suppressAutoHyphens w:val="0"/>
              <w:jc w:val="center"/>
              <w:rPr>
                <w:b/>
                <w:sz w:val="18"/>
                <w:szCs w:val="18"/>
                <w:lang w:eastAsia="pt-BR"/>
              </w:rPr>
            </w:pPr>
            <w:r w:rsidRPr="00C74E6D">
              <w:rPr>
                <w:b/>
                <w:sz w:val="18"/>
                <w:szCs w:val="18"/>
                <w:lang w:eastAsia="pt-BR"/>
              </w:rPr>
              <w:t>UNIDADE</w:t>
            </w:r>
          </w:p>
        </w:tc>
        <w:tc>
          <w:tcPr>
            <w:tcW w:w="1340" w:type="dxa"/>
            <w:tcBorders>
              <w:top w:val="single" w:sz="4" w:space="0" w:color="auto"/>
              <w:left w:val="nil"/>
              <w:bottom w:val="single" w:sz="4" w:space="0" w:color="auto"/>
              <w:right w:val="nil"/>
            </w:tcBorders>
            <w:shd w:val="clear" w:color="auto" w:fill="auto"/>
            <w:noWrap/>
            <w:vAlign w:val="center"/>
            <w:hideMark/>
          </w:tcPr>
          <w:p w14:paraId="4D652F8D" w14:textId="77777777" w:rsidR="00C74E6D" w:rsidRPr="00C74E6D" w:rsidRDefault="00C74E6D" w:rsidP="00C74E6D">
            <w:pPr>
              <w:suppressAutoHyphens w:val="0"/>
              <w:jc w:val="center"/>
              <w:rPr>
                <w:b/>
                <w:sz w:val="18"/>
                <w:szCs w:val="18"/>
                <w:lang w:eastAsia="pt-BR"/>
              </w:rPr>
            </w:pPr>
            <w:r w:rsidRPr="00C74E6D">
              <w:rPr>
                <w:b/>
                <w:sz w:val="18"/>
                <w:szCs w:val="18"/>
                <w:lang w:eastAsia="pt-BR"/>
              </w:rPr>
              <w:t>QUANTIDADE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E1A34" w14:textId="77777777" w:rsidR="00C74E6D" w:rsidRPr="00C74E6D" w:rsidRDefault="00C74E6D" w:rsidP="00C74E6D">
            <w:pPr>
              <w:suppressAutoHyphens w:val="0"/>
              <w:jc w:val="both"/>
              <w:rPr>
                <w:b/>
                <w:sz w:val="18"/>
                <w:szCs w:val="18"/>
                <w:lang w:eastAsia="pt-BR"/>
              </w:rPr>
            </w:pPr>
            <w:r w:rsidRPr="00C74E6D">
              <w:rPr>
                <w:b/>
                <w:sz w:val="18"/>
                <w:szCs w:val="18"/>
                <w:lang w:eastAsia="pt-BR"/>
              </w:rPr>
              <w:t>ESPECIFICAÇÃO</w:t>
            </w:r>
          </w:p>
        </w:tc>
        <w:tc>
          <w:tcPr>
            <w:tcW w:w="1187" w:type="dxa"/>
            <w:gridSpan w:val="2"/>
            <w:tcBorders>
              <w:top w:val="single" w:sz="4" w:space="0" w:color="auto"/>
              <w:left w:val="nil"/>
              <w:bottom w:val="single" w:sz="4" w:space="0" w:color="auto"/>
              <w:right w:val="nil"/>
            </w:tcBorders>
            <w:shd w:val="clear" w:color="auto" w:fill="auto"/>
            <w:vAlign w:val="center"/>
          </w:tcPr>
          <w:p w14:paraId="0CA00400" w14:textId="7D65E162" w:rsidR="00C74E6D" w:rsidRPr="00C74E6D" w:rsidRDefault="00C74E6D" w:rsidP="00C74E6D">
            <w:pPr>
              <w:suppressAutoHyphens w:val="0"/>
              <w:jc w:val="center"/>
              <w:rPr>
                <w:b/>
                <w:color w:val="000000"/>
                <w:sz w:val="18"/>
                <w:szCs w:val="18"/>
                <w:lang w:eastAsia="pt-BR"/>
              </w:rPr>
            </w:pPr>
            <w:r w:rsidRPr="00C74E6D">
              <w:rPr>
                <w:b/>
                <w:color w:val="000000"/>
                <w:sz w:val="18"/>
                <w:szCs w:val="18"/>
                <w:lang w:eastAsia="pt-BR"/>
              </w:rPr>
              <w:t xml:space="preserve"> VALOR UNITÁRIO  (R$) </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635EF" w14:textId="48847066" w:rsidR="00C74E6D" w:rsidRPr="00C74E6D" w:rsidRDefault="00C74E6D" w:rsidP="00C74E6D">
            <w:pPr>
              <w:suppressAutoHyphens w:val="0"/>
              <w:jc w:val="center"/>
              <w:rPr>
                <w:b/>
                <w:sz w:val="18"/>
                <w:szCs w:val="18"/>
                <w:lang w:eastAsia="pt-BR"/>
              </w:rPr>
            </w:pPr>
            <w:r w:rsidRPr="00C74E6D">
              <w:rPr>
                <w:b/>
                <w:sz w:val="18"/>
                <w:szCs w:val="18"/>
                <w:lang w:eastAsia="pt-BR"/>
              </w:rPr>
              <w:t xml:space="preserve"> VALOR TOTAL </w:t>
            </w:r>
            <w:r w:rsidRPr="00C74E6D">
              <w:rPr>
                <w:b/>
                <w:sz w:val="18"/>
                <w:szCs w:val="18"/>
                <w:lang w:eastAsia="pt-BR"/>
              </w:rPr>
              <w:br/>
              <w:t xml:space="preserve">(R$) </w:t>
            </w:r>
          </w:p>
        </w:tc>
      </w:tr>
      <w:tr w:rsidR="00C74E6D" w:rsidRPr="00EE3AE0" w14:paraId="12C23607"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EAA72A2" w14:textId="77777777" w:rsidR="00C74E6D" w:rsidRPr="00EE3AE0" w:rsidRDefault="00C74E6D" w:rsidP="00C74E6D">
            <w:pPr>
              <w:suppressAutoHyphens w:val="0"/>
              <w:jc w:val="center"/>
              <w:rPr>
                <w:bCs w:val="0"/>
                <w:sz w:val="20"/>
                <w:lang w:eastAsia="pt-BR"/>
              </w:rPr>
            </w:pPr>
            <w:r w:rsidRPr="00EE3AE0">
              <w:rPr>
                <w:bCs w:val="0"/>
                <w:sz w:val="20"/>
                <w:lang w:eastAsia="pt-BR"/>
              </w:rPr>
              <w:t>1</w:t>
            </w:r>
          </w:p>
        </w:tc>
        <w:tc>
          <w:tcPr>
            <w:tcW w:w="1035" w:type="dxa"/>
            <w:tcBorders>
              <w:top w:val="nil"/>
              <w:left w:val="nil"/>
              <w:bottom w:val="single" w:sz="4" w:space="0" w:color="auto"/>
              <w:right w:val="single" w:sz="4" w:space="0" w:color="auto"/>
            </w:tcBorders>
            <w:shd w:val="clear" w:color="auto" w:fill="auto"/>
            <w:vAlign w:val="center"/>
            <w:hideMark/>
          </w:tcPr>
          <w:p w14:paraId="1BFCA7FD" w14:textId="77777777" w:rsidR="00C74E6D" w:rsidRPr="00EE3AE0" w:rsidRDefault="00C74E6D" w:rsidP="00C74E6D">
            <w:pPr>
              <w:suppressAutoHyphens w:val="0"/>
              <w:jc w:val="center"/>
              <w:rPr>
                <w:bCs w:val="0"/>
                <w:sz w:val="20"/>
                <w:lang w:eastAsia="pt-BR"/>
              </w:rPr>
            </w:pPr>
            <w:r w:rsidRPr="00EE3AE0">
              <w:rPr>
                <w:bCs w:val="0"/>
                <w:sz w:val="20"/>
                <w:lang w:eastAsia="pt-BR"/>
              </w:rPr>
              <w:t>cx</w:t>
            </w:r>
          </w:p>
        </w:tc>
        <w:tc>
          <w:tcPr>
            <w:tcW w:w="1340" w:type="dxa"/>
            <w:tcBorders>
              <w:top w:val="nil"/>
              <w:left w:val="nil"/>
              <w:bottom w:val="single" w:sz="4" w:space="0" w:color="auto"/>
              <w:right w:val="single" w:sz="4" w:space="0" w:color="auto"/>
            </w:tcBorders>
            <w:shd w:val="clear" w:color="auto" w:fill="auto"/>
            <w:vAlign w:val="center"/>
            <w:hideMark/>
          </w:tcPr>
          <w:p w14:paraId="46C5678E" w14:textId="77777777" w:rsidR="00C74E6D" w:rsidRPr="00EE3AE0" w:rsidRDefault="00C74E6D" w:rsidP="00C74E6D">
            <w:pPr>
              <w:suppressAutoHyphens w:val="0"/>
              <w:jc w:val="center"/>
              <w:rPr>
                <w:bCs w:val="0"/>
                <w:sz w:val="20"/>
                <w:lang w:eastAsia="pt-BR"/>
              </w:rPr>
            </w:pPr>
            <w:r w:rsidRPr="00EE3AE0">
              <w:rPr>
                <w:bCs w:val="0"/>
                <w:sz w:val="20"/>
                <w:lang w:eastAsia="pt-BR"/>
              </w:rPr>
              <w:t>5.480</w:t>
            </w:r>
          </w:p>
        </w:tc>
        <w:tc>
          <w:tcPr>
            <w:tcW w:w="4082" w:type="dxa"/>
            <w:tcBorders>
              <w:top w:val="nil"/>
              <w:left w:val="nil"/>
              <w:bottom w:val="single" w:sz="4" w:space="0" w:color="auto"/>
              <w:right w:val="single" w:sz="4" w:space="0" w:color="auto"/>
            </w:tcBorders>
            <w:shd w:val="clear" w:color="auto" w:fill="auto"/>
            <w:vAlign w:val="center"/>
            <w:hideMark/>
          </w:tcPr>
          <w:p w14:paraId="1E2299D7" w14:textId="77777777" w:rsidR="00C74E6D" w:rsidRPr="00EE3AE0" w:rsidRDefault="00C74E6D" w:rsidP="00C74E6D">
            <w:pPr>
              <w:suppressAutoHyphens w:val="0"/>
              <w:jc w:val="both"/>
              <w:rPr>
                <w:bCs w:val="0"/>
                <w:sz w:val="20"/>
                <w:lang w:eastAsia="pt-BR"/>
              </w:rPr>
            </w:pPr>
            <w:r w:rsidRPr="00EE3AE0">
              <w:rPr>
                <w:bCs w:val="0"/>
                <w:sz w:val="20"/>
                <w:lang w:eastAsia="pt-BR"/>
              </w:rPr>
              <w:t>Mudas de flores de época - com 15 unidades. Verão: Salvia Vermelha e Roxa, Begonia, Tarjetão, Lutiela, Onze horas, Perpétua, Flor funcionária, Alisson. Inverno: Amor Perfeito mini e grande, Boca de Leão, Cravina, Petúnia mini e grande,</w:t>
            </w:r>
          </w:p>
        </w:tc>
        <w:tc>
          <w:tcPr>
            <w:tcW w:w="1187" w:type="dxa"/>
            <w:gridSpan w:val="2"/>
            <w:tcBorders>
              <w:top w:val="single" w:sz="4" w:space="0" w:color="auto"/>
              <w:left w:val="nil"/>
              <w:bottom w:val="single" w:sz="4" w:space="0" w:color="auto"/>
              <w:right w:val="single" w:sz="4" w:space="0" w:color="auto"/>
            </w:tcBorders>
            <w:shd w:val="clear" w:color="auto" w:fill="auto"/>
            <w:noWrap/>
            <w:vAlign w:val="center"/>
          </w:tcPr>
          <w:p w14:paraId="30748C1F" w14:textId="6EA9CAB5" w:rsidR="00C74E6D" w:rsidRPr="00EE3AE0" w:rsidRDefault="00701321" w:rsidP="00C74E6D">
            <w:pPr>
              <w:suppressAutoHyphens w:val="0"/>
              <w:jc w:val="center"/>
              <w:rPr>
                <w:bCs w:val="0"/>
                <w:sz w:val="20"/>
                <w:lang w:eastAsia="pt-BR"/>
              </w:rPr>
            </w:pPr>
            <w:r>
              <w:rPr>
                <w:bCs w:val="0"/>
                <w:sz w:val="20"/>
                <w:lang w:eastAsia="pt-BR"/>
              </w:rPr>
              <w:t>9,70</w:t>
            </w:r>
          </w:p>
        </w:tc>
        <w:tc>
          <w:tcPr>
            <w:tcW w:w="1465" w:type="dxa"/>
            <w:gridSpan w:val="2"/>
            <w:tcBorders>
              <w:top w:val="nil"/>
              <w:left w:val="nil"/>
              <w:bottom w:val="single" w:sz="4" w:space="0" w:color="auto"/>
              <w:right w:val="single" w:sz="4" w:space="0" w:color="auto"/>
            </w:tcBorders>
            <w:shd w:val="clear" w:color="auto" w:fill="auto"/>
            <w:noWrap/>
            <w:vAlign w:val="center"/>
          </w:tcPr>
          <w:p w14:paraId="023051E3" w14:textId="2F464CA9" w:rsidR="00C74E6D" w:rsidRPr="00EE3AE0" w:rsidRDefault="00701321" w:rsidP="00C74E6D">
            <w:pPr>
              <w:suppressAutoHyphens w:val="0"/>
              <w:jc w:val="center"/>
              <w:rPr>
                <w:bCs w:val="0"/>
                <w:sz w:val="20"/>
                <w:lang w:eastAsia="pt-BR"/>
              </w:rPr>
            </w:pPr>
            <w:r>
              <w:rPr>
                <w:bCs w:val="0"/>
                <w:sz w:val="20"/>
                <w:lang w:eastAsia="pt-BR"/>
              </w:rPr>
              <w:t>53.156,00</w:t>
            </w:r>
          </w:p>
        </w:tc>
      </w:tr>
      <w:tr w:rsidR="00C74E6D" w:rsidRPr="00EE3AE0" w14:paraId="73CE3E15"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CB77150" w14:textId="77777777" w:rsidR="00C74E6D" w:rsidRPr="00EE3AE0" w:rsidRDefault="00C74E6D" w:rsidP="00C74E6D">
            <w:pPr>
              <w:suppressAutoHyphens w:val="0"/>
              <w:jc w:val="center"/>
              <w:rPr>
                <w:bCs w:val="0"/>
                <w:sz w:val="20"/>
                <w:lang w:eastAsia="pt-BR"/>
              </w:rPr>
            </w:pPr>
            <w:r w:rsidRPr="00EE3AE0">
              <w:rPr>
                <w:bCs w:val="0"/>
                <w:sz w:val="20"/>
                <w:lang w:eastAsia="pt-BR"/>
              </w:rPr>
              <w:t>3</w:t>
            </w:r>
          </w:p>
        </w:tc>
        <w:tc>
          <w:tcPr>
            <w:tcW w:w="1035" w:type="dxa"/>
            <w:tcBorders>
              <w:top w:val="nil"/>
              <w:left w:val="nil"/>
              <w:bottom w:val="single" w:sz="4" w:space="0" w:color="auto"/>
              <w:right w:val="single" w:sz="4" w:space="0" w:color="auto"/>
            </w:tcBorders>
            <w:shd w:val="clear" w:color="auto" w:fill="auto"/>
            <w:vAlign w:val="center"/>
            <w:hideMark/>
          </w:tcPr>
          <w:p w14:paraId="0482F224"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2E900E05" w14:textId="77777777" w:rsidR="00C74E6D" w:rsidRPr="00EE3AE0" w:rsidRDefault="00C74E6D" w:rsidP="00C74E6D">
            <w:pPr>
              <w:suppressAutoHyphens w:val="0"/>
              <w:jc w:val="center"/>
              <w:rPr>
                <w:bCs w:val="0"/>
                <w:sz w:val="20"/>
                <w:lang w:eastAsia="pt-BR"/>
              </w:rPr>
            </w:pPr>
            <w:r w:rsidRPr="00EE3AE0">
              <w:rPr>
                <w:bCs w:val="0"/>
                <w:sz w:val="20"/>
                <w:lang w:eastAsia="pt-BR"/>
              </w:rPr>
              <w:t>2.510</w:t>
            </w:r>
          </w:p>
        </w:tc>
        <w:tc>
          <w:tcPr>
            <w:tcW w:w="4082" w:type="dxa"/>
            <w:tcBorders>
              <w:top w:val="nil"/>
              <w:left w:val="nil"/>
              <w:bottom w:val="single" w:sz="4" w:space="0" w:color="auto"/>
              <w:right w:val="single" w:sz="4" w:space="0" w:color="auto"/>
            </w:tcBorders>
            <w:shd w:val="clear" w:color="auto" w:fill="auto"/>
            <w:vAlign w:val="center"/>
            <w:hideMark/>
          </w:tcPr>
          <w:p w14:paraId="67769F78" w14:textId="77777777" w:rsidR="00C74E6D" w:rsidRPr="00EE3AE0" w:rsidRDefault="00C74E6D" w:rsidP="00C74E6D">
            <w:pPr>
              <w:suppressAutoHyphens w:val="0"/>
              <w:jc w:val="both"/>
              <w:rPr>
                <w:bCs w:val="0"/>
                <w:sz w:val="20"/>
                <w:lang w:eastAsia="pt-BR"/>
              </w:rPr>
            </w:pPr>
            <w:r w:rsidRPr="00EE3AE0">
              <w:rPr>
                <w:bCs w:val="0"/>
                <w:sz w:val="20"/>
                <w:lang w:eastAsia="pt-BR"/>
              </w:rPr>
              <w:t>Muda de Azaléia lilás, branca, sulferina e matizada. Muda com no mínimo 30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CD0ADA3" w14:textId="26C281AA" w:rsidR="00C74E6D" w:rsidRPr="00EE3AE0" w:rsidRDefault="00701321" w:rsidP="00C74E6D">
            <w:pPr>
              <w:suppressAutoHyphens w:val="0"/>
              <w:jc w:val="center"/>
              <w:rPr>
                <w:bCs w:val="0"/>
                <w:sz w:val="20"/>
                <w:lang w:eastAsia="pt-BR"/>
              </w:rPr>
            </w:pPr>
            <w:r>
              <w:rPr>
                <w:bCs w:val="0"/>
                <w:sz w:val="20"/>
                <w:lang w:eastAsia="pt-BR"/>
              </w:rPr>
              <w:t>7,70</w:t>
            </w:r>
          </w:p>
        </w:tc>
        <w:tc>
          <w:tcPr>
            <w:tcW w:w="1465" w:type="dxa"/>
            <w:gridSpan w:val="2"/>
            <w:tcBorders>
              <w:top w:val="nil"/>
              <w:left w:val="nil"/>
              <w:bottom w:val="single" w:sz="4" w:space="0" w:color="auto"/>
              <w:right w:val="single" w:sz="4" w:space="0" w:color="auto"/>
            </w:tcBorders>
            <w:shd w:val="clear" w:color="auto" w:fill="auto"/>
            <w:noWrap/>
            <w:vAlign w:val="center"/>
          </w:tcPr>
          <w:p w14:paraId="7CA22765" w14:textId="72A77FB7" w:rsidR="00C74E6D" w:rsidRPr="00EE3AE0" w:rsidRDefault="00701321" w:rsidP="00C74E6D">
            <w:pPr>
              <w:suppressAutoHyphens w:val="0"/>
              <w:jc w:val="center"/>
              <w:rPr>
                <w:bCs w:val="0"/>
                <w:sz w:val="20"/>
                <w:lang w:eastAsia="pt-BR"/>
              </w:rPr>
            </w:pPr>
            <w:r>
              <w:rPr>
                <w:bCs w:val="0"/>
                <w:sz w:val="20"/>
                <w:lang w:eastAsia="pt-BR"/>
              </w:rPr>
              <w:t>19.327,00</w:t>
            </w:r>
          </w:p>
        </w:tc>
      </w:tr>
      <w:tr w:rsidR="00C74E6D" w:rsidRPr="00EE3AE0" w14:paraId="43C14274"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DEFB977" w14:textId="77777777" w:rsidR="00C74E6D" w:rsidRPr="00EE3AE0" w:rsidRDefault="00C74E6D" w:rsidP="00C74E6D">
            <w:pPr>
              <w:suppressAutoHyphens w:val="0"/>
              <w:jc w:val="center"/>
              <w:rPr>
                <w:bCs w:val="0"/>
                <w:sz w:val="20"/>
                <w:lang w:eastAsia="pt-BR"/>
              </w:rPr>
            </w:pPr>
            <w:r w:rsidRPr="00EE3AE0">
              <w:rPr>
                <w:bCs w:val="0"/>
                <w:sz w:val="20"/>
                <w:lang w:eastAsia="pt-BR"/>
              </w:rPr>
              <w:t>5</w:t>
            </w:r>
          </w:p>
        </w:tc>
        <w:tc>
          <w:tcPr>
            <w:tcW w:w="1035" w:type="dxa"/>
            <w:tcBorders>
              <w:top w:val="nil"/>
              <w:left w:val="nil"/>
              <w:bottom w:val="single" w:sz="4" w:space="0" w:color="auto"/>
              <w:right w:val="single" w:sz="4" w:space="0" w:color="auto"/>
            </w:tcBorders>
            <w:shd w:val="clear" w:color="auto" w:fill="auto"/>
            <w:vAlign w:val="center"/>
            <w:hideMark/>
          </w:tcPr>
          <w:p w14:paraId="40AAC9D8"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730E4579" w14:textId="77777777" w:rsidR="00C74E6D" w:rsidRPr="00EE3AE0" w:rsidRDefault="00C74E6D" w:rsidP="00C74E6D">
            <w:pPr>
              <w:suppressAutoHyphens w:val="0"/>
              <w:jc w:val="center"/>
              <w:rPr>
                <w:bCs w:val="0"/>
                <w:sz w:val="20"/>
                <w:lang w:eastAsia="pt-BR"/>
              </w:rPr>
            </w:pPr>
            <w:r w:rsidRPr="00EE3AE0">
              <w:rPr>
                <w:bCs w:val="0"/>
                <w:sz w:val="20"/>
                <w:lang w:eastAsia="pt-BR"/>
              </w:rPr>
              <w:t>670</w:t>
            </w:r>
          </w:p>
        </w:tc>
        <w:tc>
          <w:tcPr>
            <w:tcW w:w="4082" w:type="dxa"/>
            <w:tcBorders>
              <w:top w:val="nil"/>
              <w:left w:val="nil"/>
              <w:bottom w:val="single" w:sz="4" w:space="0" w:color="auto"/>
              <w:right w:val="single" w:sz="4" w:space="0" w:color="auto"/>
            </w:tcBorders>
            <w:shd w:val="clear" w:color="auto" w:fill="auto"/>
            <w:noWrap/>
            <w:vAlign w:val="center"/>
            <w:hideMark/>
          </w:tcPr>
          <w:p w14:paraId="058C2347" w14:textId="77777777" w:rsidR="00C74E6D" w:rsidRPr="00EE3AE0" w:rsidRDefault="00C74E6D" w:rsidP="00C74E6D">
            <w:pPr>
              <w:suppressAutoHyphens w:val="0"/>
              <w:jc w:val="both"/>
              <w:rPr>
                <w:bCs w:val="0"/>
                <w:sz w:val="20"/>
                <w:lang w:eastAsia="pt-BR"/>
              </w:rPr>
            </w:pPr>
            <w:r w:rsidRPr="00EE3AE0">
              <w:rPr>
                <w:bCs w:val="0"/>
                <w:sz w:val="20"/>
                <w:lang w:eastAsia="pt-BR"/>
              </w:rPr>
              <w:t>Muda de bougainville - trepadeira (cores diversas). Trepadeira com no mínimo 1 metro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C32190E" w14:textId="37A393D8" w:rsidR="00C74E6D" w:rsidRPr="00EE3AE0" w:rsidRDefault="00701321" w:rsidP="00C74E6D">
            <w:pPr>
              <w:suppressAutoHyphens w:val="0"/>
              <w:jc w:val="center"/>
              <w:rPr>
                <w:bCs w:val="0"/>
                <w:sz w:val="20"/>
                <w:lang w:eastAsia="pt-BR"/>
              </w:rPr>
            </w:pPr>
            <w:r>
              <w:rPr>
                <w:bCs w:val="0"/>
                <w:sz w:val="20"/>
                <w:lang w:eastAsia="pt-BR"/>
              </w:rPr>
              <w:t>9,50</w:t>
            </w:r>
          </w:p>
        </w:tc>
        <w:tc>
          <w:tcPr>
            <w:tcW w:w="1465" w:type="dxa"/>
            <w:gridSpan w:val="2"/>
            <w:tcBorders>
              <w:top w:val="nil"/>
              <w:left w:val="nil"/>
              <w:bottom w:val="single" w:sz="4" w:space="0" w:color="auto"/>
              <w:right w:val="single" w:sz="4" w:space="0" w:color="auto"/>
            </w:tcBorders>
            <w:shd w:val="clear" w:color="auto" w:fill="auto"/>
            <w:noWrap/>
            <w:vAlign w:val="center"/>
          </w:tcPr>
          <w:p w14:paraId="58F82C1D" w14:textId="0C963EAF" w:rsidR="00C74E6D" w:rsidRPr="00EE3AE0" w:rsidRDefault="00701321" w:rsidP="00C74E6D">
            <w:pPr>
              <w:suppressAutoHyphens w:val="0"/>
              <w:jc w:val="center"/>
              <w:rPr>
                <w:bCs w:val="0"/>
                <w:sz w:val="20"/>
                <w:lang w:eastAsia="pt-BR"/>
              </w:rPr>
            </w:pPr>
            <w:r>
              <w:rPr>
                <w:bCs w:val="0"/>
                <w:sz w:val="20"/>
                <w:lang w:eastAsia="pt-BR"/>
              </w:rPr>
              <w:t>6.365,00</w:t>
            </w:r>
          </w:p>
        </w:tc>
      </w:tr>
      <w:tr w:rsidR="00C74E6D" w:rsidRPr="00EE3AE0" w14:paraId="2A81A2AD"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81F47E3" w14:textId="77777777" w:rsidR="00C74E6D" w:rsidRPr="00EE3AE0" w:rsidRDefault="00C74E6D" w:rsidP="00C74E6D">
            <w:pPr>
              <w:suppressAutoHyphens w:val="0"/>
              <w:jc w:val="center"/>
              <w:rPr>
                <w:bCs w:val="0"/>
                <w:sz w:val="20"/>
                <w:lang w:eastAsia="pt-BR"/>
              </w:rPr>
            </w:pPr>
            <w:r w:rsidRPr="00EE3AE0">
              <w:rPr>
                <w:bCs w:val="0"/>
                <w:sz w:val="20"/>
                <w:lang w:eastAsia="pt-BR"/>
              </w:rPr>
              <w:t>6</w:t>
            </w:r>
          </w:p>
        </w:tc>
        <w:tc>
          <w:tcPr>
            <w:tcW w:w="1035" w:type="dxa"/>
            <w:tcBorders>
              <w:top w:val="nil"/>
              <w:left w:val="nil"/>
              <w:bottom w:val="single" w:sz="4" w:space="0" w:color="auto"/>
              <w:right w:val="single" w:sz="4" w:space="0" w:color="auto"/>
            </w:tcBorders>
            <w:shd w:val="clear" w:color="auto" w:fill="auto"/>
            <w:vAlign w:val="center"/>
            <w:hideMark/>
          </w:tcPr>
          <w:p w14:paraId="1315B0F3" w14:textId="77777777" w:rsidR="00C74E6D" w:rsidRPr="00EE3AE0" w:rsidRDefault="00C74E6D" w:rsidP="00C74E6D">
            <w:pPr>
              <w:suppressAutoHyphens w:val="0"/>
              <w:jc w:val="center"/>
              <w:rPr>
                <w:bCs w:val="0"/>
                <w:sz w:val="20"/>
                <w:lang w:eastAsia="pt-BR"/>
              </w:rPr>
            </w:pPr>
            <w:r w:rsidRPr="00EE3AE0">
              <w:rPr>
                <w:bCs w:val="0"/>
                <w:sz w:val="20"/>
                <w:lang w:eastAsia="pt-BR"/>
              </w:rPr>
              <w:t> </w:t>
            </w:r>
          </w:p>
        </w:tc>
        <w:tc>
          <w:tcPr>
            <w:tcW w:w="1340" w:type="dxa"/>
            <w:tcBorders>
              <w:top w:val="nil"/>
              <w:left w:val="nil"/>
              <w:bottom w:val="single" w:sz="4" w:space="0" w:color="auto"/>
              <w:right w:val="single" w:sz="4" w:space="0" w:color="auto"/>
            </w:tcBorders>
            <w:shd w:val="clear" w:color="auto" w:fill="auto"/>
            <w:vAlign w:val="center"/>
            <w:hideMark/>
          </w:tcPr>
          <w:p w14:paraId="423219D1"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noWrap/>
            <w:vAlign w:val="center"/>
            <w:hideMark/>
          </w:tcPr>
          <w:p w14:paraId="171541F7" w14:textId="77777777" w:rsidR="00C74E6D" w:rsidRPr="00EE3AE0" w:rsidRDefault="00C74E6D" w:rsidP="00C74E6D">
            <w:pPr>
              <w:suppressAutoHyphens w:val="0"/>
              <w:jc w:val="both"/>
              <w:rPr>
                <w:bCs w:val="0"/>
                <w:sz w:val="20"/>
                <w:lang w:eastAsia="pt-BR"/>
              </w:rPr>
            </w:pPr>
            <w:r w:rsidRPr="00EE3AE0">
              <w:rPr>
                <w:bCs w:val="0"/>
                <w:sz w:val="20"/>
                <w:lang w:eastAsia="pt-BR"/>
              </w:rPr>
              <w:t>Muda Boganville - arbustiva (cores diversas). muda com no mínimo 30cm</w:t>
            </w:r>
          </w:p>
        </w:tc>
        <w:tc>
          <w:tcPr>
            <w:tcW w:w="1187" w:type="dxa"/>
            <w:gridSpan w:val="2"/>
            <w:tcBorders>
              <w:top w:val="nil"/>
              <w:left w:val="nil"/>
              <w:bottom w:val="single" w:sz="4" w:space="0" w:color="auto"/>
              <w:right w:val="single" w:sz="4" w:space="0" w:color="auto"/>
            </w:tcBorders>
            <w:shd w:val="clear" w:color="auto" w:fill="auto"/>
            <w:noWrap/>
            <w:vAlign w:val="center"/>
          </w:tcPr>
          <w:p w14:paraId="25906ECF" w14:textId="0E6C7296" w:rsidR="00C74E6D" w:rsidRPr="00EE3AE0" w:rsidRDefault="00701321" w:rsidP="00C74E6D">
            <w:pPr>
              <w:suppressAutoHyphens w:val="0"/>
              <w:jc w:val="center"/>
              <w:rPr>
                <w:bCs w:val="0"/>
                <w:sz w:val="20"/>
                <w:lang w:eastAsia="pt-BR"/>
              </w:rPr>
            </w:pPr>
            <w:r>
              <w:rPr>
                <w:bCs w:val="0"/>
                <w:sz w:val="20"/>
                <w:lang w:eastAsia="pt-BR"/>
              </w:rPr>
              <w:t>13,70</w:t>
            </w:r>
          </w:p>
        </w:tc>
        <w:tc>
          <w:tcPr>
            <w:tcW w:w="1465" w:type="dxa"/>
            <w:gridSpan w:val="2"/>
            <w:tcBorders>
              <w:top w:val="nil"/>
              <w:left w:val="nil"/>
              <w:bottom w:val="single" w:sz="4" w:space="0" w:color="auto"/>
              <w:right w:val="single" w:sz="4" w:space="0" w:color="auto"/>
            </w:tcBorders>
            <w:shd w:val="clear" w:color="auto" w:fill="auto"/>
            <w:noWrap/>
            <w:vAlign w:val="center"/>
          </w:tcPr>
          <w:p w14:paraId="30F7B904" w14:textId="53F14D91" w:rsidR="00C74E6D" w:rsidRPr="00EE3AE0" w:rsidRDefault="00701321" w:rsidP="00C74E6D">
            <w:pPr>
              <w:suppressAutoHyphens w:val="0"/>
              <w:jc w:val="center"/>
              <w:rPr>
                <w:bCs w:val="0"/>
                <w:sz w:val="20"/>
                <w:lang w:eastAsia="pt-BR"/>
              </w:rPr>
            </w:pPr>
            <w:r>
              <w:rPr>
                <w:bCs w:val="0"/>
                <w:sz w:val="20"/>
                <w:lang w:eastAsia="pt-BR"/>
              </w:rPr>
              <w:t>685,00</w:t>
            </w:r>
          </w:p>
        </w:tc>
      </w:tr>
      <w:tr w:rsidR="00C74E6D" w:rsidRPr="00EE3AE0" w14:paraId="046A7754"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A4A809E" w14:textId="77777777" w:rsidR="00C74E6D" w:rsidRPr="00EE3AE0" w:rsidRDefault="00C74E6D" w:rsidP="00C74E6D">
            <w:pPr>
              <w:suppressAutoHyphens w:val="0"/>
              <w:jc w:val="center"/>
              <w:rPr>
                <w:bCs w:val="0"/>
                <w:sz w:val="20"/>
                <w:lang w:eastAsia="pt-BR"/>
              </w:rPr>
            </w:pPr>
            <w:r w:rsidRPr="00EE3AE0">
              <w:rPr>
                <w:bCs w:val="0"/>
                <w:sz w:val="20"/>
                <w:lang w:eastAsia="pt-BR"/>
              </w:rPr>
              <w:t>7</w:t>
            </w:r>
          </w:p>
        </w:tc>
        <w:tc>
          <w:tcPr>
            <w:tcW w:w="1035" w:type="dxa"/>
            <w:tcBorders>
              <w:top w:val="nil"/>
              <w:left w:val="nil"/>
              <w:bottom w:val="single" w:sz="4" w:space="0" w:color="auto"/>
              <w:right w:val="single" w:sz="4" w:space="0" w:color="auto"/>
            </w:tcBorders>
            <w:shd w:val="clear" w:color="auto" w:fill="auto"/>
            <w:vAlign w:val="center"/>
            <w:hideMark/>
          </w:tcPr>
          <w:p w14:paraId="273508F6"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38A59DDC" w14:textId="77777777" w:rsidR="00C74E6D" w:rsidRPr="00EE3AE0" w:rsidRDefault="00C74E6D" w:rsidP="00C74E6D">
            <w:pPr>
              <w:suppressAutoHyphens w:val="0"/>
              <w:jc w:val="center"/>
              <w:rPr>
                <w:bCs w:val="0"/>
                <w:sz w:val="20"/>
                <w:lang w:eastAsia="pt-BR"/>
              </w:rPr>
            </w:pPr>
            <w:r w:rsidRPr="00EE3AE0">
              <w:rPr>
                <w:bCs w:val="0"/>
                <w:sz w:val="20"/>
                <w:lang w:eastAsia="pt-BR"/>
              </w:rPr>
              <w:t>780</w:t>
            </w:r>
          </w:p>
        </w:tc>
        <w:tc>
          <w:tcPr>
            <w:tcW w:w="4082" w:type="dxa"/>
            <w:tcBorders>
              <w:top w:val="nil"/>
              <w:left w:val="nil"/>
              <w:bottom w:val="single" w:sz="4" w:space="0" w:color="auto"/>
              <w:right w:val="single" w:sz="4" w:space="0" w:color="auto"/>
            </w:tcBorders>
            <w:shd w:val="clear" w:color="auto" w:fill="auto"/>
            <w:noWrap/>
            <w:vAlign w:val="center"/>
            <w:hideMark/>
          </w:tcPr>
          <w:p w14:paraId="44A5C841" w14:textId="77777777" w:rsidR="00C74E6D" w:rsidRPr="00EE3AE0" w:rsidRDefault="00C74E6D" w:rsidP="00C74E6D">
            <w:pPr>
              <w:suppressAutoHyphens w:val="0"/>
              <w:jc w:val="both"/>
              <w:rPr>
                <w:bCs w:val="0"/>
                <w:sz w:val="20"/>
                <w:lang w:eastAsia="pt-BR"/>
              </w:rPr>
            </w:pPr>
            <w:r w:rsidRPr="00EE3AE0">
              <w:rPr>
                <w:bCs w:val="0"/>
                <w:sz w:val="20"/>
                <w:lang w:eastAsia="pt-BR"/>
              </w:rPr>
              <w:t>Muda de Buxinho. muda com no mínimo 30cm</w:t>
            </w:r>
          </w:p>
        </w:tc>
        <w:tc>
          <w:tcPr>
            <w:tcW w:w="1187" w:type="dxa"/>
            <w:gridSpan w:val="2"/>
            <w:tcBorders>
              <w:top w:val="nil"/>
              <w:left w:val="nil"/>
              <w:bottom w:val="single" w:sz="4" w:space="0" w:color="auto"/>
              <w:right w:val="single" w:sz="4" w:space="0" w:color="auto"/>
            </w:tcBorders>
            <w:shd w:val="clear" w:color="auto" w:fill="auto"/>
            <w:noWrap/>
            <w:vAlign w:val="center"/>
          </w:tcPr>
          <w:p w14:paraId="27003C75" w14:textId="3459A870" w:rsidR="00C74E6D" w:rsidRPr="00EE3AE0" w:rsidRDefault="00E548D1" w:rsidP="00C74E6D">
            <w:pPr>
              <w:suppressAutoHyphens w:val="0"/>
              <w:jc w:val="center"/>
              <w:rPr>
                <w:bCs w:val="0"/>
                <w:sz w:val="20"/>
                <w:lang w:eastAsia="pt-BR"/>
              </w:rPr>
            </w:pPr>
            <w:r>
              <w:rPr>
                <w:bCs w:val="0"/>
                <w:sz w:val="20"/>
                <w:lang w:eastAsia="pt-BR"/>
              </w:rPr>
              <w:t>22,00</w:t>
            </w:r>
          </w:p>
        </w:tc>
        <w:tc>
          <w:tcPr>
            <w:tcW w:w="1465" w:type="dxa"/>
            <w:gridSpan w:val="2"/>
            <w:tcBorders>
              <w:top w:val="nil"/>
              <w:left w:val="nil"/>
              <w:bottom w:val="single" w:sz="4" w:space="0" w:color="auto"/>
              <w:right w:val="single" w:sz="4" w:space="0" w:color="auto"/>
            </w:tcBorders>
            <w:shd w:val="clear" w:color="auto" w:fill="auto"/>
            <w:noWrap/>
            <w:vAlign w:val="center"/>
          </w:tcPr>
          <w:p w14:paraId="4F1C1BFC" w14:textId="1144C94A" w:rsidR="00C74E6D" w:rsidRPr="00EE3AE0" w:rsidRDefault="00E548D1" w:rsidP="00C74E6D">
            <w:pPr>
              <w:suppressAutoHyphens w:val="0"/>
              <w:jc w:val="center"/>
              <w:rPr>
                <w:bCs w:val="0"/>
                <w:sz w:val="20"/>
                <w:lang w:eastAsia="pt-BR"/>
              </w:rPr>
            </w:pPr>
            <w:r>
              <w:rPr>
                <w:bCs w:val="0"/>
                <w:sz w:val="20"/>
                <w:lang w:eastAsia="pt-BR"/>
              </w:rPr>
              <w:t>17.160,00</w:t>
            </w:r>
          </w:p>
        </w:tc>
      </w:tr>
      <w:tr w:rsidR="00C74E6D" w:rsidRPr="00EE3AE0" w14:paraId="57D4A731"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37090C2" w14:textId="77777777" w:rsidR="00C74E6D" w:rsidRPr="00EE3AE0" w:rsidRDefault="00C74E6D" w:rsidP="00C74E6D">
            <w:pPr>
              <w:suppressAutoHyphens w:val="0"/>
              <w:jc w:val="center"/>
              <w:rPr>
                <w:bCs w:val="0"/>
                <w:sz w:val="20"/>
                <w:lang w:eastAsia="pt-BR"/>
              </w:rPr>
            </w:pPr>
            <w:r w:rsidRPr="00EE3AE0">
              <w:rPr>
                <w:bCs w:val="0"/>
                <w:sz w:val="20"/>
                <w:lang w:eastAsia="pt-BR"/>
              </w:rPr>
              <w:t>8</w:t>
            </w:r>
          </w:p>
        </w:tc>
        <w:tc>
          <w:tcPr>
            <w:tcW w:w="1035" w:type="dxa"/>
            <w:tcBorders>
              <w:top w:val="nil"/>
              <w:left w:val="nil"/>
              <w:bottom w:val="single" w:sz="4" w:space="0" w:color="auto"/>
              <w:right w:val="single" w:sz="4" w:space="0" w:color="auto"/>
            </w:tcBorders>
            <w:shd w:val="clear" w:color="auto" w:fill="auto"/>
            <w:vAlign w:val="center"/>
            <w:hideMark/>
          </w:tcPr>
          <w:p w14:paraId="106E21A5"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6C0D6F23" w14:textId="77777777" w:rsidR="00C74E6D" w:rsidRPr="00EE3AE0" w:rsidRDefault="00C74E6D" w:rsidP="00C74E6D">
            <w:pPr>
              <w:suppressAutoHyphens w:val="0"/>
              <w:jc w:val="center"/>
              <w:rPr>
                <w:bCs w:val="0"/>
                <w:sz w:val="20"/>
                <w:lang w:eastAsia="pt-BR"/>
              </w:rPr>
            </w:pPr>
            <w:r w:rsidRPr="00EE3AE0">
              <w:rPr>
                <w:bCs w:val="0"/>
                <w:sz w:val="20"/>
                <w:lang w:eastAsia="pt-BR"/>
              </w:rPr>
              <w:t>690</w:t>
            </w:r>
          </w:p>
        </w:tc>
        <w:tc>
          <w:tcPr>
            <w:tcW w:w="4082" w:type="dxa"/>
            <w:tcBorders>
              <w:top w:val="nil"/>
              <w:left w:val="nil"/>
              <w:bottom w:val="single" w:sz="4" w:space="0" w:color="auto"/>
              <w:right w:val="single" w:sz="4" w:space="0" w:color="auto"/>
            </w:tcBorders>
            <w:shd w:val="clear" w:color="auto" w:fill="auto"/>
            <w:noWrap/>
            <w:vAlign w:val="center"/>
            <w:hideMark/>
          </w:tcPr>
          <w:p w14:paraId="5A6D7465" w14:textId="77777777" w:rsidR="00C74E6D" w:rsidRPr="00EE3AE0" w:rsidRDefault="00C74E6D" w:rsidP="00C74E6D">
            <w:pPr>
              <w:suppressAutoHyphens w:val="0"/>
              <w:jc w:val="both"/>
              <w:rPr>
                <w:bCs w:val="0"/>
                <w:sz w:val="20"/>
                <w:lang w:eastAsia="pt-BR"/>
              </w:rPr>
            </w:pPr>
            <w:r w:rsidRPr="00EE3AE0">
              <w:rPr>
                <w:bCs w:val="0"/>
                <w:sz w:val="20"/>
                <w:lang w:eastAsia="pt-BR"/>
              </w:rPr>
              <w:t>Muda pingo de Ouro</w:t>
            </w:r>
          </w:p>
        </w:tc>
        <w:tc>
          <w:tcPr>
            <w:tcW w:w="1187" w:type="dxa"/>
            <w:gridSpan w:val="2"/>
            <w:tcBorders>
              <w:top w:val="nil"/>
              <w:left w:val="nil"/>
              <w:bottom w:val="single" w:sz="4" w:space="0" w:color="auto"/>
              <w:right w:val="single" w:sz="4" w:space="0" w:color="auto"/>
            </w:tcBorders>
            <w:shd w:val="clear" w:color="auto" w:fill="auto"/>
            <w:noWrap/>
            <w:vAlign w:val="center"/>
          </w:tcPr>
          <w:p w14:paraId="34172913" w14:textId="5E8CD75D" w:rsidR="00C74E6D" w:rsidRPr="00EE3AE0" w:rsidRDefault="00E548D1" w:rsidP="00C74E6D">
            <w:pPr>
              <w:suppressAutoHyphens w:val="0"/>
              <w:jc w:val="center"/>
              <w:rPr>
                <w:bCs w:val="0"/>
                <w:sz w:val="20"/>
                <w:lang w:eastAsia="pt-BR"/>
              </w:rPr>
            </w:pPr>
            <w:r>
              <w:rPr>
                <w:bCs w:val="0"/>
                <w:sz w:val="20"/>
                <w:lang w:eastAsia="pt-BR"/>
              </w:rPr>
              <w:t>1,90</w:t>
            </w:r>
          </w:p>
        </w:tc>
        <w:tc>
          <w:tcPr>
            <w:tcW w:w="1465" w:type="dxa"/>
            <w:gridSpan w:val="2"/>
            <w:tcBorders>
              <w:top w:val="nil"/>
              <w:left w:val="nil"/>
              <w:bottom w:val="single" w:sz="4" w:space="0" w:color="auto"/>
              <w:right w:val="single" w:sz="4" w:space="0" w:color="auto"/>
            </w:tcBorders>
            <w:shd w:val="clear" w:color="auto" w:fill="auto"/>
            <w:noWrap/>
            <w:vAlign w:val="center"/>
          </w:tcPr>
          <w:p w14:paraId="778F8455" w14:textId="06FFA06B" w:rsidR="00C74E6D" w:rsidRPr="00EE3AE0" w:rsidRDefault="00E548D1" w:rsidP="00C74E6D">
            <w:pPr>
              <w:suppressAutoHyphens w:val="0"/>
              <w:jc w:val="center"/>
              <w:rPr>
                <w:bCs w:val="0"/>
                <w:sz w:val="20"/>
                <w:lang w:eastAsia="pt-BR"/>
              </w:rPr>
            </w:pPr>
            <w:r>
              <w:rPr>
                <w:bCs w:val="0"/>
                <w:sz w:val="20"/>
                <w:lang w:eastAsia="pt-BR"/>
              </w:rPr>
              <w:t>1.311,00</w:t>
            </w:r>
          </w:p>
        </w:tc>
      </w:tr>
      <w:tr w:rsidR="00C74E6D" w:rsidRPr="00EE3AE0" w14:paraId="3B328A8D"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8C1712C" w14:textId="77777777" w:rsidR="00C74E6D" w:rsidRPr="00EE3AE0" w:rsidRDefault="00C74E6D" w:rsidP="00C74E6D">
            <w:pPr>
              <w:suppressAutoHyphens w:val="0"/>
              <w:jc w:val="center"/>
              <w:rPr>
                <w:bCs w:val="0"/>
                <w:sz w:val="20"/>
                <w:lang w:eastAsia="pt-BR"/>
              </w:rPr>
            </w:pPr>
            <w:r w:rsidRPr="00EE3AE0">
              <w:rPr>
                <w:bCs w:val="0"/>
                <w:sz w:val="20"/>
                <w:lang w:eastAsia="pt-BR"/>
              </w:rPr>
              <w:t>11</w:t>
            </w:r>
          </w:p>
        </w:tc>
        <w:tc>
          <w:tcPr>
            <w:tcW w:w="1035" w:type="dxa"/>
            <w:tcBorders>
              <w:top w:val="nil"/>
              <w:left w:val="nil"/>
              <w:bottom w:val="single" w:sz="4" w:space="0" w:color="auto"/>
              <w:right w:val="single" w:sz="4" w:space="0" w:color="auto"/>
            </w:tcBorders>
            <w:shd w:val="clear" w:color="auto" w:fill="auto"/>
            <w:vAlign w:val="center"/>
            <w:hideMark/>
          </w:tcPr>
          <w:p w14:paraId="001F529F" w14:textId="77777777" w:rsidR="00C74E6D" w:rsidRPr="00EE3AE0" w:rsidRDefault="00C74E6D" w:rsidP="00C74E6D">
            <w:pPr>
              <w:suppressAutoHyphens w:val="0"/>
              <w:jc w:val="center"/>
              <w:rPr>
                <w:bCs w:val="0"/>
                <w:sz w:val="20"/>
                <w:lang w:eastAsia="pt-BR"/>
              </w:rPr>
            </w:pPr>
            <w:r w:rsidRPr="00EE3AE0">
              <w:rPr>
                <w:bCs w:val="0"/>
                <w:sz w:val="20"/>
                <w:lang w:eastAsia="pt-BR"/>
              </w:rPr>
              <w:t>cx</w:t>
            </w:r>
          </w:p>
        </w:tc>
        <w:tc>
          <w:tcPr>
            <w:tcW w:w="1340" w:type="dxa"/>
            <w:tcBorders>
              <w:top w:val="nil"/>
              <w:left w:val="nil"/>
              <w:bottom w:val="single" w:sz="4" w:space="0" w:color="auto"/>
              <w:right w:val="single" w:sz="4" w:space="0" w:color="auto"/>
            </w:tcBorders>
            <w:shd w:val="clear" w:color="auto" w:fill="auto"/>
            <w:vAlign w:val="center"/>
            <w:hideMark/>
          </w:tcPr>
          <w:p w14:paraId="4CB142A0" w14:textId="77777777" w:rsidR="00C74E6D" w:rsidRPr="00EE3AE0" w:rsidRDefault="00C74E6D" w:rsidP="00C74E6D">
            <w:pPr>
              <w:suppressAutoHyphens w:val="0"/>
              <w:jc w:val="center"/>
              <w:rPr>
                <w:bCs w:val="0"/>
                <w:sz w:val="20"/>
                <w:lang w:eastAsia="pt-BR"/>
              </w:rPr>
            </w:pPr>
            <w:r w:rsidRPr="00EE3AE0">
              <w:rPr>
                <w:bCs w:val="0"/>
                <w:sz w:val="20"/>
                <w:lang w:eastAsia="pt-BR"/>
              </w:rPr>
              <w:t>1.000</w:t>
            </w:r>
          </w:p>
        </w:tc>
        <w:tc>
          <w:tcPr>
            <w:tcW w:w="4082" w:type="dxa"/>
            <w:tcBorders>
              <w:top w:val="nil"/>
              <w:left w:val="nil"/>
              <w:bottom w:val="single" w:sz="4" w:space="0" w:color="auto"/>
              <w:right w:val="single" w:sz="4" w:space="0" w:color="auto"/>
            </w:tcBorders>
            <w:shd w:val="clear" w:color="auto" w:fill="auto"/>
            <w:noWrap/>
            <w:vAlign w:val="center"/>
            <w:hideMark/>
          </w:tcPr>
          <w:p w14:paraId="4755DC0D"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Muda Amendoim-forrageiro - com 15 unidades</w:t>
            </w:r>
          </w:p>
        </w:tc>
        <w:tc>
          <w:tcPr>
            <w:tcW w:w="1187" w:type="dxa"/>
            <w:gridSpan w:val="2"/>
            <w:tcBorders>
              <w:top w:val="nil"/>
              <w:left w:val="nil"/>
              <w:bottom w:val="single" w:sz="4" w:space="0" w:color="auto"/>
              <w:right w:val="single" w:sz="4" w:space="0" w:color="auto"/>
            </w:tcBorders>
            <w:shd w:val="clear" w:color="auto" w:fill="auto"/>
            <w:noWrap/>
            <w:vAlign w:val="center"/>
          </w:tcPr>
          <w:p w14:paraId="43E7C47A" w14:textId="2FE6585A" w:rsidR="00C74E6D" w:rsidRPr="00EE3AE0" w:rsidRDefault="00E548D1" w:rsidP="00C74E6D">
            <w:pPr>
              <w:suppressAutoHyphens w:val="0"/>
              <w:jc w:val="center"/>
              <w:rPr>
                <w:bCs w:val="0"/>
                <w:sz w:val="20"/>
                <w:lang w:eastAsia="pt-BR"/>
              </w:rPr>
            </w:pPr>
            <w:r>
              <w:rPr>
                <w:bCs w:val="0"/>
                <w:sz w:val="20"/>
                <w:lang w:eastAsia="pt-BR"/>
              </w:rPr>
              <w:t>13,70</w:t>
            </w:r>
          </w:p>
        </w:tc>
        <w:tc>
          <w:tcPr>
            <w:tcW w:w="1465" w:type="dxa"/>
            <w:gridSpan w:val="2"/>
            <w:tcBorders>
              <w:top w:val="nil"/>
              <w:left w:val="nil"/>
              <w:bottom w:val="single" w:sz="4" w:space="0" w:color="auto"/>
              <w:right w:val="single" w:sz="4" w:space="0" w:color="auto"/>
            </w:tcBorders>
            <w:shd w:val="clear" w:color="auto" w:fill="auto"/>
            <w:noWrap/>
            <w:vAlign w:val="center"/>
          </w:tcPr>
          <w:p w14:paraId="2D69496C" w14:textId="60AABDEA" w:rsidR="00C74E6D" w:rsidRPr="00EE3AE0" w:rsidRDefault="00E548D1" w:rsidP="00C74E6D">
            <w:pPr>
              <w:suppressAutoHyphens w:val="0"/>
              <w:jc w:val="center"/>
              <w:rPr>
                <w:bCs w:val="0"/>
                <w:sz w:val="20"/>
                <w:lang w:eastAsia="pt-BR"/>
              </w:rPr>
            </w:pPr>
            <w:r>
              <w:rPr>
                <w:bCs w:val="0"/>
                <w:sz w:val="20"/>
                <w:lang w:eastAsia="pt-BR"/>
              </w:rPr>
              <w:t>13.700,00</w:t>
            </w:r>
          </w:p>
        </w:tc>
      </w:tr>
      <w:tr w:rsidR="00C74E6D" w:rsidRPr="00EE3AE0" w14:paraId="1B8CF295"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CFA26A8" w14:textId="77777777" w:rsidR="00C74E6D" w:rsidRPr="00EE3AE0" w:rsidRDefault="00C74E6D" w:rsidP="00C74E6D">
            <w:pPr>
              <w:suppressAutoHyphens w:val="0"/>
              <w:jc w:val="center"/>
              <w:rPr>
                <w:bCs w:val="0"/>
                <w:sz w:val="20"/>
                <w:lang w:eastAsia="pt-BR"/>
              </w:rPr>
            </w:pPr>
            <w:r w:rsidRPr="00EE3AE0">
              <w:rPr>
                <w:bCs w:val="0"/>
                <w:sz w:val="20"/>
                <w:lang w:eastAsia="pt-BR"/>
              </w:rPr>
              <w:t>12</w:t>
            </w:r>
          </w:p>
        </w:tc>
        <w:tc>
          <w:tcPr>
            <w:tcW w:w="1035" w:type="dxa"/>
            <w:tcBorders>
              <w:top w:val="nil"/>
              <w:left w:val="nil"/>
              <w:bottom w:val="single" w:sz="4" w:space="0" w:color="auto"/>
              <w:right w:val="single" w:sz="4" w:space="0" w:color="auto"/>
            </w:tcBorders>
            <w:shd w:val="clear" w:color="auto" w:fill="auto"/>
            <w:vAlign w:val="center"/>
            <w:hideMark/>
          </w:tcPr>
          <w:p w14:paraId="43A9AFEE" w14:textId="77777777" w:rsidR="00C74E6D" w:rsidRPr="00EE3AE0" w:rsidRDefault="00C74E6D" w:rsidP="00C74E6D">
            <w:pPr>
              <w:suppressAutoHyphens w:val="0"/>
              <w:jc w:val="center"/>
              <w:rPr>
                <w:bCs w:val="0"/>
                <w:sz w:val="20"/>
                <w:lang w:eastAsia="pt-BR"/>
              </w:rPr>
            </w:pPr>
            <w:r w:rsidRPr="00EE3AE0">
              <w:rPr>
                <w:bCs w:val="0"/>
                <w:sz w:val="20"/>
                <w:lang w:eastAsia="pt-BR"/>
              </w:rPr>
              <w:t>cx</w:t>
            </w:r>
          </w:p>
        </w:tc>
        <w:tc>
          <w:tcPr>
            <w:tcW w:w="1340" w:type="dxa"/>
            <w:tcBorders>
              <w:top w:val="nil"/>
              <w:left w:val="nil"/>
              <w:bottom w:val="single" w:sz="4" w:space="0" w:color="auto"/>
              <w:right w:val="single" w:sz="4" w:space="0" w:color="auto"/>
            </w:tcBorders>
            <w:shd w:val="clear" w:color="auto" w:fill="auto"/>
            <w:vAlign w:val="center"/>
            <w:hideMark/>
          </w:tcPr>
          <w:p w14:paraId="5FCF2071" w14:textId="77777777" w:rsidR="00C74E6D" w:rsidRPr="00EE3AE0" w:rsidRDefault="00C74E6D" w:rsidP="00C74E6D">
            <w:pPr>
              <w:suppressAutoHyphens w:val="0"/>
              <w:jc w:val="center"/>
              <w:rPr>
                <w:bCs w:val="0"/>
                <w:sz w:val="20"/>
                <w:lang w:eastAsia="pt-BR"/>
              </w:rPr>
            </w:pPr>
            <w:r w:rsidRPr="00EE3AE0">
              <w:rPr>
                <w:bCs w:val="0"/>
                <w:sz w:val="20"/>
                <w:lang w:eastAsia="pt-BR"/>
              </w:rPr>
              <w:t>1.000</w:t>
            </w:r>
          </w:p>
        </w:tc>
        <w:tc>
          <w:tcPr>
            <w:tcW w:w="4082" w:type="dxa"/>
            <w:tcBorders>
              <w:top w:val="nil"/>
              <w:left w:val="nil"/>
              <w:bottom w:val="single" w:sz="4" w:space="0" w:color="auto"/>
              <w:right w:val="single" w:sz="4" w:space="0" w:color="auto"/>
            </w:tcBorders>
            <w:shd w:val="clear" w:color="auto" w:fill="auto"/>
            <w:noWrap/>
            <w:vAlign w:val="center"/>
            <w:hideMark/>
          </w:tcPr>
          <w:p w14:paraId="281C66DE"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Muda Flor Mini Erica - com 15 unidades</w:t>
            </w:r>
          </w:p>
        </w:tc>
        <w:tc>
          <w:tcPr>
            <w:tcW w:w="1187" w:type="dxa"/>
            <w:gridSpan w:val="2"/>
            <w:tcBorders>
              <w:top w:val="nil"/>
              <w:left w:val="nil"/>
              <w:bottom w:val="single" w:sz="4" w:space="0" w:color="auto"/>
              <w:right w:val="single" w:sz="4" w:space="0" w:color="auto"/>
            </w:tcBorders>
            <w:shd w:val="clear" w:color="auto" w:fill="auto"/>
            <w:noWrap/>
            <w:vAlign w:val="center"/>
          </w:tcPr>
          <w:p w14:paraId="64A327FD" w14:textId="6569D478" w:rsidR="00C74E6D" w:rsidRPr="00EE3AE0" w:rsidRDefault="00E548D1" w:rsidP="00C74E6D">
            <w:pPr>
              <w:suppressAutoHyphens w:val="0"/>
              <w:jc w:val="center"/>
              <w:rPr>
                <w:bCs w:val="0"/>
                <w:sz w:val="20"/>
                <w:lang w:eastAsia="pt-BR"/>
              </w:rPr>
            </w:pPr>
            <w:r>
              <w:rPr>
                <w:bCs w:val="0"/>
                <w:sz w:val="20"/>
                <w:lang w:eastAsia="pt-BR"/>
              </w:rPr>
              <w:t>13,90</w:t>
            </w:r>
          </w:p>
        </w:tc>
        <w:tc>
          <w:tcPr>
            <w:tcW w:w="1465" w:type="dxa"/>
            <w:gridSpan w:val="2"/>
            <w:tcBorders>
              <w:top w:val="nil"/>
              <w:left w:val="nil"/>
              <w:bottom w:val="single" w:sz="4" w:space="0" w:color="auto"/>
              <w:right w:val="single" w:sz="4" w:space="0" w:color="auto"/>
            </w:tcBorders>
            <w:shd w:val="clear" w:color="auto" w:fill="auto"/>
            <w:noWrap/>
            <w:vAlign w:val="center"/>
          </w:tcPr>
          <w:p w14:paraId="624210D7" w14:textId="377B6D18" w:rsidR="00C74E6D" w:rsidRPr="00EE3AE0" w:rsidRDefault="00E548D1" w:rsidP="00C74E6D">
            <w:pPr>
              <w:suppressAutoHyphens w:val="0"/>
              <w:jc w:val="center"/>
              <w:rPr>
                <w:bCs w:val="0"/>
                <w:sz w:val="20"/>
                <w:lang w:eastAsia="pt-BR"/>
              </w:rPr>
            </w:pPr>
            <w:r>
              <w:rPr>
                <w:bCs w:val="0"/>
                <w:sz w:val="20"/>
                <w:lang w:eastAsia="pt-BR"/>
              </w:rPr>
              <w:t>13.900,00</w:t>
            </w:r>
          </w:p>
        </w:tc>
      </w:tr>
      <w:tr w:rsidR="00C74E6D" w:rsidRPr="00EE3AE0" w14:paraId="6AA909D2"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AE2CD71" w14:textId="77777777" w:rsidR="00C74E6D" w:rsidRPr="00EE3AE0" w:rsidRDefault="00C74E6D" w:rsidP="00C74E6D">
            <w:pPr>
              <w:suppressAutoHyphens w:val="0"/>
              <w:jc w:val="center"/>
              <w:rPr>
                <w:bCs w:val="0"/>
                <w:sz w:val="20"/>
                <w:lang w:eastAsia="pt-BR"/>
              </w:rPr>
            </w:pPr>
            <w:r w:rsidRPr="00EE3AE0">
              <w:rPr>
                <w:bCs w:val="0"/>
                <w:sz w:val="20"/>
                <w:lang w:eastAsia="pt-BR"/>
              </w:rPr>
              <w:t>15</w:t>
            </w:r>
          </w:p>
        </w:tc>
        <w:tc>
          <w:tcPr>
            <w:tcW w:w="1035" w:type="dxa"/>
            <w:tcBorders>
              <w:top w:val="nil"/>
              <w:left w:val="nil"/>
              <w:bottom w:val="single" w:sz="4" w:space="0" w:color="auto"/>
              <w:right w:val="single" w:sz="4" w:space="0" w:color="auto"/>
            </w:tcBorders>
            <w:shd w:val="clear" w:color="auto" w:fill="auto"/>
            <w:vAlign w:val="center"/>
            <w:hideMark/>
          </w:tcPr>
          <w:p w14:paraId="79F03F1D"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10B23E4A" w14:textId="77777777" w:rsidR="00C74E6D" w:rsidRPr="00EE3AE0" w:rsidRDefault="00C74E6D" w:rsidP="00C74E6D">
            <w:pPr>
              <w:suppressAutoHyphens w:val="0"/>
              <w:jc w:val="center"/>
              <w:rPr>
                <w:bCs w:val="0"/>
                <w:sz w:val="20"/>
                <w:lang w:eastAsia="pt-BR"/>
              </w:rPr>
            </w:pPr>
            <w:r w:rsidRPr="00EE3AE0">
              <w:rPr>
                <w:bCs w:val="0"/>
                <w:sz w:val="20"/>
                <w:lang w:eastAsia="pt-BR"/>
              </w:rPr>
              <w:t>104</w:t>
            </w:r>
          </w:p>
        </w:tc>
        <w:tc>
          <w:tcPr>
            <w:tcW w:w="4082" w:type="dxa"/>
            <w:tcBorders>
              <w:top w:val="nil"/>
              <w:left w:val="nil"/>
              <w:bottom w:val="single" w:sz="4" w:space="0" w:color="auto"/>
              <w:right w:val="single" w:sz="4" w:space="0" w:color="auto"/>
            </w:tcBorders>
            <w:shd w:val="clear" w:color="auto" w:fill="auto"/>
            <w:vAlign w:val="center"/>
            <w:hideMark/>
          </w:tcPr>
          <w:p w14:paraId="210C4F03" w14:textId="77777777" w:rsidR="00C74E6D" w:rsidRPr="00EE3AE0" w:rsidRDefault="00C74E6D" w:rsidP="00C74E6D">
            <w:pPr>
              <w:suppressAutoHyphens w:val="0"/>
              <w:jc w:val="both"/>
              <w:rPr>
                <w:bCs w:val="0"/>
                <w:sz w:val="20"/>
                <w:lang w:eastAsia="pt-BR"/>
              </w:rPr>
            </w:pPr>
            <w:r w:rsidRPr="00EE3AE0">
              <w:rPr>
                <w:bCs w:val="0"/>
                <w:sz w:val="20"/>
                <w:lang w:eastAsia="pt-BR"/>
              </w:rPr>
              <w:t>Orquídea.Flor viva (Plantada em vasinho pequeno), com no mínimo 40cm de altura, florescida (com Flor), de boa qualidade.</w:t>
            </w:r>
          </w:p>
        </w:tc>
        <w:tc>
          <w:tcPr>
            <w:tcW w:w="1187" w:type="dxa"/>
            <w:gridSpan w:val="2"/>
            <w:tcBorders>
              <w:top w:val="nil"/>
              <w:left w:val="nil"/>
              <w:bottom w:val="single" w:sz="4" w:space="0" w:color="auto"/>
              <w:right w:val="single" w:sz="4" w:space="0" w:color="auto"/>
            </w:tcBorders>
            <w:shd w:val="clear" w:color="auto" w:fill="auto"/>
            <w:noWrap/>
            <w:vAlign w:val="center"/>
          </w:tcPr>
          <w:p w14:paraId="703FED6B" w14:textId="5B35F5EF" w:rsidR="00C74E6D" w:rsidRPr="00EE3AE0" w:rsidRDefault="00E548D1" w:rsidP="00C74E6D">
            <w:pPr>
              <w:suppressAutoHyphens w:val="0"/>
              <w:jc w:val="center"/>
              <w:rPr>
                <w:bCs w:val="0"/>
                <w:sz w:val="20"/>
                <w:lang w:eastAsia="pt-BR"/>
              </w:rPr>
            </w:pPr>
            <w:r>
              <w:rPr>
                <w:bCs w:val="0"/>
                <w:sz w:val="20"/>
                <w:lang w:eastAsia="pt-BR"/>
              </w:rPr>
              <w:t>39,90</w:t>
            </w:r>
          </w:p>
        </w:tc>
        <w:tc>
          <w:tcPr>
            <w:tcW w:w="1465" w:type="dxa"/>
            <w:gridSpan w:val="2"/>
            <w:tcBorders>
              <w:top w:val="nil"/>
              <w:left w:val="nil"/>
              <w:bottom w:val="single" w:sz="4" w:space="0" w:color="auto"/>
              <w:right w:val="single" w:sz="4" w:space="0" w:color="auto"/>
            </w:tcBorders>
            <w:shd w:val="clear" w:color="auto" w:fill="auto"/>
            <w:noWrap/>
            <w:vAlign w:val="center"/>
          </w:tcPr>
          <w:p w14:paraId="5F841F13" w14:textId="030D6989" w:rsidR="00C74E6D" w:rsidRPr="00EE3AE0" w:rsidRDefault="00E548D1" w:rsidP="00C74E6D">
            <w:pPr>
              <w:suppressAutoHyphens w:val="0"/>
              <w:jc w:val="center"/>
              <w:rPr>
                <w:bCs w:val="0"/>
                <w:sz w:val="20"/>
                <w:lang w:eastAsia="pt-BR"/>
              </w:rPr>
            </w:pPr>
            <w:r>
              <w:rPr>
                <w:bCs w:val="0"/>
                <w:sz w:val="20"/>
                <w:lang w:eastAsia="pt-BR"/>
              </w:rPr>
              <w:t>4.149,60</w:t>
            </w:r>
          </w:p>
        </w:tc>
      </w:tr>
      <w:tr w:rsidR="00C74E6D" w:rsidRPr="00EE3AE0" w14:paraId="5528CD92"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4C5A75A4" w14:textId="77777777" w:rsidR="00C74E6D" w:rsidRPr="00EE3AE0" w:rsidRDefault="00C74E6D" w:rsidP="00C74E6D">
            <w:pPr>
              <w:suppressAutoHyphens w:val="0"/>
              <w:jc w:val="center"/>
              <w:rPr>
                <w:bCs w:val="0"/>
                <w:sz w:val="20"/>
                <w:lang w:eastAsia="pt-BR"/>
              </w:rPr>
            </w:pPr>
            <w:r w:rsidRPr="00EE3AE0">
              <w:rPr>
                <w:bCs w:val="0"/>
                <w:sz w:val="20"/>
                <w:lang w:eastAsia="pt-BR"/>
              </w:rPr>
              <w:t>17</w:t>
            </w:r>
          </w:p>
        </w:tc>
        <w:tc>
          <w:tcPr>
            <w:tcW w:w="1035" w:type="dxa"/>
            <w:tcBorders>
              <w:top w:val="nil"/>
              <w:left w:val="nil"/>
              <w:bottom w:val="single" w:sz="4" w:space="0" w:color="auto"/>
              <w:right w:val="single" w:sz="4" w:space="0" w:color="auto"/>
            </w:tcBorders>
            <w:shd w:val="clear" w:color="auto" w:fill="auto"/>
            <w:vAlign w:val="center"/>
            <w:hideMark/>
          </w:tcPr>
          <w:p w14:paraId="455FF204"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0CD44A57" w14:textId="77777777" w:rsidR="00C74E6D" w:rsidRPr="00EE3AE0" w:rsidRDefault="00C74E6D" w:rsidP="00C74E6D">
            <w:pPr>
              <w:suppressAutoHyphens w:val="0"/>
              <w:jc w:val="center"/>
              <w:rPr>
                <w:bCs w:val="0"/>
                <w:sz w:val="20"/>
                <w:lang w:eastAsia="pt-BR"/>
              </w:rPr>
            </w:pPr>
            <w:r w:rsidRPr="00EE3AE0">
              <w:rPr>
                <w:bCs w:val="0"/>
                <w:sz w:val="20"/>
                <w:lang w:eastAsia="pt-BR"/>
              </w:rPr>
              <w:t>162</w:t>
            </w:r>
          </w:p>
        </w:tc>
        <w:tc>
          <w:tcPr>
            <w:tcW w:w="4082" w:type="dxa"/>
            <w:tcBorders>
              <w:top w:val="nil"/>
              <w:left w:val="nil"/>
              <w:bottom w:val="single" w:sz="4" w:space="0" w:color="auto"/>
              <w:right w:val="single" w:sz="4" w:space="0" w:color="auto"/>
            </w:tcBorders>
            <w:shd w:val="clear" w:color="auto" w:fill="auto"/>
            <w:vAlign w:val="center"/>
            <w:hideMark/>
          </w:tcPr>
          <w:p w14:paraId="473498A3"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 xml:space="preserve">Mini rosas. Flor viva, (Plantada em vasinho pequeno), com no mínimo 25cm de altura, </w:t>
            </w:r>
            <w:r w:rsidRPr="00EE3AE0">
              <w:rPr>
                <w:bCs w:val="0"/>
                <w:color w:val="000000"/>
                <w:sz w:val="20"/>
                <w:lang w:eastAsia="pt-BR"/>
              </w:rPr>
              <w:lastRenderedPageBreak/>
              <w:t>florescida (com Flores), com folhas verdes e de boa qualidade.</w:t>
            </w:r>
          </w:p>
        </w:tc>
        <w:tc>
          <w:tcPr>
            <w:tcW w:w="1187" w:type="dxa"/>
            <w:gridSpan w:val="2"/>
            <w:tcBorders>
              <w:top w:val="nil"/>
              <w:left w:val="nil"/>
              <w:bottom w:val="single" w:sz="4" w:space="0" w:color="auto"/>
              <w:right w:val="single" w:sz="4" w:space="0" w:color="auto"/>
            </w:tcBorders>
            <w:shd w:val="clear" w:color="auto" w:fill="auto"/>
            <w:noWrap/>
            <w:vAlign w:val="center"/>
          </w:tcPr>
          <w:p w14:paraId="47D0856C" w14:textId="17370CA2" w:rsidR="00C74E6D" w:rsidRPr="00EE3AE0" w:rsidRDefault="001A0E77" w:rsidP="00C74E6D">
            <w:pPr>
              <w:suppressAutoHyphens w:val="0"/>
              <w:jc w:val="center"/>
              <w:rPr>
                <w:bCs w:val="0"/>
                <w:sz w:val="20"/>
                <w:lang w:eastAsia="pt-BR"/>
              </w:rPr>
            </w:pPr>
            <w:r>
              <w:rPr>
                <w:bCs w:val="0"/>
                <w:sz w:val="20"/>
                <w:lang w:eastAsia="pt-BR"/>
              </w:rPr>
              <w:lastRenderedPageBreak/>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259B62C4" w14:textId="7195B8CA" w:rsidR="00C74E6D" w:rsidRPr="00EE3AE0" w:rsidRDefault="001A0E77" w:rsidP="00C74E6D">
            <w:pPr>
              <w:suppressAutoHyphens w:val="0"/>
              <w:jc w:val="center"/>
              <w:rPr>
                <w:bCs w:val="0"/>
                <w:sz w:val="20"/>
                <w:lang w:eastAsia="pt-BR"/>
              </w:rPr>
            </w:pPr>
            <w:r>
              <w:rPr>
                <w:bCs w:val="0"/>
                <w:sz w:val="20"/>
                <w:lang w:eastAsia="pt-BR"/>
              </w:rPr>
              <w:t>1.117,80</w:t>
            </w:r>
          </w:p>
        </w:tc>
      </w:tr>
      <w:tr w:rsidR="00C74E6D" w:rsidRPr="00EE3AE0" w14:paraId="46D8BA87"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301E3F2D" w14:textId="77777777" w:rsidR="00C74E6D" w:rsidRPr="00EE3AE0" w:rsidRDefault="00C74E6D" w:rsidP="00C74E6D">
            <w:pPr>
              <w:suppressAutoHyphens w:val="0"/>
              <w:jc w:val="center"/>
              <w:rPr>
                <w:bCs w:val="0"/>
                <w:sz w:val="20"/>
                <w:lang w:eastAsia="pt-BR"/>
              </w:rPr>
            </w:pPr>
            <w:r w:rsidRPr="00EE3AE0">
              <w:rPr>
                <w:bCs w:val="0"/>
                <w:sz w:val="20"/>
                <w:lang w:eastAsia="pt-BR"/>
              </w:rPr>
              <w:t>19</w:t>
            </w:r>
          </w:p>
        </w:tc>
        <w:tc>
          <w:tcPr>
            <w:tcW w:w="1035" w:type="dxa"/>
            <w:tcBorders>
              <w:top w:val="nil"/>
              <w:left w:val="nil"/>
              <w:bottom w:val="single" w:sz="4" w:space="0" w:color="auto"/>
              <w:right w:val="single" w:sz="4" w:space="0" w:color="auto"/>
            </w:tcBorders>
            <w:shd w:val="clear" w:color="auto" w:fill="auto"/>
            <w:vAlign w:val="center"/>
            <w:hideMark/>
          </w:tcPr>
          <w:p w14:paraId="136A7A37"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76DF53CA" w14:textId="77777777" w:rsidR="00C74E6D" w:rsidRPr="00EE3AE0" w:rsidRDefault="00C74E6D" w:rsidP="00C74E6D">
            <w:pPr>
              <w:suppressAutoHyphens w:val="0"/>
              <w:jc w:val="center"/>
              <w:rPr>
                <w:bCs w:val="0"/>
                <w:sz w:val="20"/>
                <w:lang w:eastAsia="pt-BR"/>
              </w:rPr>
            </w:pPr>
            <w:r w:rsidRPr="00EE3AE0">
              <w:rPr>
                <w:bCs w:val="0"/>
                <w:sz w:val="20"/>
                <w:lang w:eastAsia="pt-BR"/>
              </w:rPr>
              <w:t>127</w:t>
            </w:r>
          </w:p>
        </w:tc>
        <w:tc>
          <w:tcPr>
            <w:tcW w:w="4082" w:type="dxa"/>
            <w:tcBorders>
              <w:top w:val="nil"/>
              <w:left w:val="nil"/>
              <w:bottom w:val="single" w:sz="4" w:space="0" w:color="auto"/>
              <w:right w:val="single" w:sz="4" w:space="0" w:color="auto"/>
            </w:tcBorders>
            <w:shd w:val="clear" w:color="auto" w:fill="auto"/>
            <w:vAlign w:val="center"/>
            <w:hideMark/>
          </w:tcPr>
          <w:p w14:paraId="709E54FB"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Lírio da Paz. Flor viva, (Plantada em vasinho pequeno), com no mínimo 40cm de altura, florescida (com Flores), com folhas verdes e de boa qualidade.</w:t>
            </w:r>
          </w:p>
        </w:tc>
        <w:tc>
          <w:tcPr>
            <w:tcW w:w="1187" w:type="dxa"/>
            <w:gridSpan w:val="2"/>
            <w:tcBorders>
              <w:top w:val="nil"/>
              <w:left w:val="nil"/>
              <w:bottom w:val="single" w:sz="4" w:space="0" w:color="auto"/>
              <w:right w:val="single" w:sz="4" w:space="0" w:color="auto"/>
            </w:tcBorders>
            <w:shd w:val="clear" w:color="auto" w:fill="auto"/>
            <w:noWrap/>
            <w:vAlign w:val="center"/>
          </w:tcPr>
          <w:p w14:paraId="052F10E8" w14:textId="3A324784" w:rsidR="00C74E6D" w:rsidRPr="00EE3AE0" w:rsidRDefault="001A0E77" w:rsidP="00C74E6D">
            <w:pPr>
              <w:suppressAutoHyphens w:val="0"/>
              <w:jc w:val="center"/>
              <w:rPr>
                <w:bCs w:val="0"/>
                <w:sz w:val="20"/>
                <w:lang w:eastAsia="pt-BR"/>
              </w:rPr>
            </w:pPr>
            <w:r>
              <w:rPr>
                <w:bCs w:val="0"/>
                <w:sz w:val="20"/>
                <w:lang w:eastAsia="pt-BR"/>
              </w:rPr>
              <w:t>18,00</w:t>
            </w:r>
          </w:p>
        </w:tc>
        <w:tc>
          <w:tcPr>
            <w:tcW w:w="1465" w:type="dxa"/>
            <w:gridSpan w:val="2"/>
            <w:tcBorders>
              <w:top w:val="nil"/>
              <w:left w:val="nil"/>
              <w:bottom w:val="single" w:sz="4" w:space="0" w:color="auto"/>
              <w:right w:val="single" w:sz="4" w:space="0" w:color="auto"/>
            </w:tcBorders>
            <w:shd w:val="clear" w:color="auto" w:fill="auto"/>
            <w:noWrap/>
            <w:vAlign w:val="center"/>
          </w:tcPr>
          <w:p w14:paraId="79A84129" w14:textId="0A8710E8" w:rsidR="00C74E6D" w:rsidRPr="00EE3AE0" w:rsidRDefault="001A0E77" w:rsidP="00C74E6D">
            <w:pPr>
              <w:suppressAutoHyphens w:val="0"/>
              <w:jc w:val="center"/>
              <w:rPr>
                <w:bCs w:val="0"/>
                <w:sz w:val="20"/>
                <w:lang w:eastAsia="pt-BR"/>
              </w:rPr>
            </w:pPr>
            <w:r>
              <w:rPr>
                <w:bCs w:val="0"/>
                <w:sz w:val="20"/>
                <w:lang w:eastAsia="pt-BR"/>
              </w:rPr>
              <w:t>2.286,00</w:t>
            </w:r>
          </w:p>
        </w:tc>
      </w:tr>
      <w:tr w:rsidR="00C74E6D" w:rsidRPr="00EE3AE0" w14:paraId="6E53B84B"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14:paraId="5B4B9E7C" w14:textId="77777777" w:rsidR="00C74E6D" w:rsidRPr="00EE3AE0" w:rsidRDefault="00C74E6D" w:rsidP="00C74E6D">
            <w:pPr>
              <w:suppressAutoHyphens w:val="0"/>
              <w:jc w:val="center"/>
              <w:rPr>
                <w:bCs w:val="0"/>
                <w:sz w:val="20"/>
                <w:lang w:eastAsia="pt-BR"/>
              </w:rPr>
            </w:pPr>
            <w:r w:rsidRPr="00EE3AE0">
              <w:rPr>
                <w:bCs w:val="0"/>
                <w:sz w:val="20"/>
                <w:lang w:eastAsia="pt-BR"/>
              </w:rPr>
              <w:t>21</w:t>
            </w:r>
          </w:p>
        </w:tc>
        <w:tc>
          <w:tcPr>
            <w:tcW w:w="1035" w:type="dxa"/>
            <w:tcBorders>
              <w:top w:val="nil"/>
              <w:left w:val="nil"/>
              <w:bottom w:val="single" w:sz="4" w:space="0" w:color="auto"/>
              <w:right w:val="single" w:sz="4" w:space="0" w:color="auto"/>
            </w:tcBorders>
            <w:shd w:val="clear" w:color="auto" w:fill="auto"/>
            <w:vAlign w:val="center"/>
            <w:hideMark/>
          </w:tcPr>
          <w:p w14:paraId="7F0BF267"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085F6730" w14:textId="77777777" w:rsidR="00C74E6D" w:rsidRPr="00EE3AE0" w:rsidRDefault="00C74E6D" w:rsidP="00C74E6D">
            <w:pPr>
              <w:suppressAutoHyphens w:val="0"/>
              <w:jc w:val="center"/>
              <w:rPr>
                <w:bCs w:val="0"/>
                <w:sz w:val="20"/>
                <w:lang w:eastAsia="pt-BR"/>
              </w:rPr>
            </w:pPr>
            <w:r w:rsidRPr="00EE3AE0">
              <w:rPr>
                <w:bCs w:val="0"/>
                <w:sz w:val="20"/>
                <w:lang w:eastAsia="pt-BR"/>
              </w:rPr>
              <w:t>320</w:t>
            </w:r>
          </w:p>
        </w:tc>
        <w:tc>
          <w:tcPr>
            <w:tcW w:w="4082" w:type="dxa"/>
            <w:tcBorders>
              <w:top w:val="nil"/>
              <w:left w:val="nil"/>
              <w:bottom w:val="single" w:sz="4" w:space="0" w:color="auto"/>
              <w:right w:val="single" w:sz="4" w:space="0" w:color="auto"/>
            </w:tcBorders>
            <w:shd w:val="clear" w:color="auto" w:fill="auto"/>
            <w:vAlign w:val="center"/>
            <w:hideMark/>
          </w:tcPr>
          <w:p w14:paraId="4F064306"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Kalanchoe blossfeldiana. Flor viva, (Plantada em vasinho pequeno), com no mínimo 25cm de altura, florescida (com Flores), com folhas verdes e de boa qualidade.</w:t>
            </w:r>
          </w:p>
        </w:tc>
        <w:tc>
          <w:tcPr>
            <w:tcW w:w="1187" w:type="dxa"/>
            <w:gridSpan w:val="2"/>
            <w:tcBorders>
              <w:top w:val="nil"/>
              <w:left w:val="nil"/>
              <w:bottom w:val="single" w:sz="4" w:space="0" w:color="auto"/>
              <w:right w:val="single" w:sz="4" w:space="0" w:color="auto"/>
            </w:tcBorders>
            <w:shd w:val="clear" w:color="auto" w:fill="auto"/>
            <w:noWrap/>
            <w:vAlign w:val="center"/>
          </w:tcPr>
          <w:p w14:paraId="3E462BED" w14:textId="65D78626" w:rsidR="00C74E6D" w:rsidRPr="00EE3AE0" w:rsidRDefault="001A0E77" w:rsidP="00C74E6D">
            <w:pPr>
              <w:suppressAutoHyphens w:val="0"/>
              <w:jc w:val="center"/>
              <w:rPr>
                <w:bCs w:val="0"/>
                <w:sz w:val="20"/>
                <w:lang w:eastAsia="pt-BR"/>
              </w:rPr>
            </w:pPr>
            <w:r>
              <w:rPr>
                <w:bCs w:val="0"/>
                <w:sz w:val="20"/>
                <w:lang w:eastAsia="pt-BR"/>
              </w:rPr>
              <w:t>6,60</w:t>
            </w:r>
          </w:p>
        </w:tc>
        <w:tc>
          <w:tcPr>
            <w:tcW w:w="1465" w:type="dxa"/>
            <w:gridSpan w:val="2"/>
            <w:tcBorders>
              <w:top w:val="nil"/>
              <w:left w:val="nil"/>
              <w:bottom w:val="single" w:sz="4" w:space="0" w:color="auto"/>
              <w:right w:val="single" w:sz="4" w:space="0" w:color="auto"/>
            </w:tcBorders>
            <w:shd w:val="clear" w:color="auto" w:fill="auto"/>
            <w:noWrap/>
            <w:vAlign w:val="center"/>
          </w:tcPr>
          <w:p w14:paraId="250FE869" w14:textId="1D9793C5" w:rsidR="00C74E6D" w:rsidRPr="00EE3AE0" w:rsidRDefault="001A0E77" w:rsidP="00C74E6D">
            <w:pPr>
              <w:suppressAutoHyphens w:val="0"/>
              <w:jc w:val="center"/>
              <w:rPr>
                <w:bCs w:val="0"/>
                <w:sz w:val="20"/>
                <w:lang w:eastAsia="pt-BR"/>
              </w:rPr>
            </w:pPr>
            <w:r>
              <w:rPr>
                <w:bCs w:val="0"/>
                <w:sz w:val="20"/>
                <w:lang w:eastAsia="pt-BR"/>
              </w:rPr>
              <w:t>2.112,00</w:t>
            </w:r>
          </w:p>
        </w:tc>
      </w:tr>
      <w:tr w:rsidR="00C74E6D" w:rsidRPr="00EE3AE0" w14:paraId="25393C2E"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3F3BE7" w14:textId="77777777" w:rsidR="00C74E6D" w:rsidRPr="00EE3AE0" w:rsidRDefault="00C74E6D" w:rsidP="00C74E6D">
            <w:pPr>
              <w:suppressAutoHyphens w:val="0"/>
              <w:jc w:val="center"/>
              <w:rPr>
                <w:bCs w:val="0"/>
                <w:sz w:val="20"/>
                <w:lang w:eastAsia="pt-BR"/>
              </w:rPr>
            </w:pPr>
            <w:r w:rsidRPr="00EE3AE0">
              <w:rPr>
                <w:bCs w:val="0"/>
                <w:sz w:val="20"/>
                <w:lang w:eastAsia="pt-BR"/>
              </w:rPr>
              <w:t>23</w:t>
            </w:r>
          </w:p>
        </w:tc>
        <w:tc>
          <w:tcPr>
            <w:tcW w:w="1035" w:type="dxa"/>
            <w:tcBorders>
              <w:top w:val="nil"/>
              <w:left w:val="nil"/>
              <w:bottom w:val="single" w:sz="4" w:space="0" w:color="auto"/>
              <w:right w:val="single" w:sz="4" w:space="0" w:color="auto"/>
            </w:tcBorders>
            <w:shd w:val="clear" w:color="auto" w:fill="auto"/>
            <w:vAlign w:val="center"/>
            <w:hideMark/>
          </w:tcPr>
          <w:p w14:paraId="51EA0254" w14:textId="77777777" w:rsidR="00C74E6D" w:rsidRPr="00EE3AE0" w:rsidRDefault="00C74E6D" w:rsidP="00C74E6D">
            <w:pPr>
              <w:suppressAutoHyphens w:val="0"/>
              <w:jc w:val="center"/>
              <w:rPr>
                <w:bCs w:val="0"/>
                <w:sz w:val="20"/>
                <w:lang w:eastAsia="pt-BR"/>
              </w:rPr>
            </w:pPr>
            <w:r w:rsidRPr="00EE3AE0">
              <w:rPr>
                <w:bCs w:val="0"/>
                <w:sz w:val="20"/>
                <w:lang w:eastAsia="pt-BR"/>
              </w:rPr>
              <w:t>cx</w:t>
            </w:r>
          </w:p>
        </w:tc>
        <w:tc>
          <w:tcPr>
            <w:tcW w:w="1340" w:type="dxa"/>
            <w:tcBorders>
              <w:top w:val="nil"/>
              <w:left w:val="nil"/>
              <w:bottom w:val="single" w:sz="4" w:space="0" w:color="auto"/>
              <w:right w:val="single" w:sz="4" w:space="0" w:color="auto"/>
            </w:tcBorders>
            <w:shd w:val="clear" w:color="auto" w:fill="auto"/>
            <w:vAlign w:val="center"/>
            <w:hideMark/>
          </w:tcPr>
          <w:p w14:paraId="1968428F" w14:textId="77777777" w:rsidR="00C74E6D" w:rsidRPr="00EE3AE0" w:rsidRDefault="00C74E6D" w:rsidP="00C74E6D">
            <w:pPr>
              <w:suppressAutoHyphens w:val="0"/>
              <w:jc w:val="center"/>
              <w:rPr>
                <w:bCs w:val="0"/>
                <w:sz w:val="20"/>
                <w:lang w:eastAsia="pt-BR"/>
              </w:rPr>
            </w:pPr>
            <w:r w:rsidRPr="00EE3AE0">
              <w:rPr>
                <w:bCs w:val="0"/>
                <w:sz w:val="20"/>
                <w:lang w:eastAsia="pt-BR"/>
              </w:rPr>
              <w:t>670</w:t>
            </w:r>
          </w:p>
        </w:tc>
        <w:tc>
          <w:tcPr>
            <w:tcW w:w="4082" w:type="dxa"/>
            <w:tcBorders>
              <w:top w:val="nil"/>
              <w:left w:val="nil"/>
              <w:bottom w:val="single" w:sz="4" w:space="0" w:color="auto"/>
              <w:right w:val="single" w:sz="4" w:space="0" w:color="auto"/>
            </w:tcBorders>
            <w:shd w:val="clear" w:color="auto" w:fill="auto"/>
            <w:vAlign w:val="center"/>
            <w:hideMark/>
          </w:tcPr>
          <w:p w14:paraId="4FCE2CF5" w14:textId="77777777" w:rsidR="00C74E6D" w:rsidRPr="00EE3AE0" w:rsidRDefault="00C74E6D" w:rsidP="00C74E6D">
            <w:pPr>
              <w:suppressAutoHyphens w:val="0"/>
              <w:jc w:val="both"/>
              <w:rPr>
                <w:bCs w:val="0"/>
                <w:sz w:val="20"/>
                <w:lang w:eastAsia="pt-BR"/>
              </w:rPr>
            </w:pPr>
            <w:r w:rsidRPr="00EE3AE0">
              <w:rPr>
                <w:bCs w:val="0"/>
                <w:sz w:val="20"/>
                <w:lang w:eastAsia="pt-BR"/>
              </w:rPr>
              <w:t>Grama Preta (mínimo 20x35 cm) - leiva</w:t>
            </w:r>
          </w:p>
        </w:tc>
        <w:tc>
          <w:tcPr>
            <w:tcW w:w="1187" w:type="dxa"/>
            <w:gridSpan w:val="2"/>
            <w:tcBorders>
              <w:top w:val="nil"/>
              <w:left w:val="nil"/>
              <w:bottom w:val="single" w:sz="4" w:space="0" w:color="auto"/>
              <w:right w:val="single" w:sz="4" w:space="0" w:color="auto"/>
            </w:tcBorders>
            <w:shd w:val="clear" w:color="auto" w:fill="auto"/>
            <w:noWrap/>
            <w:vAlign w:val="center"/>
          </w:tcPr>
          <w:p w14:paraId="339F9802" w14:textId="31317E7A" w:rsidR="00C74E6D" w:rsidRPr="00EE3AE0" w:rsidRDefault="00AE2805" w:rsidP="00C74E6D">
            <w:pPr>
              <w:suppressAutoHyphens w:val="0"/>
              <w:jc w:val="center"/>
              <w:rPr>
                <w:bCs w:val="0"/>
                <w:sz w:val="20"/>
                <w:lang w:eastAsia="pt-BR"/>
              </w:rPr>
            </w:pPr>
            <w:r>
              <w:rPr>
                <w:bCs w:val="0"/>
                <w:sz w:val="20"/>
                <w:lang w:eastAsia="pt-BR"/>
              </w:rPr>
              <w:t>8,90</w:t>
            </w:r>
          </w:p>
        </w:tc>
        <w:tc>
          <w:tcPr>
            <w:tcW w:w="1465" w:type="dxa"/>
            <w:gridSpan w:val="2"/>
            <w:tcBorders>
              <w:top w:val="nil"/>
              <w:left w:val="nil"/>
              <w:bottom w:val="single" w:sz="4" w:space="0" w:color="auto"/>
              <w:right w:val="single" w:sz="4" w:space="0" w:color="auto"/>
            </w:tcBorders>
            <w:shd w:val="clear" w:color="auto" w:fill="auto"/>
            <w:noWrap/>
            <w:vAlign w:val="center"/>
          </w:tcPr>
          <w:p w14:paraId="0C9758E0" w14:textId="0F80773B" w:rsidR="00C74E6D" w:rsidRPr="00EE3AE0" w:rsidRDefault="00AE2805" w:rsidP="00C74E6D">
            <w:pPr>
              <w:suppressAutoHyphens w:val="0"/>
              <w:jc w:val="center"/>
              <w:rPr>
                <w:bCs w:val="0"/>
                <w:sz w:val="20"/>
                <w:lang w:eastAsia="pt-BR"/>
              </w:rPr>
            </w:pPr>
            <w:r>
              <w:rPr>
                <w:bCs w:val="0"/>
                <w:sz w:val="20"/>
                <w:lang w:eastAsia="pt-BR"/>
              </w:rPr>
              <w:t>5.963,00</w:t>
            </w:r>
          </w:p>
        </w:tc>
      </w:tr>
      <w:tr w:rsidR="00C74E6D" w:rsidRPr="00EE3AE0" w14:paraId="0705B3CC"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8D798EF" w14:textId="77777777" w:rsidR="00C74E6D" w:rsidRPr="00EE3AE0" w:rsidRDefault="00C74E6D" w:rsidP="00C74E6D">
            <w:pPr>
              <w:suppressAutoHyphens w:val="0"/>
              <w:jc w:val="center"/>
              <w:rPr>
                <w:bCs w:val="0"/>
                <w:sz w:val="20"/>
                <w:lang w:eastAsia="pt-BR"/>
              </w:rPr>
            </w:pPr>
            <w:r w:rsidRPr="00EE3AE0">
              <w:rPr>
                <w:bCs w:val="0"/>
                <w:sz w:val="20"/>
                <w:lang w:eastAsia="pt-BR"/>
              </w:rPr>
              <w:t>42</w:t>
            </w:r>
          </w:p>
        </w:tc>
        <w:tc>
          <w:tcPr>
            <w:tcW w:w="1035" w:type="dxa"/>
            <w:tcBorders>
              <w:top w:val="nil"/>
              <w:left w:val="nil"/>
              <w:bottom w:val="single" w:sz="4" w:space="0" w:color="auto"/>
              <w:right w:val="single" w:sz="4" w:space="0" w:color="auto"/>
            </w:tcBorders>
            <w:shd w:val="clear" w:color="auto" w:fill="auto"/>
            <w:vAlign w:val="center"/>
            <w:hideMark/>
          </w:tcPr>
          <w:p w14:paraId="5212CA50"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35E82F76"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vAlign w:val="center"/>
            <w:hideMark/>
          </w:tcPr>
          <w:p w14:paraId="277197E3" w14:textId="77777777" w:rsidR="00C74E6D" w:rsidRPr="00EE3AE0" w:rsidRDefault="00C74E6D" w:rsidP="00C74E6D">
            <w:pPr>
              <w:suppressAutoHyphens w:val="0"/>
              <w:jc w:val="both"/>
              <w:rPr>
                <w:bCs w:val="0"/>
                <w:sz w:val="20"/>
                <w:lang w:eastAsia="pt-BR"/>
              </w:rPr>
            </w:pPr>
            <w:r w:rsidRPr="00EE3AE0">
              <w:rPr>
                <w:bCs w:val="0"/>
                <w:sz w:val="20"/>
                <w:lang w:eastAsia="pt-BR"/>
              </w:rPr>
              <w:t>Erva-mate.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BDCA705" w14:textId="688172F0" w:rsidR="00C74E6D" w:rsidRPr="00EE3AE0" w:rsidRDefault="00AE2805" w:rsidP="00C74E6D">
            <w:pPr>
              <w:suppressAutoHyphens w:val="0"/>
              <w:jc w:val="center"/>
              <w:rPr>
                <w:bCs w:val="0"/>
                <w:sz w:val="20"/>
                <w:lang w:eastAsia="pt-BR"/>
              </w:rPr>
            </w:pPr>
            <w:r>
              <w:rPr>
                <w:bCs w:val="0"/>
                <w:sz w:val="20"/>
                <w:lang w:eastAsia="pt-BR"/>
              </w:rPr>
              <w:t>6,10</w:t>
            </w:r>
          </w:p>
        </w:tc>
        <w:tc>
          <w:tcPr>
            <w:tcW w:w="1465" w:type="dxa"/>
            <w:gridSpan w:val="2"/>
            <w:tcBorders>
              <w:top w:val="nil"/>
              <w:left w:val="nil"/>
              <w:bottom w:val="single" w:sz="4" w:space="0" w:color="auto"/>
              <w:right w:val="single" w:sz="4" w:space="0" w:color="auto"/>
            </w:tcBorders>
            <w:shd w:val="clear" w:color="auto" w:fill="auto"/>
            <w:noWrap/>
            <w:vAlign w:val="center"/>
          </w:tcPr>
          <w:p w14:paraId="6B005690" w14:textId="4F9B2C7B" w:rsidR="00C74E6D" w:rsidRPr="00EE3AE0" w:rsidRDefault="00AE2805" w:rsidP="00C74E6D">
            <w:pPr>
              <w:suppressAutoHyphens w:val="0"/>
              <w:jc w:val="center"/>
              <w:rPr>
                <w:bCs w:val="0"/>
                <w:sz w:val="20"/>
                <w:lang w:eastAsia="pt-BR"/>
              </w:rPr>
            </w:pPr>
            <w:r>
              <w:rPr>
                <w:bCs w:val="0"/>
                <w:sz w:val="20"/>
                <w:lang w:eastAsia="pt-BR"/>
              </w:rPr>
              <w:t>305,00</w:t>
            </w:r>
          </w:p>
        </w:tc>
      </w:tr>
      <w:tr w:rsidR="00C74E6D" w:rsidRPr="00EE3AE0" w14:paraId="0C7DDE81"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9203B53" w14:textId="77777777" w:rsidR="00C74E6D" w:rsidRPr="00EE3AE0" w:rsidRDefault="00C74E6D" w:rsidP="00C74E6D">
            <w:pPr>
              <w:suppressAutoHyphens w:val="0"/>
              <w:jc w:val="center"/>
              <w:rPr>
                <w:bCs w:val="0"/>
                <w:sz w:val="20"/>
                <w:lang w:eastAsia="pt-BR"/>
              </w:rPr>
            </w:pPr>
            <w:r w:rsidRPr="00EE3AE0">
              <w:rPr>
                <w:bCs w:val="0"/>
                <w:sz w:val="20"/>
                <w:lang w:eastAsia="pt-BR"/>
              </w:rPr>
              <w:t>53</w:t>
            </w:r>
          </w:p>
        </w:tc>
        <w:tc>
          <w:tcPr>
            <w:tcW w:w="1035" w:type="dxa"/>
            <w:tcBorders>
              <w:top w:val="nil"/>
              <w:left w:val="nil"/>
              <w:bottom w:val="single" w:sz="4" w:space="0" w:color="auto"/>
              <w:right w:val="single" w:sz="4" w:space="0" w:color="auto"/>
            </w:tcBorders>
            <w:shd w:val="clear" w:color="auto" w:fill="auto"/>
            <w:vAlign w:val="center"/>
            <w:hideMark/>
          </w:tcPr>
          <w:p w14:paraId="0490957B"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39C3373F" w14:textId="77777777" w:rsidR="00C74E6D" w:rsidRPr="00EE3AE0" w:rsidRDefault="00C74E6D" w:rsidP="00C74E6D">
            <w:pPr>
              <w:suppressAutoHyphens w:val="0"/>
              <w:jc w:val="center"/>
              <w:rPr>
                <w:bCs w:val="0"/>
                <w:sz w:val="20"/>
                <w:lang w:eastAsia="pt-BR"/>
              </w:rPr>
            </w:pPr>
            <w:r w:rsidRPr="00EE3AE0">
              <w:rPr>
                <w:bCs w:val="0"/>
                <w:sz w:val="20"/>
                <w:lang w:eastAsia="pt-BR"/>
              </w:rPr>
              <w:t>150</w:t>
            </w:r>
          </w:p>
        </w:tc>
        <w:tc>
          <w:tcPr>
            <w:tcW w:w="4082" w:type="dxa"/>
            <w:tcBorders>
              <w:top w:val="nil"/>
              <w:left w:val="nil"/>
              <w:bottom w:val="single" w:sz="4" w:space="0" w:color="auto"/>
              <w:right w:val="single" w:sz="4" w:space="0" w:color="auto"/>
            </w:tcBorders>
            <w:shd w:val="clear" w:color="auto" w:fill="auto"/>
            <w:vAlign w:val="center"/>
            <w:hideMark/>
          </w:tcPr>
          <w:p w14:paraId="112B4222" w14:textId="77777777" w:rsidR="00C74E6D" w:rsidRPr="00EE3AE0" w:rsidRDefault="00C74E6D" w:rsidP="00C74E6D">
            <w:pPr>
              <w:suppressAutoHyphens w:val="0"/>
              <w:jc w:val="both"/>
              <w:rPr>
                <w:bCs w:val="0"/>
                <w:sz w:val="20"/>
                <w:lang w:eastAsia="pt-BR"/>
              </w:rPr>
            </w:pPr>
            <w:r w:rsidRPr="00EE3AE0">
              <w:rPr>
                <w:bCs w:val="0"/>
                <w:sz w:val="20"/>
                <w:lang w:eastAsia="pt-BR"/>
              </w:rPr>
              <w:t>Ipê-amarelo.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394C873" w14:textId="3AD591AB" w:rsidR="00C74E6D" w:rsidRPr="00EE3AE0" w:rsidRDefault="00AE2805"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3DDAC329" w14:textId="20C0A680" w:rsidR="00C74E6D" w:rsidRPr="00EE3AE0" w:rsidRDefault="00AE2805" w:rsidP="00C74E6D">
            <w:pPr>
              <w:suppressAutoHyphens w:val="0"/>
              <w:jc w:val="center"/>
              <w:rPr>
                <w:bCs w:val="0"/>
                <w:sz w:val="20"/>
                <w:lang w:eastAsia="pt-BR"/>
              </w:rPr>
            </w:pPr>
            <w:r>
              <w:rPr>
                <w:bCs w:val="0"/>
                <w:sz w:val="20"/>
                <w:lang w:eastAsia="pt-BR"/>
              </w:rPr>
              <w:t>1.035,00</w:t>
            </w:r>
          </w:p>
        </w:tc>
      </w:tr>
      <w:tr w:rsidR="00C74E6D" w:rsidRPr="00EE3AE0" w14:paraId="7D61C1FA"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3CDAFD6" w14:textId="77777777" w:rsidR="00C74E6D" w:rsidRPr="00EE3AE0" w:rsidRDefault="00C74E6D" w:rsidP="00C74E6D">
            <w:pPr>
              <w:suppressAutoHyphens w:val="0"/>
              <w:jc w:val="center"/>
              <w:rPr>
                <w:bCs w:val="0"/>
                <w:sz w:val="20"/>
                <w:lang w:eastAsia="pt-BR"/>
              </w:rPr>
            </w:pPr>
            <w:r w:rsidRPr="00EE3AE0">
              <w:rPr>
                <w:bCs w:val="0"/>
                <w:sz w:val="20"/>
                <w:lang w:eastAsia="pt-BR"/>
              </w:rPr>
              <w:t>54</w:t>
            </w:r>
          </w:p>
        </w:tc>
        <w:tc>
          <w:tcPr>
            <w:tcW w:w="1035" w:type="dxa"/>
            <w:tcBorders>
              <w:top w:val="nil"/>
              <w:left w:val="nil"/>
              <w:bottom w:val="single" w:sz="4" w:space="0" w:color="auto"/>
              <w:right w:val="single" w:sz="4" w:space="0" w:color="auto"/>
            </w:tcBorders>
            <w:shd w:val="clear" w:color="auto" w:fill="auto"/>
            <w:vAlign w:val="center"/>
            <w:hideMark/>
          </w:tcPr>
          <w:p w14:paraId="14DF8EB2"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5F71EFFE" w14:textId="77777777" w:rsidR="00C74E6D" w:rsidRPr="00EE3AE0" w:rsidRDefault="00C74E6D" w:rsidP="00C74E6D">
            <w:pPr>
              <w:suppressAutoHyphens w:val="0"/>
              <w:jc w:val="center"/>
              <w:rPr>
                <w:bCs w:val="0"/>
                <w:sz w:val="20"/>
                <w:lang w:eastAsia="pt-BR"/>
              </w:rPr>
            </w:pPr>
            <w:r w:rsidRPr="00EE3AE0">
              <w:rPr>
                <w:bCs w:val="0"/>
                <w:sz w:val="20"/>
                <w:lang w:eastAsia="pt-BR"/>
              </w:rPr>
              <w:t>220</w:t>
            </w:r>
          </w:p>
        </w:tc>
        <w:tc>
          <w:tcPr>
            <w:tcW w:w="4082" w:type="dxa"/>
            <w:tcBorders>
              <w:top w:val="nil"/>
              <w:left w:val="nil"/>
              <w:bottom w:val="single" w:sz="4" w:space="0" w:color="auto"/>
              <w:right w:val="single" w:sz="4" w:space="0" w:color="auto"/>
            </w:tcBorders>
            <w:shd w:val="clear" w:color="auto" w:fill="auto"/>
            <w:vAlign w:val="center"/>
            <w:hideMark/>
          </w:tcPr>
          <w:p w14:paraId="3110DF5B" w14:textId="77777777" w:rsidR="00C74E6D" w:rsidRPr="00EE3AE0" w:rsidRDefault="00C74E6D" w:rsidP="00C74E6D">
            <w:pPr>
              <w:suppressAutoHyphens w:val="0"/>
              <w:jc w:val="both"/>
              <w:rPr>
                <w:bCs w:val="0"/>
                <w:sz w:val="20"/>
                <w:lang w:eastAsia="pt-BR"/>
              </w:rPr>
            </w:pPr>
            <w:r w:rsidRPr="00EE3AE0">
              <w:rPr>
                <w:bCs w:val="0"/>
                <w:sz w:val="20"/>
                <w:lang w:eastAsia="pt-BR"/>
              </w:rPr>
              <w:t>Ipê-amarelo. muda com no mínimo 100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F55781A" w14:textId="50DF0AFD" w:rsidR="00C74E6D" w:rsidRPr="00EE3AE0" w:rsidRDefault="00AE2805"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3CED79AD" w14:textId="1D1AAC80" w:rsidR="00C74E6D" w:rsidRPr="00EE3AE0" w:rsidRDefault="00AE2805" w:rsidP="00C74E6D">
            <w:pPr>
              <w:suppressAutoHyphens w:val="0"/>
              <w:jc w:val="center"/>
              <w:rPr>
                <w:bCs w:val="0"/>
                <w:sz w:val="20"/>
                <w:lang w:eastAsia="pt-BR"/>
              </w:rPr>
            </w:pPr>
            <w:r>
              <w:rPr>
                <w:bCs w:val="0"/>
                <w:sz w:val="20"/>
                <w:lang w:eastAsia="pt-BR"/>
              </w:rPr>
              <w:t>1.518,00</w:t>
            </w:r>
          </w:p>
        </w:tc>
      </w:tr>
      <w:tr w:rsidR="00C74E6D" w:rsidRPr="00EE3AE0" w14:paraId="6C6A2E29"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3B33570" w14:textId="77777777" w:rsidR="00C74E6D" w:rsidRPr="00EE3AE0" w:rsidRDefault="00C74E6D" w:rsidP="00C74E6D">
            <w:pPr>
              <w:suppressAutoHyphens w:val="0"/>
              <w:jc w:val="center"/>
              <w:rPr>
                <w:bCs w:val="0"/>
                <w:sz w:val="20"/>
                <w:lang w:eastAsia="pt-BR"/>
              </w:rPr>
            </w:pPr>
            <w:r w:rsidRPr="00EE3AE0">
              <w:rPr>
                <w:bCs w:val="0"/>
                <w:sz w:val="20"/>
                <w:lang w:eastAsia="pt-BR"/>
              </w:rPr>
              <w:t>56</w:t>
            </w:r>
          </w:p>
        </w:tc>
        <w:tc>
          <w:tcPr>
            <w:tcW w:w="1035" w:type="dxa"/>
            <w:tcBorders>
              <w:top w:val="nil"/>
              <w:left w:val="nil"/>
              <w:bottom w:val="single" w:sz="4" w:space="0" w:color="auto"/>
              <w:right w:val="single" w:sz="4" w:space="0" w:color="auto"/>
            </w:tcBorders>
            <w:shd w:val="clear" w:color="auto" w:fill="auto"/>
            <w:vAlign w:val="center"/>
            <w:hideMark/>
          </w:tcPr>
          <w:p w14:paraId="4D15EB65"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5CF45622" w14:textId="77777777" w:rsidR="00C74E6D" w:rsidRPr="00EE3AE0" w:rsidRDefault="00C74E6D" w:rsidP="00C74E6D">
            <w:pPr>
              <w:suppressAutoHyphens w:val="0"/>
              <w:jc w:val="center"/>
              <w:rPr>
                <w:bCs w:val="0"/>
                <w:sz w:val="20"/>
                <w:lang w:eastAsia="pt-BR"/>
              </w:rPr>
            </w:pPr>
            <w:r w:rsidRPr="00EE3AE0">
              <w:rPr>
                <w:bCs w:val="0"/>
                <w:sz w:val="20"/>
                <w:lang w:eastAsia="pt-BR"/>
              </w:rPr>
              <w:t>220</w:t>
            </w:r>
          </w:p>
        </w:tc>
        <w:tc>
          <w:tcPr>
            <w:tcW w:w="4082" w:type="dxa"/>
            <w:tcBorders>
              <w:top w:val="nil"/>
              <w:left w:val="nil"/>
              <w:bottom w:val="single" w:sz="4" w:space="0" w:color="auto"/>
              <w:right w:val="single" w:sz="4" w:space="0" w:color="auto"/>
            </w:tcBorders>
            <w:shd w:val="clear" w:color="auto" w:fill="auto"/>
            <w:vAlign w:val="center"/>
            <w:hideMark/>
          </w:tcPr>
          <w:p w14:paraId="24994B64" w14:textId="77777777" w:rsidR="00C74E6D" w:rsidRPr="00EE3AE0" w:rsidRDefault="00C74E6D" w:rsidP="00C74E6D">
            <w:pPr>
              <w:suppressAutoHyphens w:val="0"/>
              <w:jc w:val="both"/>
              <w:rPr>
                <w:bCs w:val="0"/>
                <w:sz w:val="20"/>
                <w:lang w:eastAsia="pt-BR"/>
              </w:rPr>
            </w:pPr>
            <w:r w:rsidRPr="00EE3AE0">
              <w:rPr>
                <w:bCs w:val="0"/>
                <w:sz w:val="20"/>
                <w:lang w:eastAsia="pt-BR"/>
              </w:rPr>
              <w:t>Ipê-branco. muda com no mínimo 100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7EE0A87" w14:textId="5D64DA46" w:rsidR="00C74E6D" w:rsidRPr="00EE3AE0" w:rsidRDefault="00AE2805"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7216B6A8" w14:textId="1761D3F8" w:rsidR="00C74E6D" w:rsidRPr="00EE3AE0" w:rsidRDefault="00AE2805" w:rsidP="00C74E6D">
            <w:pPr>
              <w:suppressAutoHyphens w:val="0"/>
              <w:jc w:val="center"/>
              <w:rPr>
                <w:bCs w:val="0"/>
                <w:sz w:val="20"/>
                <w:lang w:eastAsia="pt-BR"/>
              </w:rPr>
            </w:pPr>
            <w:r>
              <w:rPr>
                <w:bCs w:val="0"/>
                <w:sz w:val="20"/>
                <w:lang w:eastAsia="pt-BR"/>
              </w:rPr>
              <w:t>1.518,00</w:t>
            </w:r>
          </w:p>
        </w:tc>
      </w:tr>
      <w:tr w:rsidR="00C74E6D" w:rsidRPr="00EE3AE0" w14:paraId="7FE37E37"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195B88D" w14:textId="77777777" w:rsidR="00C74E6D" w:rsidRPr="00EE3AE0" w:rsidRDefault="00C74E6D" w:rsidP="00C74E6D">
            <w:pPr>
              <w:suppressAutoHyphens w:val="0"/>
              <w:jc w:val="center"/>
              <w:rPr>
                <w:bCs w:val="0"/>
                <w:sz w:val="20"/>
                <w:lang w:eastAsia="pt-BR"/>
              </w:rPr>
            </w:pPr>
            <w:r w:rsidRPr="00EE3AE0">
              <w:rPr>
                <w:bCs w:val="0"/>
                <w:sz w:val="20"/>
                <w:lang w:eastAsia="pt-BR"/>
              </w:rPr>
              <w:t>58</w:t>
            </w:r>
          </w:p>
        </w:tc>
        <w:tc>
          <w:tcPr>
            <w:tcW w:w="1035" w:type="dxa"/>
            <w:tcBorders>
              <w:top w:val="nil"/>
              <w:left w:val="nil"/>
              <w:bottom w:val="single" w:sz="4" w:space="0" w:color="auto"/>
              <w:right w:val="single" w:sz="4" w:space="0" w:color="auto"/>
            </w:tcBorders>
            <w:shd w:val="clear" w:color="auto" w:fill="auto"/>
            <w:vAlign w:val="center"/>
            <w:hideMark/>
          </w:tcPr>
          <w:p w14:paraId="37D5C520"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1EF8368B" w14:textId="77777777" w:rsidR="00C74E6D" w:rsidRPr="00EE3AE0" w:rsidRDefault="00C74E6D" w:rsidP="00C74E6D">
            <w:pPr>
              <w:suppressAutoHyphens w:val="0"/>
              <w:jc w:val="center"/>
              <w:rPr>
                <w:bCs w:val="0"/>
                <w:sz w:val="20"/>
                <w:lang w:eastAsia="pt-BR"/>
              </w:rPr>
            </w:pPr>
            <w:r w:rsidRPr="00EE3AE0">
              <w:rPr>
                <w:bCs w:val="0"/>
                <w:sz w:val="20"/>
                <w:lang w:eastAsia="pt-BR"/>
              </w:rPr>
              <w:t>220</w:t>
            </w:r>
          </w:p>
        </w:tc>
        <w:tc>
          <w:tcPr>
            <w:tcW w:w="4082" w:type="dxa"/>
            <w:tcBorders>
              <w:top w:val="nil"/>
              <w:left w:val="nil"/>
              <w:bottom w:val="single" w:sz="4" w:space="0" w:color="auto"/>
              <w:right w:val="single" w:sz="4" w:space="0" w:color="auto"/>
            </w:tcBorders>
            <w:shd w:val="clear" w:color="auto" w:fill="auto"/>
            <w:vAlign w:val="center"/>
            <w:hideMark/>
          </w:tcPr>
          <w:p w14:paraId="335124C6" w14:textId="77777777" w:rsidR="00C74E6D" w:rsidRPr="00EE3AE0" w:rsidRDefault="00C74E6D" w:rsidP="00C74E6D">
            <w:pPr>
              <w:suppressAutoHyphens w:val="0"/>
              <w:jc w:val="both"/>
              <w:rPr>
                <w:bCs w:val="0"/>
                <w:sz w:val="20"/>
                <w:lang w:eastAsia="pt-BR"/>
              </w:rPr>
            </w:pPr>
            <w:r w:rsidRPr="00EE3AE0">
              <w:rPr>
                <w:bCs w:val="0"/>
                <w:sz w:val="20"/>
                <w:lang w:eastAsia="pt-BR"/>
              </w:rPr>
              <w:t>Ipê-rosa. muda com no mínimo 100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AFC9533" w14:textId="681634DB" w:rsidR="00C74E6D" w:rsidRPr="00EE3AE0" w:rsidRDefault="00D34AD2"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56F49420" w14:textId="6611A7B2" w:rsidR="00C74E6D" w:rsidRPr="00EE3AE0" w:rsidRDefault="00D34AD2" w:rsidP="00C74E6D">
            <w:pPr>
              <w:suppressAutoHyphens w:val="0"/>
              <w:jc w:val="center"/>
              <w:rPr>
                <w:bCs w:val="0"/>
                <w:sz w:val="20"/>
                <w:lang w:eastAsia="pt-BR"/>
              </w:rPr>
            </w:pPr>
            <w:r>
              <w:rPr>
                <w:bCs w:val="0"/>
                <w:sz w:val="20"/>
                <w:lang w:eastAsia="pt-BR"/>
              </w:rPr>
              <w:t>1.518,00</w:t>
            </w:r>
          </w:p>
        </w:tc>
      </w:tr>
      <w:tr w:rsidR="00C74E6D" w:rsidRPr="00EE3AE0" w14:paraId="4A01F52C"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5469528" w14:textId="77777777" w:rsidR="00C74E6D" w:rsidRPr="00EE3AE0" w:rsidRDefault="00C74E6D" w:rsidP="00C74E6D">
            <w:pPr>
              <w:suppressAutoHyphens w:val="0"/>
              <w:jc w:val="center"/>
              <w:rPr>
                <w:bCs w:val="0"/>
                <w:sz w:val="20"/>
                <w:lang w:eastAsia="pt-BR"/>
              </w:rPr>
            </w:pPr>
            <w:r w:rsidRPr="00EE3AE0">
              <w:rPr>
                <w:bCs w:val="0"/>
                <w:sz w:val="20"/>
                <w:lang w:eastAsia="pt-BR"/>
              </w:rPr>
              <w:t>60</w:t>
            </w:r>
          </w:p>
        </w:tc>
        <w:tc>
          <w:tcPr>
            <w:tcW w:w="1035" w:type="dxa"/>
            <w:tcBorders>
              <w:top w:val="nil"/>
              <w:left w:val="nil"/>
              <w:bottom w:val="single" w:sz="4" w:space="0" w:color="auto"/>
              <w:right w:val="single" w:sz="4" w:space="0" w:color="auto"/>
            </w:tcBorders>
            <w:shd w:val="clear" w:color="auto" w:fill="auto"/>
            <w:vAlign w:val="center"/>
            <w:hideMark/>
          </w:tcPr>
          <w:p w14:paraId="6FD4EE34"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56C33674" w14:textId="77777777" w:rsidR="00C74E6D" w:rsidRPr="00EE3AE0" w:rsidRDefault="00C74E6D" w:rsidP="00C74E6D">
            <w:pPr>
              <w:suppressAutoHyphens w:val="0"/>
              <w:jc w:val="center"/>
              <w:rPr>
                <w:bCs w:val="0"/>
                <w:sz w:val="20"/>
                <w:lang w:eastAsia="pt-BR"/>
              </w:rPr>
            </w:pPr>
            <w:r w:rsidRPr="00EE3AE0">
              <w:rPr>
                <w:bCs w:val="0"/>
                <w:sz w:val="20"/>
                <w:lang w:eastAsia="pt-BR"/>
              </w:rPr>
              <w:t>220</w:t>
            </w:r>
          </w:p>
        </w:tc>
        <w:tc>
          <w:tcPr>
            <w:tcW w:w="4082" w:type="dxa"/>
            <w:tcBorders>
              <w:top w:val="nil"/>
              <w:left w:val="nil"/>
              <w:bottom w:val="single" w:sz="4" w:space="0" w:color="auto"/>
              <w:right w:val="single" w:sz="4" w:space="0" w:color="auto"/>
            </w:tcBorders>
            <w:shd w:val="clear" w:color="auto" w:fill="auto"/>
            <w:vAlign w:val="center"/>
            <w:hideMark/>
          </w:tcPr>
          <w:p w14:paraId="1A0CD9D5" w14:textId="77777777" w:rsidR="00C74E6D" w:rsidRPr="00EE3AE0" w:rsidRDefault="00C74E6D" w:rsidP="00C74E6D">
            <w:pPr>
              <w:suppressAutoHyphens w:val="0"/>
              <w:jc w:val="both"/>
              <w:rPr>
                <w:bCs w:val="0"/>
                <w:sz w:val="20"/>
                <w:lang w:eastAsia="pt-BR"/>
              </w:rPr>
            </w:pPr>
            <w:r w:rsidRPr="00EE3AE0">
              <w:rPr>
                <w:bCs w:val="0"/>
                <w:sz w:val="20"/>
                <w:lang w:eastAsia="pt-BR"/>
              </w:rPr>
              <w:t>Ipê-roxo. muda com no mínimo 100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7A0D841C" w14:textId="791612A8" w:rsidR="00C74E6D" w:rsidRPr="00EE3AE0" w:rsidRDefault="00D34AD2"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73922E2A" w14:textId="76205DE8" w:rsidR="00C74E6D" w:rsidRPr="00EE3AE0" w:rsidRDefault="00D34AD2" w:rsidP="00C74E6D">
            <w:pPr>
              <w:suppressAutoHyphens w:val="0"/>
              <w:jc w:val="center"/>
              <w:rPr>
                <w:bCs w:val="0"/>
                <w:sz w:val="20"/>
                <w:lang w:eastAsia="pt-BR"/>
              </w:rPr>
            </w:pPr>
            <w:r>
              <w:rPr>
                <w:bCs w:val="0"/>
                <w:sz w:val="20"/>
                <w:lang w:eastAsia="pt-BR"/>
              </w:rPr>
              <w:t>1.518,00</w:t>
            </w:r>
          </w:p>
        </w:tc>
      </w:tr>
      <w:tr w:rsidR="00C74E6D" w:rsidRPr="00EE3AE0" w14:paraId="008EE228"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3AC673F" w14:textId="77777777" w:rsidR="00C74E6D" w:rsidRPr="00EE3AE0" w:rsidRDefault="00C74E6D" w:rsidP="00C74E6D">
            <w:pPr>
              <w:suppressAutoHyphens w:val="0"/>
              <w:jc w:val="center"/>
              <w:rPr>
                <w:bCs w:val="0"/>
                <w:sz w:val="20"/>
                <w:lang w:eastAsia="pt-BR"/>
              </w:rPr>
            </w:pPr>
            <w:r w:rsidRPr="00EE3AE0">
              <w:rPr>
                <w:bCs w:val="0"/>
                <w:sz w:val="20"/>
                <w:lang w:eastAsia="pt-BR"/>
              </w:rPr>
              <w:t>66</w:t>
            </w:r>
          </w:p>
        </w:tc>
        <w:tc>
          <w:tcPr>
            <w:tcW w:w="1035" w:type="dxa"/>
            <w:tcBorders>
              <w:top w:val="nil"/>
              <w:left w:val="nil"/>
              <w:bottom w:val="single" w:sz="4" w:space="0" w:color="auto"/>
              <w:right w:val="single" w:sz="4" w:space="0" w:color="auto"/>
            </w:tcBorders>
            <w:shd w:val="clear" w:color="auto" w:fill="auto"/>
            <w:vAlign w:val="center"/>
            <w:hideMark/>
          </w:tcPr>
          <w:p w14:paraId="2801A28C"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61C59359" w14:textId="77777777" w:rsidR="00C74E6D" w:rsidRPr="00EE3AE0" w:rsidRDefault="00C74E6D" w:rsidP="00C74E6D">
            <w:pPr>
              <w:suppressAutoHyphens w:val="0"/>
              <w:jc w:val="center"/>
              <w:rPr>
                <w:bCs w:val="0"/>
                <w:sz w:val="20"/>
                <w:lang w:eastAsia="pt-BR"/>
              </w:rPr>
            </w:pPr>
            <w:r w:rsidRPr="00EE3AE0">
              <w:rPr>
                <w:bCs w:val="0"/>
                <w:sz w:val="20"/>
                <w:lang w:eastAsia="pt-BR"/>
              </w:rPr>
              <w:t>32</w:t>
            </w:r>
          </w:p>
        </w:tc>
        <w:tc>
          <w:tcPr>
            <w:tcW w:w="4082" w:type="dxa"/>
            <w:tcBorders>
              <w:top w:val="nil"/>
              <w:left w:val="nil"/>
              <w:bottom w:val="single" w:sz="4" w:space="0" w:color="auto"/>
              <w:right w:val="single" w:sz="4" w:space="0" w:color="auto"/>
            </w:tcBorders>
            <w:shd w:val="clear" w:color="auto" w:fill="auto"/>
            <w:vAlign w:val="center"/>
            <w:hideMark/>
          </w:tcPr>
          <w:p w14:paraId="73B2A9E6" w14:textId="77777777" w:rsidR="00C74E6D" w:rsidRPr="00EE3AE0" w:rsidRDefault="00C74E6D" w:rsidP="00C74E6D">
            <w:pPr>
              <w:suppressAutoHyphens w:val="0"/>
              <w:jc w:val="both"/>
              <w:rPr>
                <w:bCs w:val="0"/>
                <w:sz w:val="20"/>
                <w:lang w:eastAsia="pt-BR"/>
              </w:rPr>
            </w:pPr>
            <w:r w:rsidRPr="00EE3AE0">
              <w:rPr>
                <w:bCs w:val="0"/>
                <w:sz w:val="20"/>
                <w:lang w:eastAsia="pt-BR"/>
              </w:rPr>
              <w:t>Pé de laranja de enxerto.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82CE454" w14:textId="0D9241F5" w:rsidR="00C74E6D" w:rsidRPr="00EE3AE0" w:rsidRDefault="00A44C28" w:rsidP="00C74E6D">
            <w:pPr>
              <w:suppressAutoHyphens w:val="0"/>
              <w:jc w:val="center"/>
              <w:rPr>
                <w:bCs w:val="0"/>
                <w:sz w:val="20"/>
                <w:lang w:eastAsia="pt-BR"/>
              </w:rPr>
            </w:pPr>
            <w:r>
              <w:rPr>
                <w:bCs w:val="0"/>
                <w:sz w:val="20"/>
                <w:lang w:eastAsia="pt-BR"/>
              </w:rPr>
              <w:t>7,40</w:t>
            </w:r>
          </w:p>
        </w:tc>
        <w:tc>
          <w:tcPr>
            <w:tcW w:w="1465" w:type="dxa"/>
            <w:gridSpan w:val="2"/>
            <w:tcBorders>
              <w:top w:val="nil"/>
              <w:left w:val="nil"/>
              <w:bottom w:val="single" w:sz="4" w:space="0" w:color="auto"/>
              <w:right w:val="single" w:sz="4" w:space="0" w:color="auto"/>
            </w:tcBorders>
            <w:shd w:val="clear" w:color="auto" w:fill="auto"/>
            <w:noWrap/>
            <w:vAlign w:val="center"/>
          </w:tcPr>
          <w:p w14:paraId="5D402316" w14:textId="6F27F19C" w:rsidR="00C74E6D" w:rsidRPr="00EE3AE0" w:rsidRDefault="00A44C28" w:rsidP="00C74E6D">
            <w:pPr>
              <w:suppressAutoHyphens w:val="0"/>
              <w:jc w:val="center"/>
              <w:rPr>
                <w:bCs w:val="0"/>
                <w:sz w:val="20"/>
                <w:lang w:eastAsia="pt-BR"/>
              </w:rPr>
            </w:pPr>
            <w:r>
              <w:rPr>
                <w:bCs w:val="0"/>
                <w:sz w:val="20"/>
                <w:lang w:eastAsia="pt-BR"/>
              </w:rPr>
              <w:t>236,80</w:t>
            </w:r>
          </w:p>
        </w:tc>
      </w:tr>
      <w:tr w:rsidR="00C74E6D" w:rsidRPr="00EE3AE0" w14:paraId="26B5EA2A"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486BFDF" w14:textId="77777777" w:rsidR="00C74E6D" w:rsidRPr="00EE3AE0" w:rsidRDefault="00C74E6D" w:rsidP="00C74E6D">
            <w:pPr>
              <w:suppressAutoHyphens w:val="0"/>
              <w:jc w:val="center"/>
              <w:rPr>
                <w:bCs w:val="0"/>
                <w:sz w:val="20"/>
                <w:lang w:eastAsia="pt-BR"/>
              </w:rPr>
            </w:pPr>
            <w:r w:rsidRPr="00EE3AE0">
              <w:rPr>
                <w:bCs w:val="0"/>
                <w:sz w:val="20"/>
                <w:lang w:eastAsia="pt-BR"/>
              </w:rPr>
              <w:t>67</w:t>
            </w:r>
          </w:p>
        </w:tc>
        <w:tc>
          <w:tcPr>
            <w:tcW w:w="1035" w:type="dxa"/>
            <w:tcBorders>
              <w:top w:val="nil"/>
              <w:left w:val="nil"/>
              <w:bottom w:val="single" w:sz="4" w:space="0" w:color="auto"/>
              <w:right w:val="single" w:sz="4" w:space="0" w:color="auto"/>
            </w:tcBorders>
            <w:shd w:val="clear" w:color="auto" w:fill="auto"/>
            <w:vAlign w:val="center"/>
            <w:hideMark/>
          </w:tcPr>
          <w:p w14:paraId="407B8F5A"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5F373DA7" w14:textId="77777777" w:rsidR="00C74E6D" w:rsidRPr="00EE3AE0" w:rsidRDefault="00C74E6D" w:rsidP="00C74E6D">
            <w:pPr>
              <w:suppressAutoHyphens w:val="0"/>
              <w:jc w:val="center"/>
              <w:rPr>
                <w:bCs w:val="0"/>
                <w:sz w:val="20"/>
                <w:lang w:eastAsia="pt-BR"/>
              </w:rPr>
            </w:pPr>
            <w:r w:rsidRPr="00EE3AE0">
              <w:rPr>
                <w:bCs w:val="0"/>
                <w:sz w:val="20"/>
                <w:lang w:eastAsia="pt-BR"/>
              </w:rPr>
              <w:t>40</w:t>
            </w:r>
          </w:p>
        </w:tc>
        <w:tc>
          <w:tcPr>
            <w:tcW w:w="4082" w:type="dxa"/>
            <w:tcBorders>
              <w:top w:val="nil"/>
              <w:left w:val="nil"/>
              <w:bottom w:val="single" w:sz="4" w:space="0" w:color="auto"/>
              <w:right w:val="single" w:sz="4" w:space="0" w:color="auto"/>
            </w:tcBorders>
            <w:shd w:val="clear" w:color="auto" w:fill="auto"/>
            <w:vAlign w:val="center"/>
            <w:hideMark/>
          </w:tcPr>
          <w:p w14:paraId="654514F8" w14:textId="77777777" w:rsidR="00C74E6D" w:rsidRPr="00EE3AE0" w:rsidRDefault="00C74E6D" w:rsidP="00C74E6D">
            <w:pPr>
              <w:suppressAutoHyphens w:val="0"/>
              <w:jc w:val="both"/>
              <w:rPr>
                <w:bCs w:val="0"/>
                <w:sz w:val="20"/>
                <w:lang w:eastAsia="pt-BR"/>
              </w:rPr>
            </w:pPr>
            <w:r w:rsidRPr="00EE3AE0">
              <w:rPr>
                <w:bCs w:val="0"/>
                <w:sz w:val="20"/>
                <w:lang w:eastAsia="pt-BR"/>
              </w:rPr>
              <w:t>Pé de bergamota de enxerto.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6425E1D" w14:textId="38406176" w:rsidR="00C74E6D" w:rsidRPr="00EE3AE0" w:rsidRDefault="00A44C28" w:rsidP="00C74E6D">
            <w:pPr>
              <w:suppressAutoHyphens w:val="0"/>
              <w:jc w:val="center"/>
              <w:rPr>
                <w:bCs w:val="0"/>
                <w:sz w:val="20"/>
                <w:lang w:eastAsia="pt-BR"/>
              </w:rPr>
            </w:pPr>
            <w:r>
              <w:rPr>
                <w:bCs w:val="0"/>
                <w:sz w:val="20"/>
                <w:lang w:eastAsia="pt-BR"/>
              </w:rPr>
              <w:t>7,40</w:t>
            </w:r>
          </w:p>
        </w:tc>
        <w:tc>
          <w:tcPr>
            <w:tcW w:w="1465" w:type="dxa"/>
            <w:gridSpan w:val="2"/>
            <w:tcBorders>
              <w:top w:val="nil"/>
              <w:left w:val="nil"/>
              <w:bottom w:val="single" w:sz="4" w:space="0" w:color="auto"/>
              <w:right w:val="single" w:sz="4" w:space="0" w:color="auto"/>
            </w:tcBorders>
            <w:shd w:val="clear" w:color="auto" w:fill="auto"/>
            <w:noWrap/>
            <w:vAlign w:val="center"/>
          </w:tcPr>
          <w:p w14:paraId="5B214737" w14:textId="187632E0" w:rsidR="00C74E6D" w:rsidRPr="00EE3AE0" w:rsidRDefault="00A44C28" w:rsidP="00C74E6D">
            <w:pPr>
              <w:suppressAutoHyphens w:val="0"/>
              <w:jc w:val="center"/>
              <w:rPr>
                <w:bCs w:val="0"/>
                <w:sz w:val="20"/>
                <w:lang w:eastAsia="pt-BR"/>
              </w:rPr>
            </w:pPr>
            <w:r>
              <w:rPr>
                <w:bCs w:val="0"/>
                <w:sz w:val="20"/>
                <w:lang w:eastAsia="pt-BR"/>
              </w:rPr>
              <w:t>296,00</w:t>
            </w:r>
          </w:p>
        </w:tc>
      </w:tr>
      <w:tr w:rsidR="00C74E6D" w:rsidRPr="00EE3AE0" w14:paraId="6EDAC92B"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BE5174A" w14:textId="77777777" w:rsidR="00C74E6D" w:rsidRPr="00EE3AE0" w:rsidRDefault="00C74E6D" w:rsidP="00C74E6D">
            <w:pPr>
              <w:suppressAutoHyphens w:val="0"/>
              <w:jc w:val="center"/>
              <w:rPr>
                <w:bCs w:val="0"/>
                <w:sz w:val="20"/>
                <w:lang w:eastAsia="pt-BR"/>
              </w:rPr>
            </w:pPr>
            <w:r w:rsidRPr="00EE3AE0">
              <w:rPr>
                <w:bCs w:val="0"/>
                <w:sz w:val="20"/>
                <w:lang w:eastAsia="pt-BR"/>
              </w:rPr>
              <w:t>68</w:t>
            </w:r>
          </w:p>
        </w:tc>
        <w:tc>
          <w:tcPr>
            <w:tcW w:w="1035" w:type="dxa"/>
            <w:tcBorders>
              <w:top w:val="nil"/>
              <w:left w:val="nil"/>
              <w:bottom w:val="single" w:sz="4" w:space="0" w:color="auto"/>
              <w:right w:val="single" w:sz="4" w:space="0" w:color="auto"/>
            </w:tcBorders>
            <w:shd w:val="clear" w:color="auto" w:fill="auto"/>
            <w:vAlign w:val="center"/>
            <w:hideMark/>
          </w:tcPr>
          <w:p w14:paraId="0EBB370C"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3F3B6D93" w14:textId="77777777" w:rsidR="00C74E6D" w:rsidRPr="00EE3AE0" w:rsidRDefault="00C74E6D" w:rsidP="00C74E6D">
            <w:pPr>
              <w:suppressAutoHyphens w:val="0"/>
              <w:jc w:val="center"/>
              <w:rPr>
                <w:bCs w:val="0"/>
                <w:sz w:val="20"/>
                <w:lang w:eastAsia="pt-BR"/>
              </w:rPr>
            </w:pPr>
            <w:r w:rsidRPr="00EE3AE0">
              <w:rPr>
                <w:bCs w:val="0"/>
                <w:sz w:val="20"/>
                <w:lang w:eastAsia="pt-BR"/>
              </w:rPr>
              <w:t>35</w:t>
            </w:r>
          </w:p>
        </w:tc>
        <w:tc>
          <w:tcPr>
            <w:tcW w:w="4082" w:type="dxa"/>
            <w:tcBorders>
              <w:top w:val="nil"/>
              <w:left w:val="nil"/>
              <w:bottom w:val="single" w:sz="4" w:space="0" w:color="auto"/>
              <w:right w:val="single" w:sz="4" w:space="0" w:color="auto"/>
            </w:tcBorders>
            <w:shd w:val="clear" w:color="auto" w:fill="auto"/>
            <w:vAlign w:val="center"/>
            <w:hideMark/>
          </w:tcPr>
          <w:p w14:paraId="65E76C4D" w14:textId="77777777" w:rsidR="00C74E6D" w:rsidRPr="00EE3AE0" w:rsidRDefault="00C74E6D" w:rsidP="00C74E6D">
            <w:pPr>
              <w:suppressAutoHyphens w:val="0"/>
              <w:jc w:val="both"/>
              <w:rPr>
                <w:bCs w:val="0"/>
                <w:sz w:val="20"/>
                <w:lang w:eastAsia="pt-BR"/>
              </w:rPr>
            </w:pPr>
            <w:r w:rsidRPr="00EE3AE0">
              <w:rPr>
                <w:bCs w:val="0"/>
                <w:sz w:val="20"/>
                <w:lang w:eastAsia="pt-BR"/>
              </w:rPr>
              <w:t>Pé de lima.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7A32C63F" w14:textId="22E402E5" w:rsidR="00C74E6D" w:rsidRPr="00EE3AE0" w:rsidRDefault="00A44C28"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08EC5DE5" w14:textId="22D55039" w:rsidR="00C74E6D" w:rsidRPr="00EE3AE0" w:rsidRDefault="00A44C28" w:rsidP="00C74E6D">
            <w:pPr>
              <w:suppressAutoHyphens w:val="0"/>
              <w:jc w:val="center"/>
              <w:rPr>
                <w:bCs w:val="0"/>
                <w:sz w:val="20"/>
                <w:lang w:eastAsia="pt-BR"/>
              </w:rPr>
            </w:pPr>
            <w:r>
              <w:rPr>
                <w:bCs w:val="0"/>
                <w:sz w:val="20"/>
                <w:lang w:eastAsia="pt-BR"/>
              </w:rPr>
              <w:t>241,50</w:t>
            </w:r>
          </w:p>
        </w:tc>
      </w:tr>
      <w:tr w:rsidR="00C74E6D" w:rsidRPr="00EE3AE0" w14:paraId="28FACFF0"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A64728D" w14:textId="77777777" w:rsidR="00C74E6D" w:rsidRPr="00EE3AE0" w:rsidRDefault="00C74E6D" w:rsidP="00C74E6D">
            <w:pPr>
              <w:suppressAutoHyphens w:val="0"/>
              <w:jc w:val="center"/>
              <w:rPr>
                <w:bCs w:val="0"/>
                <w:sz w:val="20"/>
                <w:lang w:eastAsia="pt-BR"/>
              </w:rPr>
            </w:pPr>
            <w:r w:rsidRPr="00EE3AE0">
              <w:rPr>
                <w:bCs w:val="0"/>
                <w:sz w:val="20"/>
                <w:lang w:eastAsia="pt-BR"/>
              </w:rPr>
              <w:t>69</w:t>
            </w:r>
          </w:p>
        </w:tc>
        <w:tc>
          <w:tcPr>
            <w:tcW w:w="1035" w:type="dxa"/>
            <w:tcBorders>
              <w:top w:val="nil"/>
              <w:left w:val="nil"/>
              <w:bottom w:val="single" w:sz="4" w:space="0" w:color="auto"/>
              <w:right w:val="single" w:sz="4" w:space="0" w:color="auto"/>
            </w:tcBorders>
            <w:shd w:val="clear" w:color="auto" w:fill="auto"/>
            <w:vAlign w:val="center"/>
            <w:hideMark/>
          </w:tcPr>
          <w:p w14:paraId="5A8B75D8"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3334CB84" w14:textId="77777777" w:rsidR="00C74E6D" w:rsidRPr="00EE3AE0" w:rsidRDefault="00C74E6D" w:rsidP="00C74E6D">
            <w:pPr>
              <w:suppressAutoHyphens w:val="0"/>
              <w:jc w:val="center"/>
              <w:rPr>
                <w:bCs w:val="0"/>
                <w:sz w:val="20"/>
                <w:lang w:eastAsia="pt-BR"/>
              </w:rPr>
            </w:pPr>
            <w:r w:rsidRPr="00EE3AE0">
              <w:rPr>
                <w:bCs w:val="0"/>
                <w:sz w:val="20"/>
                <w:lang w:eastAsia="pt-BR"/>
              </w:rPr>
              <w:t>25</w:t>
            </w:r>
          </w:p>
        </w:tc>
        <w:tc>
          <w:tcPr>
            <w:tcW w:w="4082" w:type="dxa"/>
            <w:tcBorders>
              <w:top w:val="nil"/>
              <w:left w:val="nil"/>
              <w:bottom w:val="single" w:sz="4" w:space="0" w:color="auto"/>
              <w:right w:val="single" w:sz="4" w:space="0" w:color="auto"/>
            </w:tcBorders>
            <w:shd w:val="clear" w:color="auto" w:fill="auto"/>
            <w:vAlign w:val="center"/>
            <w:hideMark/>
          </w:tcPr>
          <w:p w14:paraId="0B705DF3" w14:textId="77777777" w:rsidR="00C74E6D" w:rsidRPr="00EE3AE0" w:rsidRDefault="00C74E6D" w:rsidP="00C74E6D">
            <w:pPr>
              <w:suppressAutoHyphens w:val="0"/>
              <w:jc w:val="both"/>
              <w:rPr>
                <w:bCs w:val="0"/>
                <w:sz w:val="20"/>
                <w:lang w:eastAsia="pt-BR"/>
              </w:rPr>
            </w:pPr>
            <w:r w:rsidRPr="00EE3AE0">
              <w:rPr>
                <w:bCs w:val="0"/>
                <w:sz w:val="20"/>
                <w:lang w:eastAsia="pt-BR"/>
              </w:rPr>
              <w:t>Pé de limão galego.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70D0E254" w14:textId="36BBA285" w:rsidR="00C74E6D" w:rsidRPr="00EE3AE0" w:rsidRDefault="00A44C28" w:rsidP="00C74E6D">
            <w:pPr>
              <w:suppressAutoHyphens w:val="0"/>
              <w:jc w:val="center"/>
              <w:rPr>
                <w:bCs w:val="0"/>
                <w:sz w:val="20"/>
                <w:lang w:eastAsia="pt-BR"/>
              </w:rPr>
            </w:pPr>
            <w:r>
              <w:rPr>
                <w:bCs w:val="0"/>
                <w:sz w:val="20"/>
                <w:lang w:eastAsia="pt-BR"/>
              </w:rPr>
              <w:t>7,40</w:t>
            </w:r>
          </w:p>
        </w:tc>
        <w:tc>
          <w:tcPr>
            <w:tcW w:w="1465" w:type="dxa"/>
            <w:gridSpan w:val="2"/>
            <w:tcBorders>
              <w:top w:val="nil"/>
              <w:left w:val="nil"/>
              <w:bottom w:val="single" w:sz="4" w:space="0" w:color="auto"/>
              <w:right w:val="single" w:sz="4" w:space="0" w:color="auto"/>
            </w:tcBorders>
            <w:shd w:val="clear" w:color="auto" w:fill="auto"/>
            <w:noWrap/>
            <w:vAlign w:val="center"/>
          </w:tcPr>
          <w:p w14:paraId="1887B36B" w14:textId="05582320" w:rsidR="00C74E6D" w:rsidRPr="00EE3AE0" w:rsidRDefault="00A44C28" w:rsidP="00C74E6D">
            <w:pPr>
              <w:suppressAutoHyphens w:val="0"/>
              <w:jc w:val="center"/>
              <w:rPr>
                <w:bCs w:val="0"/>
                <w:sz w:val="20"/>
                <w:lang w:eastAsia="pt-BR"/>
              </w:rPr>
            </w:pPr>
            <w:r>
              <w:rPr>
                <w:bCs w:val="0"/>
                <w:sz w:val="20"/>
                <w:lang w:eastAsia="pt-BR"/>
              </w:rPr>
              <w:t>185,00</w:t>
            </w:r>
          </w:p>
        </w:tc>
      </w:tr>
      <w:tr w:rsidR="00C74E6D" w:rsidRPr="00EE3AE0" w14:paraId="697F1E5D"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401962E" w14:textId="77777777" w:rsidR="00C74E6D" w:rsidRPr="00EE3AE0" w:rsidRDefault="00C74E6D" w:rsidP="00C74E6D">
            <w:pPr>
              <w:suppressAutoHyphens w:val="0"/>
              <w:jc w:val="center"/>
              <w:rPr>
                <w:bCs w:val="0"/>
                <w:sz w:val="20"/>
                <w:lang w:eastAsia="pt-BR"/>
              </w:rPr>
            </w:pPr>
            <w:r w:rsidRPr="00EE3AE0">
              <w:rPr>
                <w:bCs w:val="0"/>
                <w:sz w:val="20"/>
                <w:lang w:eastAsia="pt-BR"/>
              </w:rPr>
              <w:t>84</w:t>
            </w:r>
          </w:p>
        </w:tc>
        <w:tc>
          <w:tcPr>
            <w:tcW w:w="1035" w:type="dxa"/>
            <w:tcBorders>
              <w:top w:val="nil"/>
              <w:left w:val="nil"/>
              <w:bottom w:val="single" w:sz="4" w:space="0" w:color="auto"/>
              <w:right w:val="single" w:sz="4" w:space="0" w:color="auto"/>
            </w:tcBorders>
            <w:shd w:val="clear" w:color="auto" w:fill="auto"/>
            <w:vAlign w:val="center"/>
            <w:hideMark/>
          </w:tcPr>
          <w:p w14:paraId="0BEB34B0"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5950EC79" w14:textId="77777777" w:rsidR="00C74E6D" w:rsidRPr="00EE3AE0" w:rsidRDefault="00C74E6D" w:rsidP="00C74E6D">
            <w:pPr>
              <w:suppressAutoHyphens w:val="0"/>
              <w:jc w:val="center"/>
              <w:rPr>
                <w:bCs w:val="0"/>
                <w:sz w:val="20"/>
                <w:lang w:eastAsia="pt-BR"/>
              </w:rPr>
            </w:pPr>
            <w:r w:rsidRPr="00EE3AE0">
              <w:rPr>
                <w:bCs w:val="0"/>
                <w:sz w:val="20"/>
                <w:lang w:eastAsia="pt-BR"/>
              </w:rPr>
              <w:t>800</w:t>
            </w:r>
          </w:p>
        </w:tc>
        <w:tc>
          <w:tcPr>
            <w:tcW w:w="4082" w:type="dxa"/>
            <w:tcBorders>
              <w:top w:val="nil"/>
              <w:left w:val="nil"/>
              <w:bottom w:val="single" w:sz="4" w:space="0" w:color="auto"/>
              <w:right w:val="single" w:sz="4" w:space="0" w:color="auto"/>
            </w:tcBorders>
            <w:shd w:val="clear" w:color="auto" w:fill="auto"/>
            <w:vAlign w:val="center"/>
            <w:hideMark/>
          </w:tcPr>
          <w:p w14:paraId="108CC210" w14:textId="77777777" w:rsidR="00C74E6D" w:rsidRPr="00EE3AE0" w:rsidRDefault="00C74E6D" w:rsidP="00C74E6D">
            <w:pPr>
              <w:suppressAutoHyphens w:val="0"/>
              <w:jc w:val="both"/>
              <w:rPr>
                <w:bCs w:val="0"/>
                <w:sz w:val="20"/>
                <w:lang w:eastAsia="pt-BR"/>
              </w:rPr>
            </w:pPr>
            <w:r w:rsidRPr="00EE3AE0">
              <w:rPr>
                <w:bCs w:val="0"/>
                <w:sz w:val="20"/>
                <w:lang w:eastAsia="pt-BR"/>
              </w:rPr>
              <w:t>Manacá da Serra da Flor Grande.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02FDAD11" w14:textId="2E44514D" w:rsidR="00C74E6D" w:rsidRPr="00EE3AE0" w:rsidRDefault="00A44C28" w:rsidP="00C74E6D">
            <w:pPr>
              <w:suppressAutoHyphens w:val="0"/>
              <w:jc w:val="center"/>
              <w:rPr>
                <w:bCs w:val="0"/>
                <w:sz w:val="20"/>
                <w:lang w:eastAsia="pt-BR"/>
              </w:rPr>
            </w:pPr>
            <w:r>
              <w:rPr>
                <w:bCs w:val="0"/>
                <w:sz w:val="20"/>
                <w:lang w:eastAsia="pt-BR"/>
              </w:rPr>
              <w:t>8,80</w:t>
            </w:r>
          </w:p>
        </w:tc>
        <w:tc>
          <w:tcPr>
            <w:tcW w:w="1465" w:type="dxa"/>
            <w:gridSpan w:val="2"/>
            <w:tcBorders>
              <w:top w:val="nil"/>
              <w:left w:val="nil"/>
              <w:bottom w:val="single" w:sz="4" w:space="0" w:color="auto"/>
              <w:right w:val="single" w:sz="4" w:space="0" w:color="auto"/>
            </w:tcBorders>
            <w:shd w:val="clear" w:color="auto" w:fill="auto"/>
            <w:noWrap/>
            <w:vAlign w:val="center"/>
          </w:tcPr>
          <w:p w14:paraId="58E52311" w14:textId="14A88F14" w:rsidR="00C74E6D" w:rsidRPr="00EE3AE0" w:rsidRDefault="00A44C28" w:rsidP="00C74E6D">
            <w:pPr>
              <w:suppressAutoHyphens w:val="0"/>
              <w:jc w:val="center"/>
              <w:rPr>
                <w:bCs w:val="0"/>
                <w:sz w:val="20"/>
                <w:lang w:eastAsia="pt-BR"/>
              </w:rPr>
            </w:pPr>
            <w:r>
              <w:rPr>
                <w:bCs w:val="0"/>
                <w:sz w:val="20"/>
                <w:lang w:eastAsia="pt-BR"/>
              </w:rPr>
              <w:t>7.040,00</w:t>
            </w:r>
          </w:p>
        </w:tc>
      </w:tr>
      <w:tr w:rsidR="00C74E6D" w:rsidRPr="00EE3AE0" w14:paraId="2A63AC0B"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CBCC8CD" w14:textId="77777777" w:rsidR="00C74E6D" w:rsidRPr="00EE3AE0" w:rsidRDefault="00C74E6D" w:rsidP="00C74E6D">
            <w:pPr>
              <w:suppressAutoHyphens w:val="0"/>
              <w:jc w:val="center"/>
              <w:rPr>
                <w:bCs w:val="0"/>
                <w:sz w:val="20"/>
                <w:lang w:eastAsia="pt-BR"/>
              </w:rPr>
            </w:pPr>
            <w:r w:rsidRPr="00EE3AE0">
              <w:rPr>
                <w:bCs w:val="0"/>
                <w:sz w:val="20"/>
                <w:lang w:eastAsia="pt-BR"/>
              </w:rPr>
              <w:t>85</w:t>
            </w:r>
          </w:p>
        </w:tc>
        <w:tc>
          <w:tcPr>
            <w:tcW w:w="1035" w:type="dxa"/>
            <w:tcBorders>
              <w:top w:val="nil"/>
              <w:left w:val="nil"/>
              <w:bottom w:val="single" w:sz="4" w:space="0" w:color="auto"/>
              <w:right w:val="single" w:sz="4" w:space="0" w:color="auto"/>
            </w:tcBorders>
            <w:shd w:val="clear" w:color="auto" w:fill="auto"/>
            <w:vAlign w:val="center"/>
            <w:hideMark/>
          </w:tcPr>
          <w:p w14:paraId="01703359"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486E8CC3" w14:textId="77777777" w:rsidR="00C74E6D" w:rsidRPr="00EE3AE0" w:rsidRDefault="00C74E6D" w:rsidP="00C74E6D">
            <w:pPr>
              <w:suppressAutoHyphens w:val="0"/>
              <w:jc w:val="center"/>
              <w:rPr>
                <w:bCs w:val="0"/>
                <w:sz w:val="20"/>
                <w:lang w:eastAsia="pt-BR"/>
              </w:rPr>
            </w:pPr>
            <w:r w:rsidRPr="00EE3AE0">
              <w:rPr>
                <w:bCs w:val="0"/>
                <w:sz w:val="20"/>
                <w:lang w:eastAsia="pt-BR"/>
              </w:rPr>
              <w:t>800</w:t>
            </w:r>
          </w:p>
        </w:tc>
        <w:tc>
          <w:tcPr>
            <w:tcW w:w="4082" w:type="dxa"/>
            <w:tcBorders>
              <w:top w:val="nil"/>
              <w:left w:val="nil"/>
              <w:bottom w:val="single" w:sz="4" w:space="0" w:color="auto"/>
              <w:right w:val="single" w:sz="4" w:space="0" w:color="auto"/>
            </w:tcBorders>
            <w:shd w:val="clear" w:color="auto" w:fill="auto"/>
            <w:vAlign w:val="center"/>
            <w:hideMark/>
          </w:tcPr>
          <w:p w14:paraId="541AEDDB" w14:textId="77777777" w:rsidR="00C74E6D" w:rsidRPr="00EE3AE0" w:rsidRDefault="00C74E6D" w:rsidP="00C74E6D">
            <w:pPr>
              <w:suppressAutoHyphens w:val="0"/>
              <w:jc w:val="both"/>
              <w:rPr>
                <w:bCs w:val="0"/>
                <w:sz w:val="20"/>
                <w:lang w:eastAsia="pt-BR"/>
              </w:rPr>
            </w:pPr>
            <w:r w:rsidRPr="00EE3AE0">
              <w:rPr>
                <w:bCs w:val="0"/>
                <w:sz w:val="20"/>
                <w:lang w:eastAsia="pt-BR"/>
              </w:rPr>
              <w:t>Quaresmeira.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823C7C5" w14:textId="17006AC4" w:rsidR="00C74E6D" w:rsidRPr="00EE3AE0" w:rsidRDefault="00A44C28" w:rsidP="00C74E6D">
            <w:pPr>
              <w:suppressAutoHyphens w:val="0"/>
              <w:jc w:val="center"/>
              <w:rPr>
                <w:bCs w:val="0"/>
                <w:sz w:val="20"/>
                <w:lang w:eastAsia="pt-BR"/>
              </w:rPr>
            </w:pPr>
            <w:r>
              <w:rPr>
                <w:bCs w:val="0"/>
                <w:sz w:val="20"/>
                <w:lang w:eastAsia="pt-BR"/>
              </w:rPr>
              <w:t>8,40</w:t>
            </w:r>
          </w:p>
        </w:tc>
        <w:tc>
          <w:tcPr>
            <w:tcW w:w="1465" w:type="dxa"/>
            <w:gridSpan w:val="2"/>
            <w:tcBorders>
              <w:top w:val="nil"/>
              <w:left w:val="nil"/>
              <w:bottom w:val="single" w:sz="4" w:space="0" w:color="auto"/>
              <w:right w:val="single" w:sz="4" w:space="0" w:color="auto"/>
            </w:tcBorders>
            <w:shd w:val="clear" w:color="auto" w:fill="auto"/>
            <w:noWrap/>
            <w:vAlign w:val="center"/>
          </w:tcPr>
          <w:p w14:paraId="7FB3A8E7" w14:textId="5D9BA9AE" w:rsidR="00C74E6D" w:rsidRPr="00EE3AE0" w:rsidRDefault="00A44C28" w:rsidP="00C74E6D">
            <w:pPr>
              <w:suppressAutoHyphens w:val="0"/>
              <w:jc w:val="center"/>
              <w:rPr>
                <w:bCs w:val="0"/>
                <w:sz w:val="20"/>
                <w:lang w:eastAsia="pt-BR"/>
              </w:rPr>
            </w:pPr>
            <w:r>
              <w:rPr>
                <w:bCs w:val="0"/>
                <w:sz w:val="20"/>
                <w:lang w:eastAsia="pt-BR"/>
              </w:rPr>
              <w:t>6.720,00</w:t>
            </w:r>
          </w:p>
        </w:tc>
      </w:tr>
      <w:tr w:rsidR="00C74E6D" w:rsidRPr="00EE3AE0" w14:paraId="6FCC5850"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0C48681" w14:textId="77777777" w:rsidR="00C74E6D" w:rsidRPr="00EE3AE0" w:rsidRDefault="00C74E6D" w:rsidP="00C74E6D">
            <w:pPr>
              <w:suppressAutoHyphens w:val="0"/>
              <w:jc w:val="center"/>
              <w:rPr>
                <w:bCs w:val="0"/>
                <w:sz w:val="20"/>
                <w:lang w:eastAsia="pt-BR"/>
              </w:rPr>
            </w:pPr>
            <w:r w:rsidRPr="00EE3AE0">
              <w:rPr>
                <w:bCs w:val="0"/>
                <w:sz w:val="20"/>
                <w:lang w:eastAsia="pt-BR"/>
              </w:rPr>
              <w:t>88</w:t>
            </w:r>
          </w:p>
        </w:tc>
        <w:tc>
          <w:tcPr>
            <w:tcW w:w="1035" w:type="dxa"/>
            <w:tcBorders>
              <w:top w:val="nil"/>
              <w:left w:val="nil"/>
              <w:bottom w:val="single" w:sz="4" w:space="0" w:color="auto"/>
              <w:right w:val="single" w:sz="4" w:space="0" w:color="auto"/>
            </w:tcBorders>
            <w:shd w:val="clear" w:color="auto" w:fill="auto"/>
            <w:vAlign w:val="center"/>
            <w:hideMark/>
          </w:tcPr>
          <w:p w14:paraId="5E68C9BE"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751077C7" w14:textId="77777777" w:rsidR="00C74E6D" w:rsidRPr="00EE3AE0" w:rsidRDefault="00C74E6D" w:rsidP="00C74E6D">
            <w:pPr>
              <w:suppressAutoHyphens w:val="0"/>
              <w:jc w:val="center"/>
              <w:rPr>
                <w:bCs w:val="0"/>
                <w:sz w:val="20"/>
                <w:lang w:eastAsia="pt-BR"/>
              </w:rPr>
            </w:pPr>
            <w:r w:rsidRPr="00EE3AE0">
              <w:rPr>
                <w:bCs w:val="0"/>
                <w:sz w:val="20"/>
                <w:lang w:eastAsia="pt-BR"/>
              </w:rPr>
              <w:t>800</w:t>
            </w:r>
          </w:p>
        </w:tc>
        <w:tc>
          <w:tcPr>
            <w:tcW w:w="4082" w:type="dxa"/>
            <w:tcBorders>
              <w:top w:val="nil"/>
              <w:left w:val="nil"/>
              <w:bottom w:val="single" w:sz="4" w:space="0" w:color="auto"/>
              <w:right w:val="single" w:sz="4" w:space="0" w:color="auto"/>
            </w:tcBorders>
            <w:shd w:val="clear" w:color="auto" w:fill="auto"/>
            <w:vAlign w:val="center"/>
            <w:hideMark/>
          </w:tcPr>
          <w:p w14:paraId="13D013DE" w14:textId="77777777" w:rsidR="00C74E6D" w:rsidRPr="00EE3AE0" w:rsidRDefault="00C74E6D" w:rsidP="00C74E6D">
            <w:pPr>
              <w:suppressAutoHyphens w:val="0"/>
              <w:jc w:val="both"/>
              <w:rPr>
                <w:bCs w:val="0"/>
                <w:sz w:val="20"/>
                <w:lang w:eastAsia="pt-BR"/>
              </w:rPr>
            </w:pPr>
            <w:r w:rsidRPr="00EE3AE0">
              <w:rPr>
                <w:bCs w:val="0"/>
                <w:sz w:val="20"/>
                <w:lang w:eastAsia="pt-BR"/>
              </w:rPr>
              <w:t>Mini Azaléia.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3096E7D1" w14:textId="19CA86DF" w:rsidR="00C74E6D" w:rsidRPr="00EE3AE0" w:rsidRDefault="00A44C28" w:rsidP="00C74E6D">
            <w:pPr>
              <w:suppressAutoHyphens w:val="0"/>
              <w:jc w:val="center"/>
              <w:rPr>
                <w:bCs w:val="0"/>
                <w:sz w:val="20"/>
                <w:lang w:eastAsia="pt-BR"/>
              </w:rPr>
            </w:pPr>
            <w:r>
              <w:rPr>
                <w:bCs w:val="0"/>
                <w:sz w:val="20"/>
                <w:lang w:eastAsia="pt-BR"/>
              </w:rPr>
              <w:t>8,00</w:t>
            </w:r>
          </w:p>
        </w:tc>
        <w:tc>
          <w:tcPr>
            <w:tcW w:w="1465" w:type="dxa"/>
            <w:gridSpan w:val="2"/>
            <w:tcBorders>
              <w:top w:val="nil"/>
              <w:left w:val="nil"/>
              <w:bottom w:val="single" w:sz="4" w:space="0" w:color="auto"/>
              <w:right w:val="single" w:sz="4" w:space="0" w:color="auto"/>
            </w:tcBorders>
            <w:shd w:val="clear" w:color="auto" w:fill="auto"/>
            <w:noWrap/>
            <w:vAlign w:val="center"/>
          </w:tcPr>
          <w:p w14:paraId="2848114C" w14:textId="66880882" w:rsidR="00C74E6D" w:rsidRPr="00EE3AE0" w:rsidRDefault="00A44C28" w:rsidP="00C74E6D">
            <w:pPr>
              <w:suppressAutoHyphens w:val="0"/>
              <w:jc w:val="center"/>
              <w:rPr>
                <w:bCs w:val="0"/>
                <w:sz w:val="20"/>
                <w:lang w:eastAsia="pt-BR"/>
              </w:rPr>
            </w:pPr>
            <w:r>
              <w:rPr>
                <w:bCs w:val="0"/>
                <w:sz w:val="20"/>
                <w:lang w:eastAsia="pt-BR"/>
              </w:rPr>
              <w:t>6.400,00</w:t>
            </w:r>
          </w:p>
        </w:tc>
      </w:tr>
      <w:tr w:rsidR="00C74E6D" w:rsidRPr="00EE3AE0" w14:paraId="5AD3C67E"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060379B" w14:textId="77777777" w:rsidR="00C74E6D" w:rsidRPr="00EE3AE0" w:rsidRDefault="00C74E6D" w:rsidP="00C74E6D">
            <w:pPr>
              <w:suppressAutoHyphens w:val="0"/>
              <w:jc w:val="center"/>
              <w:rPr>
                <w:bCs w:val="0"/>
                <w:sz w:val="20"/>
                <w:lang w:eastAsia="pt-BR"/>
              </w:rPr>
            </w:pPr>
            <w:r w:rsidRPr="00EE3AE0">
              <w:rPr>
                <w:bCs w:val="0"/>
                <w:sz w:val="20"/>
                <w:lang w:eastAsia="pt-BR"/>
              </w:rPr>
              <w:t>105</w:t>
            </w:r>
          </w:p>
        </w:tc>
        <w:tc>
          <w:tcPr>
            <w:tcW w:w="1035" w:type="dxa"/>
            <w:tcBorders>
              <w:top w:val="nil"/>
              <w:left w:val="nil"/>
              <w:bottom w:val="single" w:sz="4" w:space="0" w:color="auto"/>
              <w:right w:val="single" w:sz="4" w:space="0" w:color="auto"/>
            </w:tcBorders>
            <w:shd w:val="clear" w:color="auto" w:fill="auto"/>
            <w:vAlign w:val="center"/>
            <w:hideMark/>
          </w:tcPr>
          <w:p w14:paraId="0641D3CF"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26675CE8"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vAlign w:val="center"/>
            <w:hideMark/>
          </w:tcPr>
          <w:p w14:paraId="6663F4AD" w14:textId="77777777" w:rsidR="00C74E6D" w:rsidRPr="00EE3AE0" w:rsidRDefault="00C74E6D" w:rsidP="00C74E6D">
            <w:pPr>
              <w:suppressAutoHyphens w:val="0"/>
              <w:jc w:val="both"/>
              <w:rPr>
                <w:bCs w:val="0"/>
                <w:sz w:val="20"/>
                <w:lang w:eastAsia="pt-BR"/>
              </w:rPr>
            </w:pPr>
            <w:r w:rsidRPr="00EE3AE0">
              <w:rPr>
                <w:bCs w:val="0"/>
                <w:sz w:val="20"/>
                <w:lang w:eastAsia="pt-BR"/>
              </w:rPr>
              <w:t>Erva-mate.muda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3AE73F1" w14:textId="579BE9AB" w:rsidR="00C74E6D" w:rsidRPr="00EE3AE0" w:rsidRDefault="00A44C28" w:rsidP="00C74E6D">
            <w:pPr>
              <w:suppressAutoHyphens w:val="0"/>
              <w:jc w:val="center"/>
              <w:rPr>
                <w:bCs w:val="0"/>
                <w:sz w:val="20"/>
                <w:lang w:eastAsia="pt-BR"/>
              </w:rPr>
            </w:pPr>
            <w:r>
              <w:rPr>
                <w:bCs w:val="0"/>
                <w:sz w:val="20"/>
                <w:lang w:eastAsia="pt-BR"/>
              </w:rPr>
              <w:t>5,40</w:t>
            </w:r>
          </w:p>
        </w:tc>
        <w:tc>
          <w:tcPr>
            <w:tcW w:w="1465" w:type="dxa"/>
            <w:gridSpan w:val="2"/>
            <w:tcBorders>
              <w:top w:val="nil"/>
              <w:left w:val="nil"/>
              <w:bottom w:val="single" w:sz="4" w:space="0" w:color="auto"/>
              <w:right w:val="single" w:sz="4" w:space="0" w:color="auto"/>
            </w:tcBorders>
            <w:shd w:val="clear" w:color="auto" w:fill="auto"/>
            <w:noWrap/>
            <w:vAlign w:val="center"/>
          </w:tcPr>
          <w:p w14:paraId="76A2B3AC" w14:textId="46580324" w:rsidR="00C74E6D" w:rsidRPr="00EE3AE0" w:rsidRDefault="00A44C28" w:rsidP="00C74E6D">
            <w:pPr>
              <w:suppressAutoHyphens w:val="0"/>
              <w:jc w:val="center"/>
              <w:rPr>
                <w:bCs w:val="0"/>
                <w:sz w:val="20"/>
                <w:lang w:eastAsia="pt-BR"/>
              </w:rPr>
            </w:pPr>
            <w:r>
              <w:rPr>
                <w:bCs w:val="0"/>
                <w:sz w:val="20"/>
                <w:lang w:eastAsia="pt-BR"/>
              </w:rPr>
              <w:t>270,00</w:t>
            </w:r>
          </w:p>
        </w:tc>
      </w:tr>
      <w:tr w:rsidR="00C74E6D" w:rsidRPr="00EE3AE0" w14:paraId="06FD4462"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972B71A" w14:textId="77777777" w:rsidR="00C74E6D" w:rsidRPr="00EE3AE0" w:rsidRDefault="00C74E6D" w:rsidP="00C74E6D">
            <w:pPr>
              <w:suppressAutoHyphens w:val="0"/>
              <w:jc w:val="center"/>
              <w:rPr>
                <w:bCs w:val="0"/>
                <w:sz w:val="20"/>
                <w:lang w:eastAsia="pt-BR"/>
              </w:rPr>
            </w:pPr>
            <w:r w:rsidRPr="00EE3AE0">
              <w:rPr>
                <w:bCs w:val="0"/>
                <w:sz w:val="20"/>
                <w:lang w:eastAsia="pt-BR"/>
              </w:rPr>
              <w:t>106</w:t>
            </w:r>
          </w:p>
        </w:tc>
        <w:tc>
          <w:tcPr>
            <w:tcW w:w="1035" w:type="dxa"/>
            <w:tcBorders>
              <w:top w:val="nil"/>
              <w:left w:val="nil"/>
              <w:bottom w:val="single" w:sz="4" w:space="0" w:color="auto"/>
              <w:right w:val="single" w:sz="4" w:space="0" w:color="auto"/>
            </w:tcBorders>
            <w:shd w:val="clear" w:color="auto" w:fill="auto"/>
            <w:vAlign w:val="center"/>
            <w:hideMark/>
          </w:tcPr>
          <w:p w14:paraId="10E7266E"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0EBA1677"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13FC982B" w14:textId="77777777" w:rsidR="00C74E6D" w:rsidRPr="00EE3AE0" w:rsidRDefault="00C74E6D" w:rsidP="00C74E6D">
            <w:pPr>
              <w:suppressAutoHyphens w:val="0"/>
              <w:jc w:val="both"/>
              <w:rPr>
                <w:bCs w:val="0"/>
                <w:sz w:val="20"/>
                <w:lang w:eastAsia="pt-BR"/>
              </w:rPr>
            </w:pPr>
            <w:r w:rsidRPr="00EE3AE0">
              <w:rPr>
                <w:bCs w:val="0"/>
                <w:sz w:val="20"/>
                <w:lang w:eastAsia="pt-BR"/>
              </w:rPr>
              <w:t>Espinheira-santa.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C66614B" w14:textId="605093D3" w:rsidR="00C74E6D" w:rsidRPr="00EE3AE0" w:rsidRDefault="00A44C28" w:rsidP="00C74E6D">
            <w:pPr>
              <w:suppressAutoHyphens w:val="0"/>
              <w:jc w:val="center"/>
              <w:rPr>
                <w:bCs w:val="0"/>
                <w:sz w:val="20"/>
                <w:lang w:eastAsia="pt-BR"/>
              </w:rPr>
            </w:pPr>
            <w:r>
              <w:rPr>
                <w:bCs w:val="0"/>
                <w:sz w:val="20"/>
                <w:lang w:eastAsia="pt-BR"/>
              </w:rPr>
              <w:t>5,80</w:t>
            </w:r>
          </w:p>
        </w:tc>
        <w:tc>
          <w:tcPr>
            <w:tcW w:w="1465" w:type="dxa"/>
            <w:gridSpan w:val="2"/>
            <w:tcBorders>
              <w:top w:val="nil"/>
              <w:left w:val="nil"/>
              <w:bottom w:val="single" w:sz="4" w:space="0" w:color="auto"/>
              <w:right w:val="single" w:sz="4" w:space="0" w:color="auto"/>
            </w:tcBorders>
            <w:shd w:val="clear" w:color="auto" w:fill="auto"/>
            <w:noWrap/>
            <w:vAlign w:val="center"/>
          </w:tcPr>
          <w:p w14:paraId="5EAF5283" w14:textId="66C6C096" w:rsidR="00C74E6D" w:rsidRPr="00EE3AE0" w:rsidRDefault="00A44C28" w:rsidP="00C74E6D">
            <w:pPr>
              <w:suppressAutoHyphens w:val="0"/>
              <w:jc w:val="center"/>
              <w:rPr>
                <w:bCs w:val="0"/>
                <w:sz w:val="20"/>
                <w:lang w:eastAsia="pt-BR"/>
              </w:rPr>
            </w:pPr>
            <w:r>
              <w:rPr>
                <w:bCs w:val="0"/>
                <w:sz w:val="20"/>
                <w:lang w:eastAsia="pt-BR"/>
              </w:rPr>
              <w:t>58,00</w:t>
            </w:r>
          </w:p>
        </w:tc>
      </w:tr>
      <w:tr w:rsidR="00C74E6D" w:rsidRPr="00EE3AE0" w14:paraId="4F485C95"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D352072" w14:textId="77777777" w:rsidR="00C74E6D" w:rsidRPr="00EE3AE0" w:rsidRDefault="00C74E6D" w:rsidP="00C74E6D">
            <w:pPr>
              <w:suppressAutoHyphens w:val="0"/>
              <w:jc w:val="center"/>
              <w:rPr>
                <w:bCs w:val="0"/>
                <w:sz w:val="20"/>
                <w:lang w:eastAsia="pt-BR"/>
              </w:rPr>
            </w:pPr>
            <w:r w:rsidRPr="00EE3AE0">
              <w:rPr>
                <w:bCs w:val="0"/>
                <w:sz w:val="20"/>
                <w:lang w:eastAsia="pt-BR"/>
              </w:rPr>
              <w:t>107</w:t>
            </w:r>
          </w:p>
        </w:tc>
        <w:tc>
          <w:tcPr>
            <w:tcW w:w="1035" w:type="dxa"/>
            <w:tcBorders>
              <w:top w:val="nil"/>
              <w:left w:val="nil"/>
              <w:bottom w:val="single" w:sz="4" w:space="0" w:color="auto"/>
              <w:right w:val="single" w:sz="4" w:space="0" w:color="auto"/>
            </w:tcBorders>
            <w:shd w:val="clear" w:color="auto" w:fill="auto"/>
            <w:vAlign w:val="center"/>
            <w:hideMark/>
          </w:tcPr>
          <w:p w14:paraId="3A2A7BC6"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0ADB23EA" w14:textId="77777777" w:rsidR="00C74E6D" w:rsidRPr="00EE3AE0" w:rsidRDefault="00C74E6D" w:rsidP="00C74E6D">
            <w:pPr>
              <w:suppressAutoHyphens w:val="0"/>
              <w:jc w:val="center"/>
              <w:rPr>
                <w:bCs w:val="0"/>
                <w:sz w:val="20"/>
                <w:lang w:eastAsia="pt-BR"/>
              </w:rPr>
            </w:pPr>
            <w:r w:rsidRPr="00EE3AE0">
              <w:rPr>
                <w:bCs w:val="0"/>
                <w:sz w:val="20"/>
                <w:lang w:eastAsia="pt-BR"/>
              </w:rPr>
              <w:t>300</w:t>
            </w:r>
          </w:p>
        </w:tc>
        <w:tc>
          <w:tcPr>
            <w:tcW w:w="4082" w:type="dxa"/>
            <w:tcBorders>
              <w:top w:val="nil"/>
              <w:left w:val="nil"/>
              <w:bottom w:val="single" w:sz="4" w:space="0" w:color="auto"/>
              <w:right w:val="single" w:sz="4" w:space="0" w:color="auto"/>
            </w:tcBorders>
            <w:shd w:val="clear" w:color="auto" w:fill="auto"/>
            <w:vAlign w:val="center"/>
            <w:hideMark/>
          </w:tcPr>
          <w:p w14:paraId="13FD7857" w14:textId="77777777" w:rsidR="00C74E6D" w:rsidRPr="00EE3AE0" w:rsidRDefault="00C74E6D" w:rsidP="00C74E6D">
            <w:pPr>
              <w:suppressAutoHyphens w:val="0"/>
              <w:jc w:val="both"/>
              <w:rPr>
                <w:bCs w:val="0"/>
                <w:sz w:val="20"/>
                <w:lang w:eastAsia="pt-BR"/>
              </w:rPr>
            </w:pPr>
            <w:r w:rsidRPr="00EE3AE0">
              <w:rPr>
                <w:bCs w:val="0"/>
                <w:sz w:val="20"/>
                <w:lang w:eastAsia="pt-BR"/>
              </w:rPr>
              <w:t>Goiaba-da-serra.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7DFE5B26" w14:textId="09C65AEC" w:rsidR="00C74E6D" w:rsidRPr="00EE3AE0" w:rsidRDefault="00A44C28" w:rsidP="00C74E6D">
            <w:pPr>
              <w:suppressAutoHyphens w:val="0"/>
              <w:jc w:val="center"/>
              <w:rPr>
                <w:bCs w:val="0"/>
                <w:sz w:val="20"/>
                <w:lang w:eastAsia="pt-BR"/>
              </w:rPr>
            </w:pPr>
            <w:r>
              <w:rPr>
                <w:bCs w:val="0"/>
                <w:sz w:val="20"/>
                <w:lang w:eastAsia="pt-BR"/>
              </w:rPr>
              <w:t>4,40</w:t>
            </w:r>
          </w:p>
        </w:tc>
        <w:tc>
          <w:tcPr>
            <w:tcW w:w="1465" w:type="dxa"/>
            <w:gridSpan w:val="2"/>
            <w:tcBorders>
              <w:top w:val="nil"/>
              <w:left w:val="nil"/>
              <w:bottom w:val="single" w:sz="4" w:space="0" w:color="auto"/>
              <w:right w:val="single" w:sz="4" w:space="0" w:color="auto"/>
            </w:tcBorders>
            <w:shd w:val="clear" w:color="auto" w:fill="auto"/>
            <w:noWrap/>
            <w:vAlign w:val="center"/>
          </w:tcPr>
          <w:p w14:paraId="21FBADD4" w14:textId="4F48AFC3" w:rsidR="00C74E6D" w:rsidRPr="00EE3AE0" w:rsidRDefault="00A44C28" w:rsidP="00C74E6D">
            <w:pPr>
              <w:suppressAutoHyphens w:val="0"/>
              <w:jc w:val="center"/>
              <w:rPr>
                <w:bCs w:val="0"/>
                <w:sz w:val="20"/>
                <w:lang w:eastAsia="pt-BR"/>
              </w:rPr>
            </w:pPr>
            <w:r>
              <w:rPr>
                <w:bCs w:val="0"/>
                <w:sz w:val="20"/>
                <w:lang w:eastAsia="pt-BR"/>
              </w:rPr>
              <w:t>1.320,00</w:t>
            </w:r>
          </w:p>
        </w:tc>
      </w:tr>
      <w:tr w:rsidR="00C74E6D" w:rsidRPr="00EE3AE0" w14:paraId="7E14B75C"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6148D4F" w14:textId="77777777" w:rsidR="00C74E6D" w:rsidRPr="00EE3AE0" w:rsidRDefault="00C74E6D" w:rsidP="00C74E6D">
            <w:pPr>
              <w:suppressAutoHyphens w:val="0"/>
              <w:jc w:val="center"/>
              <w:rPr>
                <w:bCs w:val="0"/>
                <w:sz w:val="20"/>
                <w:lang w:eastAsia="pt-BR"/>
              </w:rPr>
            </w:pPr>
            <w:r w:rsidRPr="00EE3AE0">
              <w:rPr>
                <w:bCs w:val="0"/>
                <w:sz w:val="20"/>
                <w:lang w:eastAsia="pt-BR"/>
              </w:rPr>
              <w:t>108</w:t>
            </w:r>
          </w:p>
        </w:tc>
        <w:tc>
          <w:tcPr>
            <w:tcW w:w="1035" w:type="dxa"/>
            <w:tcBorders>
              <w:top w:val="nil"/>
              <w:left w:val="nil"/>
              <w:bottom w:val="single" w:sz="4" w:space="0" w:color="auto"/>
              <w:right w:val="single" w:sz="4" w:space="0" w:color="auto"/>
            </w:tcBorders>
            <w:shd w:val="clear" w:color="auto" w:fill="auto"/>
            <w:vAlign w:val="center"/>
            <w:hideMark/>
          </w:tcPr>
          <w:p w14:paraId="7D7DC69E"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5D39A112"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06E50B2E" w14:textId="77777777" w:rsidR="00C74E6D" w:rsidRPr="00EE3AE0" w:rsidRDefault="00C74E6D" w:rsidP="00C74E6D">
            <w:pPr>
              <w:suppressAutoHyphens w:val="0"/>
              <w:jc w:val="both"/>
              <w:rPr>
                <w:bCs w:val="0"/>
                <w:sz w:val="20"/>
                <w:lang w:eastAsia="pt-BR"/>
              </w:rPr>
            </w:pPr>
            <w:r w:rsidRPr="00EE3AE0">
              <w:rPr>
                <w:bCs w:val="0"/>
                <w:sz w:val="20"/>
                <w:lang w:eastAsia="pt-BR"/>
              </w:rPr>
              <w:t>Guabiju.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1BEA9CCF" w14:textId="6DD12C17" w:rsidR="00C74E6D" w:rsidRPr="00EE3AE0" w:rsidRDefault="00A44C28" w:rsidP="00C74E6D">
            <w:pPr>
              <w:suppressAutoHyphens w:val="0"/>
              <w:jc w:val="center"/>
              <w:rPr>
                <w:bCs w:val="0"/>
                <w:sz w:val="20"/>
                <w:lang w:eastAsia="pt-BR"/>
              </w:rPr>
            </w:pPr>
            <w:r>
              <w:rPr>
                <w:bCs w:val="0"/>
                <w:sz w:val="20"/>
                <w:lang w:eastAsia="pt-BR"/>
              </w:rPr>
              <w:t>5,40</w:t>
            </w:r>
          </w:p>
        </w:tc>
        <w:tc>
          <w:tcPr>
            <w:tcW w:w="1465" w:type="dxa"/>
            <w:gridSpan w:val="2"/>
            <w:tcBorders>
              <w:top w:val="nil"/>
              <w:left w:val="nil"/>
              <w:bottom w:val="single" w:sz="4" w:space="0" w:color="auto"/>
              <w:right w:val="single" w:sz="4" w:space="0" w:color="auto"/>
            </w:tcBorders>
            <w:shd w:val="clear" w:color="auto" w:fill="auto"/>
            <w:noWrap/>
            <w:vAlign w:val="center"/>
          </w:tcPr>
          <w:p w14:paraId="128E746A" w14:textId="2B0ADF12" w:rsidR="00C74E6D" w:rsidRPr="00EE3AE0" w:rsidRDefault="00A44C28" w:rsidP="00C74E6D">
            <w:pPr>
              <w:suppressAutoHyphens w:val="0"/>
              <w:jc w:val="center"/>
              <w:rPr>
                <w:bCs w:val="0"/>
                <w:sz w:val="20"/>
                <w:lang w:eastAsia="pt-BR"/>
              </w:rPr>
            </w:pPr>
            <w:r>
              <w:rPr>
                <w:bCs w:val="0"/>
                <w:sz w:val="20"/>
                <w:lang w:eastAsia="pt-BR"/>
              </w:rPr>
              <w:t>54,00</w:t>
            </w:r>
          </w:p>
        </w:tc>
      </w:tr>
      <w:tr w:rsidR="00C74E6D" w:rsidRPr="00EE3AE0" w14:paraId="7CEAA90B"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BCB2EBE" w14:textId="77777777" w:rsidR="00C74E6D" w:rsidRPr="00EE3AE0" w:rsidRDefault="00C74E6D" w:rsidP="00C74E6D">
            <w:pPr>
              <w:suppressAutoHyphens w:val="0"/>
              <w:jc w:val="center"/>
              <w:rPr>
                <w:bCs w:val="0"/>
                <w:sz w:val="20"/>
                <w:lang w:eastAsia="pt-BR"/>
              </w:rPr>
            </w:pPr>
            <w:r w:rsidRPr="00EE3AE0">
              <w:rPr>
                <w:bCs w:val="0"/>
                <w:sz w:val="20"/>
                <w:lang w:eastAsia="pt-BR"/>
              </w:rPr>
              <w:t>109</w:t>
            </w:r>
          </w:p>
        </w:tc>
        <w:tc>
          <w:tcPr>
            <w:tcW w:w="1035" w:type="dxa"/>
            <w:tcBorders>
              <w:top w:val="nil"/>
              <w:left w:val="nil"/>
              <w:bottom w:val="single" w:sz="4" w:space="0" w:color="auto"/>
              <w:right w:val="single" w:sz="4" w:space="0" w:color="auto"/>
            </w:tcBorders>
            <w:shd w:val="clear" w:color="auto" w:fill="auto"/>
            <w:vAlign w:val="center"/>
            <w:hideMark/>
          </w:tcPr>
          <w:p w14:paraId="3CCD25A3"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2529A65F"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vAlign w:val="center"/>
            <w:hideMark/>
          </w:tcPr>
          <w:p w14:paraId="49E06147" w14:textId="77777777" w:rsidR="00C74E6D" w:rsidRPr="00EE3AE0" w:rsidRDefault="00C74E6D" w:rsidP="00C74E6D">
            <w:pPr>
              <w:suppressAutoHyphens w:val="0"/>
              <w:jc w:val="both"/>
              <w:rPr>
                <w:bCs w:val="0"/>
                <w:sz w:val="20"/>
                <w:lang w:eastAsia="pt-BR"/>
              </w:rPr>
            </w:pPr>
            <w:r w:rsidRPr="00EE3AE0">
              <w:rPr>
                <w:bCs w:val="0"/>
                <w:sz w:val="20"/>
                <w:lang w:eastAsia="pt-BR"/>
              </w:rPr>
              <w:t>Guabiroba.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000C7AB" w14:textId="0C504EF3" w:rsidR="00C74E6D" w:rsidRPr="00EE3AE0" w:rsidRDefault="00A44C28" w:rsidP="00C74E6D">
            <w:pPr>
              <w:suppressAutoHyphens w:val="0"/>
              <w:jc w:val="center"/>
              <w:rPr>
                <w:bCs w:val="0"/>
                <w:sz w:val="20"/>
                <w:lang w:eastAsia="pt-BR"/>
              </w:rPr>
            </w:pPr>
            <w:r>
              <w:rPr>
                <w:bCs w:val="0"/>
                <w:sz w:val="20"/>
                <w:lang w:eastAsia="pt-BR"/>
              </w:rPr>
              <w:t>5,40</w:t>
            </w:r>
          </w:p>
        </w:tc>
        <w:tc>
          <w:tcPr>
            <w:tcW w:w="1465" w:type="dxa"/>
            <w:gridSpan w:val="2"/>
            <w:tcBorders>
              <w:top w:val="nil"/>
              <w:left w:val="nil"/>
              <w:bottom w:val="single" w:sz="4" w:space="0" w:color="auto"/>
              <w:right w:val="single" w:sz="4" w:space="0" w:color="auto"/>
            </w:tcBorders>
            <w:shd w:val="clear" w:color="auto" w:fill="auto"/>
            <w:noWrap/>
            <w:vAlign w:val="center"/>
          </w:tcPr>
          <w:p w14:paraId="78F8D404" w14:textId="38E6057C" w:rsidR="00C74E6D" w:rsidRPr="00EE3AE0" w:rsidRDefault="00A44C28" w:rsidP="00C74E6D">
            <w:pPr>
              <w:suppressAutoHyphens w:val="0"/>
              <w:jc w:val="center"/>
              <w:rPr>
                <w:bCs w:val="0"/>
                <w:sz w:val="20"/>
                <w:lang w:eastAsia="pt-BR"/>
              </w:rPr>
            </w:pPr>
            <w:r>
              <w:rPr>
                <w:bCs w:val="0"/>
                <w:sz w:val="20"/>
                <w:lang w:eastAsia="pt-BR"/>
              </w:rPr>
              <w:t>270,00</w:t>
            </w:r>
          </w:p>
        </w:tc>
      </w:tr>
      <w:tr w:rsidR="00C74E6D" w:rsidRPr="00EE3AE0" w14:paraId="4F109FFE"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163F41F" w14:textId="77777777" w:rsidR="00C74E6D" w:rsidRPr="00EE3AE0" w:rsidRDefault="00C74E6D" w:rsidP="00C74E6D">
            <w:pPr>
              <w:suppressAutoHyphens w:val="0"/>
              <w:jc w:val="center"/>
              <w:rPr>
                <w:bCs w:val="0"/>
                <w:sz w:val="20"/>
                <w:lang w:eastAsia="pt-BR"/>
              </w:rPr>
            </w:pPr>
            <w:r w:rsidRPr="00EE3AE0">
              <w:rPr>
                <w:bCs w:val="0"/>
                <w:sz w:val="20"/>
                <w:lang w:eastAsia="pt-BR"/>
              </w:rPr>
              <w:t>110</w:t>
            </w:r>
          </w:p>
        </w:tc>
        <w:tc>
          <w:tcPr>
            <w:tcW w:w="1035" w:type="dxa"/>
            <w:tcBorders>
              <w:top w:val="nil"/>
              <w:left w:val="nil"/>
              <w:bottom w:val="single" w:sz="4" w:space="0" w:color="auto"/>
              <w:right w:val="single" w:sz="4" w:space="0" w:color="auto"/>
            </w:tcBorders>
            <w:shd w:val="clear" w:color="auto" w:fill="auto"/>
            <w:vAlign w:val="center"/>
            <w:hideMark/>
          </w:tcPr>
          <w:p w14:paraId="02991D1C"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46FE7877"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2B60370A" w14:textId="77777777" w:rsidR="00C74E6D" w:rsidRPr="00EE3AE0" w:rsidRDefault="00C74E6D" w:rsidP="00C74E6D">
            <w:pPr>
              <w:suppressAutoHyphens w:val="0"/>
              <w:jc w:val="both"/>
              <w:rPr>
                <w:bCs w:val="0"/>
                <w:sz w:val="20"/>
                <w:lang w:eastAsia="pt-BR"/>
              </w:rPr>
            </w:pPr>
            <w:r w:rsidRPr="00EE3AE0">
              <w:rPr>
                <w:bCs w:val="0"/>
                <w:sz w:val="20"/>
                <w:lang w:eastAsia="pt-BR"/>
              </w:rPr>
              <w:t>Guajuvira.muda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52C41E4" w14:textId="69343073" w:rsidR="00C74E6D" w:rsidRPr="00EE3AE0" w:rsidRDefault="00A44C28" w:rsidP="00C74E6D">
            <w:pPr>
              <w:suppressAutoHyphens w:val="0"/>
              <w:jc w:val="center"/>
              <w:rPr>
                <w:bCs w:val="0"/>
                <w:sz w:val="20"/>
                <w:lang w:eastAsia="pt-BR"/>
              </w:rPr>
            </w:pPr>
            <w:r>
              <w:rPr>
                <w:bCs w:val="0"/>
                <w:sz w:val="20"/>
                <w:lang w:eastAsia="pt-BR"/>
              </w:rPr>
              <w:t>5,40</w:t>
            </w:r>
          </w:p>
        </w:tc>
        <w:tc>
          <w:tcPr>
            <w:tcW w:w="1465" w:type="dxa"/>
            <w:gridSpan w:val="2"/>
            <w:tcBorders>
              <w:top w:val="nil"/>
              <w:left w:val="nil"/>
              <w:bottom w:val="single" w:sz="4" w:space="0" w:color="auto"/>
              <w:right w:val="single" w:sz="4" w:space="0" w:color="auto"/>
            </w:tcBorders>
            <w:shd w:val="clear" w:color="auto" w:fill="auto"/>
            <w:noWrap/>
            <w:vAlign w:val="center"/>
          </w:tcPr>
          <w:p w14:paraId="2DE897B4" w14:textId="30A18ABD" w:rsidR="00C74E6D" w:rsidRPr="00EE3AE0" w:rsidRDefault="00A44C28" w:rsidP="00C74E6D">
            <w:pPr>
              <w:suppressAutoHyphens w:val="0"/>
              <w:jc w:val="center"/>
              <w:rPr>
                <w:bCs w:val="0"/>
                <w:sz w:val="20"/>
                <w:lang w:eastAsia="pt-BR"/>
              </w:rPr>
            </w:pPr>
            <w:r>
              <w:rPr>
                <w:bCs w:val="0"/>
                <w:sz w:val="20"/>
                <w:lang w:eastAsia="pt-BR"/>
              </w:rPr>
              <w:t>54,00</w:t>
            </w:r>
          </w:p>
        </w:tc>
      </w:tr>
      <w:tr w:rsidR="00C74E6D" w:rsidRPr="00EE3AE0" w14:paraId="56F055EE"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BD6B7AD" w14:textId="77777777" w:rsidR="00C74E6D" w:rsidRPr="00EE3AE0" w:rsidRDefault="00C74E6D" w:rsidP="00C74E6D">
            <w:pPr>
              <w:suppressAutoHyphens w:val="0"/>
              <w:jc w:val="center"/>
              <w:rPr>
                <w:bCs w:val="0"/>
                <w:sz w:val="20"/>
                <w:lang w:eastAsia="pt-BR"/>
              </w:rPr>
            </w:pPr>
            <w:r w:rsidRPr="00EE3AE0">
              <w:rPr>
                <w:bCs w:val="0"/>
                <w:sz w:val="20"/>
                <w:lang w:eastAsia="pt-BR"/>
              </w:rPr>
              <w:t>111</w:t>
            </w:r>
          </w:p>
        </w:tc>
        <w:tc>
          <w:tcPr>
            <w:tcW w:w="1035" w:type="dxa"/>
            <w:tcBorders>
              <w:top w:val="nil"/>
              <w:left w:val="nil"/>
              <w:bottom w:val="single" w:sz="4" w:space="0" w:color="auto"/>
              <w:right w:val="single" w:sz="4" w:space="0" w:color="auto"/>
            </w:tcBorders>
            <w:shd w:val="clear" w:color="auto" w:fill="auto"/>
            <w:vAlign w:val="center"/>
            <w:hideMark/>
          </w:tcPr>
          <w:p w14:paraId="075150FA"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559C343A" w14:textId="77777777" w:rsidR="00C74E6D" w:rsidRPr="00EE3AE0" w:rsidRDefault="00C74E6D" w:rsidP="00C74E6D">
            <w:pPr>
              <w:suppressAutoHyphens w:val="0"/>
              <w:jc w:val="center"/>
              <w:rPr>
                <w:bCs w:val="0"/>
                <w:sz w:val="20"/>
                <w:lang w:eastAsia="pt-BR"/>
              </w:rPr>
            </w:pPr>
            <w:r w:rsidRPr="00EE3AE0">
              <w:rPr>
                <w:bCs w:val="0"/>
                <w:sz w:val="20"/>
                <w:lang w:eastAsia="pt-BR"/>
              </w:rPr>
              <w:t>20</w:t>
            </w:r>
          </w:p>
        </w:tc>
        <w:tc>
          <w:tcPr>
            <w:tcW w:w="4082" w:type="dxa"/>
            <w:tcBorders>
              <w:top w:val="nil"/>
              <w:left w:val="nil"/>
              <w:bottom w:val="single" w:sz="4" w:space="0" w:color="auto"/>
              <w:right w:val="single" w:sz="4" w:space="0" w:color="auto"/>
            </w:tcBorders>
            <w:shd w:val="clear" w:color="auto" w:fill="auto"/>
            <w:vAlign w:val="center"/>
            <w:hideMark/>
          </w:tcPr>
          <w:p w14:paraId="648C71C1" w14:textId="77777777" w:rsidR="00C74E6D" w:rsidRPr="00EE3AE0" w:rsidRDefault="00C74E6D" w:rsidP="00C74E6D">
            <w:pPr>
              <w:suppressAutoHyphens w:val="0"/>
              <w:jc w:val="both"/>
              <w:rPr>
                <w:bCs w:val="0"/>
                <w:sz w:val="20"/>
                <w:lang w:eastAsia="pt-BR"/>
              </w:rPr>
            </w:pPr>
            <w:r w:rsidRPr="00EE3AE0">
              <w:rPr>
                <w:bCs w:val="0"/>
                <w:sz w:val="20"/>
                <w:lang w:eastAsia="pt-BR"/>
              </w:rPr>
              <w:t>Guatambú.muda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7AF4ED66" w14:textId="42690DF7" w:rsidR="00C74E6D" w:rsidRPr="00EE3AE0" w:rsidRDefault="00A44C28" w:rsidP="00C74E6D">
            <w:pPr>
              <w:suppressAutoHyphens w:val="0"/>
              <w:jc w:val="center"/>
              <w:rPr>
                <w:bCs w:val="0"/>
                <w:sz w:val="20"/>
                <w:lang w:eastAsia="pt-BR"/>
              </w:rPr>
            </w:pPr>
            <w:r>
              <w:rPr>
                <w:bCs w:val="0"/>
                <w:sz w:val="20"/>
                <w:lang w:eastAsia="pt-BR"/>
              </w:rPr>
              <w:t>5,60</w:t>
            </w:r>
          </w:p>
        </w:tc>
        <w:tc>
          <w:tcPr>
            <w:tcW w:w="1465" w:type="dxa"/>
            <w:gridSpan w:val="2"/>
            <w:tcBorders>
              <w:top w:val="nil"/>
              <w:left w:val="nil"/>
              <w:bottom w:val="single" w:sz="4" w:space="0" w:color="auto"/>
              <w:right w:val="single" w:sz="4" w:space="0" w:color="auto"/>
            </w:tcBorders>
            <w:shd w:val="clear" w:color="auto" w:fill="auto"/>
            <w:noWrap/>
            <w:vAlign w:val="center"/>
          </w:tcPr>
          <w:p w14:paraId="21445EAA" w14:textId="03F066C0" w:rsidR="00C74E6D" w:rsidRPr="00EE3AE0" w:rsidRDefault="00A44C28" w:rsidP="00C74E6D">
            <w:pPr>
              <w:suppressAutoHyphens w:val="0"/>
              <w:jc w:val="center"/>
              <w:rPr>
                <w:bCs w:val="0"/>
                <w:sz w:val="20"/>
                <w:lang w:eastAsia="pt-BR"/>
              </w:rPr>
            </w:pPr>
            <w:r>
              <w:rPr>
                <w:bCs w:val="0"/>
                <w:sz w:val="20"/>
                <w:lang w:eastAsia="pt-BR"/>
              </w:rPr>
              <w:t>112,00</w:t>
            </w:r>
          </w:p>
        </w:tc>
      </w:tr>
      <w:tr w:rsidR="00C74E6D" w:rsidRPr="00EE3AE0" w14:paraId="6D8AD68F"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D1D71D0" w14:textId="77777777" w:rsidR="00C74E6D" w:rsidRPr="00EE3AE0" w:rsidRDefault="00C74E6D" w:rsidP="00C74E6D">
            <w:pPr>
              <w:suppressAutoHyphens w:val="0"/>
              <w:jc w:val="center"/>
              <w:rPr>
                <w:bCs w:val="0"/>
                <w:sz w:val="20"/>
                <w:lang w:eastAsia="pt-BR"/>
              </w:rPr>
            </w:pPr>
            <w:r w:rsidRPr="00EE3AE0">
              <w:rPr>
                <w:bCs w:val="0"/>
                <w:sz w:val="20"/>
                <w:lang w:eastAsia="pt-BR"/>
              </w:rPr>
              <w:t>112</w:t>
            </w:r>
          </w:p>
        </w:tc>
        <w:tc>
          <w:tcPr>
            <w:tcW w:w="1035" w:type="dxa"/>
            <w:tcBorders>
              <w:top w:val="nil"/>
              <w:left w:val="nil"/>
              <w:bottom w:val="single" w:sz="4" w:space="0" w:color="auto"/>
              <w:right w:val="single" w:sz="4" w:space="0" w:color="auto"/>
            </w:tcBorders>
            <w:shd w:val="clear" w:color="auto" w:fill="auto"/>
            <w:vAlign w:val="center"/>
            <w:hideMark/>
          </w:tcPr>
          <w:p w14:paraId="4DA4170C"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2B150313" w14:textId="77777777" w:rsidR="00C74E6D" w:rsidRPr="00EE3AE0" w:rsidRDefault="00C74E6D" w:rsidP="00C74E6D">
            <w:pPr>
              <w:suppressAutoHyphens w:val="0"/>
              <w:jc w:val="center"/>
              <w:rPr>
                <w:bCs w:val="0"/>
                <w:sz w:val="20"/>
                <w:lang w:eastAsia="pt-BR"/>
              </w:rPr>
            </w:pPr>
            <w:r w:rsidRPr="00EE3AE0">
              <w:rPr>
                <w:bCs w:val="0"/>
                <w:sz w:val="20"/>
                <w:lang w:eastAsia="pt-BR"/>
              </w:rPr>
              <w:t>60</w:t>
            </w:r>
          </w:p>
        </w:tc>
        <w:tc>
          <w:tcPr>
            <w:tcW w:w="4082" w:type="dxa"/>
            <w:tcBorders>
              <w:top w:val="nil"/>
              <w:left w:val="nil"/>
              <w:bottom w:val="single" w:sz="4" w:space="0" w:color="auto"/>
              <w:right w:val="single" w:sz="4" w:space="0" w:color="auto"/>
            </w:tcBorders>
            <w:shd w:val="clear" w:color="auto" w:fill="auto"/>
            <w:vAlign w:val="center"/>
            <w:hideMark/>
          </w:tcPr>
          <w:p w14:paraId="6023AFF7" w14:textId="77777777" w:rsidR="00C74E6D" w:rsidRPr="00EE3AE0" w:rsidRDefault="00C74E6D" w:rsidP="00C74E6D">
            <w:pPr>
              <w:suppressAutoHyphens w:val="0"/>
              <w:jc w:val="both"/>
              <w:rPr>
                <w:bCs w:val="0"/>
                <w:sz w:val="20"/>
                <w:lang w:eastAsia="pt-BR"/>
              </w:rPr>
            </w:pPr>
            <w:r w:rsidRPr="00EE3AE0">
              <w:rPr>
                <w:bCs w:val="0"/>
                <w:sz w:val="20"/>
                <w:lang w:eastAsia="pt-BR"/>
              </w:rPr>
              <w:t>Imbuia.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4227C2F" w14:textId="1CFA27A9" w:rsidR="00C74E6D" w:rsidRPr="00EE3AE0" w:rsidRDefault="00A44C28" w:rsidP="00C74E6D">
            <w:pPr>
              <w:suppressAutoHyphens w:val="0"/>
              <w:jc w:val="center"/>
              <w:rPr>
                <w:bCs w:val="0"/>
                <w:sz w:val="20"/>
                <w:lang w:eastAsia="pt-BR"/>
              </w:rPr>
            </w:pPr>
            <w:r>
              <w:rPr>
                <w:bCs w:val="0"/>
                <w:sz w:val="20"/>
                <w:lang w:eastAsia="pt-BR"/>
              </w:rPr>
              <w:t>5,90</w:t>
            </w:r>
          </w:p>
        </w:tc>
        <w:tc>
          <w:tcPr>
            <w:tcW w:w="1465" w:type="dxa"/>
            <w:gridSpan w:val="2"/>
            <w:tcBorders>
              <w:top w:val="nil"/>
              <w:left w:val="nil"/>
              <w:bottom w:val="single" w:sz="4" w:space="0" w:color="auto"/>
              <w:right w:val="single" w:sz="4" w:space="0" w:color="auto"/>
            </w:tcBorders>
            <w:shd w:val="clear" w:color="auto" w:fill="auto"/>
            <w:noWrap/>
            <w:vAlign w:val="center"/>
          </w:tcPr>
          <w:p w14:paraId="4A02EEAA" w14:textId="0218CBD7" w:rsidR="00C74E6D" w:rsidRPr="00EE3AE0" w:rsidRDefault="00A44C28" w:rsidP="00C74E6D">
            <w:pPr>
              <w:suppressAutoHyphens w:val="0"/>
              <w:jc w:val="center"/>
              <w:rPr>
                <w:bCs w:val="0"/>
                <w:sz w:val="20"/>
                <w:lang w:eastAsia="pt-BR"/>
              </w:rPr>
            </w:pPr>
            <w:r>
              <w:rPr>
                <w:bCs w:val="0"/>
                <w:sz w:val="20"/>
                <w:lang w:eastAsia="pt-BR"/>
              </w:rPr>
              <w:t>354,00</w:t>
            </w:r>
          </w:p>
        </w:tc>
      </w:tr>
      <w:tr w:rsidR="00C74E6D" w:rsidRPr="00EE3AE0" w14:paraId="51096191"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E5BF71B" w14:textId="77777777" w:rsidR="00C74E6D" w:rsidRPr="00EE3AE0" w:rsidRDefault="00C74E6D" w:rsidP="00C74E6D">
            <w:pPr>
              <w:suppressAutoHyphens w:val="0"/>
              <w:jc w:val="center"/>
              <w:rPr>
                <w:bCs w:val="0"/>
                <w:sz w:val="20"/>
                <w:lang w:eastAsia="pt-BR"/>
              </w:rPr>
            </w:pPr>
            <w:r w:rsidRPr="00EE3AE0">
              <w:rPr>
                <w:bCs w:val="0"/>
                <w:sz w:val="20"/>
                <w:lang w:eastAsia="pt-BR"/>
              </w:rPr>
              <w:t>114</w:t>
            </w:r>
          </w:p>
        </w:tc>
        <w:tc>
          <w:tcPr>
            <w:tcW w:w="1035" w:type="dxa"/>
            <w:tcBorders>
              <w:top w:val="nil"/>
              <w:left w:val="nil"/>
              <w:bottom w:val="single" w:sz="4" w:space="0" w:color="auto"/>
              <w:right w:val="single" w:sz="4" w:space="0" w:color="auto"/>
            </w:tcBorders>
            <w:shd w:val="clear" w:color="auto" w:fill="auto"/>
            <w:vAlign w:val="center"/>
            <w:hideMark/>
          </w:tcPr>
          <w:p w14:paraId="5923B3D4"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49B6B0F2" w14:textId="77777777" w:rsidR="00C74E6D" w:rsidRPr="00EE3AE0" w:rsidRDefault="00C74E6D" w:rsidP="00C74E6D">
            <w:pPr>
              <w:suppressAutoHyphens w:val="0"/>
              <w:jc w:val="center"/>
              <w:rPr>
                <w:bCs w:val="0"/>
                <w:sz w:val="20"/>
                <w:lang w:eastAsia="pt-BR"/>
              </w:rPr>
            </w:pPr>
            <w:r w:rsidRPr="00EE3AE0">
              <w:rPr>
                <w:bCs w:val="0"/>
                <w:sz w:val="20"/>
                <w:lang w:eastAsia="pt-BR"/>
              </w:rPr>
              <w:t>190</w:t>
            </w:r>
          </w:p>
        </w:tc>
        <w:tc>
          <w:tcPr>
            <w:tcW w:w="4082" w:type="dxa"/>
            <w:tcBorders>
              <w:top w:val="nil"/>
              <w:left w:val="nil"/>
              <w:bottom w:val="single" w:sz="4" w:space="0" w:color="auto"/>
              <w:right w:val="single" w:sz="4" w:space="0" w:color="auto"/>
            </w:tcBorders>
            <w:shd w:val="clear" w:color="auto" w:fill="auto"/>
            <w:vAlign w:val="center"/>
            <w:hideMark/>
          </w:tcPr>
          <w:p w14:paraId="00AF0118" w14:textId="77777777" w:rsidR="00C74E6D" w:rsidRPr="00EE3AE0" w:rsidRDefault="00C74E6D" w:rsidP="00C74E6D">
            <w:pPr>
              <w:suppressAutoHyphens w:val="0"/>
              <w:jc w:val="both"/>
              <w:rPr>
                <w:bCs w:val="0"/>
                <w:sz w:val="20"/>
                <w:lang w:eastAsia="pt-BR"/>
              </w:rPr>
            </w:pPr>
            <w:r w:rsidRPr="00EE3AE0">
              <w:rPr>
                <w:bCs w:val="0"/>
                <w:sz w:val="20"/>
                <w:lang w:eastAsia="pt-BR"/>
              </w:rPr>
              <w:t>Ipê-amarelo.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4C9ACA4" w14:textId="2414D406" w:rsidR="00C74E6D" w:rsidRPr="00EE3AE0" w:rsidRDefault="00A44C28" w:rsidP="00C74E6D">
            <w:pPr>
              <w:suppressAutoHyphens w:val="0"/>
              <w:jc w:val="center"/>
              <w:rPr>
                <w:bCs w:val="0"/>
                <w:sz w:val="20"/>
                <w:lang w:eastAsia="pt-BR"/>
              </w:rPr>
            </w:pPr>
            <w:r>
              <w:rPr>
                <w:bCs w:val="0"/>
                <w:sz w:val="20"/>
                <w:lang w:eastAsia="pt-BR"/>
              </w:rPr>
              <w:t>4,90</w:t>
            </w:r>
          </w:p>
        </w:tc>
        <w:tc>
          <w:tcPr>
            <w:tcW w:w="1465" w:type="dxa"/>
            <w:gridSpan w:val="2"/>
            <w:tcBorders>
              <w:top w:val="nil"/>
              <w:left w:val="nil"/>
              <w:bottom w:val="single" w:sz="4" w:space="0" w:color="auto"/>
              <w:right w:val="single" w:sz="4" w:space="0" w:color="auto"/>
            </w:tcBorders>
            <w:shd w:val="clear" w:color="auto" w:fill="auto"/>
            <w:noWrap/>
            <w:vAlign w:val="center"/>
          </w:tcPr>
          <w:p w14:paraId="57F0EEE3" w14:textId="10A8BF3A" w:rsidR="00C74E6D" w:rsidRPr="00EE3AE0" w:rsidRDefault="00A44C28" w:rsidP="00C74E6D">
            <w:pPr>
              <w:suppressAutoHyphens w:val="0"/>
              <w:jc w:val="center"/>
              <w:rPr>
                <w:bCs w:val="0"/>
                <w:sz w:val="20"/>
                <w:lang w:eastAsia="pt-BR"/>
              </w:rPr>
            </w:pPr>
            <w:r>
              <w:rPr>
                <w:bCs w:val="0"/>
                <w:sz w:val="20"/>
                <w:lang w:eastAsia="pt-BR"/>
              </w:rPr>
              <w:t>931,00</w:t>
            </w:r>
          </w:p>
        </w:tc>
      </w:tr>
      <w:tr w:rsidR="00C74E6D" w:rsidRPr="00EE3AE0" w14:paraId="78D067EE"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FF0CF1D" w14:textId="77777777" w:rsidR="00C74E6D" w:rsidRPr="00EE3AE0" w:rsidRDefault="00C74E6D" w:rsidP="00C74E6D">
            <w:pPr>
              <w:suppressAutoHyphens w:val="0"/>
              <w:jc w:val="center"/>
              <w:rPr>
                <w:bCs w:val="0"/>
                <w:sz w:val="20"/>
                <w:lang w:eastAsia="pt-BR"/>
              </w:rPr>
            </w:pPr>
            <w:r w:rsidRPr="00EE3AE0">
              <w:rPr>
                <w:bCs w:val="0"/>
                <w:sz w:val="20"/>
                <w:lang w:eastAsia="pt-BR"/>
              </w:rPr>
              <w:t>115</w:t>
            </w:r>
          </w:p>
        </w:tc>
        <w:tc>
          <w:tcPr>
            <w:tcW w:w="1035" w:type="dxa"/>
            <w:tcBorders>
              <w:top w:val="nil"/>
              <w:left w:val="nil"/>
              <w:bottom w:val="single" w:sz="4" w:space="0" w:color="auto"/>
              <w:right w:val="single" w:sz="4" w:space="0" w:color="auto"/>
            </w:tcBorders>
            <w:shd w:val="clear" w:color="auto" w:fill="auto"/>
            <w:vAlign w:val="center"/>
            <w:hideMark/>
          </w:tcPr>
          <w:p w14:paraId="04468AC4"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2146452A" w14:textId="77777777" w:rsidR="00C74E6D" w:rsidRPr="00EE3AE0" w:rsidRDefault="00C74E6D" w:rsidP="00C74E6D">
            <w:pPr>
              <w:suppressAutoHyphens w:val="0"/>
              <w:jc w:val="center"/>
              <w:rPr>
                <w:bCs w:val="0"/>
                <w:sz w:val="20"/>
                <w:lang w:eastAsia="pt-BR"/>
              </w:rPr>
            </w:pPr>
            <w:r w:rsidRPr="00EE3AE0">
              <w:rPr>
                <w:bCs w:val="0"/>
                <w:sz w:val="20"/>
                <w:lang w:eastAsia="pt-BR"/>
              </w:rPr>
              <w:t>150</w:t>
            </w:r>
          </w:p>
        </w:tc>
        <w:tc>
          <w:tcPr>
            <w:tcW w:w="4082" w:type="dxa"/>
            <w:tcBorders>
              <w:top w:val="nil"/>
              <w:left w:val="nil"/>
              <w:bottom w:val="single" w:sz="4" w:space="0" w:color="auto"/>
              <w:right w:val="single" w:sz="4" w:space="0" w:color="auto"/>
            </w:tcBorders>
            <w:shd w:val="clear" w:color="auto" w:fill="auto"/>
            <w:vAlign w:val="center"/>
            <w:hideMark/>
          </w:tcPr>
          <w:p w14:paraId="1FD82C6F" w14:textId="77777777" w:rsidR="00C74E6D" w:rsidRPr="00EE3AE0" w:rsidRDefault="00C74E6D" w:rsidP="00C74E6D">
            <w:pPr>
              <w:suppressAutoHyphens w:val="0"/>
              <w:jc w:val="both"/>
              <w:rPr>
                <w:bCs w:val="0"/>
                <w:sz w:val="20"/>
                <w:lang w:eastAsia="pt-BR"/>
              </w:rPr>
            </w:pPr>
            <w:r w:rsidRPr="00EE3AE0">
              <w:rPr>
                <w:bCs w:val="0"/>
                <w:sz w:val="20"/>
                <w:lang w:eastAsia="pt-BR"/>
              </w:rPr>
              <w:t>Ipê-branco.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32D5F70" w14:textId="0462132F" w:rsidR="00C74E6D" w:rsidRPr="00EE3AE0" w:rsidRDefault="00A44C28" w:rsidP="00C74E6D">
            <w:pPr>
              <w:suppressAutoHyphens w:val="0"/>
              <w:jc w:val="center"/>
              <w:rPr>
                <w:bCs w:val="0"/>
                <w:sz w:val="20"/>
                <w:lang w:eastAsia="pt-BR"/>
              </w:rPr>
            </w:pPr>
            <w:r>
              <w:rPr>
                <w:bCs w:val="0"/>
                <w:sz w:val="20"/>
                <w:lang w:eastAsia="pt-BR"/>
              </w:rPr>
              <w:t>4,90</w:t>
            </w:r>
          </w:p>
        </w:tc>
        <w:tc>
          <w:tcPr>
            <w:tcW w:w="1465" w:type="dxa"/>
            <w:gridSpan w:val="2"/>
            <w:tcBorders>
              <w:top w:val="nil"/>
              <w:left w:val="nil"/>
              <w:bottom w:val="single" w:sz="4" w:space="0" w:color="auto"/>
              <w:right w:val="single" w:sz="4" w:space="0" w:color="auto"/>
            </w:tcBorders>
            <w:shd w:val="clear" w:color="auto" w:fill="auto"/>
            <w:noWrap/>
            <w:vAlign w:val="center"/>
          </w:tcPr>
          <w:p w14:paraId="3EB31F9C" w14:textId="40592DF2" w:rsidR="00C74E6D" w:rsidRPr="00EE3AE0" w:rsidRDefault="00A44C28" w:rsidP="00C74E6D">
            <w:pPr>
              <w:suppressAutoHyphens w:val="0"/>
              <w:jc w:val="center"/>
              <w:rPr>
                <w:bCs w:val="0"/>
                <w:sz w:val="20"/>
                <w:lang w:eastAsia="pt-BR"/>
              </w:rPr>
            </w:pPr>
            <w:r>
              <w:rPr>
                <w:bCs w:val="0"/>
                <w:sz w:val="20"/>
                <w:lang w:eastAsia="pt-BR"/>
              </w:rPr>
              <w:t>735,00</w:t>
            </w:r>
          </w:p>
        </w:tc>
      </w:tr>
      <w:tr w:rsidR="00C74E6D" w:rsidRPr="00EE3AE0" w14:paraId="589D8D43"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E300181" w14:textId="77777777" w:rsidR="00C74E6D" w:rsidRPr="00EE3AE0" w:rsidRDefault="00C74E6D" w:rsidP="00C74E6D">
            <w:pPr>
              <w:suppressAutoHyphens w:val="0"/>
              <w:jc w:val="center"/>
              <w:rPr>
                <w:bCs w:val="0"/>
                <w:sz w:val="20"/>
                <w:lang w:eastAsia="pt-BR"/>
              </w:rPr>
            </w:pPr>
            <w:r w:rsidRPr="00EE3AE0">
              <w:rPr>
                <w:bCs w:val="0"/>
                <w:sz w:val="20"/>
                <w:lang w:eastAsia="pt-BR"/>
              </w:rPr>
              <w:lastRenderedPageBreak/>
              <w:t>116</w:t>
            </w:r>
          </w:p>
        </w:tc>
        <w:tc>
          <w:tcPr>
            <w:tcW w:w="1035" w:type="dxa"/>
            <w:tcBorders>
              <w:top w:val="nil"/>
              <w:left w:val="nil"/>
              <w:bottom w:val="single" w:sz="4" w:space="0" w:color="auto"/>
              <w:right w:val="single" w:sz="4" w:space="0" w:color="auto"/>
            </w:tcBorders>
            <w:shd w:val="clear" w:color="auto" w:fill="auto"/>
            <w:vAlign w:val="center"/>
            <w:hideMark/>
          </w:tcPr>
          <w:p w14:paraId="42B6AF5E"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75728C93" w14:textId="77777777" w:rsidR="00C74E6D" w:rsidRPr="00EE3AE0" w:rsidRDefault="00C74E6D" w:rsidP="00C74E6D">
            <w:pPr>
              <w:suppressAutoHyphens w:val="0"/>
              <w:jc w:val="center"/>
              <w:rPr>
                <w:bCs w:val="0"/>
                <w:sz w:val="20"/>
                <w:lang w:eastAsia="pt-BR"/>
              </w:rPr>
            </w:pPr>
            <w:r w:rsidRPr="00EE3AE0">
              <w:rPr>
                <w:bCs w:val="0"/>
                <w:sz w:val="20"/>
                <w:lang w:eastAsia="pt-BR"/>
              </w:rPr>
              <w:t>100</w:t>
            </w:r>
          </w:p>
        </w:tc>
        <w:tc>
          <w:tcPr>
            <w:tcW w:w="4082" w:type="dxa"/>
            <w:tcBorders>
              <w:top w:val="nil"/>
              <w:left w:val="nil"/>
              <w:bottom w:val="single" w:sz="4" w:space="0" w:color="auto"/>
              <w:right w:val="single" w:sz="4" w:space="0" w:color="auto"/>
            </w:tcBorders>
            <w:shd w:val="clear" w:color="auto" w:fill="auto"/>
            <w:vAlign w:val="center"/>
            <w:hideMark/>
          </w:tcPr>
          <w:p w14:paraId="4687E507" w14:textId="77777777" w:rsidR="00C74E6D" w:rsidRPr="00EE3AE0" w:rsidRDefault="00C74E6D" w:rsidP="00C74E6D">
            <w:pPr>
              <w:suppressAutoHyphens w:val="0"/>
              <w:jc w:val="both"/>
              <w:rPr>
                <w:bCs w:val="0"/>
                <w:sz w:val="20"/>
                <w:lang w:eastAsia="pt-BR"/>
              </w:rPr>
            </w:pPr>
            <w:r w:rsidRPr="00EE3AE0">
              <w:rPr>
                <w:bCs w:val="0"/>
                <w:sz w:val="20"/>
                <w:lang w:eastAsia="pt-BR"/>
              </w:rPr>
              <w:t>Ipê-rosa.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66A20AC" w14:textId="1BAABB8D" w:rsidR="00C74E6D" w:rsidRPr="00EE3AE0" w:rsidRDefault="00A44C28" w:rsidP="00C74E6D">
            <w:pPr>
              <w:suppressAutoHyphens w:val="0"/>
              <w:jc w:val="center"/>
              <w:rPr>
                <w:bCs w:val="0"/>
                <w:sz w:val="20"/>
                <w:lang w:eastAsia="pt-BR"/>
              </w:rPr>
            </w:pPr>
            <w:r>
              <w:rPr>
                <w:bCs w:val="0"/>
                <w:sz w:val="20"/>
                <w:lang w:eastAsia="pt-BR"/>
              </w:rPr>
              <w:t>4,90</w:t>
            </w:r>
          </w:p>
        </w:tc>
        <w:tc>
          <w:tcPr>
            <w:tcW w:w="1465" w:type="dxa"/>
            <w:gridSpan w:val="2"/>
            <w:tcBorders>
              <w:top w:val="nil"/>
              <w:left w:val="nil"/>
              <w:bottom w:val="single" w:sz="4" w:space="0" w:color="auto"/>
              <w:right w:val="single" w:sz="4" w:space="0" w:color="auto"/>
            </w:tcBorders>
            <w:shd w:val="clear" w:color="auto" w:fill="auto"/>
            <w:noWrap/>
            <w:vAlign w:val="center"/>
          </w:tcPr>
          <w:p w14:paraId="10744C3D" w14:textId="50586872" w:rsidR="00C74E6D" w:rsidRPr="00EE3AE0" w:rsidRDefault="00A44C28" w:rsidP="00C74E6D">
            <w:pPr>
              <w:suppressAutoHyphens w:val="0"/>
              <w:jc w:val="center"/>
              <w:rPr>
                <w:bCs w:val="0"/>
                <w:sz w:val="20"/>
                <w:lang w:eastAsia="pt-BR"/>
              </w:rPr>
            </w:pPr>
            <w:r>
              <w:rPr>
                <w:bCs w:val="0"/>
                <w:sz w:val="20"/>
                <w:lang w:eastAsia="pt-BR"/>
              </w:rPr>
              <w:t>490,00</w:t>
            </w:r>
          </w:p>
        </w:tc>
      </w:tr>
      <w:tr w:rsidR="00C74E6D" w:rsidRPr="00EE3AE0" w14:paraId="5DDA04C6"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F4119A9" w14:textId="77777777" w:rsidR="00C74E6D" w:rsidRPr="00EE3AE0" w:rsidRDefault="00C74E6D" w:rsidP="00C74E6D">
            <w:pPr>
              <w:suppressAutoHyphens w:val="0"/>
              <w:jc w:val="center"/>
              <w:rPr>
                <w:bCs w:val="0"/>
                <w:sz w:val="20"/>
                <w:lang w:eastAsia="pt-BR"/>
              </w:rPr>
            </w:pPr>
            <w:r w:rsidRPr="00EE3AE0">
              <w:rPr>
                <w:bCs w:val="0"/>
                <w:sz w:val="20"/>
                <w:lang w:eastAsia="pt-BR"/>
              </w:rPr>
              <w:t>117</w:t>
            </w:r>
          </w:p>
        </w:tc>
        <w:tc>
          <w:tcPr>
            <w:tcW w:w="1035" w:type="dxa"/>
            <w:tcBorders>
              <w:top w:val="nil"/>
              <w:left w:val="nil"/>
              <w:bottom w:val="single" w:sz="4" w:space="0" w:color="auto"/>
              <w:right w:val="single" w:sz="4" w:space="0" w:color="auto"/>
            </w:tcBorders>
            <w:shd w:val="clear" w:color="auto" w:fill="auto"/>
            <w:vAlign w:val="center"/>
            <w:hideMark/>
          </w:tcPr>
          <w:p w14:paraId="6F822575"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6EE3FB21" w14:textId="77777777" w:rsidR="00C74E6D" w:rsidRPr="00EE3AE0" w:rsidRDefault="00C74E6D" w:rsidP="00C74E6D">
            <w:pPr>
              <w:suppressAutoHyphens w:val="0"/>
              <w:jc w:val="center"/>
              <w:rPr>
                <w:bCs w:val="0"/>
                <w:sz w:val="20"/>
                <w:lang w:eastAsia="pt-BR"/>
              </w:rPr>
            </w:pPr>
            <w:r w:rsidRPr="00EE3AE0">
              <w:rPr>
                <w:bCs w:val="0"/>
                <w:sz w:val="20"/>
                <w:lang w:eastAsia="pt-BR"/>
              </w:rPr>
              <w:t>100</w:t>
            </w:r>
          </w:p>
        </w:tc>
        <w:tc>
          <w:tcPr>
            <w:tcW w:w="4082" w:type="dxa"/>
            <w:tcBorders>
              <w:top w:val="nil"/>
              <w:left w:val="nil"/>
              <w:bottom w:val="single" w:sz="4" w:space="0" w:color="auto"/>
              <w:right w:val="single" w:sz="4" w:space="0" w:color="auto"/>
            </w:tcBorders>
            <w:shd w:val="clear" w:color="auto" w:fill="auto"/>
            <w:vAlign w:val="center"/>
            <w:hideMark/>
          </w:tcPr>
          <w:p w14:paraId="3B26041E" w14:textId="77777777" w:rsidR="00C74E6D" w:rsidRPr="00EE3AE0" w:rsidRDefault="00C74E6D" w:rsidP="00C74E6D">
            <w:pPr>
              <w:suppressAutoHyphens w:val="0"/>
              <w:jc w:val="both"/>
              <w:rPr>
                <w:bCs w:val="0"/>
                <w:sz w:val="20"/>
                <w:lang w:eastAsia="pt-BR"/>
              </w:rPr>
            </w:pPr>
            <w:r w:rsidRPr="00EE3AE0">
              <w:rPr>
                <w:bCs w:val="0"/>
                <w:sz w:val="20"/>
                <w:lang w:eastAsia="pt-BR"/>
              </w:rPr>
              <w:t>Ipê-roxo.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3C78D8BA" w14:textId="124FB9E4" w:rsidR="00A44C28" w:rsidRPr="00EE3AE0" w:rsidRDefault="00A44C28" w:rsidP="00A44C28">
            <w:pPr>
              <w:suppressAutoHyphens w:val="0"/>
              <w:jc w:val="center"/>
              <w:rPr>
                <w:bCs w:val="0"/>
                <w:sz w:val="20"/>
                <w:lang w:eastAsia="pt-BR"/>
              </w:rPr>
            </w:pPr>
            <w:r>
              <w:rPr>
                <w:bCs w:val="0"/>
                <w:sz w:val="20"/>
                <w:lang w:eastAsia="pt-BR"/>
              </w:rPr>
              <w:t>4,90</w:t>
            </w:r>
          </w:p>
        </w:tc>
        <w:tc>
          <w:tcPr>
            <w:tcW w:w="1465" w:type="dxa"/>
            <w:gridSpan w:val="2"/>
            <w:tcBorders>
              <w:top w:val="nil"/>
              <w:left w:val="nil"/>
              <w:bottom w:val="single" w:sz="4" w:space="0" w:color="auto"/>
              <w:right w:val="single" w:sz="4" w:space="0" w:color="auto"/>
            </w:tcBorders>
            <w:shd w:val="clear" w:color="auto" w:fill="auto"/>
            <w:noWrap/>
            <w:vAlign w:val="center"/>
          </w:tcPr>
          <w:p w14:paraId="031F2BA5" w14:textId="7E59E803" w:rsidR="00C74E6D" w:rsidRPr="00EE3AE0" w:rsidRDefault="00A44C28" w:rsidP="00C74E6D">
            <w:pPr>
              <w:suppressAutoHyphens w:val="0"/>
              <w:jc w:val="center"/>
              <w:rPr>
                <w:bCs w:val="0"/>
                <w:sz w:val="20"/>
                <w:lang w:eastAsia="pt-BR"/>
              </w:rPr>
            </w:pPr>
            <w:r>
              <w:rPr>
                <w:bCs w:val="0"/>
                <w:sz w:val="20"/>
                <w:lang w:eastAsia="pt-BR"/>
              </w:rPr>
              <w:t>490,00</w:t>
            </w:r>
          </w:p>
        </w:tc>
      </w:tr>
      <w:tr w:rsidR="00C74E6D" w:rsidRPr="00EE3AE0" w14:paraId="0B1E4767"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FF603BD" w14:textId="77777777" w:rsidR="00C74E6D" w:rsidRPr="00EE3AE0" w:rsidRDefault="00C74E6D" w:rsidP="00C74E6D">
            <w:pPr>
              <w:suppressAutoHyphens w:val="0"/>
              <w:jc w:val="center"/>
              <w:rPr>
                <w:bCs w:val="0"/>
                <w:sz w:val="20"/>
                <w:lang w:eastAsia="pt-BR"/>
              </w:rPr>
            </w:pPr>
            <w:r w:rsidRPr="00EE3AE0">
              <w:rPr>
                <w:bCs w:val="0"/>
                <w:sz w:val="20"/>
                <w:lang w:eastAsia="pt-BR"/>
              </w:rPr>
              <w:t>118</w:t>
            </w:r>
          </w:p>
        </w:tc>
        <w:tc>
          <w:tcPr>
            <w:tcW w:w="1035" w:type="dxa"/>
            <w:tcBorders>
              <w:top w:val="nil"/>
              <w:left w:val="nil"/>
              <w:bottom w:val="single" w:sz="4" w:space="0" w:color="auto"/>
              <w:right w:val="single" w:sz="4" w:space="0" w:color="auto"/>
            </w:tcBorders>
            <w:shd w:val="clear" w:color="auto" w:fill="auto"/>
            <w:vAlign w:val="center"/>
            <w:hideMark/>
          </w:tcPr>
          <w:p w14:paraId="6BFA320A"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785E954D"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5F92ABEC" w14:textId="77777777" w:rsidR="00C74E6D" w:rsidRPr="00EE3AE0" w:rsidRDefault="00C74E6D" w:rsidP="00C74E6D">
            <w:pPr>
              <w:suppressAutoHyphens w:val="0"/>
              <w:jc w:val="both"/>
              <w:rPr>
                <w:bCs w:val="0"/>
                <w:sz w:val="20"/>
                <w:lang w:eastAsia="pt-BR"/>
              </w:rPr>
            </w:pPr>
            <w:r w:rsidRPr="00EE3AE0">
              <w:rPr>
                <w:bCs w:val="0"/>
                <w:sz w:val="20"/>
                <w:lang w:eastAsia="pt-BR"/>
              </w:rPr>
              <w:t>Mamica-de-cadela.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18DA6DCE" w14:textId="3431F62E" w:rsidR="00C74E6D" w:rsidRPr="00EE3AE0" w:rsidRDefault="00A44C28" w:rsidP="00C74E6D">
            <w:pPr>
              <w:suppressAutoHyphens w:val="0"/>
              <w:jc w:val="center"/>
              <w:rPr>
                <w:bCs w:val="0"/>
                <w:sz w:val="20"/>
                <w:lang w:eastAsia="pt-BR"/>
              </w:rPr>
            </w:pPr>
            <w:r>
              <w:rPr>
                <w:bCs w:val="0"/>
                <w:sz w:val="20"/>
                <w:lang w:eastAsia="pt-BR"/>
              </w:rPr>
              <w:t>5,40</w:t>
            </w:r>
          </w:p>
        </w:tc>
        <w:tc>
          <w:tcPr>
            <w:tcW w:w="1465" w:type="dxa"/>
            <w:gridSpan w:val="2"/>
            <w:tcBorders>
              <w:top w:val="nil"/>
              <w:left w:val="nil"/>
              <w:bottom w:val="single" w:sz="4" w:space="0" w:color="auto"/>
              <w:right w:val="single" w:sz="4" w:space="0" w:color="auto"/>
            </w:tcBorders>
            <w:shd w:val="clear" w:color="auto" w:fill="auto"/>
            <w:noWrap/>
            <w:vAlign w:val="center"/>
          </w:tcPr>
          <w:p w14:paraId="0EB32EFD" w14:textId="56DEBD3B" w:rsidR="00C74E6D" w:rsidRPr="00EE3AE0" w:rsidRDefault="00A44C28" w:rsidP="00C74E6D">
            <w:pPr>
              <w:suppressAutoHyphens w:val="0"/>
              <w:jc w:val="center"/>
              <w:rPr>
                <w:bCs w:val="0"/>
                <w:sz w:val="20"/>
                <w:lang w:eastAsia="pt-BR"/>
              </w:rPr>
            </w:pPr>
            <w:r>
              <w:rPr>
                <w:bCs w:val="0"/>
                <w:sz w:val="20"/>
                <w:lang w:eastAsia="pt-BR"/>
              </w:rPr>
              <w:t>54,00</w:t>
            </w:r>
          </w:p>
        </w:tc>
      </w:tr>
      <w:tr w:rsidR="00C74E6D" w:rsidRPr="00EE3AE0" w14:paraId="2EE67E72"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2D6FDE7" w14:textId="77777777" w:rsidR="00C74E6D" w:rsidRPr="00EE3AE0" w:rsidRDefault="00C74E6D" w:rsidP="00C74E6D">
            <w:pPr>
              <w:suppressAutoHyphens w:val="0"/>
              <w:jc w:val="center"/>
              <w:rPr>
                <w:bCs w:val="0"/>
                <w:sz w:val="20"/>
                <w:lang w:eastAsia="pt-BR"/>
              </w:rPr>
            </w:pPr>
            <w:r w:rsidRPr="00EE3AE0">
              <w:rPr>
                <w:bCs w:val="0"/>
                <w:sz w:val="20"/>
                <w:lang w:eastAsia="pt-BR"/>
              </w:rPr>
              <w:t>120</w:t>
            </w:r>
          </w:p>
        </w:tc>
        <w:tc>
          <w:tcPr>
            <w:tcW w:w="1035" w:type="dxa"/>
            <w:tcBorders>
              <w:top w:val="nil"/>
              <w:left w:val="nil"/>
              <w:bottom w:val="single" w:sz="4" w:space="0" w:color="auto"/>
              <w:right w:val="single" w:sz="4" w:space="0" w:color="auto"/>
            </w:tcBorders>
            <w:shd w:val="clear" w:color="auto" w:fill="auto"/>
            <w:vAlign w:val="center"/>
            <w:hideMark/>
          </w:tcPr>
          <w:p w14:paraId="4CD771D7"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003726AB" w14:textId="77777777" w:rsidR="00C74E6D" w:rsidRPr="00EE3AE0" w:rsidRDefault="00C74E6D" w:rsidP="00C74E6D">
            <w:pPr>
              <w:suppressAutoHyphens w:val="0"/>
              <w:jc w:val="center"/>
              <w:rPr>
                <w:bCs w:val="0"/>
                <w:sz w:val="20"/>
                <w:lang w:eastAsia="pt-BR"/>
              </w:rPr>
            </w:pPr>
            <w:r w:rsidRPr="00EE3AE0">
              <w:rPr>
                <w:bCs w:val="0"/>
                <w:sz w:val="20"/>
                <w:lang w:eastAsia="pt-BR"/>
              </w:rPr>
              <w:t>20</w:t>
            </w:r>
          </w:p>
        </w:tc>
        <w:tc>
          <w:tcPr>
            <w:tcW w:w="4082" w:type="dxa"/>
            <w:tcBorders>
              <w:top w:val="nil"/>
              <w:left w:val="nil"/>
              <w:bottom w:val="single" w:sz="4" w:space="0" w:color="auto"/>
              <w:right w:val="single" w:sz="4" w:space="0" w:color="auto"/>
            </w:tcBorders>
            <w:shd w:val="clear" w:color="auto" w:fill="auto"/>
            <w:vAlign w:val="center"/>
            <w:hideMark/>
          </w:tcPr>
          <w:p w14:paraId="5ED30E44" w14:textId="77777777" w:rsidR="00C74E6D" w:rsidRPr="00EE3AE0" w:rsidRDefault="00C74E6D" w:rsidP="00C74E6D">
            <w:pPr>
              <w:suppressAutoHyphens w:val="0"/>
              <w:jc w:val="both"/>
              <w:rPr>
                <w:bCs w:val="0"/>
                <w:sz w:val="20"/>
                <w:lang w:eastAsia="pt-BR"/>
              </w:rPr>
            </w:pPr>
            <w:r w:rsidRPr="00EE3AE0">
              <w:rPr>
                <w:bCs w:val="0"/>
                <w:sz w:val="20"/>
                <w:lang w:eastAsia="pt-BR"/>
              </w:rPr>
              <w:t>Pata-de-vaca.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1D71D9F" w14:textId="0D799E4F" w:rsidR="00A44C28" w:rsidRPr="00EE3AE0" w:rsidRDefault="00A44C28" w:rsidP="00A44C28">
            <w:pPr>
              <w:suppressAutoHyphens w:val="0"/>
              <w:jc w:val="center"/>
              <w:rPr>
                <w:bCs w:val="0"/>
                <w:sz w:val="20"/>
                <w:lang w:eastAsia="pt-BR"/>
              </w:rPr>
            </w:pPr>
            <w:r>
              <w:rPr>
                <w:bCs w:val="0"/>
                <w:sz w:val="20"/>
                <w:lang w:eastAsia="pt-BR"/>
              </w:rPr>
              <w:t>4,90</w:t>
            </w:r>
          </w:p>
        </w:tc>
        <w:tc>
          <w:tcPr>
            <w:tcW w:w="1465" w:type="dxa"/>
            <w:gridSpan w:val="2"/>
            <w:tcBorders>
              <w:top w:val="nil"/>
              <w:left w:val="nil"/>
              <w:bottom w:val="single" w:sz="4" w:space="0" w:color="auto"/>
              <w:right w:val="single" w:sz="4" w:space="0" w:color="auto"/>
            </w:tcBorders>
            <w:shd w:val="clear" w:color="auto" w:fill="auto"/>
            <w:noWrap/>
            <w:vAlign w:val="center"/>
          </w:tcPr>
          <w:p w14:paraId="1498399A" w14:textId="31202DAB" w:rsidR="00C74E6D" w:rsidRPr="00EE3AE0" w:rsidRDefault="00A44C28" w:rsidP="00C74E6D">
            <w:pPr>
              <w:suppressAutoHyphens w:val="0"/>
              <w:jc w:val="center"/>
              <w:rPr>
                <w:bCs w:val="0"/>
                <w:sz w:val="20"/>
                <w:lang w:eastAsia="pt-BR"/>
              </w:rPr>
            </w:pPr>
            <w:r>
              <w:rPr>
                <w:bCs w:val="0"/>
                <w:sz w:val="20"/>
                <w:lang w:eastAsia="pt-BR"/>
              </w:rPr>
              <w:t>98,00</w:t>
            </w:r>
          </w:p>
        </w:tc>
      </w:tr>
      <w:tr w:rsidR="00C74E6D" w:rsidRPr="00EE3AE0" w14:paraId="3FE4F330"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B8DA96A" w14:textId="77777777" w:rsidR="00C74E6D" w:rsidRPr="00EE3AE0" w:rsidRDefault="00C74E6D" w:rsidP="00C74E6D">
            <w:pPr>
              <w:suppressAutoHyphens w:val="0"/>
              <w:jc w:val="center"/>
              <w:rPr>
                <w:bCs w:val="0"/>
                <w:sz w:val="20"/>
                <w:lang w:eastAsia="pt-BR"/>
              </w:rPr>
            </w:pPr>
            <w:r w:rsidRPr="00EE3AE0">
              <w:rPr>
                <w:bCs w:val="0"/>
                <w:sz w:val="20"/>
                <w:lang w:eastAsia="pt-BR"/>
              </w:rPr>
              <w:t>121</w:t>
            </w:r>
          </w:p>
        </w:tc>
        <w:tc>
          <w:tcPr>
            <w:tcW w:w="1035" w:type="dxa"/>
            <w:tcBorders>
              <w:top w:val="nil"/>
              <w:left w:val="nil"/>
              <w:bottom w:val="single" w:sz="4" w:space="0" w:color="auto"/>
              <w:right w:val="single" w:sz="4" w:space="0" w:color="auto"/>
            </w:tcBorders>
            <w:shd w:val="clear" w:color="auto" w:fill="auto"/>
            <w:vAlign w:val="center"/>
            <w:hideMark/>
          </w:tcPr>
          <w:p w14:paraId="64A924B7"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47F27F2F" w14:textId="77777777" w:rsidR="00C74E6D" w:rsidRPr="00EE3AE0" w:rsidRDefault="00C74E6D" w:rsidP="00C74E6D">
            <w:pPr>
              <w:suppressAutoHyphens w:val="0"/>
              <w:jc w:val="center"/>
              <w:rPr>
                <w:bCs w:val="0"/>
                <w:sz w:val="20"/>
                <w:lang w:eastAsia="pt-BR"/>
              </w:rPr>
            </w:pPr>
            <w:r w:rsidRPr="00EE3AE0">
              <w:rPr>
                <w:bCs w:val="0"/>
                <w:sz w:val="20"/>
                <w:lang w:eastAsia="pt-BR"/>
              </w:rPr>
              <w:t>320</w:t>
            </w:r>
          </w:p>
        </w:tc>
        <w:tc>
          <w:tcPr>
            <w:tcW w:w="4082" w:type="dxa"/>
            <w:tcBorders>
              <w:top w:val="nil"/>
              <w:left w:val="nil"/>
              <w:bottom w:val="single" w:sz="4" w:space="0" w:color="auto"/>
              <w:right w:val="single" w:sz="4" w:space="0" w:color="auto"/>
            </w:tcBorders>
            <w:shd w:val="clear" w:color="auto" w:fill="auto"/>
            <w:vAlign w:val="center"/>
            <w:hideMark/>
          </w:tcPr>
          <w:p w14:paraId="3D060DD5" w14:textId="77777777" w:rsidR="00C74E6D" w:rsidRPr="00EE3AE0" w:rsidRDefault="00C74E6D" w:rsidP="00C74E6D">
            <w:pPr>
              <w:suppressAutoHyphens w:val="0"/>
              <w:jc w:val="both"/>
              <w:rPr>
                <w:bCs w:val="0"/>
                <w:sz w:val="20"/>
                <w:lang w:eastAsia="pt-BR"/>
              </w:rPr>
            </w:pPr>
            <w:r w:rsidRPr="00EE3AE0">
              <w:rPr>
                <w:bCs w:val="0"/>
                <w:sz w:val="20"/>
                <w:lang w:eastAsia="pt-BR"/>
              </w:rPr>
              <w:t>Pitangueira.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C4D8377" w14:textId="6C59AED8" w:rsidR="00C74E6D" w:rsidRPr="00EE3AE0" w:rsidRDefault="00A44C28" w:rsidP="00C74E6D">
            <w:pPr>
              <w:suppressAutoHyphens w:val="0"/>
              <w:jc w:val="center"/>
              <w:rPr>
                <w:bCs w:val="0"/>
                <w:sz w:val="20"/>
                <w:lang w:eastAsia="pt-BR"/>
              </w:rPr>
            </w:pPr>
            <w:r>
              <w:rPr>
                <w:bCs w:val="0"/>
                <w:sz w:val="20"/>
                <w:lang w:eastAsia="pt-BR"/>
              </w:rPr>
              <w:t>4,90</w:t>
            </w:r>
          </w:p>
        </w:tc>
        <w:tc>
          <w:tcPr>
            <w:tcW w:w="1465" w:type="dxa"/>
            <w:gridSpan w:val="2"/>
            <w:tcBorders>
              <w:top w:val="nil"/>
              <w:left w:val="nil"/>
              <w:bottom w:val="single" w:sz="4" w:space="0" w:color="auto"/>
              <w:right w:val="single" w:sz="4" w:space="0" w:color="auto"/>
            </w:tcBorders>
            <w:shd w:val="clear" w:color="auto" w:fill="auto"/>
            <w:noWrap/>
            <w:vAlign w:val="center"/>
          </w:tcPr>
          <w:p w14:paraId="34B932F7" w14:textId="7F5A4242" w:rsidR="00C74E6D" w:rsidRPr="00EE3AE0" w:rsidRDefault="00A44C28" w:rsidP="00C74E6D">
            <w:pPr>
              <w:suppressAutoHyphens w:val="0"/>
              <w:jc w:val="center"/>
              <w:rPr>
                <w:bCs w:val="0"/>
                <w:sz w:val="20"/>
                <w:lang w:eastAsia="pt-BR"/>
              </w:rPr>
            </w:pPr>
            <w:r>
              <w:rPr>
                <w:bCs w:val="0"/>
                <w:sz w:val="20"/>
                <w:lang w:eastAsia="pt-BR"/>
              </w:rPr>
              <w:t>1.568,00</w:t>
            </w:r>
          </w:p>
        </w:tc>
      </w:tr>
      <w:tr w:rsidR="00C74E6D" w:rsidRPr="00EE3AE0" w14:paraId="2F681F4D"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D5260E3" w14:textId="77777777" w:rsidR="00C74E6D" w:rsidRPr="00EE3AE0" w:rsidRDefault="00C74E6D" w:rsidP="00C74E6D">
            <w:pPr>
              <w:suppressAutoHyphens w:val="0"/>
              <w:jc w:val="center"/>
              <w:rPr>
                <w:bCs w:val="0"/>
                <w:sz w:val="20"/>
                <w:lang w:eastAsia="pt-BR"/>
              </w:rPr>
            </w:pPr>
            <w:r w:rsidRPr="00EE3AE0">
              <w:rPr>
                <w:bCs w:val="0"/>
                <w:sz w:val="20"/>
                <w:lang w:eastAsia="pt-BR"/>
              </w:rPr>
              <w:t>122</w:t>
            </w:r>
          </w:p>
        </w:tc>
        <w:tc>
          <w:tcPr>
            <w:tcW w:w="1035" w:type="dxa"/>
            <w:tcBorders>
              <w:top w:val="nil"/>
              <w:left w:val="nil"/>
              <w:bottom w:val="single" w:sz="4" w:space="0" w:color="auto"/>
              <w:right w:val="single" w:sz="4" w:space="0" w:color="auto"/>
            </w:tcBorders>
            <w:shd w:val="clear" w:color="auto" w:fill="auto"/>
            <w:vAlign w:val="center"/>
            <w:hideMark/>
          </w:tcPr>
          <w:p w14:paraId="6C5BC63E"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17D13A4D" w14:textId="77777777" w:rsidR="00C74E6D" w:rsidRPr="00EE3AE0" w:rsidRDefault="00C74E6D" w:rsidP="00C74E6D">
            <w:pPr>
              <w:suppressAutoHyphens w:val="0"/>
              <w:jc w:val="center"/>
              <w:rPr>
                <w:bCs w:val="0"/>
                <w:sz w:val="20"/>
                <w:lang w:eastAsia="pt-BR"/>
              </w:rPr>
            </w:pPr>
            <w:r w:rsidRPr="00EE3AE0">
              <w:rPr>
                <w:bCs w:val="0"/>
                <w:sz w:val="20"/>
                <w:lang w:eastAsia="pt-BR"/>
              </w:rPr>
              <w:t>20</w:t>
            </w:r>
          </w:p>
        </w:tc>
        <w:tc>
          <w:tcPr>
            <w:tcW w:w="4082" w:type="dxa"/>
            <w:tcBorders>
              <w:top w:val="nil"/>
              <w:left w:val="nil"/>
              <w:bottom w:val="single" w:sz="4" w:space="0" w:color="auto"/>
              <w:right w:val="single" w:sz="4" w:space="0" w:color="auto"/>
            </w:tcBorders>
            <w:shd w:val="clear" w:color="auto" w:fill="auto"/>
            <w:vAlign w:val="center"/>
            <w:hideMark/>
          </w:tcPr>
          <w:p w14:paraId="50B66687" w14:textId="77777777" w:rsidR="00C74E6D" w:rsidRPr="00EE3AE0" w:rsidRDefault="00C74E6D" w:rsidP="00C74E6D">
            <w:pPr>
              <w:suppressAutoHyphens w:val="0"/>
              <w:jc w:val="both"/>
              <w:rPr>
                <w:bCs w:val="0"/>
                <w:sz w:val="20"/>
                <w:lang w:eastAsia="pt-BR"/>
              </w:rPr>
            </w:pPr>
            <w:r w:rsidRPr="00EE3AE0">
              <w:rPr>
                <w:bCs w:val="0"/>
                <w:sz w:val="20"/>
                <w:lang w:eastAsia="pt-BR"/>
              </w:rPr>
              <w:t>Sibipiruna.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0088189F" w14:textId="0660A825" w:rsidR="00C74E6D" w:rsidRPr="00EE3AE0" w:rsidRDefault="00A44C28" w:rsidP="00C74E6D">
            <w:pPr>
              <w:suppressAutoHyphens w:val="0"/>
              <w:jc w:val="center"/>
              <w:rPr>
                <w:bCs w:val="0"/>
                <w:sz w:val="20"/>
                <w:lang w:eastAsia="pt-BR"/>
              </w:rPr>
            </w:pPr>
            <w:r>
              <w:rPr>
                <w:bCs w:val="0"/>
                <w:sz w:val="20"/>
                <w:lang w:eastAsia="pt-BR"/>
              </w:rPr>
              <w:t>4,90</w:t>
            </w:r>
          </w:p>
        </w:tc>
        <w:tc>
          <w:tcPr>
            <w:tcW w:w="1465" w:type="dxa"/>
            <w:gridSpan w:val="2"/>
            <w:tcBorders>
              <w:top w:val="nil"/>
              <w:left w:val="nil"/>
              <w:bottom w:val="single" w:sz="4" w:space="0" w:color="auto"/>
              <w:right w:val="single" w:sz="4" w:space="0" w:color="auto"/>
            </w:tcBorders>
            <w:shd w:val="clear" w:color="auto" w:fill="auto"/>
            <w:noWrap/>
            <w:vAlign w:val="center"/>
          </w:tcPr>
          <w:p w14:paraId="00253B7F" w14:textId="4B9168CE" w:rsidR="00C74E6D" w:rsidRPr="00EE3AE0" w:rsidRDefault="00A44C28" w:rsidP="00C74E6D">
            <w:pPr>
              <w:suppressAutoHyphens w:val="0"/>
              <w:jc w:val="center"/>
              <w:rPr>
                <w:bCs w:val="0"/>
                <w:sz w:val="20"/>
                <w:lang w:eastAsia="pt-BR"/>
              </w:rPr>
            </w:pPr>
            <w:r>
              <w:rPr>
                <w:bCs w:val="0"/>
                <w:sz w:val="20"/>
                <w:lang w:eastAsia="pt-BR"/>
              </w:rPr>
              <w:t>98,00</w:t>
            </w:r>
          </w:p>
        </w:tc>
      </w:tr>
      <w:tr w:rsidR="00C74E6D" w:rsidRPr="00EE3AE0" w14:paraId="6D932B39"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88599BC" w14:textId="77777777" w:rsidR="00C74E6D" w:rsidRPr="00EE3AE0" w:rsidRDefault="00C74E6D" w:rsidP="00C74E6D">
            <w:pPr>
              <w:suppressAutoHyphens w:val="0"/>
              <w:jc w:val="center"/>
              <w:rPr>
                <w:bCs w:val="0"/>
                <w:sz w:val="20"/>
                <w:lang w:eastAsia="pt-BR"/>
              </w:rPr>
            </w:pPr>
            <w:r w:rsidRPr="00EE3AE0">
              <w:rPr>
                <w:bCs w:val="0"/>
                <w:sz w:val="20"/>
                <w:lang w:eastAsia="pt-BR"/>
              </w:rPr>
              <w:t>123</w:t>
            </w:r>
          </w:p>
        </w:tc>
        <w:tc>
          <w:tcPr>
            <w:tcW w:w="1035" w:type="dxa"/>
            <w:tcBorders>
              <w:top w:val="nil"/>
              <w:left w:val="nil"/>
              <w:bottom w:val="single" w:sz="4" w:space="0" w:color="auto"/>
              <w:right w:val="single" w:sz="4" w:space="0" w:color="auto"/>
            </w:tcBorders>
            <w:shd w:val="clear" w:color="auto" w:fill="auto"/>
            <w:vAlign w:val="center"/>
            <w:hideMark/>
          </w:tcPr>
          <w:p w14:paraId="48679DAF"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4A191AFD"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402D42A3" w14:textId="77777777" w:rsidR="00C74E6D" w:rsidRPr="00EE3AE0" w:rsidRDefault="00C74E6D" w:rsidP="00C74E6D">
            <w:pPr>
              <w:suppressAutoHyphens w:val="0"/>
              <w:jc w:val="both"/>
              <w:rPr>
                <w:bCs w:val="0"/>
                <w:sz w:val="20"/>
                <w:lang w:eastAsia="pt-BR"/>
              </w:rPr>
            </w:pPr>
            <w:r w:rsidRPr="00EE3AE0">
              <w:rPr>
                <w:bCs w:val="0"/>
                <w:sz w:val="20"/>
                <w:lang w:eastAsia="pt-BR"/>
              </w:rPr>
              <w:t>Tarumã.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362422E" w14:textId="337CA8A8" w:rsidR="00C74E6D" w:rsidRPr="00EE3AE0" w:rsidRDefault="00A44C28" w:rsidP="00C74E6D">
            <w:pPr>
              <w:suppressAutoHyphens w:val="0"/>
              <w:jc w:val="center"/>
              <w:rPr>
                <w:bCs w:val="0"/>
                <w:sz w:val="20"/>
                <w:lang w:eastAsia="pt-BR"/>
              </w:rPr>
            </w:pPr>
            <w:r>
              <w:rPr>
                <w:bCs w:val="0"/>
                <w:sz w:val="20"/>
                <w:lang w:eastAsia="pt-BR"/>
              </w:rPr>
              <w:t>4,90</w:t>
            </w:r>
          </w:p>
        </w:tc>
        <w:tc>
          <w:tcPr>
            <w:tcW w:w="1465" w:type="dxa"/>
            <w:gridSpan w:val="2"/>
            <w:tcBorders>
              <w:top w:val="nil"/>
              <w:left w:val="nil"/>
              <w:bottom w:val="single" w:sz="4" w:space="0" w:color="auto"/>
              <w:right w:val="single" w:sz="4" w:space="0" w:color="auto"/>
            </w:tcBorders>
            <w:shd w:val="clear" w:color="auto" w:fill="auto"/>
            <w:noWrap/>
            <w:vAlign w:val="center"/>
          </w:tcPr>
          <w:p w14:paraId="0B91A5D2" w14:textId="1F980B3D" w:rsidR="00C74E6D" w:rsidRPr="00EE3AE0" w:rsidRDefault="00A44C28" w:rsidP="00C74E6D">
            <w:pPr>
              <w:suppressAutoHyphens w:val="0"/>
              <w:jc w:val="center"/>
              <w:rPr>
                <w:bCs w:val="0"/>
                <w:sz w:val="20"/>
                <w:lang w:eastAsia="pt-BR"/>
              </w:rPr>
            </w:pPr>
            <w:r>
              <w:rPr>
                <w:bCs w:val="0"/>
                <w:sz w:val="20"/>
                <w:lang w:eastAsia="pt-BR"/>
              </w:rPr>
              <w:t>49,00</w:t>
            </w:r>
          </w:p>
        </w:tc>
      </w:tr>
      <w:tr w:rsidR="00C74E6D" w:rsidRPr="00EE3AE0" w14:paraId="6219A68C"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1EE23EA" w14:textId="77777777" w:rsidR="00C74E6D" w:rsidRPr="00EE3AE0" w:rsidRDefault="00C74E6D" w:rsidP="00C74E6D">
            <w:pPr>
              <w:suppressAutoHyphens w:val="0"/>
              <w:jc w:val="center"/>
              <w:rPr>
                <w:bCs w:val="0"/>
                <w:sz w:val="20"/>
                <w:lang w:eastAsia="pt-BR"/>
              </w:rPr>
            </w:pPr>
            <w:r w:rsidRPr="00EE3AE0">
              <w:rPr>
                <w:bCs w:val="0"/>
                <w:sz w:val="20"/>
                <w:lang w:eastAsia="pt-BR"/>
              </w:rPr>
              <w:t>124</w:t>
            </w:r>
          </w:p>
        </w:tc>
        <w:tc>
          <w:tcPr>
            <w:tcW w:w="1035" w:type="dxa"/>
            <w:tcBorders>
              <w:top w:val="nil"/>
              <w:left w:val="nil"/>
              <w:bottom w:val="single" w:sz="4" w:space="0" w:color="auto"/>
              <w:right w:val="single" w:sz="4" w:space="0" w:color="auto"/>
            </w:tcBorders>
            <w:shd w:val="clear" w:color="auto" w:fill="auto"/>
            <w:vAlign w:val="center"/>
            <w:hideMark/>
          </w:tcPr>
          <w:p w14:paraId="67E4ABBC"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4A9D426F"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0E0A6ED3" w14:textId="77777777" w:rsidR="00C74E6D" w:rsidRPr="00EE3AE0" w:rsidRDefault="00C74E6D" w:rsidP="00C74E6D">
            <w:pPr>
              <w:suppressAutoHyphens w:val="0"/>
              <w:jc w:val="both"/>
              <w:rPr>
                <w:bCs w:val="0"/>
                <w:sz w:val="20"/>
                <w:lang w:eastAsia="pt-BR"/>
              </w:rPr>
            </w:pPr>
            <w:r w:rsidRPr="00EE3AE0">
              <w:rPr>
                <w:bCs w:val="0"/>
                <w:sz w:val="20"/>
                <w:lang w:eastAsia="pt-BR"/>
              </w:rPr>
              <w:t>Timbauva.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14A479B" w14:textId="72BDF8A1" w:rsidR="00C74E6D" w:rsidRPr="00EE3AE0" w:rsidRDefault="005A691D" w:rsidP="00C74E6D">
            <w:pPr>
              <w:suppressAutoHyphens w:val="0"/>
              <w:jc w:val="center"/>
              <w:rPr>
                <w:bCs w:val="0"/>
                <w:sz w:val="20"/>
                <w:lang w:eastAsia="pt-BR"/>
              </w:rPr>
            </w:pPr>
            <w:r>
              <w:rPr>
                <w:bCs w:val="0"/>
                <w:sz w:val="20"/>
                <w:lang w:eastAsia="pt-BR"/>
              </w:rPr>
              <w:t>5,90</w:t>
            </w:r>
          </w:p>
        </w:tc>
        <w:tc>
          <w:tcPr>
            <w:tcW w:w="1465" w:type="dxa"/>
            <w:gridSpan w:val="2"/>
            <w:tcBorders>
              <w:top w:val="nil"/>
              <w:left w:val="nil"/>
              <w:bottom w:val="single" w:sz="4" w:space="0" w:color="auto"/>
              <w:right w:val="single" w:sz="4" w:space="0" w:color="auto"/>
            </w:tcBorders>
            <w:shd w:val="clear" w:color="auto" w:fill="auto"/>
            <w:noWrap/>
            <w:vAlign w:val="center"/>
          </w:tcPr>
          <w:p w14:paraId="59A9CC90" w14:textId="65D60530" w:rsidR="00C74E6D" w:rsidRPr="00EE3AE0" w:rsidRDefault="005A691D" w:rsidP="00C74E6D">
            <w:pPr>
              <w:suppressAutoHyphens w:val="0"/>
              <w:jc w:val="center"/>
              <w:rPr>
                <w:bCs w:val="0"/>
                <w:sz w:val="20"/>
                <w:lang w:eastAsia="pt-BR"/>
              </w:rPr>
            </w:pPr>
            <w:r>
              <w:rPr>
                <w:bCs w:val="0"/>
                <w:sz w:val="20"/>
                <w:lang w:eastAsia="pt-BR"/>
              </w:rPr>
              <w:t>59,00</w:t>
            </w:r>
          </w:p>
        </w:tc>
      </w:tr>
      <w:tr w:rsidR="00C74E6D" w:rsidRPr="00EE3AE0" w14:paraId="3A5F8D76"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D173AD4" w14:textId="77777777" w:rsidR="00C74E6D" w:rsidRPr="00EE3AE0" w:rsidRDefault="00C74E6D" w:rsidP="00C74E6D">
            <w:pPr>
              <w:suppressAutoHyphens w:val="0"/>
              <w:jc w:val="center"/>
              <w:rPr>
                <w:bCs w:val="0"/>
                <w:sz w:val="20"/>
                <w:lang w:eastAsia="pt-BR"/>
              </w:rPr>
            </w:pPr>
            <w:r w:rsidRPr="00EE3AE0">
              <w:rPr>
                <w:bCs w:val="0"/>
                <w:sz w:val="20"/>
                <w:lang w:eastAsia="pt-BR"/>
              </w:rPr>
              <w:t>125</w:t>
            </w:r>
          </w:p>
        </w:tc>
        <w:tc>
          <w:tcPr>
            <w:tcW w:w="1035" w:type="dxa"/>
            <w:tcBorders>
              <w:top w:val="nil"/>
              <w:left w:val="nil"/>
              <w:bottom w:val="single" w:sz="4" w:space="0" w:color="auto"/>
              <w:right w:val="single" w:sz="4" w:space="0" w:color="auto"/>
            </w:tcBorders>
            <w:shd w:val="clear" w:color="auto" w:fill="auto"/>
            <w:vAlign w:val="center"/>
            <w:hideMark/>
          </w:tcPr>
          <w:p w14:paraId="4F38950E" w14:textId="77777777" w:rsidR="00C74E6D" w:rsidRPr="00EE3AE0" w:rsidRDefault="00C74E6D" w:rsidP="00C74E6D">
            <w:pPr>
              <w:suppressAutoHyphens w:val="0"/>
              <w:jc w:val="center"/>
              <w:rPr>
                <w:bCs w:val="0"/>
                <w:sz w:val="20"/>
                <w:lang w:eastAsia="pt-BR"/>
              </w:rPr>
            </w:pPr>
            <w:r w:rsidRPr="00EE3AE0">
              <w:rPr>
                <w:bCs w:val="0"/>
                <w:sz w:val="20"/>
                <w:lang w:eastAsia="pt-BR"/>
              </w:rPr>
              <w:t>un</w:t>
            </w:r>
          </w:p>
        </w:tc>
        <w:tc>
          <w:tcPr>
            <w:tcW w:w="1340" w:type="dxa"/>
            <w:tcBorders>
              <w:top w:val="nil"/>
              <w:left w:val="nil"/>
              <w:bottom w:val="single" w:sz="4" w:space="0" w:color="auto"/>
              <w:right w:val="single" w:sz="4" w:space="0" w:color="auto"/>
            </w:tcBorders>
            <w:shd w:val="clear" w:color="auto" w:fill="auto"/>
            <w:vAlign w:val="center"/>
            <w:hideMark/>
          </w:tcPr>
          <w:p w14:paraId="48BB2336"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4E42A263" w14:textId="77777777" w:rsidR="00C74E6D" w:rsidRPr="00EE3AE0" w:rsidRDefault="00C74E6D" w:rsidP="00C74E6D">
            <w:pPr>
              <w:suppressAutoHyphens w:val="0"/>
              <w:jc w:val="both"/>
              <w:rPr>
                <w:bCs w:val="0"/>
                <w:sz w:val="20"/>
                <w:lang w:eastAsia="pt-BR"/>
              </w:rPr>
            </w:pPr>
            <w:r w:rsidRPr="00EE3AE0">
              <w:rPr>
                <w:bCs w:val="0"/>
                <w:sz w:val="20"/>
                <w:lang w:eastAsia="pt-BR"/>
              </w:rPr>
              <w:t>Uvaia.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D5C8CA6" w14:textId="4D3B3C36" w:rsidR="00C74E6D" w:rsidRPr="00EE3AE0" w:rsidRDefault="005A691D" w:rsidP="00C74E6D">
            <w:pPr>
              <w:suppressAutoHyphens w:val="0"/>
              <w:jc w:val="center"/>
              <w:rPr>
                <w:bCs w:val="0"/>
                <w:sz w:val="20"/>
                <w:lang w:eastAsia="pt-BR"/>
              </w:rPr>
            </w:pPr>
            <w:r>
              <w:rPr>
                <w:bCs w:val="0"/>
                <w:sz w:val="20"/>
                <w:lang w:eastAsia="pt-BR"/>
              </w:rPr>
              <w:t>5,90</w:t>
            </w:r>
          </w:p>
        </w:tc>
        <w:tc>
          <w:tcPr>
            <w:tcW w:w="1465" w:type="dxa"/>
            <w:gridSpan w:val="2"/>
            <w:tcBorders>
              <w:top w:val="nil"/>
              <w:left w:val="nil"/>
              <w:bottom w:val="single" w:sz="4" w:space="0" w:color="auto"/>
              <w:right w:val="single" w:sz="4" w:space="0" w:color="auto"/>
            </w:tcBorders>
            <w:shd w:val="clear" w:color="auto" w:fill="auto"/>
            <w:noWrap/>
            <w:vAlign w:val="center"/>
          </w:tcPr>
          <w:p w14:paraId="128CB099" w14:textId="6438A5F6" w:rsidR="00C74E6D" w:rsidRPr="00EE3AE0" w:rsidRDefault="005A691D" w:rsidP="00C74E6D">
            <w:pPr>
              <w:suppressAutoHyphens w:val="0"/>
              <w:jc w:val="center"/>
              <w:rPr>
                <w:bCs w:val="0"/>
                <w:sz w:val="20"/>
                <w:lang w:eastAsia="pt-BR"/>
              </w:rPr>
            </w:pPr>
            <w:r>
              <w:rPr>
                <w:bCs w:val="0"/>
                <w:sz w:val="20"/>
                <w:lang w:eastAsia="pt-BR"/>
              </w:rPr>
              <w:t>59,00</w:t>
            </w:r>
          </w:p>
        </w:tc>
      </w:tr>
      <w:tr w:rsidR="00C74E6D" w:rsidRPr="00EE3AE0" w14:paraId="7A6412FD" w14:textId="77777777" w:rsidTr="00701321">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F813E13" w14:textId="77777777" w:rsidR="00C74E6D" w:rsidRPr="00EE3AE0" w:rsidRDefault="00C74E6D" w:rsidP="00C74E6D">
            <w:pPr>
              <w:suppressAutoHyphens w:val="0"/>
              <w:jc w:val="center"/>
              <w:rPr>
                <w:bCs w:val="0"/>
                <w:sz w:val="20"/>
                <w:lang w:eastAsia="pt-BR"/>
              </w:rPr>
            </w:pPr>
            <w:r w:rsidRPr="00EE3AE0">
              <w:rPr>
                <w:bCs w:val="0"/>
                <w:sz w:val="20"/>
                <w:lang w:eastAsia="pt-BR"/>
              </w:rPr>
              <w:t>139</w:t>
            </w:r>
          </w:p>
        </w:tc>
        <w:tc>
          <w:tcPr>
            <w:tcW w:w="1035" w:type="dxa"/>
            <w:tcBorders>
              <w:top w:val="nil"/>
              <w:left w:val="nil"/>
              <w:bottom w:val="single" w:sz="4" w:space="0" w:color="auto"/>
              <w:right w:val="single" w:sz="4" w:space="0" w:color="auto"/>
            </w:tcBorders>
            <w:shd w:val="clear" w:color="auto" w:fill="auto"/>
            <w:noWrap/>
            <w:vAlign w:val="center"/>
            <w:hideMark/>
          </w:tcPr>
          <w:p w14:paraId="7C374327" w14:textId="77777777" w:rsidR="00C74E6D" w:rsidRPr="00EE3AE0" w:rsidRDefault="00C74E6D" w:rsidP="00C74E6D">
            <w:pPr>
              <w:suppressAutoHyphens w:val="0"/>
              <w:jc w:val="center"/>
              <w:rPr>
                <w:bCs w:val="0"/>
                <w:sz w:val="20"/>
                <w:lang w:eastAsia="pt-BR"/>
              </w:rPr>
            </w:pPr>
            <w:r w:rsidRPr="00EE3AE0">
              <w:rPr>
                <w:bCs w:val="0"/>
                <w:sz w:val="20"/>
                <w:lang w:eastAsia="pt-BR"/>
              </w:rPr>
              <w:t>m</w:t>
            </w:r>
          </w:p>
        </w:tc>
        <w:tc>
          <w:tcPr>
            <w:tcW w:w="1340" w:type="dxa"/>
            <w:tcBorders>
              <w:top w:val="nil"/>
              <w:left w:val="nil"/>
              <w:bottom w:val="single" w:sz="4" w:space="0" w:color="auto"/>
              <w:right w:val="single" w:sz="4" w:space="0" w:color="auto"/>
            </w:tcBorders>
            <w:shd w:val="clear" w:color="auto" w:fill="auto"/>
            <w:vAlign w:val="center"/>
            <w:hideMark/>
          </w:tcPr>
          <w:p w14:paraId="6F1830B7" w14:textId="77777777" w:rsidR="00C74E6D" w:rsidRPr="00EE3AE0" w:rsidRDefault="00C74E6D" w:rsidP="00C74E6D">
            <w:pPr>
              <w:suppressAutoHyphens w:val="0"/>
              <w:jc w:val="center"/>
              <w:rPr>
                <w:bCs w:val="0"/>
                <w:sz w:val="20"/>
                <w:lang w:eastAsia="pt-BR"/>
              </w:rPr>
            </w:pPr>
            <w:r w:rsidRPr="00EE3AE0">
              <w:rPr>
                <w:bCs w:val="0"/>
                <w:sz w:val="20"/>
                <w:lang w:eastAsia="pt-BR"/>
              </w:rPr>
              <w:t>400</w:t>
            </w:r>
          </w:p>
        </w:tc>
        <w:tc>
          <w:tcPr>
            <w:tcW w:w="4082" w:type="dxa"/>
            <w:tcBorders>
              <w:top w:val="nil"/>
              <w:left w:val="nil"/>
              <w:bottom w:val="single" w:sz="4" w:space="0" w:color="auto"/>
              <w:right w:val="single" w:sz="4" w:space="0" w:color="auto"/>
            </w:tcBorders>
            <w:shd w:val="clear" w:color="auto" w:fill="auto"/>
            <w:vAlign w:val="center"/>
            <w:hideMark/>
          </w:tcPr>
          <w:p w14:paraId="0E11DEEF" w14:textId="77777777" w:rsidR="00C74E6D" w:rsidRPr="00EE3AE0" w:rsidRDefault="00C74E6D" w:rsidP="00C74E6D">
            <w:pPr>
              <w:suppressAutoHyphens w:val="0"/>
              <w:jc w:val="both"/>
              <w:rPr>
                <w:bCs w:val="0"/>
                <w:color w:val="000000"/>
                <w:sz w:val="20"/>
                <w:lang w:eastAsia="pt-BR"/>
              </w:rPr>
            </w:pPr>
            <w:r w:rsidRPr="00EE3AE0">
              <w:rPr>
                <w:bCs w:val="0"/>
                <w:color w:val="000000"/>
                <w:sz w:val="20"/>
                <w:lang w:eastAsia="pt-BR"/>
              </w:rPr>
              <w:t>Tela Sombreamento Sombrite Preta 50% - 3 metros largura. Produzidas em polietileno de alta densidade, com matéria-prima 100% virgem, as telas recebem aditivos especiais que as protegem contra raios ultravioleta que podem agredir as plantas, proporcionando resistência, alta durabilidade e mais segurança na instalação. Material: Fabricado com ((' POLIETILENO VIRGEM ')) de alta densidade, maleável, leve e possui alta resistência à tensão, compressão e tração.</w:t>
            </w:r>
          </w:p>
        </w:tc>
        <w:tc>
          <w:tcPr>
            <w:tcW w:w="1187" w:type="dxa"/>
            <w:gridSpan w:val="2"/>
            <w:tcBorders>
              <w:top w:val="nil"/>
              <w:left w:val="nil"/>
              <w:bottom w:val="single" w:sz="4" w:space="0" w:color="auto"/>
              <w:right w:val="single" w:sz="4" w:space="0" w:color="auto"/>
            </w:tcBorders>
            <w:shd w:val="clear" w:color="auto" w:fill="auto"/>
            <w:noWrap/>
            <w:vAlign w:val="center"/>
          </w:tcPr>
          <w:p w14:paraId="5EA23371" w14:textId="6E5DE5BC" w:rsidR="00C74E6D" w:rsidRPr="00EE3AE0" w:rsidRDefault="005A691D" w:rsidP="00C74E6D">
            <w:pPr>
              <w:suppressAutoHyphens w:val="0"/>
              <w:jc w:val="center"/>
              <w:rPr>
                <w:bCs w:val="0"/>
                <w:sz w:val="20"/>
                <w:lang w:eastAsia="pt-BR"/>
              </w:rPr>
            </w:pPr>
            <w:r>
              <w:rPr>
                <w:bCs w:val="0"/>
                <w:sz w:val="20"/>
                <w:lang w:eastAsia="pt-BR"/>
              </w:rPr>
              <w:t>13,00</w:t>
            </w:r>
          </w:p>
        </w:tc>
        <w:tc>
          <w:tcPr>
            <w:tcW w:w="1465" w:type="dxa"/>
            <w:gridSpan w:val="2"/>
            <w:tcBorders>
              <w:top w:val="nil"/>
              <w:left w:val="nil"/>
              <w:bottom w:val="single" w:sz="4" w:space="0" w:color="auto"/>
              <w:right w:val="single" w:sz="4" w:space="0" w:color="auto"/>
            </w:tcBorders>
            <w:shd w:val="clear" w:color="auto" w:fill="auto"/>
            <w:noWrap/>
            <w:vAlign w:val="center"/>
          </w:tcPr>
          <w:p w14:paraId="0F9C4DDF" w14:textId="7AE7E7F7" w:rsidR="00C74E6D" w:rsidRPr="00EE3AE0" w:rsidRDefault="005A691D" w:rsidP="00C74E6D">
            <w:pPr>
              <w:suppressAutoHyphens w:val="0"/>
              <w:jc w:val="center"/>
              <w:rPr>
                <w:bCs w:val="0"/>
                <w:sz w:val="20"/>
                <w:lang w:eastAsia="pt-BR"/>
              </w:rPr>
            </w:pPr>
            <w:r>
              <w:rPr>
                <w:bCs w:val="0"/>
                <w:sz w:val="20"/>
                <w:lang w:eastAsia="pt-BR"/>
              </w:rPr>
              <w:t>5.200,00</w:t>
            </w:r>
          </w:p>
        </w:tc>
      </w:tr>
      <w:tr w:rsidR="00C74E6D" w:rsidRPr="00EE3AE0" w14:paraId="067C0057" w14:textId="77777777" w:rsidTr="00701321">
        <w:trPr>
          <w:trHeight w:val="20"/>
        </w:trPr>
        <w:tc>
          <w:tcPr>
            <w:tcW w:w="7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96FD7" w14:textId="6D7A95EC" w:rsidR="00C74E6D" w:rsidRPr="00EE3AE0" w:rsidRDefault="00C74E6D" w:rsidP="00C74E6D">
            <w:pPr>
              <w:suppressAutoHyphens w:val="0"/>
              <w:jc w:val="both"/>
              <w:rPr>
                <w:b/>
                <w:sz w:val="20"/>
                <w:lang w:eastAsia="pt-BR"/>
              </w:rPr>
            </w:pPr>
            <w:r>
              <w:rPr>
                <w:b/>
                <w:sz w:val="20"/>
                <w:lang w:eastAsia="pt-BR"/>
              </w:rPr>
              <w:t>TOTAL</w:t>
            </w:r>
          </w:p>
        </w:tc>
        <w:tc>
          <w:tcPr>
            <w:tcW w:w="1187" w:type="dxa"/>
            <w:gridSpan w:val="2"/>
            <w:tcBorders>
              <w:top w:val="nil"/>
              <w:left w:val="nil"/>
              <w:bottom w:val="single" w:sz="4" w:space="0" w:color="auto"/>
              <w:right w:val="single" w:sz="4" w:space="0" w:color="auto"/>
            </w:tcBorders>
            <w:shd w:val="clear" w:color="auto" w:fill="auto"/>
            <w:noWrap/>
            <w:vAlign w:val="center"/>
          </w:tcPr>
          <w:p w14:paraId="728475BA" w14:textId="33A9189F" w:rsidR="00C74E6D" w:rsidRPr="00EE3AE0" w:rsidRDefault="00C74E6D" w:rsidP="00C74E6D">
            <w:pPr>
              <w:suppressAutoHyphens w:val="0"/>
              <w:jc w:val="center"/>
              <w:rPr>
                <w:b/>
                <w:sz w:val="20"/>
                <w:lang w:eastAsia="pt-BR"/>
              </w:rPr>
            </w:pPr>
          </w:p>
        </w:tc>
        <w:tc>
          <w:tcPr>
            <w:tcW w:w="1465" w:type="dxa"/>
            <w:gridSpan w:val="2"/>
            <w:tcBorders>
              <w:top w:val="nil"/>
              <w:left w:val="nil"/>
              <w:bottom w:val="single" w:sz="4" w:space="0" w:color="auto"/>
              <w:right w:val="single" w:sz="4" w:space="0" w:color="auto"/>
            </w:tcBorders>
            <w:shd w:val="clear" w:color="auto" w:fill="auto"/>
            <w:noWrap/>
            <w:vAlign w:val="center"/>
          </w:tcPr>
          <w:p w14:paraId="5EA54CB1" w14:textId="31A99FB9" w:rsidR="00C74E6D" w:rsidRPr="00EE3AE0" w:rsidRDefault="005A691D" w:rsidP="00C74E6D">
            <w:pPr>
              <w:suppressAutoHyphens w:val="0"/>
              <w:jc w:val="center"/>
              <w:rPr>
                <w:b/>
                <w:sz w:val="20"/>
                <w:lang w:eastAsia="pt-BR"/>
              </w:rPr>
            </w:pPr>
            <w:r>
              <w:rPr>
                <w:b/>
                <w:sz w:val="20"/>
                <w:lang w:eastAsia="pt-BR"/>
              </w:rPr>
              <w:t>182.086,70</w:t>
            </w:r>
          </w:p>
        </w:tc>
      </w:tr>
    </w:tbl>
    <w:p w14:paraId="78847940" w14:textId="77777777" w:rsidR="00C74E6D" w:rsidRPr="00210107" w:rsidRDefault="00C74E6D" w:rsidP="00B264EF">
      <w:pPr>
        <w:tabs>
          <w:tab w:val="left" w:pos="426"/>
        </w:tabs>
        <w:rPr>
          <w:sz w:val="20"/>
        </w:rPr>
      </w:pPr>
    </w:p>
    <w:p w14:paraId="2B6F3B9C" w14:textId="77777777" w:rsidR="00A02196" w:rsidRPr="00210107" w:rsidRDefault="00A02196" w:rsidP="00F943D2">
      <w:pPr>
        <w:widowControl w:val="0"/>
        <w:ind w:left="426" w:hanging="426"/>
        <w:jc w:val="both"/>
        <w:rPr>
          <w:sz w:val="20"/>
        </w:rPr>
      </w:pPr>
    </w:p>
    <w:p w14:paraId="7888DEF6" w14:textId="77777777" w:rsidR="00ED07E7" w:rsidRPr="00210107" w:rsidRDefault="00ED07E7" w:rsidP="00F943D2">
      <w:pPr>
        <w:pStyle w:val="Ttulo3"/>
        <w:tabs>
          <w:tab w:val="left" w:pos="0"/>
        </w:tabs>
        <w:jc w:val="left"/>
        <w:rPr>
          <w:rFonts w:ascii="Arial" w:hAnsi="Arial" w:cs="Arial"/>
          <w:b/>
          <w:sz w:val="20"/>
        </w:rPr>
      </w:pPr>
      <w:r w:rsidRPr="00210107">
        <w:rPr>
          <w:rFonts w:ascii="Arial" w:hAnsi="Arial" w:cs="Arial"/>
          <w:b/>
          <w:sz w:val="20"/>
        </w:rPr>
        <w:t>CLÁUSULA SEGUNDA - DA VIGÊNCIA E DO ACOMPANHAMENTO</w:t>
      </w:r>
    </w:p>
    <w:p w14:paraId="35DE89DD" w14:textId="77777777" w:rsidR="00ED07E7" w:rsidRPr="00210107" w:rsidRDefault="00ED07E7" w:rsidP="00F943D2">
      <w:pPr>
        <w:jc w:val="both"/>
        <w:rPr>
          <w:b/>
          <w:sz w:val="20"/>
        </w:rPr>
      </w:pPr>
    </w:p>
    <w:p w14:paraId="355BBEEC" w14:textId="77777777" w:rsidR="00ED07E7" w:rsidRPr="00210107" w:rsidRDefault="00ED07E7" w:rsidP="00F943D2">
      <w:pPr>
        <w:widowControl w:val="0"/>
        <w:numPr>
          <w:ilvl w:val="1"/>
          <w:numId w:val="7"/>
        </w:numPr>
        <w:ind w:left="426" w:hanging="426"/>
        <w:jc w:val="both"/>
        <w:rPr>
          <w:sz w:val="20"/>
        </w:rPr>
      </w:pPr>
      <w:r w:rsidRPr="00210107">
        <w:rPr>
          <w:sz w:val="20"/>
        </w:rPr>
        <w:t>A vigência da presente Ata será de 12 (doze) meses, contados da data da sua assinatura.</w:t>
      </w:r>
    </w:p>
    <w:p w14:paraId="1BB84332" w14:textId="77777777" w:rsidR="00ED07E7" w:rsidRPr="00210107" w:rsidRDefault="00ED07E7" w:rsidP="00F943D2">
      <w:pPr>
        <w:widowControl w:val="0"/>
        <w:ind w:left="360"/>
        <w:jc w:val="both"/>
        <w:rPr>
          <w:sz w:val="20"/>
        </w:rPr>
      </w:pPr>
    </w:p>
    <w:p w14:paraId="427A8E0E" w14:textId="2AAF986A" w:rsidR="00A02196" w:rsidRPr="00210107" w:rsidRDefault="00A02196" w:rsidP="00246045">
      <w:pPr>
        <w:pStyle w:val="PargrafodaLista"/>
        <w:numPr>
          <w:ilvl w:val="1"/>
          <w:numId w:val="7"/>
        </w:numPr>
        <w:jc w:val="both"/>
        <w:rPr>
          <w:sz w:val="20"/>
        </w:rPr>
      </w:pPr>
      <w:r w:rsidRPr="00210107">
        <w:rPr>
          <w:sz w:val="20"/>
        </w:rPr>
        <w:t>O fornecimento do objeto deverá ser acompanhado e fiscalizado pelos servidores discriminados abaixo, de acordo com os órgãos correspondentes:</w:t>
      </w:r>
    </w:p>
    <w:p w14:paraId="366FB80D" w14:textId="77777777" w:rsidR="00291076" w:rsidRPr="00210107" w:rsidRDefault="00291076" w:rsidP="00291076">
      <w:pPr>
        <w:numPr>
          <w:ilvl w:val="0"/>
          <w:numId w:val="31"/>
        </w:numPr>
        <w:tabs>
          <w:tab w:val="left" w:pos="851"/>
        </w:tabs>
        <w:jc w:val="both"/>
        <w:rPr>
          <w:sz w:val="20"/>
        </w:rPr>
      </w:pPr>
      <w:r w:rsidRPr="00210107">
        <w:rPr>
          <w:sz w:val="20"/>
        </w:rPr>
        <w:t>Secretaria de Infraestrutura e Agricultura (órgão gerenciador): MARCOS AURÉLIO DALLAPRIA</w:t>
      </w:r>
    </w:p>
    <w:p w14:paraId="76F49905" w14:textId="77777777" w:rsidR="00291076" w:rsidRPr="00210107" w:rsidRDefault="00291076" w:rsidP="00291076">
      <w:pPr>
        <w:numPr>
          <w:ilvl w:val="0"/>
          <w:numId w:val="31"/>
        </w:numPr>
        <w:tabs>
          <w:tab w:val="left" w:pos="851"/>
        </w:tabs>
        <w:jc w:val="both"/>
        <w:rPr>
          <w:sz w:val="20"/>
        </w:rPr>
      </w:pPr>
      <w:r w:rsidRPr="00210107">
        <w:rPr>
          <w:sz w:val="20"/>
        </w:rPr>
        <w:t>Intendência de Esportes: MARIANA BELOTO MOREIRA e VALÉRIA TEREZINHA FERREIRA</w:t>
      </w:r>
    </w:p>
    <w:p w14:paraId="209F4DE7" w14:textId="77777777" w:rsidR="00291076" w:rsidRPr="00210107" w:rsidRDefault="00291076" w:rsidP="00291076">
      <w:pPr>
        <w:numPr>
          <w:ilvl w:val="0"/>
          <w:numId w:val="31"/>
        </w:numPr>
        <w:tabs>
          <w:tab w:val="left" w:pos="851"/>
        </w:tabs>
        <w:jc w:val="both"/>
        <w:rPr>
          <w:sz w:val="20"/>
        </w:rPr>
      </w:pPr>
      <w:r w:rsidRPr="00210107">
        <w:rPr>
          <w:sz w:val="20"/>
        </w:rPr>
        <w:t>Secretaria de Saúde: CHAIANE DAL PRA e LUISA CAVALCANTI CARNEIRO MONTEIRO</w:t>
      </w:r>
    </w:p>
    <w:p w14:paraId="1A7C5EC7" w14:textId="77777777" w:rsidR="00291076" w:rsidRPr="00210107" w:rsidRDefault="00291076" w:rsidP="00291076">
      <w:pPr>
        <w:numPr>
          <w:ilvl w:val="0"/>
          <w:numId w:val="31"/>
        </w:numPr>
        <w:tabs>
          <w:tab w:val="left" w:pos="851"/>
        </w:tabs>
        <w:jc w:val="both"/>
        <w:rPr>
          <w:sz w:val="20"/>
        </w:rPr>
      </w:pPr>
      <w:r w:rsidRPr="00210107">
        <w:rPr>
          <w:sz w:val="20"/>
        </w:rPr>
        <w:t>Secretaria de Assistência Social: GEIZA MULLER MICHELON</w:t>
      </w:r>
    </w:p>
    <w:p w14:paraId="304CB330" w14:textId="77777777" w:rsidR="00291076" w:rsidRPr="00210107" w:rsidRDefault="00291076" w:rsidP="00291076">
      <w:pPr>
        <w:numPr>
          <w:ilvl w:val="0"/>
          <w:numId w:val="31"/>
        </w:numPr>
        <w:tabs>
          <w:tab w:val="left" w:pos="851"/>
        </w:tabs>
        <w:jc w:val="both"/>
        <w:rPr>
          <w:sz w:val="20"/>
        </w:rPr>
      </w:pPr>
      <w:r w:rsidRPr="00210107">
        <w:rPr>
          <w:sz w:val="20"/>
        </w:rPr>
        <w:t>Secretaria de Educação: CAROLINE KLAUZ e LUCIANO OSMAR DA SILVA</w:t>
      </w:r>
    </w:p>
    <w:p w14:paraId="09830970" w14:textId="77777777" w:rsidR="00291076" w:rsidRPr="00210107" w:rsidRDefault="00291076" w:rsidP="00291076">
      <w:pPr>
        <w:numPr>
          <w:ilvl w:val="0"/>
          <w:numId w:val="31"/>
        </w:numPr>
        <w:tabs>
          <w:tab w:val="left" w:pos="851"/>
        </w:tabs>
        <w:jc w:val="both"/>
        <w:rPr>
          <w:sz w:val="20"/>
        </w:rPr>
      </w:pPr>
      <w:r w:rsidRPr="00210107">
        <w:rPr>
          <w:sz w:val="20"/>
        </w:rPr>
        <w:t>Tiro de Guerra: ZULEICA DE DEUS E SILVA BROETTO</w:t>
      </w:r>
    </w:p>
    <w:p w14:paraId="030DCEBB" w14:textId="77777777" w:rsidR="00291076" w:rsidRPr="00210107" w:rsidRDefault="00291076" w:rsidP="00291076">
      <w:pPr>
        <w:numPr>
          <w:ilvl w:val="0"/>
          <w:numId w:val="31"/>
        </w:numPr>
        <w:tabs>
          <w:tab w:val="left" w:pos="851"/>
        </w:tabs>
        <w:jc w:val="both"/>
        <w:rPr>
          <w:sz w:val="20"/>
        </w:rPr>
      </w:pPr>
      <w:r w:rsidRPr="00210107">
        <w:rPr>
          <w:sz w:val="20"/>
        </w:rPr>
        <w:t>Funrebom: SGT. BM LEOCIR JOSÉ PARIZOTTO</w:t>
      </w:r>
    </w:p>
    <w:p w14:paraId="43C08286" w14:textId="77777777" w:rsidR="00291076" w:rsidRPr="00210107" w:rsidRDefault="00291076" w:rsidP="00291076">
      <w:pPr>
        <w:numPr>
          <w:ilvl w:val="0"/>
          <w:numId w:val="31"/>
        </w:numPr>
        <w:tabs>
          <w:tab w:val="left" w:pos="851"/>
        </w:tabs>
        <w:jc w:val="both"/>
        <w:rPr>
          <w:sz w:val="20"/>
        </w:rPr>
      </w:pPr>
      <w:r w:rsidRPr="00210107">
        <w:rPr>
          <w:sz w:val="20"/>
        </w:rPr>
        <w:t>Polícia Civil: MAGALÍ VANIN</w:t>
      </w:r>
    </w:p>
    <w:p w14:paraId="4B5C1710" w14:textId="77777777" w:rsidR="00291076" w:rsidRPr="00210107" w:rsidRDefault="00291076" w:rsidP="00291076">
      <w:pPr>
        <w:numPr>
          <w:ilvl w:val="0"/>
          <w:numId w:val="31"/>
        </w:numPr>
        <w:tabs>
          <w:tab w:val="left" w:pos="851"/>
        </w:tabs>
        <w:jc w:val="both"/>
        <w:rPr>
          <w:sz w:val="20"/>
        </w:rPr>
      </w:pPr>
      <w:r w:rsidRPr="00210107">
        <w:rPr>
          <w:sz w:val="20"/>
        </w:rPr>
        <w:t>Polícia Militar Ambiental: 3º SGT. VITOR ANGELO TITON</w:t>
      </w:r>
    </w:p>
    <w:p w14:paraId="3089EDAC" w14:textId="77777777" w:rsidR="00291076" w:rsidRPr="00210107" w:rsidRDefault="00291076" w:rsidP="00291076">
      <w:pPr>
        <w:tabs>
          <w:tab w:val="left" w:pos="851"/>
        </w:tabs>
        <w:jc w:val="both"/>
        <w:rPr>
          <w:sz w:val="20"/>
        </w:rPr>
      </w:pPr>
    </w:p>
    <w:p w14:paraId="4C1856A3" w14:textId="77777777" w:rsidR="00B264EF" w:rsidRPr="00210107" w:rsidRDefault="00B264EF" w:rsidP="00B264EF">
      <w:pPr>
        <w:ind w:left="709"/>
        <w:rPr>
          <w:sz w:val="20"/>
        </w:rPr>
      </w:pPr>
    </w:p>
    <w:p w14:paraId="5CC088A6" w14:textId="279B472D" w:rsidR="00B264EF" w:rsidRPr="00210107" w:rsidRDefault="00B264EF" w:rsidP="00B264EF">
      <w:pPr>
        <w:pStyle w:val="PargrafodaLista"/>
        <w:widowControl w:val="0"/>
        <w:numPr>
          <w:ilvl w:val="1"/>
          <w:numId w:val="7"/>
        </w:numPr>
        <w:jc w:val="both"/>
        <w:rPr>
          <w:sz w:val="20"/>
        </w:rPr>
      </w:pPr>
      <w:r w:rsidRPr="00210107">
        <w:rPr>
          <w:sz w:val="20"/>
        </w:rPr>
        <w:t>Os fiscais anotarão em registro próprio todas as ocorrências relacionadas com a execução do mesmo, determinando o que for necessário à regularização das faltas ou defeitos observados.</w:t>
      </w:r>
    </w:p>
    <w:p w14:paraId="65299B5F" w14:textId="77777777" w:rsidR="00A02196" w:rsidRPr="00210107" w:rsidRDefault="00A02196" w:rsidP="00A02196">
      <w:pPr>
        <w:ind w:left="709"/>
        <w:rPr>
          <w:sz w:val="20"/>
        </w:rPr>
      </w:pPr>
    </w:p>
    <w:p w14:paraId="083A899F"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48BE40C6" w14:textId="77777777" w:rsidR="00A02196" w:rsidRPr="00210107" w:rsidRDefault="00A02196" w:rsidP="00A02196">
      <w:pPr>
        <w:pStyle w:val="Corpodetexto21"/>
        <w:ind w:left="567"/>
        <w:rPr>
          <w:b/>
          <w:bCs/>
          <w:sz w:val="20"/>
          <w:szCs w:val="20"/>
        </w:rPr>
      </w:pPr>
    </w:p>
    <w:p w14:paraId="45C7C59E"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exercerá controle em relação a quantidade e particularmente a qualidade dos serviços executados, a fim de possibilitar a aplicação das penalidades previstas, quando desatendidas as disposições a elas relativas.</w:t>
      </w:r>
    </w:p>
    <w:p w14:paraId="1BF52880" w14:textId="77777777" w:rsidR="00A02196" w:rsidRPr="00210107" w:rsidRDefault="00A02196" w:rsidP="00A02196">
      <w:pPr>
        <w:pStyle w:val="PargrafodaLista"/>
        <w:rPr>
          <w:sz w:val="20"/>
        </w:rPr>
      </w:pPr>
    </w:p>
    <w:p w14:paraId="271F71C5"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lastRenderedPageBreak/>
        <w:t>A fiscalização poderá ordenar a qualquer momento, sem prejuízo de outras sanções cabíveis ao caso, a paralisação dos serviços sempre que a empresa deixar de cumprir o contido com as exigências.</w:t>
      </w:r>
    </w:p>
    <w:p w14:paraId="7C5C600A" w14:textId="77777777" w:rsidR="00A02196" w:rsidRPr="00210107" w:rsidRDefault="00A02196" w:rsidP="00A02196">
      <w:pPr>
        <w:jc w:val="both"/>
        <w:rPr>
          <w:sz w:val="20"/>
        </w:rPr>
      </w:pPr>
    </w:p>
    <w:p w14:paraId="7EDD58CA" w14:textId="77777777" w:rsidR="00A02196" w:rsidRPr="00210107" w:rsidRDefault="00A02196" w:rsidP="00246045">
      <w:pPr>
        <w:numPr>
          <w:ilvl w:val="1"/>
          <w:numId w:val="7"/>
        </w:numPr>
        <w:ind w:left="426" w:hanging="426"/>
        <w:jc w:val="both"/>
        <w:rPr>
          <w:sz w:val="20"/>
        </w:rPr>
      </w:pPr>
      <w:r w:rsidRPr="00210107">
        <w:rPr>
          <w:sz w:val="20"/>
        </w:rPr>
        <w:t>No caso de adesão à futura Ata de Registro de Preços, o órgão participante designará responsável para o acompanhamento e fiscalização do fornecimento do objeto.</w:t>
      </w:r>
    </w:p>
    <w:p w14:paraId="51CD9F7B" w14:textId="77777777" w:rsidR="00ED07E7" w:rsidRPr="00210107" w:rsidRDefault="00ED07E7" w:rsidP="00F943D2">
      <w:pPr>
        <w:pStyle w:val="PargrafodaLista"/>
        <w:rPr>
          <w:sz w:val="20"/>
        </w:rPr>
      </w:pPr>
    </w:p>
    <w:p w14:paraId="586C2153" w14:textId="77777777" w:rsidR="00ED07E7" w:rsidRPr="00210107" w:rsidRDefault="00ED07E7" w:rsidP="00F943D2">
      <w:pPr>
        <w:tabs>
          <w:tab w:val="left" w:pos="0"/>
        </w:tabs>
        <w:ind w:left="426" w:hanging="426"/>
        <w:jc w:val="both"/>
        <w:rPr>
          <w:sz w:val="20"/>
        </w:rPr>
      </w:pPr>
    </w:p>
    <w:p w14:paraId="47475FB8" w14:textId="77777777" w:rsidR="00ED07E7" w:rsidRPr="00210107" w:rsidRDefault="00ED07E7" w:rsidP="00F943D2">
      <w:pPr>
        <w:jc w:val="both"/>
        <w:rPr>
          <w:b/>
          <w:sz w:val="20"/>
        </w:rPr>
      </w:pPr>
      <w:r w:rsidRPr="00210107">
        <w:rPr>
          <w:b/>
          <w:sz w:val="20"/>
        </w:rPr>
        <w:t>CLÁUSULA TERCEIRA - DA FORMA DE EXECUÇÃO</w:t>
      </w:r>
    </w:p>
    <w:p w14:paraId="182FE545" w14:textId="77777777" w:rsidR="00ED07E7" w:rsidRPr="00210107" w:rsidRDefault="00ED07E7" w:rsidP="00F943D2">
      <w:pPr>
        <w:jc w:val="both"/>
        <w:rPr>
          <w:sz w:val="20"/>
        </w:rPr>
      </w:pPr>
    </w:p>
    <w:p w14:paraId="1936509D" w14:textId="7B9B84C6"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Havendo a necessidade dos itens </w:t>
      </w:r>
      <w:r w:rsidR="00134E9A" w:rsidRPr="00210107">
        <w:rPr>
          <w:rFonts w:ascii="Arial" w:hAnsi="Arial" w:cs="Arial"/>
          <w:bCs/>
          <w:color w:val="auto"/>
          <w:sz w:val="20"/>
          <w:szCs w:val="20"/>
          <w:lang w:eastAsia="ar-SA"/>
        </w:rPr>
        <w:t>da clausula primeira</w:t>
      </w:r>
      <w:r w:rsidRPr="00210107">
        <w:rPr>
          <w:rFonts w:ascii="Arial" w:hAnsi="Arial" w:cs="Arial"/>
          <w:bCs/>
          <w:color w:val="auto"/>
          <w:sz w:val="20"/>
          <w:szCs w:val="20"/>
          <w:lang w:eastAsia="ar-SA"/>
        </w:rPr>
        <w:t xml:space="preserve">, o órgão requisitante emitirá a Solicitação e a respectiva Nota de Empenho de Despesa, as quais serão encaminhadas à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w:t>
      </w:r>
    </w:p>
    <w:p w14:paraId="53BF62DD" w14:textId="77777777" w:rsidR="00070717" w:rsidRPr="00210107" w:rsidRDefault="00070717" w:rsidP="00070717">
      <w:pPr>
        <w:pStyle w:val="PargrafodaLista"/>
        <w:rPr>
          <w:sz w:val="20"/>
        </w:rPr>
      </w:pPr>
    </w:p>
    <w:p w14:paraId="70408B3A" w14:textId="04B1A613"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4D5675">
        <w:rPr>
          <w:rFonts w:ascii="Arial" w:hAnsi="Arial" w:cs="Arial"/>
          <w:color w:val="auto"/>
          <w:sz w:val="20"/>
          <w:szCs w:val="20"/>
        </w:rPr>
        <w:t xml:space="preserve">A </w:t>
      </w:r>
      <w:r w:rsidR="00134E9A" w:rsidRPr="004D5675">
        <w:rPr>
          <w:rFonts w:ascii="Arial" w:hAnsi="Arial" w:cs="Arial"/>
          <w:color w:val="auto"/>
          <w:sz w:val="20"/>
          <w:szCs w:val="20"/>
        </w:rPr>
        <w:t>detentora</w:t>
      </w:r>
      <w:r w:rsidRPr="004D5675">
        <w:rPr>
          <w:rFonts w:ascii="Arial" w:hAnsi="Arial" w:cs="Arial"/>
          <w:color w:val="auto"/>
          <w:sz w:val="20"/>
          <w:szCs w:val="20"/>
        </w:rPr>
        <w:t xml:space="preserve"> deverá efetuar a entrega dos itens </w:t>
      </w:r>
      <w:r w:rsidR="00134E9A" w:rsidRPr="004D5675">
        <w:rPr>
          <w:rFonts w:ascii="Arial" w:hAnsi="Arial" w:cs="Arial"/>
          <w:color w:val="auto"/>
          <w:sz w:val="20"/>
          <w:szCs w:val="20"/>
        </w:rPr>
        <w:t>da cl</w:t>
      </w:r>
      <w:r w:rsidR="00291076">
        <w:rPr>
          <w:rFonts w:ascii="Arial" w:hAnsi="Arial" w:cs="Arial"/>
          <w:color w:val="auto"/>
          <w:sz w:val="20"/>
          <w:szCs w:val="20"/>
        </w:rPr>
        <w:t>á</w:t>
      </w:r>
      <w:r w:rsidR="00134E9A" w:rsidRPr="004D5675">
        <w:rPr>
          <w:rFonts w:ascii="Arial" w:hAnsi="Arial" w:cs="Arial"/>
          <w:color w:val="auto"/>
          <w:sz w:val="20"/>
          <w:szCs w:val="20"/>
        </w:rPr>
        <w:t>usula primeira</w:t>
      </w:r>
      <w:r w:rsidRPr="004D5675">
        <w:rPr>
          <w:rFonts w:ascii="Arial" w:hAnsi="Arial" w:cs="Arial"/>
          <w:color w:val="auto"/>
          <w:sz w:val="20"/>
          <w:szCs w:val="20"/>
        </w:rPr>
        <w:t xml:space="preserve"> em até 0</w:t>
      </w:r>
      <w:r w:rsidR="004D5675" w:rsidRPr="004D5675">
        <w:rPr>
          <w:rFonts w:ascii="Arial" w:hAnsi="Arial" w:cs="Arial"/>
          <w:color w:val="auto"/>
          <w:sz w:val="20"/>
          <w:szCs w:val="20"/>
        </w:rPr>
        <w:t>3</w:t>
      </w:r>
      <w:r w:rsidRPr="004D5675">
        <w:rPr>
          <w:rFonts w:ascii="Arial" w:hAnsi="Arial" w:cs="Arial"/>
          <w:color w:val="auto"/>
          <w:sz w:val="20"/>
          <w:szCs w:val="20"/>
        </w:rPr>
        <w:t xml:space="preserve"> (</w:t>
      </w:r>
      <w:r w:rsidR="004D5675" w:rsidRPr="004D5675">
        <w:rPr>
          <w:rFonts w:ascii="Arial" w:hAnsi="Arial" w:cs="Arial"/>
          <w:color w:val="auto"/>
          <w:sz w:val="20"/>
          <w:szCs w:val="20"/>
        </w:rPr>
        <w:t>três</w:t>
      </w:r>
      <w:r w:rsidRPr="004D5675">
        <w:rPr>
          <w:rFonts w:ascii="Arial" w:hAnsi="Arial" w:cs="Arial"/>
          <w:color w:val="auto"/>
          <w:sz w:val="20"/>
          <w:szCs w:val="20"/>
        </w:rPr>
        <w:t>) dias contados</w:t>
      </w:r>
      <w:r w:rsidRPr="00210107">
        <w:rPr>
          <w:rFonts w:ascii="Arial" w:hAnsi="Arial" w:cs="Arial"/>
          <w:color w:val="auto"/>
          <w:sz w:val="20"/>
          <w:szCs w:val="20"/>
        </w:rPr>
        <w:t xml:space="preserve"> do recebimento da Solicitação e da respectiva Nota de Empenho de Despesa, na quantidade e no local determinado pelo órgão requisitante, sem a exigência de valor mínimo e sem custos adicionais.</w:t>
      </w:r>
    </w:p>
    <w:p w14:paraId="772A3331" w14:textId="77777777" w:rsidR="00070717" w:rsidRPr="00210107" w:rsidRDefault="00070717" w:rsidP="00070717">
      <w:pPr>
        <w:pStyle w:val="PargrafodaLista"/>
        <w:rPr>
          <w:sz w:val="20"/>
        </w:rPr>
      </w:pPr>
    </w:p>
    <w:p w14:paraId="28FADA36" w14:textId="33E981C8" w:rsidR="00070717" w:rsidRPr="00210107" w:rsidRDefault="00070717" w:rsidP="00614C12">
      <w:pPr>
        <w:pStyle w:val="Default"/>
        <w:numPr>
          <w:ilvl w:val="1"/>
          <w:numId w:val="29"/>
        </w:numPr>
        <w:tabs>
          <w:tab w:val="left" w:pos="567"/>
        </w:tabs>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fornecer os itens </w:t>
      </w:r>
      <w:r w:rsidR="00134E9A" w:rsidRPr="00210107">
        <w:rPr>
          <w:rFonts w:ascii="Arial" w:hAnsi="Arial" w:cs="Arial"/>
          <w:color w:val="auto"/>
          <w:sz w:val="20"/>
          <w:szCs w:val="20"/>
        </w:rPr>
        <w:t>da clausula primeira</w:t>
      </w:r>
      <w:r w:rsidRPr="00210107">
        <w:rPr>
          <w:rFonts w:ascii="Arial" w:hAnsi="Arial" w:cs="Arial"/>
          <w:color w:val="auto"/>
          <w:sz w:val="20"/>
          <w:szCs w:val="20"/>
        </w:rPr>
        <w:t xml:space="preserve"> buscando o fiel cumprimento dos pedidos efetuados, bem como, obedecer ao objeto e as disposições legais contratuais, prestando-os dentro dos padrões de qualidade, continuidade e regularidade.</w:t>
      </w:r>
    </w:p>
    <w:p w14:paraId="3A920363" w14:textId="77777777" w:rsidR="00070717" w:rsidRPr="00210107" w:rsidRDefault="00070717" w:rsidP="00070717">
      <w:pPr>
        <w:pStyle w:val="PargrafodaLista"/>
        <w:rPr>
          <w:bCs w:val="0"/>
          <w:sz w:val="20"/>
        </w:rPr>
      </w:pPr>
    </w:p>
    <w:p w14:paraId="0E98C888" w14:textId="0366831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Os itens que não atenderem as exigências serão devolvidos para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a qual deverá retirá-los no local em que se encontram armazenados e promover a substituição dos mesmos imediatamente.</w:t>
      </w:r>
    </w:p>
    <w:p w14:paraId="1651BB89" w14:textId="77777777" w:rsidR="00070717" w:rsidRPr="00210107" w:rsidRDefault="00070717" w:rsidP="00070717">
      <w:pPr>
        <w:pStyle w:val="PargrafodaLista"/>
        <w:rPr>
          <w:sz w:val="20"/>
        </w:rPr>
      </w:pPr>
    </w:p>
    <w:p w14:paraId="58943E1A" w14:textId="2E49757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responsabilizar-se pelo envio e frete </w:t>
      </w:r>
      <w:r w:rsidR="002D5C43" w:rsidRPr="00210107">
        <w:rPr>
          <w:rFonts w:ascii="Arial" w:hAnsi="Arial" w:cs="Arial"/>
          <w:color w:val="auto"/>
          <w:sz w:val="20"/>
          <w:szCs w:val="20"/>
        </w:rPr>
        <w:t>dos itens</w:t>
      </w:r>
      <w:r w:rsidRPr="00210107">
        <w:rPr>
          <w:rFonts w:ascii="Arial" w:hAnsi="Arial" w:cs="Arial"/>
          <w:color w:val="auto"/>
          <w:sz w:val="20"/>
          <w:szCs w:val="20"/>
        </w:rPr>
        <w:t>, buscando o fiel cumprimento dos pedidos efetuados e, ainda, obedecer ao objeto do presente edital e as disposições legais contratuais, prestando-os dentro dos padrões de qualidade, continuidade e regularidade.</w:t>
      </w:r>
    </w:p>
    <w:p w14:paraId="4A1F4249" w14:textId="77777777" w:rsidR="00070717" w:rsidRPr="00210107" w:rsidRDefault="00070717" w:rsidP="00070717">
      <w:pPr>
        <w:pStyle w:val="PargrafodaLista"/>
        <w:rPr>
          <w:bCs w:val="0"/>
          <w:sz w:val="20"/>
        </w:rPr>
      </w:pPr>
    </w:p>
    <w:p w14:paraId="2C3ED85E" w14:textId="329B9B09"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Por ocasião do recebimento dos itens, o órgão requisitante, por intermédio de servidor designado, reserva-se no direito de proceder à inspeção de qualidade das mesmas e de rejeitá-las, no todo ou em parte, se estiverem em desacordo com as especificações do objeto licitado, estando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obrigada a promover a devida substituição, observando-se os prazos contratuais.</w:t>
      </w:r>
    </w:p>
    <w:p w14:paraId="01FF4C91" w14:textId="77777777" w:rsidR="00070717" w:rsidRPr="00210107" w:rsidRDefault="00070717" w:rsidP="00070717">
      <w:pPr>
        <w:pStyle w:val="PargrafodaLista"/>
        <w:rPr>
          <w:bCs w:val="0"/>
          <w:sz w:val="20"/>
        </w:rPr>
      </w:pPr>
    </w:p>
    <w:p w14:paraId="43D45855" w14:textId="2D23610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Caso os itens solicitados sejam recusados ou o documento fiscal apresente incorreção, o prazo de pagamento será contado a partir da data da regularização da entrega ou do documento fiscal, a depender do evento.</w:t>
      </w:r>
    </w:p>
    <w:p w14:paraId="444D8E7E" w14:textId="77777777" w:rsidR="00070717" w:rsidRPr="00210107" w:rsidRDefault="00070717" w:rsidP="00070717">
      <w:pPr>
        <w:pStyle w:val="PargrafodaLista"/>
        <w:rPr>
          <w:sz w:val="20"/>
        </w:rPr>
      </w:pPr>
    </w:p>
    <w:p w14:paraId="6E605AE7" w14:textId="41BBD3F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sz w:val="20"/>
          <w:szCs w:val="20"/>
        </w:rPr>
        <w:t xml:space="preserve">Constatado o fornecimento </w:t>
      </w:r>
      <w:r w:rsidR="00134E9A" w:rsidRPr="00210107">
        <w:rPr>
          <w:rFonts w:ascii="Arial" w:hAnsi="Arial" w:cs="Arial"/>
          <w:sz w:val="20"/>
          <w:szCs w:val="20"/>
        </w:rPr>
        <w:t>dos itens</w:t>
      </w:r>
      <w:r w:rsidRPr="00210107">
        <w:rPr>
          <w:rFonts w:ascii="Arial" w:hAnsi="Arial" w:cs="Arial"/>
          <w:sz w:val="20"/>
          <w:szCs w:val="20"/>
        </w:rPr>
        <w:t xml:space="preserve"> de má qualidade, o órgão requisitante poderá utilizar-se do disposto na Lei 8.078/90 – Código de Defesa do Consumidor.</w:t>
      </w:r>
    </w:p>
    <w:p w14:paraId="018C35AD" w14:textId="77777777" w:rsidR="00070717" w:rsidRPr="00210107" w:rsidRDefault="00070717" w:rsidP="00070717">
      <w:pPr>
        <w:pStyle w:val="PargrafodaLista"/>
        <w:rPr>
          <w:bCs w:val="0"/>
          <w:sz w:val="20"/>
        </w:rPr>
      </w:pPr>
    </w:p>
    <w:p w14:paraId="7AF3D4BB" w14:textId="1333F8F8" w:rsidR="00070717" w:rsidRPr="00210107" w:rsidRDefault="00070717" w:rsidP="00614C12">
      <w:pPr>
        <w:numPr>
          <w:ilvl w:val="1"/>
          <w:numId w:val="29"/>
        </w:numPr>
        <w:tabs>
          <w:tab w:val="left" w:pos="567"/>
        </w:tabs>
        <w:ind w:left="567" w:hanging="567"/>
        <w:rPr>
          <w:sz w:val="20"/>
        </w:rPr>
      </w:pPr>
      <w:r w:rsidRPr="00210107">
        <w:rPr>
          <w:sz w:val="20"/>
        </w:rPr>
        <w:t>Os órgãos participantes são os seguintes:</w:t>
      </w:r>
    </w:p>
    <w:p w14:paraId="734FDDF4" w14:textId="77777777" w:rsidR="00291076" w:rsidRPr="00210107" w:rsidRDefault="00291076" w:rsidP="00291076">
      <w:pPr>
        <w:numPr>
          <w:ilvl w:val="0"/>
          <w:numId w:val="32"/>
        </w:numPr>
        <w:tabs>
          <w:tab w:val="left" w:pos="993"/>
        </w:tabs>
        <w:ind w:left="567"/>
        <w:rPr>
          <w:sz w:val="20"/>
        </w:rPr>
      </w:pPr>
      <w:r w:rsidRPr="00210107">
        <w:rPr>
          <w:sz w:val="20"/>
        </w:rPr>
        <w:t>Secretaria de Infraestrutura e Agricultura (órgão gerenciador)</w:t>
      </w:r>
    </w:p>
    <w:p w14:paraId="5A02DC04" w14:textId="77777777" w:rsidR="00291076" w:rsidRPr="00210107" w:rsidRDefault="00291076" w:rsidP="00291076">
      <w:pPr>
        <w:numPr>
          <w:ilvl w:val="0"/>
          <w:numId w:val="32"/>
        </w:numPr>
        <w:tabs>
          <w:tab w:val="left" w:pos="993"/>
        </w:tabs>
        <w:ind w:left="567"/>
        <w:rPr>
          <w:sz w:val="20"/>
        </w:rPr>
      </w:pPr>
      <w:r w:rsidRPr="00210107">
        <w:rPr>
          <w:sz w:val="20"/>
        </w:rPr>
        <w:t>Intendência de Esportes</w:t>
      </w:r>
    </w:p>
    <w:p w14:paraId="3ABF6164" w14:textId="77777777" w:rsidR="00291076" w:rsidRPr="00210107" w:rsidRDefault="00291076" w:rsidP="00291076">
      <w:pPr>
        <w:numPr>
          <w:ilvl w:val="0"/>
          <w:numId w:val="32"/>
        </w:numPr>
        <w:tabs>
          <w:tab w:val="left" w:pos="993"/>
        </w:tabs>
        <w:ind w:left="567"/>
        <w:rPr>
          <w:sz w:val="20"/>
        </w:rPr>
      </w:pPr>
      <w:r w:rsidRPr="00210107">
        <w:rPr>
          <w:sz w:val="20"/>
        </w:rPr>
        <w:t>Secretaria de Saúde</w:t>
      </w:r>
    </w:p>
    <w:p w14:paraId="5B080E4C" w14:textId="77777777" w:rsidR="00291076" w:rsidRPr="00210107" w:rsidRDefault="00291076" w:rsidP="00291076">
      <w:pPr>
        <w:numPr>
          <w:ilvl w:val="0"/>
          <w:numId w:val="32"/>
        </w:numPr>
        <w:tabs>
          <w:tab w:val="left" w:pos="993"/>
        </w:tabs>
        <w:ind w:left="567"/>
        <w:rPr>
          <w:sz w:val="20"/>
        </w:rPr>
      </w:pPr>
      <w:r w:rsidRPr="00210107">
        <w:rPr>
          <w:sz w:val="20"/>
        </w:rPr>
        <w:t>Secretaria de Assistência Social</w:t>
      </w:r>
    </w:p>
    <w:p w14:paraId="5F1952B3" w14:textId="77777777" w:rsidR="00291076" w:rsidRPr="00210107" w:rsidRDefault="00291076" w:rsidP="00291076">
      <w:pPr>
        <w:numPr>
          <w:ilvl w:val="0"/>
          <w:numId w:val="32"/>
        </w:numPr>
        <w:tabs>
          <w:tab w:val="left" w:pos="993"/>
        </w:tabs>
        <w:ind w:left="567"/>
        <w:rPr>
          <w:sz w:val="20"/>
        </w:rPr>
      </w:pPr>
      <w:r w:rsidRPr="00210107">
        <w:rPr>
          <w:sz w:val="20"/>
        </w:rPr>
        <w:t>Secretaria de Educação</w:t>
      </w:r>
    </w:p>
    <w:p w14:paraId="698675BD" w14:textId="77777777" w:rsidR="00291076" w:rsidRPr="00210107" w:rsidRDefault="00291076" w:rsidP="00291076">
      <w:pPr>
        <w:numPr>
          <w:ilvl w:val="0"/>
          <w:numId w:val="32"/>
        </w:numPr>
        <w:tabs>
          <w:tab w:val="left" w:pos="993"/>
        </w:tabs>
        <w:ind w:left="567"/>
        <w:rPr>
          <w:sz w:val="20"/>
        </w:rPr>
      </w:pPr>
      <w:r w:rsidRPr="00210107">
        <w:rPr>
          <w:sz w:val="20"/>
        </w:rPr>
        <w:t>Tiro de Guerra</w:t>
      </w:r>
    </w:p>
    <w:p w14:paraId="665FD642" w14:textId="77777777" w:rsidR="00291076" w:rsidRPr="00210107" w:rsidRDefault="00291076" w:rsidP="00291076">
      <w:pPr>
        <w:numPr>
          <w:ilvl w:val="0"/>
          <w:numId w:val="32"/>
        </w:numPr>
        <w:tabs>
          <w:tab w:val="left" w:pos="993"/>
        </w:tabs>
        <w:ind w:left="567"/>
        <w:rPr>
          <w:sz w:val="20"/>
        </w:rPr>
      </w:pPr>
      <w:r w:rsidRPr="00210107">
        <w:rPr>
          <w:sz w:val="20"/>
        </w:rPr>
        <w:t>FUNREBOM</w:t>
      </w:r>
    </w:p>
    <w:p w14:paraId="05AB92D3" w14:textId="77777777" w:rsidR="00291076" w:rsidRPr="00210107" w:rsidRDefault="00291076" w:rsidP="00291076">
      <w:pPr>
        <w:numPr>
          <w:ilvl w:val="0"/>
          <w:numId w:val="32"/>
        </w:numPr>
        <w:tabs>
          <w:tab w:val="left" w:pos="993"/>
        </w:tabs>
        <w:ind w:left="567"/>
        <w:rPr>
          <w:sz w:val="20"/>
        </w:rPr>
      </w:pPr>
      <w:r w:rsidRPr="00210107">
        <w:rPr>
          <w:sz w:val="20"/>
        </w:rPr>
        <w:t>Polícia Civil</w:t>
      </w:r>
    </w:p>
    <w:p w14:paraId="222C4AE6" w14:textId="77777777" w:rsidR="00291076" w:rsidRPr="00210107" w:rsidRDefault="00291076" w:rsidP="00291076">
      <w:pPr>
        <w:numPr>
          <w:ilvl w:val="0"/>
          <w:numId w:val="32"/>
        </w:numPr>
        <w:tabs>
          <w:tab w:val="left" w:pos="993"/>
        </w:tabs>
        <w:ind w:left="567"/>
        <w:jc w:val="both"/>
        <w:rPr>
          <w:sz w:val="20"/>
        </w:rPr>
      </w:pPr>
      <w:r w:rsidRPr="00210107">
        <w:rPr>
          <w:sz w:val="20"/>
        </w:rPr>
        <w:t>Polícia Militar Ambiental</w:t>
      </w:r>
    </w:p>
    <w:p w14:paraId="54304E85" w14:textId="77777777" w:rsidR="00246045" w:rsidRPr="00210107" w:rsidRDefault="00246045" w:rsidP="00134E9A">
      <w:pPr>
        <w:rPr>
          <w:sz w:val="20"/>
        </w:rPr>
      </w:pPr>
    </w:p>
    <w:p w14:paraId="34F19105" w14:textId="00255B69" w:rsidR="00246045" w:rsidRPr="00210107" w:rsidRDefault="00246045" w:rsidP="00614C12">
      <w:pPr>
        <w:pStyle w:val="Default"/>
        <w:numPr>
          <w:ilvl w:val="1"/>
          <w:numId w:val="29"/>
        </w:numPr>
        <w:ind w:left="567" w:hanging="567"/>
        <w:jc w:val="both"/>
        <w:rPr>
          <w:rFonts w:ascii="Arial" w:hAnsi="Arial" w:cs="Arial"/>
          <w:bCs/>
          <w:color w:val="auto"/>
          <w:sz w:val="20"/>
          <w:szCs w:val="20"/>
          <w:lang w:eastAsia="ar-SA"/>
        </w:rPr>
      </w:pPr>
      <w:r w:rsidRPr="00210107">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08D610A" w14:textId="4A05870B" w:rsidR="00246045" w:rsidRPr="00210107" w:rsidRDefault="00246045" w:rsidP="00614C12">
      <w:pPr>
        <w:pStyle w:val="PargrafodaLista"/>
        <w:numPr>
          <w:ilvl w:val="2"/>
          <w:numId w:val="29"/>
        </w:numPr>
        <w:jc w:val="both"/>
        <w:rPr>
          <w:sz w:val="20"/>
        </w:rPr>
      </w:pPr>
      <w:r w:rsidRPr="00210107">
        <w:rPr>
          <w:sz w:val="20"/>
        </w:rPr>
        <w:t xml:space="preserve">Caberá ao órgão gerenciador da Ata de Registro de Preços verificar junto a </w:t>
      </w:r>
      <w:r w:rsidR="00672535" w:rsidRPr="00210107">
        <w:rPr>
          <w:bCs w:val="0"/>
          <w:sz w:val="20"/>
        </w:rPr>
        <w:t>detentora</w:t>
      </w:r>
      <w:r w:rsidR="00672535" w:rsidRPr="00210107">
        <w:rPr>
          <w:sz w:val="20"/>
        </w:rPr>
        <w:t xml:space="preserve"> </w:t>
      </w:r>
      <w:r w:rsidRPr="00210107">
        <w:rPr>
          <w:sz w:val="20"/>
        </w:rPr>
        <w:t>a capacidade de fornecimento pelo órgão ou entidade aderente.</w:t>
      </w:r>
    </w:p>
    <w:p w14:paraId="766BD915" w14:textId="056F0156" w:rsidR="00246045" w:rsidRPr="00210107" w:rsidRDefault="00246045" w:rsidP="00614C12">
      <w:pPr>
        <w:pStyle w:val="PargrafodaLista"/>
        <w:numPr>
          <w:ilvl w:val="2"/>
          <w:numId w:val="29"/>
        </w:numPr>
        <w:jc w:val="both"/>
        <w:rPr>
          <w:sz w:val="20"/>
        </w:rPr>
      </w:pPr>
      <w:r w:rsidRPr="00210107">
        <w:rPr>
          <w:sz w:val="20"/>
        </w:rPr>
        <w:t xml:space="preserve">Caberá a </w:t>
      </w:r>
      <w:r w:rsidR="00672535" w:rsidRPr="00210107">
        <w:rPr>
          <w:bCs w:val="0"/>
          <w:sz w:val="20"/>
        </w:rPr>
        <w:t>detentora</w:t>
      </w:r>
      <w:r w:rsidRPr="00210107">
        <w:rPr>
          <w:sz w:val="20"/>
        </w:rPr>
        <w:t xml:space="preserve">, observadas as condições estabelecidas neste instrumento, optar pela aceitação do fornecimento ao órgão ou entidade aderente até o limite de 100% (cem por cento) dos quantitativos </w:t>
      </w:r>
      <w:r w:rsidRPr="00210107">
        <w:rPr>
          <w:sz w:val="20"/>
        </w:rPr>
        <w:lastRenderedPageBreak/>
        <w:t>registrados, desde que este fornecimento não venha a prejudicar as obrigações anteriormente assumidas com o órgão gerenciador.</w:t>
      </w:r>
    </w:p>
    <w:p w14:paraId="7746B1C4" w14:textId="3B1D845E" w:rsidR="00246045" w:rsidRPr="00210107" w:rsidRDefault="00246045" w:rsidP="00614C12">
      <w:pPr>
        <w:pStyle w:val="PargrafodaLista"/>
        <w:numPr>
          <w:ilvl w:val="2"/>
          <w:numId w:val="29"/>
        </w:numPr>
        <w:jc w:val="both"/>
        <w:rPr>
          <w:sz w:val="20"/>
        </w:rPr>
      </w:pPr>
      <w:r w:rsidRPr="00210107">
        <w:rPr>
          <w:sz w:val="20"/>
        </w:rPr>
        <w:t>Fica estabelecido como limite às adesões por órgãos não participantes do Registro de Preços o quíntuplo do quantitativo de cada item registrado neste instrumento.</w:t>
      </w:r>
    </w:p>
    <w:p w14:paraId="2126B52F" w14:textId="17C9C9FD" w:rsidR="00ED07E7" w:rsidRPr="00210107" w:rsidRDefault="00ED07E7" w:rsidP="00F943D2">
      <w:pPr>
        <w:rPr>
          <w:sz w:val="20"/>
        </w:rPr>
      </w:pPr>
    </w:p>
    <w:p w14:paraId="6EBFCD82" w14:textId="77777777" w:rsidR="00246045" w:rsidRPr="00210107" w:rsidRDefault="00246045" w:rsidP="00F943D2">
      <w:pPr>
        <w:rPr>
          <w:sz w:val="20"/>
        </w:rPr>
      </w:pPr>
    </w:p>
    <w:p w14:paraId="6501829F" w14:textId="77777777" w:rsidR="00ED07E7" w:rsidRPr="00210107" w:rsidRDefault="00ED07E7" w:rsidP="00F943D2">
      <w:pPr>
        <w:tabs>
          <w:tab w:val="left" w:pos="0"/>
        </w:tabs>
        <w:jc w:val="both"/>
        <w:rPr>
          <w:b/>
          <w:sz w:val="20"/>
        </w:rPr>
      </w:pPr>
      <w:r w:rsidRPr="00210107">
        <w:rPr>
          <w:b/>
          <w:sz w:val="20"/>
        </w:rPr>
        <w:t>CLÁUSULA QUARTA – DA FORMA DE PAGAMENTO, DO REAJUSTE E DA REVISÃO.</w:t>
      </w:r>
    </w:p>
    <w:p w14:paraId="05FCF099" w14:textId="77777777" w:rsidR="00ED07E7" w:rsidRPr="00210107" w:rsidRDefault="00ED07E7" w:rsidP="00F943D2">
      <w:pPr>
        <w:tabs>
          <w:tab w:val="left" w:pos="1134"/>
        </w:tabs>
        <w:jc w:val="both"/>
        <w:rPr>
          <w:b/>
          <w:sz w:val="20"/>
        </w:rPr>
      </w:pPr>
    </w:p>
    <w:p w14:paraId="53A6C119" w14:textId="77777777" w:rsidR="00ED07E7" w:rsidRPr="00210107" w:rsidRDefault="00ED07E7" w:rsidP="00F943D2">
      <w:pPr>
        <w:numPr>
          <w:ilvl w:val="1"/>
          <w:numId w:val="2"/>
        </w:numPr>
        <w:tabs>
          <w:tab w:val="left" w:pos="567"/>
        </w:tabs>
        <w:suppressAutoHyphens w:val="0"/>
        <w:rPr>
          <w:sz w:val="20"/>
        </w:rPr>
      </w:pPr>
      <w:r w:rsidRPr="00210107">
        <w:rPr>
          <w:sz w:val="20"/>
        </w:rPr>
        <w:t xml:space="preserve">O pagamento será realizado pelo Departamento de Contabilidade e Finanças da Prefeitura Municipal de Joaçaba </w:t>
      </w:r>
      <w:r w:rsidRPr="00210107">
        <w:rPr>
          <w:b/>
          <w:bCs w:val="0"/>
          <w:sz w:val="20"/>
          <w:u w:val="single"/>
        </w:rPr>
        <w:t>até</w:t>
      </w:r>
      <w:r w:rsidRPr="00210107">
        <w:rPr>
          <w:sz w:val="20"/>
        </w:rPr>
        <w:t xml:space="preserve"> o 10º dia do mês subsequente de acordo com os quantitativos fornecidos e da entrega da nota fiscal, devidamente conferida pelo órgão requisitante. </w:t>
      </w:r>
    </w:p>
    <w:p w14:paraId="3F4AB9AB"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30C1A9F1"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10A14DB5" w14:textId="77777777" w:rsidR="00ED07E7" w:rsidRPr="00210107" w:rsidRDefault="00ED07E7" w:rsidP="00F943D2">
      <w:pPr>
        <w:pStyle w:val="PargrafodaLista"/>
        <w:rPr>
          <w:sz w:val="20"/>
        </w:rPr>
      </w:pPr>
    </w:p>
    <w:p w14:paraId="172ED35A"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A Nota Fiscal ou outro documento fiscal correlato deverá, conforme o caso, ser emitido para:</w:t>
      </w:r>
    </w:p>
    <w:p w14:paraId="7A6ED8D1" w14:textId="77777777" w:rsidR="00ED07E7" w:rsidRPr="00210107" w:rsidRDefault="00ED07E7" w:rsidP="00614C12">
      <w:pPr>
        <w:numPr>
          <w:ilvl w:val="0"/>
          <w:numId w:val="24"/>
        </w:numPr>
        <w:jc w:val="both"/>
        <w:rPr>
          <w:sz w:val="20"/>
        </w:rPr>
      </w:pPr>
      <w:r w:rsidRPr="00210107">
        <w:rPr>
          <w:sz w:val="20"/>
        </w:rPr>
        <w:t>PREFEITURA DE JOAÇABA, Avenida XV de Novembro, 378, centro, CNPJ/MF nº 82.939.380/0001-99 (órgão gerenciador).</w:t>
      </w:r>
    </w:p>
    <w:p w14:paraId="0980C1D1" w14:textId="77777777" w:rsidR="00ED07E7" w:rsidRPr="00210107" w:rsidRDefault="00ED07E7" w:rsidP="00614C12">
      <w:pPr>
        <w:numPr>
          <w:ilvl w:val="0"/>
          <w:numId w:val="24"/>
        </w:numPr>
        <w:jc w:val="both"/>
        <w:rPr>
          <w:sz w:val="20"/>
        </w:rPr>
      </w:pPr>
      <w:r w:rsidRPr="00210107">
        <w:rPr>
          <w:sz w:val="20"/>
        </w:rPr>
        <w:t>FUNDO MUNICIPAL DE SAÚDE, Rua Getúlio Vargas, 205, CNPJ nº 10.594.533/0001-00 (órgão participante).</w:t>
      </w:r>
    </w:p>
    <w:p w14:paraId="2B981404" w14:textId="77777777" w:rsidR="00ED07E7" w:rsidRPr="00210107" w:rsidRDefault="00ED07E7" w:rsidP="00614C12">
      <w:pPr>
        <w:numPr>
          <w:ilvl w:val="0"/>
          <w:numId w:val="24"/>
        </w:numPr>
        <w:jc w:val="both"/>
        <w:rPr>
          <w:sz w:val="20"/>
        </w:rPr>
      </w:pPr>
      <w:r w:rsidRPr="00210107">
        <w:rPr>
          <w:sz w:val="20"/>
        </w:rPr>
        <w:t xml:space="preserve">FUNDO MUNICIPAL DE ASSISTÊNCIA SOCIAL DE JOAÇABA, Av. XV de Novembro, 378, CNPJ nº 02.247.113/0001-11 (órgão participante). </w:t>
      </w:r>
    </w:p>
    <w:p w14:paraId="0444B3ED" w14:textId="3BD8AB8A" w:rsidR="00ED07E7" w:rsidRDefault="00ED07E7" w:rsidP="00614C12">
      <w:pPr>
        <w:numPr>
          <w:ilvl w:val="0"/>
          <w:numId w:val="24"/>
        </w:numPr>
        <w:jc w:val="both"/>
        <w:rPr>
          <w:sz w:val="20"/>
        </w:rPr>
      </w:pPr>
      <w:r w:rsidRPr="00210107">
        <w:rPr>
          <w:sz w:val="20"/>
        </w:rPr>
        <w:t>FUNDO DE REEQUIPAMENTO DO CORPO DE BOMBEIROS – FUNREBOM, Avenida Caetano Natal Branco nº 1.242, Bairro Frei Bruno, CNPJ 78.502.598/0001-04 (órgão participante).</w:t>
      </w:r>
    </w:p>
    <w:p w14:paraId="02398F13" w14:textId="77777777" w:rsidR="00291076" w:rsidRPr="00210107" w:rsidRDefault="00291076" w:rsidP="00291076">
      <w:pPr>
        <w:ind w:left="1069"/>
        <w:jc w:val="both"/>
        <w:rPr>
          <w:sz w:val="20"/>
        </w:rPr>
      </w:pPr>
    </w:p>
    <w:p w14:paraId="5AB72FBC" w14:textId="77777777" w:rsidR="00ED07E7" w:rsidRPr="00210107" w:rsidRDefault="00ED07E7" w:rsidP="00614C12">
      <w:pPr>
        <w:numPr>
          <w:ilvl w:val="3"/>
          <w:numId w:val="23"/>
        </w:numPr>
        <w:tabs>
          <w:tab w:val="left" w:pos="709"/>
        </w:tabs>
        <w:jc w:val="both"/>
        <w:rPr>
          <w:sz w:val="20"/>
        </w:rPr>
      </w:pPr>
      <w:r w:rsidRPr="00210107">
        <w:rPr>
          <w:sz w:val="20"/>
        </w:rPr>
        <w:t>A Nota Fiscal deverá ter a mesma Razão Social e CNPJ dos documentos apresentados por ocasião da habilitação, contendo ainda número do empenho e do processo licitatório.</w:t>
      </w:r>
    </w:p>
    <w:p w14:paraId="40AF38AE"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No caso de adesão à futura Ata de Registro de Preços, o órgão participante informará os dados necessários à emissão da Nota Fiscal ou de outro documento fiscal correlato.</w:t>
      </w:r>
    </w:p>
    <w:p w14:paraId="1D1E4EF1"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A apresentação do documento fiscal que contrarie essas exigências inviabilizará o pagamento, isentando o Município do ressarcimento de qualquer prejuízo para a detentora.</w:t>
      </w:r>
    </w:p>
    <w:p w14:paraId="2EC74453" w14:textId="77777777" w:rsidR="00ED07E7" w:rsidRPr="00210107" w:rsidRDefault="00ED07E7" w:rsidP="00F943D2">
      <w:pPr>
        <w:tabs>
          <w:tab w:val="left" w:pos="709"/>
        </w:tabs>
        <w:jc w:val="both"/>
        <w:rPr>
          <w:sz w:val="20"/>
        </w:rPr>
      </w:pPr>
    </w:p>
    <w:p w14:paraId="2D94F6A6" w14:textId="77777777" w:rsidR="00ED07E7" w:rsidRPr="00210107" w:rsidRDefault="00ED07E7" w:rsidP="00F943D2">
      <w:pPr>
        <w:numPr>
          <w:ilvl w:val="1"/>
          <w:numId w:val="2"/>
        </w:numPr>
        <w:tabs>
          <w:tab w:val="clear" w:pos="360"/>
          <w:tab w:val="num" w:pos="426"/>
        </w:tabs>
        <w:ind w:left="426" w:hanging="426"/>
        <w:jc w:val="both"/>
        <w:rPr>
          <w:sz w:val="20"/>
        </w:rPr>
      </w:pPr>
      <w:r w:rsidRPr="00210107">
        <w:rPr>
          <w:sz w:val="20"/>
        </w:rPr>
        <w:t>Os preços não serão reajustados.</w:t>
      </w:r>
    </w:p>
    <w:p w14:paraId="46C7179E" w14:textId="77777777" w:rsidR="00ED07E7" w:rsidRPr="00210107" w:rsidRDefault="00ED07E7" w:rsidP="00F943D2">
      <w:pPr>
        <w:tabs>
          <w:tab w:val="left" w:pos="567"/>
        </w:tabs>
        <w:ind w:left="567"/>
        <w:jc w:val="both"/>
        <w:rPr>
          <w:sz w:val="20"/>
        </w:rPr>
      </w:pPr>
    </w:p>
    <w:p w14:paraId="5EE1F604"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O órgão gerenciador fará, periodicamente, levantamento dos preços praticados no mercado visando aferir se os preços registrados apresentam-se vantajosos.</w:t>
      </w:r>
    </w:p>
    <w:p w14:paraId="1DA7EDB1" w14:textId="77777777" w:rsidR="00ED07E7" w:rsidRPr="00210107" w:rsidRDefault="00ED07E7" w:rsidP="00F943D2">
      <w:pPr>
        <w:tabs>
          <w:tab w:val="left" w:pos="567"/>
        </w:tabs>
        <w:rPr>
          <w:sz w:val="20"/>
        </w:rPr>
      </w:pPr>
    </w:p>
    <w:p w14:paraId="4E566AE7" w14:textId="5959BA6C" w:rsidR="00ED07E7" w:rsidRPr="00210107" w:rsidRDefault="00ED07E7" w:rsidP="00F943D2">
      <w:pPr>
        <w:numPr>
          <w:ilvl w:val="1"/>
          <w:numId w:val="2"/>
        </w:numPr>
        <w:tabs>
          <w:tab w:val="clear" w:pos="360"/>
          <w:tab w:val="num" w:pos="426"/>
        </w:tabs>
        <w:ind w:left="426" w:hanging="426"/>
        <w:rPr>
          <w:sz w:val="20"/>
        </w:rPr>
      </w:pPr>
      <w:r w:rsidRPr="00210107">
        <w:rPr>
          <w:sz w:val="20"/>
        </w:rPr>
        <w:t>Os preços poderão ser revisados quando houver alteração dos valores, devidamente comprovado, nos termos da alínea “d”, inciso II, do art. 65 da Lei nº 8.666/93 e alterações, mediante requerimento devidamente instruído, a ser formalizado pela</w:t>
      </w:r>
      <w:r w:rsidR="00207D94" w:rsidRPr="00210107">
        <w:rPr>
          <w:sz w:val="20"/>
        </w:rPr>
        <w:t xml:space="preserve"> DETENTORA</w:t>
      </w:r>
      <w:r w:rsidRPr="00210107">
        <w:rPr>
          <w:sz w:val="20"/>
        </w:rPr>
        <w:t>.</w:t>
      </w:r>
    </w:p>
    <w:p w14:paraId="64500452"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Mesmo comprovada a ocorrência prevista na alínea “d”, inciso II, do art. 65 da Lei nº 8.666/93, a Administração, se julgar conveniente, poderá optar por cancelar a Ata de Registro de Preços e promover outro processo licitatório.</w:t>
      </w:r>
    </w:p>
    <w:p w14:paraId="6CC2A6E9" w14:textId="77777777" w:rsidR="00ED07E7" w:rsidRPr="00210107" w:rsidRDefault="00ED07E7" w:rsidP="00F943D2">
      <w:pPr>
        <w:tabs>
          <w:tab w:val="left" w:pos="709"/>
        </w:tabs>
        <w:rPr>
          <w:sz w:val="20"/>
        </w:rPr>
      </w:pPr>
    </w:p>
    <w:p w14:paraId="028A32C8"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210107">
          <w:rPr>
            <w:rStyle w:val="WW8Num44z2"/>
            <w:sz w:val="20"/>
          </w:rPr>
          <w:t xml:space="preserve">alínea “d” do inciso II do </w:t>
        </w:r>
        <w:r w:rsidRPr="00210107">
          <w:rPr>
            <w:rStyle w:val="WW8Num44z2"/>
            <w:bCs w:val="0"/>
            <w:sz w:val="20"/>
          </w:rPr>
          <w:t>caput</w:t>
        </w:r>
        <w:r w:rsidRPr="00210107">
          <w:rPr>
            <w:rStyle w:val="WW8Num44z2"/>
            <w:sz w:val="20"/>
          </w:rPr>
          <w:t xml:space="preserve"> do art. 65 da Lei n</w:t>
        </w:r>
        <w:r w:rsidRPr="00210107">
          <w:rPr>
            <w:rStyle w:val="WW8Num44z2"/>
            <w:strike/>
            <w:sz w:val="20"/>
          </w:rPr>
          <w:t>º</w:t>
        </w:r>
        <w:r w:rsidRPr="00210107">
          <w:rPr>
            <w:rStyle w:val="WW8Num44z2"/>
            <w:sz w:val="20"/>
          </w:rPr>
          <w:t xml:space="preserve"> 8.666/93</w:t>
        </w:r>
      </w:hyperlink>
      <w:r w:rsidRPr="00210107">
        <w:rPr>
          <w:sz w:val="20"/>
        </w:rPr>
        <w:t>.</w:t>
      </w:r>
    </w:p>
    <w:p w14:paraId="0ACAD922" w14:textId="77777777" w:rsidR="00ED07E7" w:rsidRPr="00210107" w:rsidRDefault="00ED07E7" w:rsidP="00F943D2">
      <w:pPr>
        <w:ind w:left="426"/>
        <w:rPr>
          <w:sz w:val="20"/>
        </w:rPr>
      </w:pPr>
    </w:p>
    <w:p w14:paraId="22F8A2DB"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Quando o preço registrado tornar-se superior ao preço praticado no mercado por motivo superveniente, o órgão gerenciador convocará os fornecedores para negociarem a redução dos preços aos valores praticados pelo mercado.</w:t>
      </w:r>
    </w:p>
    <w:p w14:paraId="378C6A31"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Os fornecedores que não aceitarem reduzir seus preços aos valores praticados pelo mercado serão liberados do compromisso assumido, sem aplicação de penalidade.</w:t>
      </w:r>
    </w:p>
    <w:p w14:paraId="20D29EB3"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lastRenderedPageBreak/>
        <w:t>A ordem de classificação dos fornecedores que aceitarem reduzir seus preços aos valores de mercado observará a classificação original.</w:t>
      </w:r>
    </w:p>
    <w:p w14:paraId="4B1F005C" w14:textId="77777777" w:rsidR="00ED07E7" w:rsidRPr="00210107" w:rsidRDefault="00ED07E7" w:rsidP="00F943D2">
      <w:pPr>
        <w:tabs>
          <w:tab w:val="left" w:pos="709"/>
        </w:tabs>
        <w:rPr>
          <w:sz w:val="20"/>
        </w:rPr>
      </w:pPr>
    </w:p>
    <w:p w14:paraId="7F5DA043"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5DA182F"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Não havendo êxito nas negociações, o órgão gerenciador procederá à revogação da ata de registro de preços, adotando as medidas cabíveis para obtenção da contratação mais vantajosa.</w:t>
      </w:r>
    </w:p>
    <w:p w14:paraId="5ADEA800" w14:textId="77777777" w:rsidR="00ED07E7" w:rsidRPr="00210107" w:rsidRDefault="00ED07E7" w:rsidP="00F943D2">
      <w:pPr>
        <w:ind w:firstLine="708"/>
        <w:jc w:val="both"/>
        <w:rPr>
          <w:sz w:val="20"/>
        </w:rPr>
      </w:pPr>
    </w:p>
    <w:p w14:paraId="2ADFFB8B" w14:textId="77777777" w:rsidR="00ED07E7" w:rsidRPr="00210107" w:rsidRDefault="00ED07E7" w:rsidP="00F943D2">
      <w:pPr>
        <w:ind w:firstLine="708"/>
        <w:jc w:val="both"/>
        <w:rPr>
          <w:sz w:val="20"/>
        </w:rPr>
      </w:pPr>
    </w:p>
    <w:p w14:paraId="6DC1BA6B"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CLÁUSULA QUINTA – D</w:t>
      </w:r>
      <w:r w:rsidRPr="00210107">
        <w:rPr>
          <w:rFonts w:ascii="Arial" w:hAnsi="Arial" w:cs="Arial"/>
          <w:sz w:val="20"/>
          <w:lang w:val="pt-BR"/>
        </w:rPr>
        <w:t>OS RECURSOS ORÇAMENTÁRIOS</w:t>
      </w:r>
    </w:p>
    <w:p w14:paraId="3C197A2E" w14:textId="77777777" w:rsidR="00ED07E7" w:rsidRPr="00210107" w:rsidRDefault="00ED07E7" w:rsidP="00F943D2">
      <w:pPr>
        <w:pStyle w:val="Recuodecorpodetexto22"/>
        <w:numPr>
          <w:ilvl w:val="1"/>
          <w:numId w:val="1"/>
        </w:numPr>
        <w:rPr>
          <w:rFonts w:ascii="Arial" w:hAnsi="Arial" w:cs="Arial"/>
          <w:sz w:val="20"/>
        </w:rPr>
      </w:pPr>
    </w:p>
    <w:p w14:paraId="38711259" w14:textId="77777777" w:rsidR="00ED07E7" w:rsidRPr="00210107" w:rsidRDefault="00ED07E7" w:rsidP="00F943D2">
      <w:pPr>
        <w:numPr>
          <w:ilvl w:val="1"/>
          <w:numId w:val="15"/>
        </w:numPr>
        <w:ind w:left="426" w:hanging="426"/>
        <w:jc w:val="both"/>
        <w:rPr>
          <w:bCs w:val="0"/>
          <w:sz w:val="20"/>
        </w:rPr>
      </w:pPr>
      <w:r w:rsidRPr="00210107">
        <w:rPr>
          <w:sz w:val="20"/>
        </w:rPr>
        <w:t>O órgão gerenciador e os órgãos participantes consignarão, inclusive no próximo exercício, em seus orçamentos, os recursos necessários ao atendimento das eventuais aquisições.</w:t>
      </w:r>
    </w:p>
    <w:p w14:paraId="64D9BFCA" w14:textId="77777777" w:rsidR="00ED07E7" w:rsidRPr="00210107" w:rsidRDefault="00ED07E7" w:rsidP="00F943D2">
      <w:pPr>
        <w:jc w:val="both"/>
        <w:rPr>
          <w:sz w:val="20"/>
        </w:rPr>
      </w:pPr>
    </w:p>
    <w:p w14:paraId="109F91F6" w14:textId="77777777" w:rsidR="00ED07E7" w:rsidRPr="00210107" w:rsidRDefault="00ED07E7" w:rsidP="00F943D2">
      <w:pPr>
        <w:jc w:val="both"/>
        <w:rPr>
          <w:sz w:val="20"/>
        </w:rPr>
      </w:pPr>
    </w:p>
    <w:p w14:paraId="54AF3B38"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 xml:space="preserve">CLÁUSULA </w:t>
      </w:r>
      <w:r w:rsidRPr="00210107">
        <w:rPr>
          <w:rFonts w:ascii="Arial" w:hAnsi="Arial" w:cs="Arial"/>
          <w:sz w:val="20"/>
          <w:lang w:val="pt-BR"/>
        </w:rPr>
        <w:t>SEXTA</w:t>
      </w:r>
      <w:r w:rsidRPr="00210107">
        <w:rPr>
          <w:rFonts w:ascii="Arial" w:hAnsi="Arial" w:cs="Arial"/>
          <w:sz w:val="20"/>
        </w:rPr>
        <w:t xml:space="preserve"> - DAS RESPONSABILIDADES</w:t>
      </w:r>
    </w:p>
    <w:p w14:paraId="617FBDAA" w14:textId="77777777" w:rsidR="00ED07E7" w:rsidRPr="00210107" w:rsidRDefault="00ED07E7" w:rsidP="00F943D2">
      <w:pPr>
        <w:rPr>
          <w:sz w:val="20"/>
        </w:rPr>
      </w:pPr>
    </w:p>
    <w:p w14:paraId="37833BBA" w14:textId="78EFE1BA" w:rsidR="003137FE" w:rsidRPr="00210107" w:rsidRDefault="003137FE" w:rsidP="00672535">
      <w:pPr>
        <w:pStyle w:val="PargrafodaLista"/>
        <w:numPr>
          <w:ilvl w:val="1"/>
          <w:numId w:val="5"/>
        </w:numPr>
        <w:ind w:left="426" w:hanging="426"/>
        <w:jc w:val="both"/>
        <w:rPr>
          <w:b/>
          <w:bCs w:val="0"/>
          <w:sz w:val="20"/>
        </w:rPr>
      </w:pPr>
      <w:r w:rsidRPr="00210107">
        <w:rPr>
          <w:b/>
          <w:bCs w:val="0"/>
          <w:sz w:val="20"/>
        </w:rPr>
        <w:t>Cabe ao órgão gerenciador e aos órgãos participantes:</w:t>
      </w:r>
    </w:p>
    <w:p w14:paraId="4B2C2D43" w14:textId="006C6F24" w:rsidR="003137FE" w:rsidRPr="00210107" w:rsidRDefault="003137FE" w:rsidP="00F943D2">
      <w:pPr>
        <w:pStyle w:val="PargrafodaLista"/>
        <w:numPr>
          <w:ilvl w:val="2"/>
          <w:numId w:val="5"/>
        </w:numPr>
        <w:ind w:left="567" w:hanging="567"/>
        <w:jc w:val="both"/>
        <w:rPr>
          <w:sz w:val="20"/>
        </w:rPr>
      </w:pPr>
      <w:r w:rsidRPr="00210107">
        <w:rPr>
          <w:sz w:val="20"/>
        </w:rPr>
        <w:t xml:space="preserve">Tomar todas as providências necessárias </w:t>
      </w:r>
      <w:r w:rsidR="00807E20" w:rsidRPr="00210107">
        <w:rPr>
          <w:sz w:val="20"/>
        </w:rPr>
        <w:t>à fiscalização do fornecimento</w:t>
      </w:r>
      <w:r w:rsidRPr="00210107">
        <w:rPr>
          <w:sz w:val="20"/>
        </w:rPr>
        <w:t>.</w:t>
      </w:r>
    </w:p>
    <w:p w14:paraId="0890403E" w14:textId="77777777" w:rsidR="003137FE" w:rsidRPr="00210107" w:rsidRDefault="003137FE" w:rsidP="00F943D2">
      <w:pPr>
        <w:pStyle w:val="PargrafodaLista"/>
        <w:numPr>
          <w:ilvl w:val="2"/>
          <w:numId w:val="5"/>
        </w:numPr>
        <w:ind w:left="567" w:hanging="567"/>
        <w:jc w:val="both"/>
        <w:rPr>
          <w:sz w:val="20"/>
        </w:rPr>
      </w:pPr>
      <w:r w:rsidRPr="00210107">
        <w:rPr>
          <w:sz w:val="20"/>
        </w:rPr>
        <w:t>Promover o acompanhamento e a fiscalização do fornecimento do objeto, sob os aspectos qualitativos e quantitativos, anotando em registro próprio as falhas e solicitando as medidas corretivas.</w:t>
      </w:r>
    </w:p>
    <w:p w14:paraId="59445FA1" w14:textId="03B480CC" w:rsidR="003137FE" w:rsidRPr="00210107" w:rsidRDefault="003137FE" w:rsidP="00F943D2">
      <w:pPr>
        <w:pStyle w:val="PargrafodaLista"/>
        <w:numPr>
          <w:ilvl w:val="2"/>
          <w:numId w:val="5"/>
        </w:numPr>
        <w:ind w:left="567" w:hanging="567"/>
        <w:jc w:val="both"/>
        <w:rPr>
          <w:sz w:val="20"/>
        </w:rPr>
      </w:pPr>
      <w:r w:rsidRPr="00210107">
        <w:rPr>
          <w:sz w:val="20"/>
        </w:rPr>
        <w:t>Observar para que durante o fornecimento do objeto sejam cumpridas as obrigações assumidas pela</w:t>
      </w:r>
      <w:r w:rsidR="000A3C5F" w:rsidRPr="00210107">
        <w:rPr>
          <w:sz w:val="20"/>
        </w:rPr>
        <w:t xml:space="preserve"> detentora</w:t>
      </w:r>
      <w:r w:rsidRPr="00210107">
        <w:rPr>
          <w:sz w:val="20"/>
        </w:rPr>
        <w:t>, bem como sejam mantidas todas as condições de habilitação e qualificação exigidas na licitação.</w:t>
      </w:r>
    </w:p>
    <w:p w14:paraId="47EB4BF6" w14:textId="5B83EFCB" w:rsidR="003137FE" w:rsidRPr="00210107" w:rsidRDefault="003137FE" w:rsidP="00F943D2">
      <w:pPr>
        <w:pStyle w:val="PargrafodaLista"/>
        <w:numPr>
          <w:ilvl w:val="2"/>
          <w:numId w:val="5"/>
        </w:numPr>
        <w:ind w:left="567" w:hanging="567"/>
        <w:jc w:val="both"/>
        <w:rPr>
          <w:sz w:val="20"/>
        </w:rPr>
      </w:pPr>
      <w:r w:rsidRPr="00210107">
        <w:rPr>
          <w:sz w:val="20"/>
        </w:rPr>
        <w:t>Efetuar o pagamento a</w:t>
      </w:r>
      <w:r w:rsidR="009D2FCA" w:rsidRPr="00210107">
        <w:rPr>
          <w:sz w:val="20"/>
        </w:rPr>
        <w:t xml:space="preserve"> detentora </w:t>
      </w:r>
      <w:r w:rsidRPr="00210107">
        <w:rPr>
          <w:sz w:val="20"/>
        </w:rPr>
        <w:t xml:space="preserve">de acordo com o estipulado </w:t>
      </w:r>
      <w:r w:rsidR="00807E20" w:rsidRPr="00210107">
        <w:rPr>
          <w:sz w:val="20"/>
        </w:rPr>
        <w:t>nesta Ata</w:t>
      </w:r>
      <w:r w:rsidRPr="00210107">
        <w:rPr>
          <w:sz w:val="20"/>
        </w:rPr>
        <w:t>.</w:t>
      </w:r>
    </w:p>
    <w:p w14:paraId="5B153429" w14:textId="718BAF11" w:rsidR="003137FE" w:rsidRPr="00210107" w:rsidRDefault="003137FE" w:rsidP="00F943D2">
      <w:pPr>
        <w:pStyle w:val="PargrafodaLista"/>
        <w:numPr>
          <w:ilvl w:val="2"/>
          <w:numId w:val="5"/>
        </w:numPr>
        <w:ind w:left="567" w:hanging="567"/>
        <w:jc w:val="both"/>
        <w:rPr>
          <w:sz w:val="20"/>
        </w:rPr>
      </w:pPr>
      <w:r w:rsidRPr="00210107">
        <w:rPr>
          <w:sz w:val="20"/>
        </w:rPr>
        <w:t>Emitir a Solicitação e a respectiva Nota de Empenho de Despesa à</w:t>
      </w:r>
      <w:r w:rsidR="009D2FCA" w:rsidRPr="00210107">
        <w:rPr>
          <w:sz w:val="20"/>
        </w:rPr>
        <w:t xml:space="preserve"> detentora</w:t>
      </w:r>
      <w:r w:rsidRPr="00210107">
        <w:rPr>
          <w:sz w:val="20"/>
        </w:rPr>
        <w:t xml:space="preserve">, para que a mesma proceda a efetiva entrega do objeto. </w:t>
      </w:r>
    </w:p>
    <w:p w14:paraId="577EDC83" w14:textId="78A82925" w:rsidR="003137FE" w:rsidRPr="00210107" w:rsidRDefault="003137FE" w:rsidP="00F943D2">
      <w:pPr>
        <w:ind w:left="567"/>
        <w:jc w:val="both"/>
        <w:rPr>
          <w:b/>
          <w:bCs w:val="0"/>
          <w:sz w:val="20"/>
        </w:rPr>
      </w:pPr>
    </w:p>
    <w:p w14:paraId="74A14BF1" w14:textId="3586E075" w:rsidR="003137FE" w:rsidRPr="00210107" w:rsidRDefault="003137FE" w:rsidP="00672535">
      <w:pPr>
        <w:pStyle w:val="PargrafodaLista"/>
        <w:numPr>
          <w:ilvl w:val="1"/>
          <w:numId w:val="5"/>
        </w:numPr>
        <w:ind w:left="567" w:hanging="567"/>
        <w:jc w:val="both"/>
        <w:rPr>
          <w:b/>
          <w:bCs w:val="0"/>
          <w:sz w:val="20"/>
        </w:rPr>
      </w:pPr>
      <w:r w:rsidRPr="00210107">
        <w:rPr>
          <w:b/>
          <w:bCs w:val="0"/>
          <w:sz w:val="20"/>
        </w:rPr>
        <w:t>Cabe à</w:t>
      </w:r>
      <w:r w:rsidR="000A3C5F" w:rsidRPr="00210107">
        <w:rPr>
          <w:b/>
          <w:bCs w:val="0"/>
          <w:sz w:val="20"/>
        </w:rPr>
        <w:t xml:space="preserve"> Detentora</w:t>
      </w:r>
      <w:r w:rsidRPr="00210107">
        <w:rPr>
          <w:b/>
          <w:bCs w:val="0"/>
          <w:sz w:val="20"/>
        </w:rPr>
        <w:t>:</w:t>
      </w:r>
    </w:p>
    <w:p w14:paraId="071C8065" w14:textId="50E5AC7B" w:rsidR="00E453A4" w:rsidRPr="00210107" w:rsidRDefault="003137FE" w:rsidP="00F943D2">
      <w:pPr>
        <w:pStyle w:val="PargrafodaLista"/>
        <w:numPr>
          <w:ilvl w:val="2"/>
          <w:numId w:val="5"/>
        </w:numPr>
        <w:ind w:left="567" w:hanging="567"/>
        <w:jc w:val="both"/>
        <w:rPr>
          <w:sz w:val="20"/>
        </w:rPr>
      </w:pPr>
      <w:r w:rsidRPr="00210107">
        <w:rPr>
          <w:sz w:val="20"/>
        </w:rPr>
        <w:t xml:space="preserve">Fornecer o objeto de acordo com o disposto </w:t>
      </w:r>
      <w:r w:rsidR="00D205F2" w:rsidRPr="00210107">
        <w:rPr>
          <w:sz w:val="20"/>
        </w:rPr>
        <w:t>na clausula terceira</w:t>
      </w:r>
      <w:r w:rsidRPr="00210107">
        <w:rPr>
          <w:sz w:val="20"/>
        </w:rPr>
        <w:t xml:space="preserve"> - da forma de execução </w:t>
      </w:r>
      <w:r w:rsidR="00D205F2" w:rsidRPr="00210107">
        <w:rPr>
          <w:sz w:val="20"/>
        </w:rPr>
        <w:t>–</w:t>
      </w:r>
      <w:r w:rsidRPr="00210107">
        <w:rPr>
          <w:sz w:val="20"/>
        </w:rPr>
        <w:t xml:space="preserve"> dest</w:t>
      </w:r>
      <w:r w:rsidR="00D205F2" w:rsidRPr="00210107">
        <w:rPr>
          <w:sz w:val="20"/>
        </w:rPr>
        <w:t>a Ata</w:t>
      </w:r>
      <w:r w:rsidRPr="00210107">
        <w:rPr>
          <w:sz w:val="20"/>
        </w:rPr>
        <w:t xml:space="preserve">. </w:t>
      </w:r>
    </w:p>
    <w:p w14:paraId="78D46639" w14:textId="77777777" w:rsidR="00E453A4" w:rsidRPr="00210107" w:rsidRDefault="003137FE" w:rsidP="00F943D2">
      <w:pPr>
        <w:pStyle w:val="PargrafodaLista"/>
        <w:numPr>
          <w:ilvl w:val="2"/>
          <w:numId w:val="5"/>
        </w:numPr>
        <w:ind w:left="567" w:hanging="567"/>
        <w:jc w:val="both"/>
        <w:rPr>
          <w:sz w:val="20"/>
        </w:rPr>
      </w:pPr>
      <w:r w:rsidRPr="00210107">
        <w:rPr>
          <w:sz w:val="20"/>
        </w:rPr>
        <w:t>Manter, durante o fornecimento do objeto todas as condições de habilitação previstas no Edital e em compatibilidade com as obrigações assumidas.</w:t>
      </w:r>
    </w:p>
    <w:p w14:paraId="2640D4CB" w14:textId="125DB89B" w:rsidR="00E453A4" w:rsidRPr="00210107" w:rsidRDefault="003137FE" w:rsidP="00F943D2">
      <w:pPr>
        <w:pStyle w:val="PargrafodaLista"/>
        <w:numPr>
          <w:ilvl w:val="2"/>
          <w:numId w:val="5"/>
        </w:numPr>
        <w:ind w:left="567" w:hanging="567"/>
        <w:jc w:val="both"/>
        <w:rPr>
          <w:sz w:val="20"/>
        </w:rPr>
      </w:pPr>
      <w:r w:rsidRPr="00210107">
        <w:rPr>
          <w:sz w:val="20"/>
        </w:rPr>
        <w:t>Assumir todos os encargos de eventuais demandas trabalhistas, cível ou penal relacionados aos serviços, originariamente ou vinculadas por prevenção, conexão ou continência.</w:t>
      </w:r>
    </w:p>
    <w:p w14:paraId="307FCC74" w14:textId="68C891E6" w:rsidR="00672535" w:rsidRPr="00210107" w:rsidRDefault="00672535" w:rsidP="00F943D2">
      <w:pPr>
        <w:pStyle w:val="PargrafodaLista"/>
        <w:numPr>
          <w:ilvl w:val="2"/>
          <w:numId w:val="5"/>
        </w:numPr>
        <w:ind w:left="567" w:hanging="567"/>
        <w:jc w:val="both"/>
        <w:rPr>
          <w:sz w:val="20"/>
        </w:rPr>
      </w:pPr>
      <w:r w:rsidRPr="00210107">
        <w:rPr>
          <w:sz w:val="20"/>
        </w:rPr>
        <w:t>Responsabilizar-se pelo pagamento dos encargos trabalhistas, previdenciários e de acidentes de trabalho referentes ao pessoal integrante de sua sociedade.</w:t>
      </w:r>
    </w:p>
    <w:p w14:paraId="75856EC6" w14:textId="0C09D637" w:rsidR="00E453A4" w:rsidRPr="00210107" w:rsidRDefault="003137FE" w:rsidP="00F943D2">
      <w:pPr>
        <w:pStyle w:val="PargrafodaLista"/>
        <w:numPr>
          <w:ilvl w:val="2"/>
          <w:numId w:val="5"/>
        </w:numPr>
        <w:ind w:left="567" w:hanging="567"/>
        <w:jc w:val="both"/>
        <w:rPr>
          <w:sz w:val="20"/>
        </w:rPr>
      </w:pPr>
      <w:r w:rsidRPr="00210107">
        <w:rPr>
          <w:sz w:val="20"/>
        </w:rPr>
        <w:t>Responsabilizar-se por quaisquer danos ou prejuízos, físicos ou materiais, causados ao Município ou a</w:t>
      </w:r>
      <w:r w:rsidR="00E453A4" w:rsidRPr="00210107">
        <w:rPr>
          <w:sz w:val="20"/>
        </w:rPr>
        <w:t xml:space="preserve"> </w:t>
      </w:r>
      <w:r w:rsidRPr="00210107">
        <w:rPr>
          <w:sz w:val="20"/>
        </w:rPr>
        <w:t>terceiros, advindos de imperícia, negligência, imprudência ou desrespeito às normas de segurança, quando d</w:t>
      </w:r>
      <w:r w:rsidR="00D205F2" w:rsidRPr="00210107">
        <w:rPr>
          <w:sz w:val="20"/>
        </w:rPr>
        <w:t>o fornecimento dos itens do objeto</w:t>
      </w:r>
      <w:r w:rsidRPr="00210107">
        <w:rPr>
          <w:sz w:val="20"/>
        </w:rPr>
        <w:t>.</w:t>
      </w:r>
    </w:p>
    <w:p w14:paraId="1C4D5ACE" w14:textId="2AD1FD25" w:rsidR="00E453A4" w:rsidRPr="00210107" w:rsidRDefault="003137FE" w:rsidP="00F943D2">
      <w:pPr>
        <w:pStyle w:val="PargrafodaLista"/>
        <w:numPr>
          <w:ilvl w:val="2"/>
          <w:numId w:val="5"/>
        </w:numPr>
        <w:ind w:left="567" w:hanging="567"/>
        <w:jc w:val="both"/>
        <w:rPr>
          <w:sz w:val="20"/>
        </w:rPr>
      </w:pPr>
      <w:r w:rsidRPr="00210107">
        <w:rPr>
          <w:sz w:val="20"/>
        </w:rPr>
        <w:t xml:space="preserve">Deverá fornecer os </w:t>
      </w:r>
      <w:r w:rsidR="00D205F2" w:rsidRPr="00210107">
        <w:rPr>
          <w:sz w:val="20"/>
        </w:rPr>
        <w:t>itens</w:t>
      </w:r>
      <w:r w:rsidRPr="00210107">
        <w:rPr>
          <w:sz w:val="20"/>
        </w:rPr>
        <w:t xml:space="preserve"> buscando o fiel cumprimento dos pedidos efetuados pelo órgão solicitante.</w:t>
      </w:r>
    </w:p>
    <w:p w14:paraId="4232D143" w14:textId="77777777" w:rsidR="00E453A4" w:rsidRPr="00210107" w:rsidRDefault="003137FE" w:rsidP="00F943D2">
      <w:pPr>
        <w:pStyle w:val="PargrafodaLista"/>
        <w:numPr>
          <w:ilvl w:val="2"/>
          <w:numId w:val="5"/>
        </w:numPr>
        <w:ind w:left="567" w:hanging="567"/>
        <w:jc w:val="both"/>
        <w:rPr>
          <w:sz w:val="20"/>
        </w:rPr>
      </w:pPr>
      <w:r w:rsidRPr="00210107">
        <w:rPr>
          <w:sz w:val="20"/>
        </w:rPr>
        <w:t>Obedecer ao objeto e as disposições legais contratuais, prestando-os dentro dos padrões de qualidade, continuidade e regularidade.</w:t>
      </w:r>
    </w:p>
    <w:p w14:paraId="73D15E19" w14:textId="04900DAE" w:rsidR="00E453A4" w:rsidRPr="00210107" w:rsidRDefault="003137FE" w:rsidP="00F943D2">
      <w:pPr>
        <w:pStyle w:val="PargrafodaLista"/>
        <w:numPr>
          <w:ilvl w:val="2"/>
          <w:numId w:val="5"/>
        </w:numPr>
        <w:ind w:left="567" w:hanging="567"/>
        <w:jc w:val="both"/>
        <w:rPr>
          <w:sz w:val="20"/>
        </w:rPr>
      </w:pPr>
      <w:r w:rsidRPr="00210107">
        <w:rPr>
          <w:sz w:val="20"/>
        </w:rPr>
        <w:t xml:space="preserve">Exigir dos órgãos requisitantes, a Solicitação e a respectiva Nota de Empenho de Despesa para a efetiva liberação dos </w:t>
      </w:r>
      <w:r w:rsidR="00D205F2" w:rsidRPr="00210107">
        <w:rPr>
          <w:sz w:val="20"/>
        </w:rPr>
        <w:t>itens</w:t>
      </w:r>
      <w:r w:rsidRPr="00210107">
        <w:rPr>
          <w:sz w:val="20"/>
        </w:rPr>
        <w:t xml:space="preserve"> solicitados.</w:t>
      </w:r>
    </w:p>
    <w:p w14:paraId="0902073D" w14:textId="13346029" w:rsidR="00E453A4" w:rsidRPr="00210107" w:rsidRDefault="003137FE" w:rsidP="00F943D2">
      <w:pPr>
        <w:pStyle w:val="PargrafodaLista"/>
        <w:numPr>
          <w:ilvl w:val="2"/>
          <w:numId w:val="5"/>
        </w:numPr>
        <w:ind w:left="567" w:hanging="567"/>
        <w:jc w:val="both"/>
        <w:rPr>
          <w:sz w:val="20"/>
        </w:rPr>
      </w:pPr>
      <w:r w:rsidRPr="00210107">
        <w:rPr>
          <w:sz w:val="20"/>
        </w:rPr>
        <w:t>Responsabilizar-se pelo envio e frete</w:t>
      </w:r>
      <w:r w:rsidR="00D205F2" w:rsidRPr="00210107">
        <w:rPr>
          <w:sz w:val="20"/>
        </w:rPr>
        <w:t xml:space="preserve"> dos itens</w:t>
      </w:r>
      <w:r w:rsidRPr="00210107">
        <w:rPr>
          <w:sz w:val="20"/>
        </w:rPr>
        <w:t>.</w:t>
      </w:r>
    </w:p>
    <w:p w14:paraId="0EAA3760" w14:textId="0198C7E2" w:rsidR="00672535" w:rsidRPr="00210107" w:rsidRDefault="00672535" w:rsidP="00F943D2">
      <w:pPr>
        <w:tabs>
          <w:tab w:val="left" w:pos="0"/>
          <w:tab w:val="left" w:pos="536"/>
          <w:tab w:val="left" w:pos="2270"/>
          <w:tab w:val="left" w:pos="4294"/>
        </w:tabs>
        <w:rPr>
          <w:b/>
          <w:bCs w:val="0"/>
          <w:sz w:val="20"/>
        </w:rPr>
      </w:pPr>
    </w:p>
    <w:p w14:paraId="5D38C7D2" w14:textId="5FA8F7C3" w:rsidR="001403CD" w:rsidRPr="00210107" w:rsidRDefault="001403CD" w:rsidP="00F943D2">
      <w:pPr>
        <w:tabs>
          <w:tab w:val="left" w:pos="0"/>
          <w:tab w:val="left" w:pos="536"/>
          <w:tab w:val="left" w:pos="2270"/>
          <w:tab w:val="left" w:pos="4294"/>
        </w:tabs>
        <w:rPr>
          <w:b/>
          <w:bCs w:val="0"/>
          <w:sz w:val="20"/>
        </w:rPr>
      </w:pPr>
    </w:p>
    <w:p w14:paraId="6B8817BB" w14:textId="77777777" w:rsidR="00ED07E7" w:rsidRPr="00210107" w:rsidRDefault="00ED07E7" w:rsidP="00F943D2">
      <w:pPr>
        <w:pStyle w:val="Ttulo3"/>
        <w:tabs>
          <w:tab w:val="left" w:pos="0"/>
          <w:tab w:val="left" w:pos="1134"/>
        </w:tabs>
        <w:jc w:val="left"/>
        <w:rPr>
          <w:rFonts w:ascii="Arial" w:hAnsi="Arial" w:cs="Arial"/>
          <w:b/>
          <w:sz w:val="20"/>
        </w:rPr>
      </w:pPr>
      <w:r w:rsidRPr="00210107">
        <w:rPr>
          <w:rFonts w:ascii="Arial" w:hAnsi="Arial" w:cs="Arial"/>
          <w:b/>
          <w:sz w:val="20"/>
        </w:rPr>
        <w:t>CLÁUSULA SÉTIMA – DAS SANÇÕES</w:t>
      </w:r>
    </w:p>
    <w:p w14:paraId="5F0359CB" w14:textId="77777777" w:rsidR="00ED07E7" w:rsidRPr="00210107" w:rsidRDefault="00ED07E7" w:rsidP="00F943D2">
      <w:pPr>
        <w:rPr>
          <w:sz w:val="20"/>
        </w:rPr>
      </w:pPr>
    </w:p>
    <w:p w14:paraId="1E989A23"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5F5DFEF0" w14:textId="77777777" w:rsidR="00ED07E7" w:rsidRPr="00210107" w:rsidRDefault="00ED07E7" w:rsidP="00F943D2">
      <w:pPr>
        <w:pStyle w:val="Estilo1"/>
        <w:tabs>
          <w:tab w:val="left" w:pos="426"/>
        </w:tabs>
        <w:spacing w:after="0" w:line="240" w:lineRule="auto"/>
        <w:ind w:left="426"/>
        <w:rPr>
          <w:rFonts w:ascii="Arial" w:hAnsi="Arial" w:cs="Arial"/>
        </w:rPr>
      </w:pPr>
    </w:p>
    <w:p w14:paraId="340A2F4E"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lastRenderedPageBreak/>
        <w:t>O atraso injustificado na entrega do objeto sujeitará a DETENTORA à multa de mora, no valor de R$ 100,00 (cem reais) por dia de atraso, por item, até o limite de 20% (vinte por cento) do total registrado.</w:t>
      </w:r>
    </w:p>
    <w:p w14:paraId="05C58F51" w14:textId="77777777" w:rsidR="00ED07E7" w:rsidRPr="00210107" w:rsidRDefault="00ED07E7" w:rsidP="00F943D2">
      <w:pPr>
        <w:numPr>
          <w:ilvl w:val="2"/>
          <w:numId w:val="11"/>
        </w:numPr>
        <w:tabs>
          <w:tab w:val="left" w:pos="567"/>
        </w:tabs>
        <w:suppressAutoHyphens w:val="0"/>
        <w:ind w:left="567" w:hanging="567"/>
        <w:jc w:val="both"/>
        <w:rPr>
          <w:sz w:val="20"/>
        </w:rPr>
      </w:pPr>
      <w:r w:rsidRPr="00210107">
        <w:rPr>
          <w:sz w:val="20"/>
        </w:rPr>
        <w:t>A multa aludida acima não impede que o</w:t>
      </w:r>
      <w:r w:rsidRPr="00210107">
        <w:rPr>
          <w:bCs w:val="0"/>
          <w:sz w:val="20"/>
        </w:rPr>
        <w:t xml:space="preserve"> Município </w:t>
      </w:r>
      <w:r w:rsidRPr="00210107">
        <w:rPr>
          <w:sz w:val="20"/>
        </w:rPr>
        <w:t>aplique as outras sanções previstas em Lei.</w:t>
      </w:r>
    </w:p>
    <w:p w14:paraId="0717D0F3" w14:textId="77777777" w:rsidR="00ED07E7" w:rsidRPr="00210107" w:rsidRDefault="00ED07E7" w:rsidP="00F943D2">
      <w:pPr>
        <w:tabs>
          <w:tab w:val="left" w:pos="567"/>
        </w:tabs>
        <w:suppressAutoHyphens w:val="0"/>
        <w:ind w:left="567"/>
        <w:jc w:val="both"/>
        <w:rPr>
          <w:sz w:val="20"/>
        </w:rPr>
      </w:pPr>
    </w:p>
    <w:p w14:paraId="37B7A86F" w14:textId="77777777" w:rsidR="00ED07E7" w:rsidRPr="00210107" w:rsidRDefault="00ED07E7" w:rsidP="00F943D2">
      <w:pPr>
        <w:pStyle w:val="Corpodetexto31"/>
        <w:numPr>
          <w:ilvl w:val="1"/>
          <w:numId w:val="11"/>
        </w:numPr>
        <w:ind w:left="426" w:right="0" w:hanging="426"/>
        <w:rPr>
          <w:rFonts w:cs="Arial"/>
          <w:i w:val="0"/>
          <w:sz w:val="20"/>
        </w:rPr>
      </w:pPr>
      <w:r w:rsidRPr="00210107">
        <w:rPr>
          <w:rFonts w:cs="Arial"/>
          <w:i w:val="0"/>
          <w:sz w:val="20"/>
        </w:rPr>
        <w:t>Na aplicação das penalidades serão admitidos os recursos previstos em lei, garantido o contraditório e a ampla defesa.</w:t>
      </w:r>
    </w:p>
    <w:p w14:paraId="1BC57FF8" w14:textId="331B1E8A" w:rsidR="00ED07E7" w:rsidRPr="00210107" w:rsidRDefault="00ED07E7" w:rsidP="00F943D2">
      <w:pPr>
        <w:ind w:left="525" w:hanging="525"/>
        <w:jc w:val="both"/>
        <w:rPr>
          <w:sz w:val="20"/>
        </w:rPr>
      </w:pPr>
    </w:p>
    <w:p w14:paraId="326F649B" w14:textId="77777777" w:rsidR="00672535" w:rsidRPr="00210107" w:rsidRDefault="00672535" w:rsidP="00F943D2">
      <w:pPr>
        <w:ind w:left="525" w:hanging="525"/>
        <w:jc w:val="both"/>
        <w:rPr>
          <w:sz w:val="20"/>
        </w:rPr>
      </w:pPr>
    </w:p>
    <w:p w14:paraId="446B29F9" w14:textId="77777777" w:rsidR="00ED07E7" w:rsidRPr="00210107" w:rsidRDefault="00ED07E7" w:rsidP="00F943D2">
      <w:pPr>
        <w:tabs>
          <w:tab w:val="left" w:pos="1134"/>
        </w:tabs>
        <w:jc w:val="both"/>
        <w:rPr>
          <w:b/>
          <w:sz w:val="20"/>
        </w:rPr>
      </w:pPr>
      <w:r w:rsidRPr="00210107">
        <w:rPr>
          <w:b/>
          <w:bCs w:val="0"/>
          <w:sz w:val="20"/>
        </w:rPr>
        <w:t>CLÁUSULA OITAVA –</w:t>
      </w:r>
      <w:r w:rsidRPr="00210107">
        <w:rPr>
          <w:b/>
          <w:sz w:val="20"/>
        </w:rPr>
        <w:t xml:space="preserve"> DO CANCELAMENTO DO REGISTRO DE PREÇOS</w:t>
      </w:r>
    </w:p>
    <w:p w14:paraId="5E361511" w14:textId="77777777" w:rsidR="00ED07E7" w:rsidRPr="00210107" w:rsidRDefault="00ED07E7" w:rsidP="00F943D2">
      <w:pPr>
        <w:jc w:val="both"/>
        <w:rPr>
          <w:sz w:val="20"/>
        </w:rPr>
      </w:pPr>
    </w:p>
    <w:p w14:paraId="5BD31553" w14:textId="77777777" w:rsidR="00ED07E7" w:rsidRPr="00210107" w:rsidRDefault="00ED07E7" w:rsidP="00F943D2">
      <w:pPr>
        <w:numPr>
          <w:ilvl w:val="1"/>
          <w:numId w:val="12"/>
        </w:numPr>
        <w:tabs>
          <w:tab w:val="left" w:pos="426"/>
        </w:tabs>
        <w:ind w:left="426" w:hanging="426"/>
        <w:rPr>
          <w:sz w:val="20"/>
        </w:rPr>
      </w:pPr>
      <w:r w:rsidRPr="00210107">
        <w:rPr>
          <w:sz w:val="20"/>
        </w:rPr>
        <w:t>O registro do fornecedor será cancelado quando o mesmo:</w:t>
      </w:r>
    </w:p>
    <w:p w14:paraId="4BE5FD6C" w14:textId="77777777" w:rsidR="00ED07E7" w:rsidRPr="00210107" w:rsidRDefault="00ED07E7" w:rsidP="00F943D2">
      <w:pPr>
        <w:numPr>
          <w:ilvl w:val="0"/>
          <w:numId w:val="9"/>
        </w:numPr>
        <w:tabs>
          <w:tab w:val="left" w:pos="709"/>
        </w:tabs>
        <w:ind w:left="709" w:hanging="283"/>
        <w:rPr>
          <w:sz w:val="20"/>
        </w:rPr>
      </w:pPr>
      <w:r w:rsidRPr="00210107">
        <w:rPr>
          <w:sz w:val="20"/>
        </w:rPr>
        <w:t>Descumprir as condições da ata de registro de preços</w:t>
      </w:r>
    </w:p>
    <w:p w14:paraId="51380421" w14:textId="77777777" w:rsidR="00ED07E7" w:rsidRPr="00210107" w:rsidRDefault="00ED07E7" w:rsidP="00F943D2">
      <w:pPr>
        <w:numPr>
          <w:ilvl w:val="0"/>
          <w:numId w:val="9"/>
        </w:numPr>
        <w:tabs>
          <w:tab w:val="left" w:pos="709"/>
        </w:tabs>
        <w:ind w:left="709" w:hanging="283"/>
        <w:rPr>
          <w:sz w:val="20"/>
        </w:rPr>
      </w:pPr>
      <w:r w:rsidRPr="00210107">
        <w:rPr>
          <w:sz w:val="20"/>
        </w:rPr>
        <w:t>Não retirar a nota de empenho ou instrumento equivalente no prazo estabelecido pela Administração, sem justificativa aceitável.</w:t>
      </w:r>
    </w:p>
    <w:p w14:paraId="6D035567" w14:textId="77777777" w:rsidR="00ED07E7" w:rsidRPr="00210107" w:rsidRDefault="00ED07E7" w:rsidP="00F943D2">
      <w:pPr>
        <w:numPr>
          <w:ilvl w:val="0"/>
          <w:numId w:val="9"/>
        </w:numPr>
        <w:tabs>
          <w:tab w:val="left" w:pos="709"/>
        </w:tabs>
        <w:ind w:left="709" w:hanging="283"/>
        <w:rPr>
          <w:sz w:val="20"/>
        </w:rPr>
      </w:pPr>
      <w:r w:rsidRPr="00210107">
        <w:rPr>
          <w:sz w:val="20"/>
        </w:rPr>
        <w:t>Não aceitar reduzir o seu preço registrado, na hipótese deste se tornar superior àqueles praticados no mercado.</w:t>
      </w:r>
    </w:p>
    <w:p w14:paraId="33F05471" w14:textId="77777777" w:rsidR="00ED07E7" w:rsidRPr="00210107" w:rsidRDefault="00ED07E7" w:rsidP="00F943D2">
      <w:pPr>
        <w:numPr>
          <w:ilvl w:val="0"/>
          <w:numId w:val="9"/>
        </w:numPr>
        <w:tabs>
          <w:tab w:val="left" w:pos="709"/>
        </w:tabs>
        <w:ind w:left="709" w:hanging="283"/>
        <w:rPr>
          <w:sz w:val="20"/>
        </w:rPr>
      </w:pPr>
      <w:r w:rsidRPr="00210107">
        <w:rPr>
          <w:sz w:val="20"/>
        </w:rPr>
        <w:t xml:space="preserve">Sofrer sanção prevista nos </w:t>
      </w:r>
      <w:hyperlink r:id="rId8" w:anchor="art87iii" w:history="1">
        <w:r w:rsidRPr="00210107">
          <w:rPr>
            <w:rStyle w:val="WW8Num44z2"/>
            <w:sz w:val="20"/>
          </w:rPr>
          <w:t>inciso III ou IV do caput do art. 87 da Lei nº 8.666/93</w:t>
        </w:r>
      </w:hyperlink>
      <w:r w:rsidRPr="00210107">
        <w:rPr>
          <w:sz w:val="20"/>
        </w:rPr>
        <w:t xml:space="preserve">, ou no </w:t>
      </w:r>
      <w:hyperlink r:id="rId9" w:anchor="art7" w:history="1">
        <w:r w:rsidRPr="00210107">
          <w:rPr>
            <w:rStyle w:val="WW8Num44z2"/>
            <w:sz w:val="20"/>
          </w:rPr>
          <w:t>art. 7</w:t>
        </w:r>
        <w:r w:rsidRPr="00210107">
          <w:rPr>
            <w:rStyle w:val="WW8Num44z2"/>
            <w:strike/>
            <w:sz w:val="20"/>
          </w:rPr>
          <w:t>º</w:t>
        </w:r>
        <w:r w:rsidRPr="00210107">
          <w:rPr>
            <w:rStyle w:val="WW8Num44z2"/>
            <w:sz w:val="20"/>
          </w:rPr>
          <w:t xml:space="preserve"> da Lei n</w:t>
        </w:r>
        <w:r w:rsidRPr="00210107">
          <w:rPr>
            <w:rStyle w:val="WW8Num44z2"/>
            <w:strike/>
            <w:sz w:val="20"/>
          </w:rPr>
          <w:t>º</w:t>
        </w:r>
        <w:r w:rsidRPr="00210107">
          <w:rPr>
            <w:rStyle w:val="WW8Num44z2"/>
            <w:sz w:val="20"/>
          </w:rPr>
          <w:t xml:space="preserve"> 10.520/2002</w:t>
        </w:r>
      </w:hyperlink>
      <w:r w:rsidRPr="00210107">
        <w:rPr>
          <w:sz w:val="20"/>
        </w:rPr>
        <w:t>.</w:t>
      </w:r>
    </w:p>
    <w:p w14:paraId="25E44EFD" w14:textId="77777777" w:rsidR="00ED07E7" w:rsidRPr="00210107" w:rsidRDefault="00ED07E7" w:rsidP="00F943D2">
      <w:pPr>
        <w:numPr>
          <w:ilvl w:val="2"/>
          <w:numId w:val="12"/>
        </w:numPr>
        <w:tabs>
          <w:tab w:val="left" w:pos="567"/>
        </w:tabs>
        <w:ind w:left="567" w:hanging="567"/>
        <w:rPr>
          <w:sz w:val="20"/>
        </w:rPr>
      </w:pPr>
      <w:r w:rsidRPr="00210107">
        <w:rPr>
          <w:sz w:val="20"/>
        </w:rPr>
        <w:t>O cancelamento de registros nas hipóteses previstas nas alíneas “a”, “b” e “d” será formalizado por despacho do órgão gerenciador, assegurado o contraditório e a ampla defesa.</w:t>
      </w:r>
    </w:p>
    <w:p w14:paraId="42B714E1" w14:textId="77777777" w:rsidR="00ED07E7" w:rsidRPr="00210107" w:rsidRDefault="00ED07E7" w:rsidP="00F943D2">
      <w:pPr>
        <w:tabs>
          <w:tab w:val="left" w:pos="567"/>
        </w:tabs>
        <w:ind w:left="567"/>
        <w:rPr>
          <w:sz w:val="20"/>
        </w:rPr>
      </w:pPr>
    </w:p>
    <w:p w14:paraId="04A8D4D5" w14:textId="77777777" w:rsidR="00ED07E7" w:rsidRPr="00210107" w:rsidRDefault="00ED07E7" w:rsidP="00F943D2">
      <w:pPr>
        <w:numPr>
          <w:ilvl w:val="1"/>
          <w:numId w:val="12"/>
        </w:numPr>
        <w:tabs>
          <w:tab w:val="left" w:pos="426"/>
        </w:tabs>
        <w:ind w:left="426" w:hanging="426"/>
        <w:rPr>
          <w:sz w:val="20"/>
        </w:rPr>
      </w:pPr>
      <w:r w:rsidRPr="00210107">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5BF9A1BB" w14:textId="77777777" w:rsidR="00ED07E7" w:rsidRPr="00210107" w:rsidRDefault="00ED07E7" w:rsidP="00F943D2">
      <w:pPr>
        <w:pStyle w:val="Recuodecorpodetexto22"/>
        <w:tabs>
          <w:tab w:val="left" w:pos="0"/>
        </w:tabs>
        <w:rPr>
          <w:rFonts w:ascii="Arial" w:hAnsi="Arial" w:cs="Arial"/>
          <w:sz w:val="20"/>
        </w:rPr>
      </w:pPr>
    </w:p>
    <w:p w14:paraId="12BE5F2C" w14:textId="77777777" w:rsidR="00ED07E7" w:rsidRPr="00210107" w:rsidRDefault="00ED07E7" w:rsidP="00F943D2">
      <w:pPr>
        <w:pStyle w:val="Recuodecorpodetexto22"/>
        <w:tabs>
          <w:tab w:val="left" w:pos="0"/>
        </w:tabs>
        <w:rPr>
          <w:rFonts w:ascii="Arial" w:hAnsi="Arial" w:cs="Arial"/>
          <w:sz w:val="20"/>
        </w:rPr>
      </w:pPr>
    </w:p>
    <w:p w14:paraId="2C55E577" w14:textId="77777777" w:rsidR="00ED07E7" w:rsidRPr="00210107" w:rsidRDefault="00ED07E7" w:rsidP="00F943D2">
      <w:pPr>
        <w:pStyle w:val="Ttulo1"/>
        <w:tabs>
          <w:tab w:val="left" w:pos="0"/>
          <w:tab w:val="left" w:pos="1134"/>
        </w:tabs>
        <w:jc w:val="both"/>
        <w:rPr>
          <w:rFonts w:cs="Arial"/>
          <w:sz w:val="20"/>
        </w:rPr>
      </w:pPr>
      <w:r w:rsidRPr="00210107">
        <w:rPr>
          <w:rFonts w:cs="Arial"/>
          <w:sz w:val="20"/>
        </w:rPr>
        <w:t>CLÁUSULA NONA - CONDIÇÕES GERAIS</w:t>
      </w:r>
    </w:p>
    <w:p w14:paraId="7650CED5" w14:textId="77777777" w:rsidR="00ED07E7" w:rsidRPr="00210107" w:rsidRDefault="00ED07E7" w:rsidP="00F943D2">
      <w:pPr>
        <w:pStyle w:val="Ttulo"/>
        <w:jc w:val="both"/>
        <w:rPr>
          <w:rFonts w:ascii="Arial" w:hAnsi="Arial" w:cs="Arial"/>
          <w:b w:val="0"/>
          <w:sz w:val="20"/>
        </w:rPr>
      </w:pPr>
    </w:p>
    <w:p w14:paraId="151BC1F5" w14:textId="77777777" w:rsidR="00ED07E7" w:rsidRPr="00210107" w:rsidRDefault="00ED07E7" w:rsidP="00F943D2">
      <w:pPr>
        <w:widowControl w:val="0"/>
        <w:numPr>
          <w:ilvl w:val="1"/>
          <w:numId w:val="13"/>
        </w:numPr>
        <w:ind w:left="426" w:hanging="426"/>
        <w:jc w:val="both"/>
        <w:rPr>
          <w:sz w:val="20"/>
        </w:rPr>
      </w:pPr>
      <w:r w:rsidRPr="00210107">
        <w:rPr>
          <w:sz w:val="20"/>
        </w:rPr>
        <w:t>O sistema de registro de preços deste Município tem como objetivo manter na entidade o registro de propostas vantajosas e, segundo sua conveniência, promover as contrações junto as DETENTORA(S) desta Ata.</w:t>
      </w:r>
    </w:p>
    <w:p w14:paraId="64ECA227" w14:textId="77777777" w:rsidR="00ED07E7" w:rsidRPr="00210107" w:rsidRDefault="00ED07E7" w:rsidP="00F943D2">
      <w:pPr>
        <w:widowControl w:val="0"/>
        <w:ind w:left="426"/>
        <w:jc w:val="both"/>
        <w:rPr>
          <w:sz w:val="20"/>
        </w:rPr>
      </w:pPr>
    </w:p>
    <w:p w14:paraId="65159D50" w14:textId="77777777" w:rsidR="00ED07E7" w:rsidRPr="00210107" w:rsidRDefault="00ED07E7" w:rsidP="00F943D2">
      <w:pPr>
        <w:widowControl w:val="0"/>
        <w:numPr>
          <w:ilvl w:val="1"/>
          <w:numId w:val="13"/>
        </w:numPr>
        <w:ind w:left="426" w:hanging="426"/>
        <w:jc w:val="both"/>
        <w:rPr>
          <w:sz w:val="20"/>
        </w:rPr>
      </w:pPr>
      <w:r w:rsidRPr="00210107">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940FC87" w14:textId="77777777" w:rsidR="00ED07E7" w:rsidRPr="00210107" w:rsidRDefault="00ED07E7" w:rsidP="00F943D2">
      <w:pPr>
        <w:widowControl w:val="0"/>
        <w:ind w:left="426" w:hanging="426"/>
        <w:jc w:val="both"/>
        <w:rPr>
          <w:sz w:val="20"/>
        </w:rPr>
      </w:pPr>
    </w:p>
    <w:p w14:paraId="1D2481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Para fins deste registro de preços aplicar-se-á o disposto no Decreto Municipal nº </w:t>
      </w:r>
      <w:r w:rsidRPr="00210107">
        <w:rPr>
          <w:rFonts w:ascii="Arial" w:hAnsi="Arial" w:cs="Arial"/>
          <w:b w:val="0"/>
          <w:sz w:val="20"/>
          <w:lang w:val="pt-BR"/>
        </w:rPr>
        <w:t>5.918/2020</w:t>
      </w:r>
      <w:r w:rsidRPr="00210107">
        <w:rPr>
          <w:rFonts w:ascii="Arial" w:hAnsi="Arial" w:cs="Arial"/>
          <w:b w:val="0"/>
          <w:sz w:val="20"/>
        </w:rPr>
        <w:t xml:space="preserve"> e Lei nº 8.666/93 e alterações, e ainda os preceitos gerais do direito público, os princípios da teoria geral dos contratos e as disposições de direito privado.</w:t>
      </w:r>
    </w:p>
    <w:p w14:paraId="1C7CE67B" w14:textId="77777777" w:rsidR="00ED07E7" w:rsidRPr="00210107" w:rsidRDefault="00ED07E7" w:rsidP="00F943D2">
      <w:pPr>
        <w:pStyle w:val="Ttulo"/>
        <w:ind w:left="426" w:hanging="426"/>
        <w:jc w:val="both"/>
        <w:rPr>
          <w:rFonts w:ascii="Arial" w:hAnsi="Arial" w:cs="Arial"/>
          <w:b w:val="0"/>
          <w:sz w:val="20"/>
        </w:rPr>
      </w:pPr>
    </w:p>
    <w:p w14:paraId="7EA2C09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A declaração de nulidade deste instrumento opera retroativamente impedindo os efeitos jurídicos que ele, ordinariamente, deveria produzir, além de desconstituir os já produzidos.</w:t>
      </w:r>
    </w:p>
    <w:p w14:paraId="44C26A3E" w14:textId="77777777" w:rsidR="00ED07E7" w:rsidRPr="00210107" w:rsidRDefault="00ED07E7" w:rsidP="00F943D2">
      <w:pPr>
        <w:pStyle w:val="Ttulo"/>
        <w:ind w:left="426" w:hanging="426"/>
        <w:jc w:val="both"/>
        <w:rPr>
          <w:rFonts w:ascii="Arial" w:hAnsi="Arial" w:cs="Arial"/>
          <w:b w:val="0"/>
          <w:sz w:val="20"/>
        </w:rPr>
      </w:pPr>
    </w:p>
    <w:p w14:paraId="7172B8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Os casos omissos serão resolvidos à luz do Decreto Municipal nº </w:t>
      </w:r>
      <w:r w:rsidRPr="00210107">
        <w:rPr>
          <w:rFonts w:ascii="Arial" w:hAnsi="Arial" w:cs="Arial"/>
          <w:b w:val="0"/>
          <w:sz w:val="20"/>
          <w:lang w:val="pt-BR"/>
        </w:rPr>
        <w:t>5.918/2020</w:t>
      </w:r>
      <w:r w:rsidRPr="00210107">
        <w:rPr>
          <w:rFonts w:ascii="Arial" w:hAnsi="Arial" w:cs="Arial"/>
          <w:b w:val="0"/>
          <w:sz w:val="20"/>
        </w:rPr>
        <w:t xml:space="preserve">, e da Lei nº 8.666/93 e suas alterações, recorrendo-se à analogia, aos costumes e aos princípios gerais do direito. </w:t>
      </w:r>
    </w:p>
    <w:p w14:paraId="591130AD" w14:textId="77777777" w:rsidR="00ED07E7" w:rsidRPr="00210107" w:rsidRDefault="00ED07E7" w:rsidP="00F943D2">
      <w:pPr>
        <w:tabs>
          <w:tab w:val="left" w:pos="1134"/>
        </w:tabs>
        <w:jc w:val="both"/>
        <w:rPr>
          <w:sz w:val="20"/>
        </w:rPr>
      </w:pPr>
    </w:p>
    <w:p w14:paraId="2AFCB3AD" w14:textId="77777777" w:rsidR="00ED07E7" w:rsidRPr="00210107" w:rsidRDefault="00ED07E7" w:rsidP="00F943D2">
      <w:pPr>
        <w:pStyle w:val="Corpodetexto21"/>
        <w:tabs>
          <w:tab w:val="left" w:pos="0"/>
        </w:tabs>
        <w:rPr>
          <w:b/>
          <w:bCs/>
          <w:sz w:val="20"/>
          <w:szCs w:val="20"/>
        </w:rPr>
      </w:pPr>
      <w:r w:rsidRPr="00210107">
        <w:rPr>
          <w:b/>
          <w:bCs/>
          <w:sz w:val="20"/>
          <w:szCs w:val="20"/>
        </w:rPr>
        <w:t>CLÁUSULA DÉCIMA - DO FORO</w:t>
      </w:r>
    </w:p>
    <w:p w14:paraId="3B85C572" w14:textId="77777777" w:rsidR="00ED07E7" w:rsidRPr="00210107" w:rsidRDefault="00ED07E7" w:rsidP="00F943D2">
      <w:pPr>
        <w:pStyle w:val="Corpodetexto21"/>
        <w:tabs>
          <w:tab w:val="left" w:pos="0"/>
        </w:tabs>
        <w:rPr>
          <w:b/>
          <w:sz w:val="20"/>
          <w:szCs w:val="20"/>
        </w:rPr>
      </w:pPr>
      <w:r w:rsidRPr="00210107">
        <w:rPr>
          <w:b/>
          <w:sz w:val="20"/>
          <w:szCs w:val="20"/>
        </w:rPr>
        <w:tab/>
      </w:r>
    </w:p>
    <w:p w14:paraId="15F478D7" w14:textId="77777777" w:rsidR="00ED07E7" w:rsidRPr="00210107" w:rsidRDefault="00ED07E7" w:rsidP="00F943D2">
      <w:pPr>
        <w:pStyle w:val="Corpodetexto21"/>
        <w:numPr>
          <w:ilvl w:val="1"/>
          <w:numId w:val="14"/>
        </w:numPr>
        <w:tabs>
          <w:tab w:val="left" w:pos="567"/>
        </w:tabs>
        <w:ind w:left="567" w:hanging="567"/>
        <w:rPr>
          <w:sz w:val="20"/>
          <w:szCs w:val="20"/>
        </w:rPr>
      </w:pPr>
      <w:r w:rsidRPr="00210107">
        <w:rPr>
          <w:sz w:val="20"/>
          <w:szCs w:val="20"/>
        </w:rPr>
        <w:t>Fica eleito o foro da cidade de Joaçaba (SC) para dirimir questões oriundas deste instrumento, renunciando as partes, a qualquer outro que lhes possa ser mais favorável.</w:t>
      </w:r>
    </w:p>
    <w:p w14:paraId="5ECC7C16" w14:textId="77777777" w:rsidR="00ED07E7" w:rsidRPr="00210107" w:rsidRDefault="00ED07E7" w:rsidP="00F943D2">
      <w:pPr>
        <w:tabs>
          <w:tab w:val="left" w:pos="1134"/>
        </w:tabs>
        <w:jc w:val="both"/>
        <w:rPr>
          <w:sz w:val="20"/>
        </w:rPr>
      </w:pPr>
    </w:p>
    <w:p w14:paraId="65C149BB" w14:textId="77777777" w:rsidR="00ED07E7" w:rsidRPr="00210107" w:rsidRDefault="00ED07E7" w:rsidP="00F943D2">
      <w:pPr>
        <w:pStyle w:val="Corpodetexto21"/>
        <w:tabs>
          <w:tab w:val="left" w:pos="0"/>
        </w:tabs>
        <w:rPr>
          <w:sz w:val="20"/>
          <w:szCs w:val="20"/>
        </w:rPr>
      </w:pPr>
    </w:p>
    <w:p w14:paraId="433680CC" w14:textId="77777777" w:rsidR="00ED07E7" w:rsidRPr="00210107" w:rsidRDefault="00ED07E7" w:rsidP="00F943D2">
      <w:pPr>
        <w:pStyle w:val="Corpodetexto21"/>
        <w:tabs>
          <w:tab w:val="left" w:pos="0"/>
        </w:tabs>
        <w:rPr>
          <w:sz w:val="20"/>
          <w:szCs w:val="20"/>
        </w:rPr>
      </w:pPr>
      <w:r w:rsidRPr="00210107">
        <w:rPr>
          <w:sz w:val="20"/>
          <w:szCs w:val="20"/>
        </w:rPr>
        <w:t>E, por estarem acordes, firmam o presente instrumento, juntamente com as testemunhas, em 04 (quatro) vias de igual teor, para todos os efeitos de direito.</w:t>
      </w:r>
    </w:p>
    <w:p w14:paraId="1CF7E13C" w14:textId="77777777" w:rsidR="00ED07E7" w:rsidRPr="00210107" w:rsidRDefault="00ED07E7" w:rsidP="00F943D2">
      <w:pPr>
        <w:pStyle w:val="Corpodetexto21"/>
        <w:tabs>
          <w:tab w:val="left" w:pos="0"/>
        </w:tabs>
        <w:rPr>
          <w:sz w:val="20"/>
          <w:szCs w:val="20"/>
        </w:rPr>
      </w:pPr>
    </w:p>
    <w:p w14:paraId="6C888D71" w14:textId="1614427A" w:rsidR="00ED07E7" w:rsidRPr="00210107" w:rsidRDefault="00ED07E7" w:rsidP="00F943D2">
      <w:pPr>
        <w:tabs>
          <w:tab w:val="left" w:pos="0"/>
        </w:tabs>
        <w:jc w:val="right"/>
        <w:rPr>
          <w:sz w:val="20"/>
        </w:rPr>
      </w:pPr>
      <w:r w:rsidRPr="00210107">
        <w:rPr>
          <w:sz w:val="20"/>
        </w:rPr>
        <w:t xml:space="preserve">Joaçaba, </w:t>
      </w:r>
      <w:r w:rsidR="00DF5706">
        <w:rPr>
          <w:sz w:val="20"/>
        </w:rPr>
        <w:t>1º</w:t>
      </w:r>
      <w:r w:rsidRPr="00210107">
        <w:rPr>
          <w:sz w:val="20"/>
        </w:rPr>
        <w:t xml:space="preserve"> de </w:t>
      </w:r>
      <w:r w:rsidR="00DF5706">
        <w:rPr>
          <w:sz w:val="20"/>
        </w:rPr>
        <w:t>junho</w:t>
      </w:r>
      <w:r w:rsidRPr="00210107">
        <w:rPr>
          <w:sz w:val="20"/>
        </w:rPr>
        <w:t xml:space="preserve"> de 202</w:t>
      </w:r>
      <w:r w:rsidR="00AA7F5B">
        <w:rPr>
          <w:sz w:val="20"/>
        </w:rPr>
        <w:t>3</w:t>
      </w:r>
      <w:r w:rsidRPr="00210107">
        <w:rPr>
          <w:sz w:val="20"/>
        </w:rPr>
        <w:t>.</w:t>
      </w:r>
    </w:p>
    <w:p w14:paraId="4DA70F4D" w14:textId="77777777" w:rsidR="00ED07E7" w:rsidRPr="00210107" w:rsidRDefault="00ED07E7" w:rsidP="00F943D2">
      <w:pPr>
        <w:tabs>
          <w:tab w:val="left" w:pos="1134"/>
        </w:tabs>
        <w:jc w:val="center"/>
        <w:rPr>
          <w:sz w:val="20"/>
        </w:rPr>
      </w:pPr>
    </w:p>
    <w:p w14:paraId="1D02E281" w14:textId="76736B4B" w:rsidR="00ED07E7" w:rsidRPr="00210107" w:rsidRDefault="00ED07E7" w:rsidP="00F943D2">
      <w:pPr>
        <w:tabs>
          <w:tab w:val="left" w:pos="1134"/>
        </w:tabs>
        <w:jc w:val="center"/>
        <w:rPr>
          <w:sz w:val="20"/>
        </w:rPr>
      </w:pPr>
    </w:p>
    <w:p w14:paraId="44E8060B" w14:textId="143CC01F" w:rsidR="00672535" w:rsidRPr="00210107" w:rsidRDefault="00672535" w:rsidP="00F943D2">
      <w:pPr>
        <w:tabs>
          <w:tab w:val="left" w:pos="1134"/>
        </w:tabs>
        <w:jc w:val="center"/>
        <w:rPr>
          <w:sz w:val="20"/>
        </w:rPr>
      </w:pPr>
    </w:p>
    <w:p w14:paraId="79A31CDB" w14:textId="77777777" w:rsidR="00672535" w:rsidRPr="00210107" w:rsidRDefault="00672535" w:rsidP="00F943D2">
      <w:pPr>
        <w:tabs>
          <w:tab w:val="left" w:pos="1134"/>
        </w:tabs>
        <w:jc w:val="center"/>
        <w:rPr>
          <w:sz w:val="20"/>
        </w:rPr>
      </w:pPr>
    </w:p>
    <w:p w14:paraId="3DBF4D21" w14:textId="77777777" w:rsidR="00ED07E7" w:rsidRPr="00210107" w:rsidRDefault="00ED07E7" w:rsidP="00F943D2">
      <w:pPr>
        <w:tabs>
          <w:tab w:val="left" w:pos="1134"/>
        </w:tabs>
        <w:jc w:val="center"/>
        <w:rPr>
          <w:sz w:val="20"/>
        </w:rPr>
      </w:pPr>
    </w:p>
    <w:p w14:paraId="2B56102D"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MUNICÍPIO DE JOAÇABA</w:t>
      </w:r>
    </w:p>
    <w:p w14:paraId="1FB75276"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SECRETARIA DE INFRAESTRUTURA E AGRICULTURA</w:t>
      </w:r>
    </w:p>
    <w:p w14:paraId="78195A29" w14:textId="77777777" w:rsidR="00AA7F5B" w:rsidRPr="00210107" w:rsidRDefault="00AA7F5B" w:rsidP="00AA7F5B">
      <w:pPr>
        <w:pStyle w:val="Recuodecorpodetexto32"/>
        <w:ind w:left="540" w:hanging="540"/>
        <w:jc w:val="center"/>
        <w:rPr>
          <w:rFonts w:ascii="Arial" w:hAnsi="Arial" w:cs="Arial"/>
          <w:sz w:val="20"/>
        </w:rPr>
      </w:pPr>
      <w:r>
        <w:rPr>
          <w:rFonts w:ascii="Arial" w:hAnsi="Arial" w:cs="Arial"/>
          <w:sz w:val="20"/>
        </w:rPr>
        <w:t>MICHEL CARLESSO ÁVILA</w:t>
      </w:r>
      <w:r w:rsidRPr="00210107">
        <w:rPr>
          <w:rFonts w:ascii="Arial" w:hAnsi="Arial" w:cs="Arial"/>
          <w:sz w:val="20"/>
        </w:rPr>
        <w:t xml:space="preserve"> - Secretário</w:t>
      </w:r>
    </w:p>
    <w:p w14:paraId="2A5AFA87" w14:textId="3B17C2BE" w:rsidR="00ED07E7" w:rsidRPr="00210107" w:rsidRDefault="00ED07E7" w:rsidP="00F943D2">
      <w:pPr>
        <w:tabs>
          <w:tab w:val="left" w:pos="1134"/>
        </w:tabs>
        <w:jc w:val="center"/>
        <w:rPr>
          <w:sz w:val="20"/>
        </w:rPr>
      </w:pPr>
    </w:p>
    <w:p w14:paraId="1996D448" w14:textId="77777777" w:rsidR="00BF3F9A" w:rsidRPr="00210107" w:rsidRDefault="00BF3F9A" w:rsidP="00F943D2">
      <w:pPr>
        <w:tabs>
          <w:tab w:val="left" w:pos="1134"/>
        </w:tabs>
        <w:jc w:val="center"/>
        <w:rPr>
          <w:sz w:val="20"/>
        </w:rPr>
      </w:pPr>
    </w:p>
    <w:p w14:paraId="174A4255" w14:textId="77777777" w:rsidR="00672535" w:rsidRPr="00210107" w:rsidRDefault="00672535" w:rsidP="00F943D2">
      <w:pPr>
        <w:tabs>
          <w:tab w:val="left" w:pos="1134"/>
        </w:tabs>
        <w:jc w:val="center"/>
        <w:rPr>
          <w:sz w:val="20"/>
        </w:rPr>
      </w:pPr>
    </w:p>
    <w:p w14:paraId="7F49C65C" w14:textId="18CEDF57" w:rsidR="00ED07E7" w:rsidRDefault="007357F1" w:rsidP="00F943D2">
      <w:pPr>
        <w:tabs>
          <w:tab w:val="left" w:pos="1134"/>
        </w:tabs>
        <w:jc w:val="center"/>
        <w:rPr>
          <w:sz w:val="20"/>
        </w:rPr>
      </w:pPr>
      <w:r>
        <w:rPr>
          <w:sz w:val="20"/>
        </w:rPr>
        <w:t>FLORES CONCÓRDIA COMÉRCIO E TRANSPORTES LDTDA</w:t>
      </w:r>
    </w:p>
    <w:p w14:paraId="5FEE849A" w14:textId="6F3C80EE" w:rsidR="007357F1" w:rsidRPr="00210107" w:rsidRDefault="007357F1" w:rsidP="00F943D2">
      <w:pPr>
        <w:tabs>
          <w:tab w:val="left" w:pos="1134"/>
        </w:tabs>
        <w:jc w:val="center"/>
        <w:rPr>
          <w:sz w:val="20"/>
        </w:rPr>
      </w:pPr>
      <w:r>
        <w:rPr>
          <w:sz w:val="20"/>
        </w:rPr>
        <w:t>MATHEUS DOS SANTOS</w:t>
      </w:r>
    </w:p>
    <w:p w14:paraId="0F8E29C6" w14:textId="77777777" w:rsidR="00ED07E7" w:rsidRPr="00210107" w:rsidRDefault="00ED07E7" w:rsidP="00F943D2">
      <w:pPr>
        <w:tabs>
          <w:tab w:val="left" w:pos="1134"/>
        </w:tabs>
        <w:jc w:val="center"/>
        <w:rPr>
          <w:sz w:val="20"/>
        </w:rPr>
      </w:pPr>
      <w:r w:rsidRPr="00210107">
        <w:rPr>
          <w:sz w:val="20"/>
        </w:rPr>
        <w:t>DETENTORA</w:t>
      </w:r>
    </w:p>
    <w:p w14:paraId="5BE55603" w14:textId="16DF7A52" w:rsidR="00ED07E7" w:rsidRPr="00210107" w:rsidRDefault="00ED07E7" w:rsidP="00F943D2">
      <w:pPr>
        <w:tabs>
          <w:tab w:val="left" w:pos="1134"/>
        </w:tabs>
        <w:rPr>
          <w:sz w:val="20"/>
        </w:rPr>
      </w:pPr>
    </w:p>
    <w:p w14:paraId="166446B0" w14:textId="1FF8942F" w:rsidR="00672535" w:rsidRPr="00210107" w:rsidRDefault="00672535" w:rsidP="00F943D2">
      <w:pPr>
        <w:tabs>
          <w:tab w:val="left" w:pos="1134"/>
        </w:tabs>
        <w:rPr>
          <w:sz w:val="20"/>
        </w:rPr>
      </w:pPr>
    </w:p>
    <w:p w14:paraId="1E59A0C9" w14:textId="77777777" w:rsidR="00672535" w:rsidRPr="00210107" w:rsidRDefault="00672535" w:rsidP="00F943D2">
      <w:pPr>
        <w:tabs>
          <w:tab w:val="left" w:pos="1134"/>
        </w:tabs>
        <w:rPr>
          <w:sz w:val="20"/>
        </w:rPr>
      </w:pPr>
    </w:p>
    <w:p w14:paraId="08219D11" w14:textId="77777777" w:rsidR="00ED07E7" w:rsidRPr="00210107" w:rsidRDefault="00ED07E7" w:rsidP="00F943D2">
      <w:pPr>
        <w:tabs>
          <w:tab w:val="left" w:pos="1134"/>
        </w:tabs>
        <w:rPr>
          <w:sz w:val="20"/>
        </w:rPr>
      </w:pPr>
      <w:r w:rsidRPr="00210107">
        <w:rPr>
          <w:sz w:val="20"/>
        </w:rPr>
        <w:t>Testemunhas:</w:t>
      </w:r>
    </w:p>
    <w:p w14:paraId="0C933ED7" w14:textId="77777777" w:rsidR="00ED07E7" w:rsidRPr="00210107" w:rsidRDefault="00ED07E7" w:rsidP="00F943D2">
      <w:pPr>
        <w:tabs>
          <w:tab w:val="left" w:pos="1134"/>
        </w:tabs>
        <w:rPr>
          <w:sz w:val="20"/>
        </w:rPr>
      </w:pPr>
    </w:p>
    <w:p w14:paraId="07DE7149" w14:textId="3CFB33A6" w:rsidR="00ED07E7" w:rsidRPr="00210107" w:rsidRDefault="00ED07E7" w:rsidP="00F943D2">
      <w:pPr>
        <w:numPr>
          <w:ilvl w:val="0"/>
          <w:numId w:val="10"/>
        </w:numPr>
        <w:tabs>
          <w:tab w:val="left" w:pos="284"/>
        </w:tabs>
        <w:ind w:left="284" w:hanging="284"/>
        <w:rPr>
          <w:sz w:val="20"/>
        </w:rPr>
      </w:pPr>
      <w:r w:rsidRPr="00210107">
        <w:rPr>
          <w:sz w:val="20"/>
        </w:rPr>
        <w:t>______________________</w:t>
      </w:r>
    </w:p>
    <w:p w14:paraId="0BF939F4" w14:textId="77777777" w:rsidR="00586E89" w:rsidRPr="00210107" w:rsidRDefault="00586E89" w:rsidP="00586E89">
      <w:pPr>
        <w:tabs>
          <w:tab w:val="left" w:pos="284"/>
        </w:tabs>
        <w:ind w:left="284"/>
        <w:rPr>
          <w:sz w:val="20"/>
        </w:rPr>
      </w:pPr>
    </w:p>
    <w:p w14:paraId="67417EBC" w14:textId="6B5EFE24" w:rsidR="00ED07E7" w:rsidRPr="00210107" w:rsidRDefault="00ED07E7" w:rsidP="00672535">
      <w:pPr>
        <w:numPr>
          <w:ilvl w:val="0"/>
          <w:numId w:val="10"/>
        </w:numPr>
        <w:tabs>
          <w:tab w:val="left" w:pos="284"/>
        </w:tabs>
        <w:ind w:left="284" w:hanging="284"/>
        <w:rPr>
          <w:sz w:val="20"/>
        </w:rPr>
      </w:pPr>
      <w:r w:rsidRPr="00210107">
        <w:rPr>
          <w:sz w:val="20"/>
        </w:rPr>
        <w:t>______________________</w:t>
      </w:r>
    </w:p>
    <w:p w14:paraId="0676BE8A" w14:textId="77777777" w:rsidR="00364878" w:rsidRPr="00210107" w:rsidRDefault="00364878" w:rsidP="00F943D2">
      <w:pPr>
        <w:rPr>
          <w:sz w:val="20"/>
        </w:rPr>
      </w:pPr>
    </w:p>
    <w:sectPr w:rsidR="00364878" w:rsidRPr="00210107" w:rsidSect="00B03FC8">
      <w:headerReference w:type="default" r:id="rId10"/>
      <w:footerReference w:type="default" r:id="rId11"/>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46B9" w14:textId="77777777" w:rsidR="0055607D" w:rsidRDefault="0055607D">
      <w:r>
        <w:separator/>
      </w:r>
    </w:p>
  </w:endnote>
  <w:endnote w:type="continuationSeparator" w:id="0">
    <w:p w14:paraId="50820051" w14:textId="77777777" w:rsidR="0055607D" w:rsidRDefault="0055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9B73" w14:textId="0B660D1B" w:rsidR="00CF0A25" w:rsidRDefault="00ED07E7">
    <w:pPr>
      <w:pStyle w:val="Rodap"/>
      <w:ind w:right="360"/>
    </w:pPr>
    <w:r>
      <w:rPr>
        <w:noProof/>
        <w:lang w:eastAsia="pt-BR"/>
      </w:rPr>
      <mc:AlternateContent>
        <mc:Choice Requires="wps">
          <w:drawing>
            <wp:anchor distT="0" distB="0" distL="0" distR="0" simplePos="0" relativeHeight="251659264" behindDoc="0" locked="0" layoutInCell="1" allowOverlap="1" wp14:anchorId="02377F63" wp14:editId="5F95A84A">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77F63"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85CB" w14:textId="77777777" w:rsidR="0055607D" w:rsidRDefault="0055607D">
      <w:r>
        <w:separator/>
      </w:r>
    </w:p>
  </w:footnote>
  <w:footnote w:type="continuationSeparator" w:id="0">
    <w:p w14:paraId="027FC50D" w14:textId="77777777" w:rsidR="0055607D" w:rsidRDefault="0055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7B0" w14:textId="40D02AD4" w:rsidR="00CF0A25" w:rsidRPr="000540AF" w:rsidRDefault="00ED07E7" w:rsidP="001F46F0">
    <w:pPr>
      <w:ind w:left="993"/>
      <w:rPr>
        <w:sz w:val="20"/>
      </w:rPr>
    </w:pPr>
    <w:r>
      <w:rPr>
        <w:bCs w:val="0"/>
        <w:noProof/>
      </w:rPr>
      <w:drawing>
        <wp:anchor distT="0" distB="0" distL="0" distR="114935" simplePos="0" relativeHeight="251660288" behindDoc="0" locked="0" layoutInCell="1" allowOverlap="1" wp14:anchorId="56A7E636" wp14:editId="4C2BA119">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4E6A" w:rsidRPr="000540AF">
      <w:rPr>
        <w:sz w:val="20"/>
      </w:rPr>
      <w:t>ESTADO DE SANTA CATARINA</w:t>
    </w:r>
  </w:p>
  <w:p w14:paraId="61DD114B" w14:textId="77777777" w:rsidR="00CF0A25" w:rsidRDefault="00BD4E6A" w:rsidP="001F46F0">
    <w:pPr>
      <w:ind w:left="993"/>
      <w:rPr>
        <w:b/>
        <w:sz w:val="20"/>
      </w:rPr>
    </w:pPr>
    <w:r w:rsidRPr="000540AF">
      <w:rPr>
        <w:sz w:val="20"/>
      </w:rPr>
      <w:t>MUNICÍPIO DE JOAÇABA</w:t>
    </w:r>
  </w:p>
  <w:p w14:paraId="78ED5996" w14:textId="77777777" w:rsidR="00CF0A25" w:rsidRDefault="00031890" w:rsidP="004A3D52">
    <w:pPr>
      <w:ind w:left="993"/>
      <w:rPr>
        <w:sz w:val="20"/>
      </w:rPr>
    </w:pPr>
  </w:p>
  <w:p w14:paraId="4492CC8C" w14:textId="77777777" w:rsidR="00CF0A25" w:rsidRDefault="00031890" w:rsidP="00F0164C">
    <w:pPr>
      <w:ind w:left="1276"/>
      <w:rPr>
        <w:sz w:val="20"/>
      </w:rPr>
    </w:pPr>
  </w:p>
  <w:p w14:paraId="4EBDF6D8" w14:textId="77777777" w:rsidR="00CF0A25" w:rsidRPr="000F6032" w:rsidRDefault="00031890"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1E1428"/>
    <w:multiLevelType w:val="hybridMultilevel"/>
    <w:tmpl w:val="F32C7EA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E6C47AB"/>
    <w:multiLevelType w:val="hybridMultilevel"/>
    <w:tmpl w:val="8ED0361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D85376"/>
    <w:multiLevelType w:val="multilevel"/>
    <w:tmpl w:val="98767638"/>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7F7379"/>
    <w:multiLevelType w:val="multilevel"/>
    <w:tmpl w:val="B192A254"/>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15:restartNumberingAfterBreak="0">
    <w:nsid w:val="44884819"/>
    <w:multiLevelType w:val="multilevel"/>
    <w:tmpl w:val="4A82F1A8"/>
    <w:lvl w:ilvl="0">
      <w:start w:val="8"/>
      <w:numFmt w:val="decimal"/>
      <w:lvlText w:val="%1."/>
      <w:lvlJc w:val="left"/>
      <w:pPr>
        <w:ind w:left="360" w:hanging="360"/>
      </w:pPr>
      <w:rPr>
        <w:rFonts w:hint="default"/>
      </w:rPr>
    </w:lvl>
    <w:lvl w:ilvl="1">
      <w:start w:val="1"/>
      <w:numFmt w:val="decimal"/>
      <w:lvlText w:val="%1.%2."/>
      <w:lvlJc w:val="left"/>
      <w:pPr>
        <w:ind w:left="2062"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8ED7337"/>
    <w:multiLevelType w:val="multilevel"/>
    <w:tmpl w:val="82D0E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7D712C1"/>
    <w:multiLevelType w:val="hybridMultilevel"/>
    <w:tmpl w:val="73EEEE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7834AE0"/>
    <w:multiLevelType w:val="multilevel"/>
    <w:tmpl w:val="61C68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29" w15:restartNumberingAfterBreak="0">
    <w:nsid w:val="71D82E20"/>
    <w:multiLevelType w:val="multilevel"/>
    <w:tmpl w:val="8F86B5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7AE028C0"/>
    <w:multiLevelType w:val="hybridMultilevel"/>
    <w:tmpl w:val="B49A02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91842716">
    <w:abstractNumId w:val="0"/>
  </w:num>
  <w:num w:numId="2" w16cid:durableId="1563519285">
    <w:abstractNumId w:val="2"/>
  </w:num>
  <w:num w:numId="3" w16cid:durableId="99187918">
    <w:abstractNumId w:val="3"/>
  </w:num>
  <w:num w:numId="4" w16cid:durableId="1620650250">
    <w:abstractNumId w:val="16"/>
  </w:num>
  <w:num w:numId="5" w16cid:durableId="1156725462">
    <w:abstractNumId w:val="19"/>
  </w:num>
  <w:num w:numId="6" w16cid:durableId="1736314227">
    <w:abstractNumId w:val="5"/>
  </w:num>
  <w:num w:numId="7" w16cid:durableId="1312297089">
    <w:abstractNumId w:val="18"/>
  </w:num>
  <w:num w:numId="8" w16cid:durableId="30541990">
    <w:abstractNumId w:val="11"/>
  </w:num>
  <w:num w:numId="9" w16cid:durableId="1881165881">
    <w:abstractNumId w:val="14"/>
  </w:num>
  <w:num w:numId="10" w16cid:durableId="1145774581">
    <w:abstractNumId w:val="7"/>
  </w:num>
  <w:num w:numId="11" w16cid:durableId="1102728668">
    <w:abstractNumId w:val="25"/>
  </w:num>
  <w:num w:numId="12" w16cid:durableId="534277107">
    <w:abstractNumId w:val="28"/>
  </w:num>
  <w:num w:numId="13" w16cid:durableId="624624416">
    <w:abstractNumId w:val="9"/>
  </w:num>
  <w:num w:numId="14" w16cid:durableId="1032727995">
    <w:abstractNumId w:val="15"/>
  </w:num>
  <w:num w:numId="15" w16cid:durableId="481505234">
    <w:abstractNumId w:val="4"/>
  </w:num>
  <w:num w:numId="16" w16cid:durableId="1965841755">
    <w:abstractNumId w:val="13"/>
  </w:num>
  <w:num w:numId="17" w16cid:durableId="1929843288">
    <w:abstractNumId w:val="20"/>
  </w:num>
  <w:num w:numId="18" w16cid:durableId="1655184633">
    <w:abstractNumId w:val="22"/>
  </w:num>
  <w:num w:numId="19" w16cid:durableId="627904111">
    <w:abstractNumId w:val="30"/>
  </w:num>
  <w:num w:numId="20" w16cid:durableId="820124256">
    <w:abstractNumId w:val="1"/>
  </w:num>
  <w:num w:numId="21" w16cid:durableId="1508594425">
    <w:abstractNumId w:val="32"/>
  </w:num>
  <w:num w:numId="22" w16cid:durableId="1264649599">
    <w:abstractNumId w:val="17"/>
  </w:num>
  <w:num w:numId="23" w16cid:durableId="1417244001">
    <w:abstractNumId w:val="26"/>
  </w:num>
  <w:num w:numId="24" w16cid:durableId="366570329">
    <w:abstractNumId w:val="27"/>
  </w:num>
  <w:num w:numId="25" w16cid:durableId="1576433705">
    <w:abstractNumId w:val="23"/>
  </w:num>
  <w:num w:numId="26" w16cid:durableId="1279331242">
    <w:abstractNumId w:val="29"/>
  </w:num>
  <w:num w:numId="27" w16cid:durableId="1262033971">
    <w:abstractNumId w:val="6"/>
  </w:num>
  <w:num w:numId="28" w16cid:durableId="784692161">
    <w:abstractNumId w:val="21"/>
  </w:num>
  <w:num w:numId="29" w16cid:durableId="1931547679">
    <w:abstractNumId w:val="24"/>
  </w:num>
  <w:num w:numId="30" w16cid:durableId="1239711040">
    <w:abstractNumId w:val="8"/>
  </w:num>
  <w:num w:numId="31" w16cid:durableId="804077703">
    <w:abstractNumId w:val="10"/>
  </w:num>
  <w:num w:numId="32" w16cid:durableId="1125272753">
    <w:abstractNumId w:val="12"/>
  </w:num>
  <w:num w:numId="33" w16cid:durableId="13032745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E7"/>
    <w:rsid w:val="00013F58"/>
    <w:rsid w:val="00017005"/>
    <w:rsid w:val="000265C8"/>
    <w:rsid w:val="00036595"/>
    <w:rsid w:val="00057577"/>
    <w:rsid w:val="00062CB5"/>
    <w:rsid w:val="00070717"/>
    <w:rsid w:val="000764CB"/>
    <w:rsid w:val="00077931"/>
    <w:rsid w:val="00082F74"/>
    <w:rsid w:val="00092F48"/>
    <w:rsid w:val="000A3C5F"/>
    <w:rsid w:val="000B067D"/>
    <w:rsid w:val="000B0960"/>
    <w:rsid w:val="000E1C93"/>
    <w:rsid w:val="000E47B5"/>
    <w:rsid w:val="00115683"/>
    <w:rsid w:val="001312E1"/>
    <w:rsid w:val="00134E9A"/>
    <w:rsid w:val="001403CD"/>
    <w:rsid w:val="0014638A"/>
    <w:rsid w:val="001723E0"/>
    <w:rsid w:val="00174D81"/>
    <w:rsid w:val="001848FA"/>
    <w:rsid w:val="00196F19"/>
    <w:rsid w:val="00197A95"/>
    <w:rsid w:val="001A0E77"/>
    <w:rsid w:val="001A3DFC"/>
    <w:rsid w:val="001A59A7"/>
    <w:rsid w:val="001B20D7"/>
    <w:rsid w:val="001B3085"/>
    <w:rsid w:val="001B3502"/>
    <w:rsid w:val="001B7F67"/>
    <w:rsid w:val="00200BDD"/>
    <w:rsid w:val="00202359"/>
    <w:rsid w:val="00207D94"/>
    <w:rsid w:val="00210107"/>
    <w:rsid w:val="00246045"/>
    <w:rsid w:val="0024619A"/>
    <w:rsid w:val="0025274E"/>
    <w:rsid w:val="00255A90"/>
    <w:rsid w:val="002604D3"/>
    <w:rsid w:val="0026105E"/>
    <w:rsid w:val="002733AA"/>
    <w:rsid w:val="00291076"/>
    <w:rsid w:val="002A0325"/>
    <w:rsid w:val="002B256B"/>
    <w:rsid w:val="002C0AC8"/>
    <w:rsid w:val="002D5C43"/>
    <w:rsid w:val="002E67A5"/>
    <w:rsid w:val="003004AE"/>
    <w:rsid w:val="00300FDD"/>
    <w:rsid w:val="003137FE"/>
    <w:rsid w:val="003240DD"/>
    <w:rsid w:val="00343342"/>
    <w:rsid w:val="003637BF"/>
    <w:rsid w:val="00364878"/>
    <w:rsid w:val="00364B52"/>
    <w:rsid w:val="0037010A"/>
    <w:rsid w:val="00371335"/>
    <w:rsid w:val="003805CB"/>
    <w:rsid w:val="0038691D"/>
    <w:rsid w:val="003A2052"/>
    <w:rsid w:val="003A38DA"/>
    <w:rsid w:val="003E3D87"/>
    <w:rsid w:val="003F4BCC"/>
    <w:rsid w:val="00402D73"/>
    <w:rsid w:val="004067AC"/>
    <w:rsid w:val="004124EE"/>
    <w:rsid w:val="00413FA4"/>
    <w:rsid w:val="004142CF"/>
    <w:rsid w:val="00433396"/>
    <w:rsid w:val="004363A1"/>
    <w:rsid w:val="00437F21"/>
    <w:rsid w:val="00466C98"/>
    <w:rsid w:val="00487264"/>
    <w:rsid w:val="004D5675"/>
    <w:rsid w:val="004F6116"/>
    <w:rsid w:val="004F7924"/>
    <w:rsid w:val="00504464"/>
    <w:rsid w:val="005404D1"/>
    <w:rsid w:val="0055607D"/>
    <w:rsid w:val="00567D16"/>
    <w:rsid w:val="0057333A"/>
    <w:rsid w:val="00575AC3"/>
    <w:rsid w:val="0057643C"/>
    <w:rsid w:val="00586E89"/>
    <w:rsid w:val="005A21E8"/>
    <w:rsid w:val="005A691D"/>
    <w:rsid w:val="005C3ADE"/>
    <w:rsid w:val="005C5A5B"/>
    <w:rsid w:val="005E5B07"/>
    <w:rsid w:val="005F50EE"/>
    <w:rsid w:val="00601514"/>
    <w:rsid w:val="00614C12"/>
    <w:rsid w:val="00615B76"/>
    <w:rsid w:val="00634F7D"/>
    <w:rsid w:val="006514C5"/>
    <w:rsid w:val="00672535"/>
    <w:rsid w:val="0067605F"/>
    <w:rsid w:val="00683787"/>
    <w:rsid w:val="0068580F"/>
    <w:rsid w:val="006A135F"/>
    <w:rsid w:val="006A60FD"/>
    <w:rsid w:val="006B3050"/>
    <w:rsid w:val="006D5ACD"/>
    <w:rsid w:val="006D5CBE"/>
    <w:rsid w:val="006D75D8"/>
    <w:rsid w:val="006E0420"/>
    <w:rsid w:val="00701321"/>
    <w:rsid w:val="00704179"/>
    <w:rsid w:val="00710309"/>
    <w:rsid w:val="007357F1"/>
    <w:rsid w:val="0074045B"/>
    <w:rsid w:val="00762A7D"/>
    <w:rsid w:val="007720EF"/>
    <w:rsid w:val="00782E3B"/>
    <w:rsid w:val="0078349E"/>
    <w:rsid w:val="00793AF8"/>
    <w:rsid w:val="007A2FA7"/>
    <w:rsid w:val="007A6F6C"/>
    <w:rsid w:val="007C4EDD"/>
    <w:rsid w:val="007D00B9"/>
    <w:rsid w:val="007E32D1"/>
    <w:rsid w:val="00805FE9"/>
    <w:rsid w:val="00807E20"/>
    <w:rsid w:val="008311EC"/>
    <w:rsid w:val="008544F1"/>
    <w:rsid w:val="008976D4"/>
    <w:rsid w:val="008B7AC4"/>
    <w:rsid w:val="008D73BD"/>
    <w:rsid w:val="008E1743"/>
    <w:rsid w:val="008F1669"/>
    <w:rsid w:val="00905FFE"/>
    <w:rsid w:val="009078D8"/>
    <w:rsid w:val="00933D6A"/>
    <w:rsid w:val="00946961"/>
    <w:rsid w:val="009529AE"/>
    <w:rsid w:val="0095745E"/>
    <w:rsid w:val="00970D0F"/>
    <w:rsid w:val="009B72FF"/>
    <w:rsid w:val="009C29B4"/>
    <w:rsid w:val="009C6BB4"/>
    <w:rsid w:val="009D2FCA"/>
    <w:rsid w:val="009D525F"/>
    <w:rsid w:val="009F275D"/>
    <w:rsid w:val="00A02196"/>
    <w:rsid w:val="00A30152"/>
    <w:rsid w:val="00A32BFF"/>
    <w:rsid w:val="00A44C28"/>
    <w:rsid w:val="00A53029"/>
    <w:rsid w:val="00A57A6C"/>
    <w:rsid w:val="00A70E40"/>
    <w:rsid w:val="00A72A0B"/>
    <w:rsid w:val="00A96C34"/>
    <w:rsid w:val="00AA7F5B"/>
    <w:rsid w:val="00AB1CEB"/>
    <w:rsid w:val="00AB2832"/>
    <w:rsid w:val="00AC6C0A"/>
    <w:rsid w:val="00AD0901"/>
    <w:rsid w:val="00AE2805"/>
    <w:rsid w:val="00AF13C0"/>
    <w:rsid w:val="00B143AA"/>
    <w:rsid w:val="00B25807"/>
    <w:rsid w:val="00B261B3"/>
    <w:rsid w:val="00B264EF"/>
    <w:rsid w:val="00B30C7C"/>
    <w:rsid w:val="00B56A06"/>
    <w:rsid w:val="00B67228"/>
    <w:rsid w:val="00B957F4"/>
    <w:rsid w:val="00B96774"/>
    <w:rsid w:val="00BA2A81"/>
    <w:rsid w:val="00BC4843"/>
    <w:rsid w:val="00BC6FBF"/>
    <w:rsid w:val="00BD4E6A"/>
    <w:rsid w:val="00BD7102"/>
    <w:rsid w:val="00BD7BE9"/>
    <w:rsid w:val="00BE28B6"/>
    <w:rsid w:val="00BF3F9A"/>
    <w:rsid w:val="00C067D5"/>
    <w:rsid w:val="00C14C0E"/>
    <w:rsid w:val="00C21DFF"/>
    <w:rsid w:val="00C335E1"/>
    <w:rsid w:val="00C45C82"/>
    <w:rsid w:val="00C6735D"/>
    <w:rsid w:val="00C74E6D"/>
    <w:rsid w:val="00C9118D"/>
    <w:rsid w:val="00CA1E05"/>
    <w:rsid w:val="00CA435D"/>
    <w:rsid w:val="00CB050D"/>
    <w:rsid w:val="00CD0F17"/>
    <w:rsid w:val="00CE2BF8"/>
    <w:rsid w:val="00CE6ED1"/>
    <w:rsid w:val="00D02C93"/>
    <w:rsid w:val="00D205F2"/>
    <w:rsid w:val="00D34AD2"/>
    <w:rsid w:val="00D4054F"/>
    <w:rsid w:val="00D43069"/>
    <w:rsid w:val="00D83E0E"/>
    <w:rsid w:val="00D94716"/>
    <w:rsid w:val="00DA594E"/>
    <w:rsid w:val="00DB1E9A"/>
    <w:rsid w:val="00DB30F3"/>
    <w:rsid w:val="00DB6C2C"/>
    <w:rsid w:val="00DC1398"/>
    <w:rsid w:val="00DD58AE"/>
    <w:rsid w:val="00DF5706"/>
    <w:rsid w:val="00E106BE"/>
    <w:rsid w:val="00E156C3"/>
    <w:rsid w:val="00E24759"/>
    <w:rsid w:val="00E30F34"/>
    <w:rsid w:val="00E411D1"/>
    <w:rsid w:val="00E453A4"/>
    <w:rsid w:val="00E454DF"/>
    <w:rsid w:val="00E548D1"/>
    <w:rsid w:val="00E62591"/>
    <w:rsid w:val="00E74BCD"/>
    <w:rsid w:val="00EA23E5"/>
    <w:rsid w:val="00EB619A"/>
    <w:rsid w:val="00EC7E71"/>
    <w:rsid w:val="00ED07E7"/>
    <w:rsid w:val="00EE19C0"/>
    <w:rsid w:val="00EE3AE0"/>
    <w:rsid w:val="00EE6682"/>
    <w:rsid w:val="00F15595"/>
    <w:rsid w:val="00F429C0"/>
    <w:rsid w:val="00F66B64"/>
    <w:rsid w:val="00F943D2"/>
    <w:rsid w:val="00FA6CD9"/>
    <w:rsid w:val="00FC1F3B"/>
    <w:rsid w:val="00FD3653"/>
    <w:rsid w:val="00FF6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D756"/>
  <w15:chartTrackingRefBased/>
  <w15:docId w15:val="{26BD52E8-0276-4412-83B1-14011F09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E7"/>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D07E7"/>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D07E7"/>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D07E7"/>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D07E7"/>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D07E7"/>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D07E7"/>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D07E7"/>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D07E7"/>
    <w:pPr>
      <w:keepNext/>
      <w:jc w:val="center"/>
      <w:outlineLvl w:val="7"/>
    </w:pPr>
    <w:rPr>
      <w:rFonts w:cs="Times New Roman"/>
      <w:b/>
      <w:bCs w:val="0"/>
      <w:sz w:val="20"/>
      <w:lang w:val="x-none"/>
    </w:rPr>
  </w:style>
  <w:style w:type="paragraph" w:styleId="Ttulo9">
    <w:name w:val="heading 9"/>
    <w:basedOn w:val="Normal"/>
    <w:next w:val="Normal"/>
    <w:link w:val="Ttulo9Char"/>
    <w:qFormat/>
    <w:rsid w:val="00ED07E7"/>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07E7"/>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D07E7"/>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D07E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D07E7"/>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D07E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D07E7"/>
    <w:rPr>
      <w:rFonts w:ascii="Times New Roman" w:eastAsia="Times New Roman" w:hAnsi="Times New Roman" w:cs="Times New Roman"/>
      <w:b/>
      <w:lang w:eastAsia="ar-SA"/>
    </w:rPr>
  </w:style>
  <w:style w:type="paragraph" w:customStyle="1" w:styleId="Captulo">
    <w:name w:val="Capítulo"/>
    <w:basedOn w:val="Normal"/>
    <w:next w:val="Corpodetexto"/>
    <w:rsid w:val="00ED07E7"/>
    <w:pPr>
      <w:keepNext/>
      <w:spacing w:before="240" w:after="120"/>
    </w:pPr>
    <w:rPr>
      <w:rFonts w:eastAsia="MS Mincho" w:cs="Tahoma"/>
      <w:sz w:val="28"/>
      <w:szCs w:val="28"/>
    </w:rPr>
  </w:style>
  <w:style w:type="paragraph" w:styleId="Corpodetexto">
    <w:name w:val="Body Text"/>
    <w:basedOn w:val="Normal"/>
    <w:link w:val="CorpodetextoChar"/>
    <w:uiPriority w:val="99"/>
    <w:rsid w:val="00ED07E7"/>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D07E7"/>
    <w:rPr>
      <w:rFonts w:ascii="Arial" w:eastAsia="Times New Roman" w:hAnsi="Arial" w:cs="Times New Roman"/>
      <w:bCs/>
      <w:szCs w:val="20"/>
      <w:lang w:val="x-none" w:eastAsia="ar-SA"/>
    </w:rPr>
  </w:style>
  <w:style w:type="character" w:customStyle="1" w:styleId="Ttulo7Char">
    <w:name w:val="Título 7 Char"/>
    <w:basedOn w:val="Fontepargpadro"/>
    <w:link w:val="Ttulo7"/>
    <w:rsid w:val="00ED07E7"/>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D07E7"/>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D07E7"/>
    <w:rPr>
      <w:rFonts w:ascii="Arial Narrow" w:eastAsia="Times New Roman" w:hAnsi="Arial Narrow" w:cs="Arial"/>
      <w:b/>
      <w:sz w:val="20"/>
      <w:szCs w:val="20"/>
      <w:lang w:eastAsia="ar-SA"/>
    </w:rPr>
  </w:style>
  <w:style w:type="character" w:customStyle="1" w:styleId="WW8Num5z2">
    <w:name w:val="WW8Num5z2"/>
    <w:rsid w:val="00ED07E7"/>
    <w:rPr>
      <w:b w:val="0"/>
      <w:i w:val="0"/>
    </w:rPr>
  </w:style>
  <w:style w:type="character" w:customStyle="1" w:styleId="WW8Num6z1">
    <w:name w:val="WW8Num6z1"/>
    <w:rsid w:val="00ED07E7"/>
    <w:rPr>
      <w:b w:val="0"/>
    </w:rPr>
  </w:style>
  <w:style w:type="character" w:customStyle="1" w:styleId="WW8Num10z0">
    <w:name w:val="WW8Num10z0"/>
    <w:rsid w:val="00ED07E7"/>
    <w:rPr>
      <w:rFonts w:ascii="Wingdings" w:hAnsi="Wingdings"/>
    </w:rPr>
  </w:style>
  <w:style w:type="character" w:customStyle="1" w:styleId="WW8Num11z1">
    <w:name w:val="WW8Num11z1"/>
    <w:rsid w:val="00ED07E7"/>
    <w:rPr>
      <w:rFonts w:ascii="Courier New" w:hAnsi="Courier New" w:cs="Courier New"/>
    </w:rPr>
  </w:style>
  <w:style w:type="character" w:customStyle="1" w:styleId="WW8Num11z2">
    <w:name w:val="WW8Num11z2"/>
    <w:rsid w:val="00ED07E7"/>
    <w:rPr>
      <w:b w:val="0"/>
      <w:i w:val="0"/>
    </w:rPr>
  </w:style>
  <w:style w:type="character" w:customStyle="1" w:styleId="WW8Num16z0">
    <w:name w:val="WW8Num16z0"/>
    <w:rsid w:val="00ED07E7"/>
    <w:rPr>
      <w:b/>
    </w:rPr>
  </w:style>
  <w:style w:type="character" w:customStyle="1" w:styleId="WW8Num16z2">
    <w:name w:val="WW8Num16z2"/>
    <w:rsid w:val="00ED07E7"/>
    <w:rPr>
      <w:b w:val="0"/>
    </w:rPr>
  </w:style>
  <w:style w:type="character" w:customStyle="1" w:styleId="WW8Num18z0">
    <w:name w:val="WW8Num18z0"/>
    <w:rsid w:val="00ED07E7"/>
    <w:rPr>
      <w:rFonts w:ascii="Symbol" w:hAnsi="Symbol"/>
    </w:rPr>
  </w:style>
  <w:style w:type="character" w:customStyle="1" w:styleId="WW8Num23z0">
    <w:name w:val="WW8Num23z0"/>
    <w:rsid w:val="00ED07E7"/>
    <w:rPr>
      <w:rFonts w:ascii="Wingdings" w:hAnsi="Wingdings"/>
    </w:rPr>
  </w:style>
  <w:style w:type="character" w:customStyle="1" w:styleId="Absatz-Standardschriftart">
    <w:name w:val="Absatz-Standardschriftart"/>
    <w:rsid w:val="00ED07E7"/>
  </w:style>
  <w:style w:type="character" w:customStyle="1" w:styleId="WW-Absatz-Standardschriftart">
    <w:name w:val="WW-Absatz-Standardschriftart"/>
    <w:rsid w:val="00ED07E7"/>
  </w:style>
  <w:style w:type="character" w:customStyle="1" w:styleId="WW8Num19z0">
    <w:name w:val="WW8Num19z0"/>
    <w:rsid w:val="00ED07E7"/>
    <w:rPr>
      <w:rFonts w:ascii="Symbol" w:hAnsi="Symbol"/>
    </w:rPr>
  </w:style>
  <w:style w:type="character" w:customStyle="1" w:styleId="WW8Num24z0">
    <w:name w:val="WW8Num24z0"/>
    <w:rsid w:val="00ED07E7"/>
    <w:rPr>
      <w:rFonts w:ascii="Wingdings" w:hAnsi="Wingdings"/>
    </w:rPr>
  </w:style>
  <w:style w:type="character" w:customStyle="1" w:styleId="WW-Absatz-Standardschriftart1">
    <w:name w:val="WW-Absatz-Standardschriftart1"/>
    <w:rsid w:val="00ED07E7"/>
  </w:style>
  <w:style w:type="character" w:customStyle="1" w:styleId="Fontepargpadro2">
    <w:name w:val="Fonte parág. padrão2"/>
    <w:rsid w:val="00ED07E7"/>
  </w:style>
  <w:style w:type="character" w:customStyle="1" w:styleId="WW8Num4z0">
    <w:name w:val="WW8Num4z0"/>
    <w:rsid w:val="00ED07E7"/>
    <w:rPr>
      <w:rFonts w:ascii="Wingdings" w:hAnsi="Wingdings"/>
    </w:rPr>
  </w:style>
  <w:style w:type="character" w:customStyle="1" w:styleId="WW8Num7z2">
    <w:name w:val="WW8Num7z2"/>
    <w:rsid w:val="00ED07E7"/>
    <w:rPr>
      <w:b w:val="0"/>
      <w:i w:val="0"/>
    </w:rPr>
  </w:style>
  <w:style w:type="character" w:customStyle="1" w:styleId="WW8Num15z1">
    <w:name w:val="WW8Num15z1"/>
    <w:rsid w:val="00ED07E7"/>
    <w:rPr>
      <w:rFonts w:ascii="Courier New" w:hAnsi="Courier New"/>
    </w:rPr>
  </w:style>
  <w:style w:type="character" w:customStyle="1" w:styleId="WW8Num16z1">
    <w:name w:val="WW8Num16z1"/>
    <w:rsid w:val="00ED07E7"/>
    <w:rPr>
      <w:b w:val="0"/>
    </w:rPr>
  </w:style>
  <w:style w:type="character" w:customStyle="1" w:styleId="WW8Num20z0">
    <w:name w:val="WW8Num20z0"/>
    <w:rsid w:val="00ED07E7"/>
    <w:rPr>
      <w:rFonts w:ascii="Wingdings" w:hAnsi="Wingdings"/>
    </w:rPr>
  </w:style>
  <w:style w:type="character" w:customStyle="1" w:styleId="WW8Num20z1">
    <w:name w:val="WW8Num20z1"/>
    <w:rsid w:val="00ED07E7"/>
    <w:rPr>
      <w:rFonts w:ascii="Courier New" w:hAnsi="Courier New" w:cs="Courier New"/>
    </w:rPr>
  </w:style>
  <w:style w:type="character" w:customStyle="1" w:styleId="WW8Num20z3">
    <w:name w:val="WW8Num20z3"/>
    <w:rsid w:val="00ED07E7"/>
    <w:rPr>
      <w:rFonts w:ascii="Symbol" w:hAnsi="Symbol"/>
    </w:rPr>
  </w:style>
  <w:style w:type="character" w:customStyle="1" w:styleId="WW8Num21z1">
    <w:name w:val="WW8Num21z1"/>
    <w:rsid w:val="00ED07E7"/>
    <w:rPr>
      <w:rFonts w:ascii="Courier New" w:hAnsi="Courier New" w:cs="Courier New"/>
    </w:rPr>
  </w:style>
  <w:style w:type="character" w:customStyle="1" w:styleId="WW8Num21z2">
    <w:name w:val="WW8Num21z2"/>
    <w:rsid w:val="00ED07E7"/>
    <w:rPr>
      <w:rFonts w:ascii="Times New Roman" w:hAnsi="Times New Roman"/>
    </w:rPr>
  </w:style>
  <w:style w:type="character" w:customStyle="1" w:styleId="WW8Num25z0">
    <w:name w:val="WW8Num25z0"/>
    <w:rsid w:val="00ED07E7"/>
    <w:rPr>
      <w:rFonts w:ascii="Arial" w:hAnsi="Arial"/>
      <w:b/>
      <w:color w:val="auto"/>
      <w:sz w:val="24"/>
    </w:rPr>
  </w:style>
  <w:style w:type="character" w:customStyle="1" w:styleId="WW8Num25z1">
    <w:name w:val="WW8Num25z1"/>
    <w:rsid w:val="00ED07E7"/>
    <w:rPr>
      <w:b w:val="0"/>
    </w:rPr>
  </w:style>
  <w:style w:type="character" w:customStyle="1" w:styleId="WW8Num26z0">
    <w:name w:val="WW8Num26z0"/>
    <w:rsid w:val="00ED07E7"/>
    <w:rPr>
      <w:sz w:val="24"/>
    </w:rPr>
  </w:style>
  <w:style w:type="character" w:customStyle="1" w:styleId="WW8Num31z0">
    <w:name w:val="WW8Num31z0"/>
    <w:rsid w:val="00ED07E7"/>
    <w:rPr>
      <w:b/>
    </w:rPr>
  </w:style>
  <w:style w:type="character" w:customStyle="1" w:styleId="WW8Num31z2">
    <w:name w:val="WW8Num31z2"/>
    <w:rsid w:val="00ED07E7"/>
    <w:rPr>
      <w:b w:val="0"/>
    </w:rPr>
  </w:style>
  <w:style w:type="character" w:customStyle="1" w:styleId="WW8Num36z0">
    <w:name w:val="WW8Num36z0"/>
    <w:rsid w:val="00ED07E7"/>
    <w:rPr>
      <w:rFonts w:ascii="Symbol" w:hAnsi="Symbol"/>
    </w:rPr>
  </w:style>
  <w:style w:type="character" w:customStyle="1" w:styleId="WW8Num36z1">
    <w:name w:val="WW8Num36z1"/>
    <w:rsid w:val="00ED07E7"/>
    <w:rPr>
      <w:rFonts w:ascii="Courier New" w:hAnsi="Courier New"/>
    </w:rPr>
  </w:style>
  <w:style w:type="character" w:customStyle="1" w:styleId="WW8Num36z2">
    <w:name w:val="WW8Num36z2"/>
    <w:rsid w:val="00ED07E7"/>
    <w:rPr>
      <w:rFonts w:ascii="Wingdings" w:hAnsi="Wingdings"/>
    </w:rPr>
  </w:style>
  <w:style w:type="character" w:customStyle="1" w:styleId="WW8Num41z2">
    <w:name w:val="WW8Num41z2"/>
    <w:rsid w:val="00ED07E7"/>
    <w:rPr>
      <w:b w:val="0"/>
      <w:i w:val="0"/>
    </w:rPr>
  </w:style>
  <w:style w:type="character" w:customStyle="1" w:styleId="WW8Num43z0">
    <w:name w:val="WW8Num43z0"/>
    <w:rsid w:val="00ED07E7"/>
    <w:rPr>
      <w:rFonts w:ascii="Wingdings" w:hAnsi="Wingdings"/>
    </w:rPr>
  </w:style>
  <w:style w:type="character" w:customStyle="1" w:styleId="WW8Num43z1">
    <w:name w:val="WW8Num43z1"/>
    <w:rsid w:val="00ED07E7"/>
    <w:rPr>
      <w:rFonts w:ascii="Courier New" w:hAnsi="Courier New" w:cs="Courier New"/>
    </w:rPr>
  </w:style>
  <w:style w:type="character" w:customStyle="1" w:styleId="WW8Num43z3">
    <w:name w:val="WW8Num43z3"/>
    <w:rsid w:val="00ED07E7"/>
    <w:rPr>
      <w:rFonts w:ascii="Symbol" w:hAnsi="Symbol"/>
    </w:rPr>
  </w:style>
  <w:style w:type="character" w:customStyle="1" w:styleId="WW8Num44z1">
    <w:name w:val="WW8Num44z1"/>
    <w:rsid w:val="00ED07E7"/>
    <w:rPr>
      <w:rFonts w:ascii="Times New Roman" w:eastAsia="Times New Roman" w:hAnsi="Times New Roman" w:cs="Times New Roman"/>
    </w:rPr>
  </w:style>
  <w:style w:type="character" w:customStyle="1" w:styleId="WW8Num45z0">
    <w:name w:val="WW8Num45z0"/>
    <w:rsid w:val="00ED07E7"/>
    <w:rPr>
      <w:i w:val="0"/>
      <w:u w:val="none"/>
    </w:rPr>
  </w:style>
  <w:style w:type="character" w:customStyle="1" w:styleId="Fontepargpadro1">
    <w:name w:val="Fonte parág. padrão1"/>
    <w:rsid w:val="00ED07E7"/>
  </w:style>
  <w:style w:type="character" w:customStyle="1" w:styleId="WW-Absatz-Standardschriftart11">
    <w:name w:val="WW-Absatz-Standardschriftart11"/>
    <w:rsid w:val="00ED07E7"/>
  </w:style>
  <w:style w:type="character" w:customStyle="1" w:styleId="WW-Absatz-Standardschriftart111">
    <w:name w:val="WW-Absatz-Standardschriftart111"/>
    <w:rsid w:val="00ED07E7"/>
  </w:style>
  <w:style w:type="character" w:customStyle="1" w:styleId="WW-Absatz-Standardschriftart1111">
    <w:name w:val="WW-Absatz-Standardschriftart1111"/>
    <w:rsid w:val="00ED07E7"/>
  </w:style>
  <w:style w:type="character" w:customStyle="1" w:styleId="WW-Absatz-Standardschriftart11111">
    <w:name w:val="WW-Absatz-Standardschriftart11111"/>
    <w:rsid w:val="00ED07E7"/>
  </w:style>
  <w:style w:type="character" w:customStyle="1" w:styleId="WW-Absatz-Standardschriftart111111">
    <w:name w:val="WW-Absatz-Standardschriftart111111"/>
    <w:rsid w:val="00ED07E7"/>
  </w:style>
  <w:style w:type="character" w:customStyle="1" w:styleId="WW-Absatz-Standardschriftart1111111">
    <w:name w:val="WW-Absatz-Standardschriftart1111111"/>
    <w:rsid w:val="00ED07E7"/>
  </w:style>
  <w:style w:type="character" w:customStyle="1" w:styleId="WW-Absatz-Standardschriftart11111111">
    <w:name w:val="WW-Absatz-Standardschriftart11111111"/>
    <w:rsid w:val="00ED07E7"/>
  </w:style>
  <w:style w:type="character" w:customStyle="1" w:styleId="WW-Absatz-Standardschriftart111111111">
    <w:name w:val="WW-Absatz-Standardschriftart111111111"/>
    <w:rsid w:val="00ED07E7"/>
  </w:style>
  <w:style w:type="character" w:customStyle="1" w:styleId="WW-Absatz-Standardschriftart1111111111">
    <w:name w:val="WW-Absatz-Standardschriftart1111111111"/>
    <w:rsid w:val="00ED07E7"/>
  </w:style>
  <w:style w:type="character" w:customStyle="1" w:styleId="WW8Num9z2">
    <w:name w:val="WW8Num9z2"/>
    <w:rsid w:val="00ED07E7"/>
    <w:rPr>
      <w:b w:val="0"/>
      <w:i w:val="0"/>
    </w:rPr>
  </w:style>
  <w:style w:type="character" w:customStyle="1" w:styleId="WW8Num11z0">
    <w:name w:val="WW8Num11z0"/>
    <w:rsid w:val="00ED07E7"/>
    <w:rPr>
      <w:sz w:val="20"/>
      <w:szCs w:val="20"/>
    </w:rPr>
  </w:style>
  <w:style w:type="character" w:customStyle="1" w:styleId="WW-Absatz-Standardschriftart11111111111">
    <w:name w:val="WW-Absatz-Standardschriftart11111111111"/>
    <w:rsid w:val="00ED07E7"/>
  </w:style>
  <w:style w:type="character" w:customStyle="1" w:styleId="WW-Absatz-Standardschriftart111111111111">
    <w:name w:val="WW-Absatz-Standardschriftart111111111111"/>
    <w:rsid w:val="00ED07E7"/>
  </w:style>
  <w:style w:type="character" w:customStyle="1" w:styleId="WW-Absatz-Standardschriftart1111111111111">
    <w:name w:val="WW-Absatz-Standardschriftart1111111111111"/>
    <w:rsid w:val="00ED07E7"/>
  </w:style>
  <w:style w:type="character" w:customStyle="1" w:styleId="WW-Absatz-Standardschriftart11111111111111">
    <w:name w:val="WW-Absatz-Standardschriftart11111111111111"/>
    <w:rsid w:val="00ED07E7"/>
  </w:style>
  <w:style w:type="character" w:customStyle="1" w:styleId="WW8Num13z0">
    <w:name w:val="WW8Num13z0"/>
    <w:rsid w:val="00ED07E7"/>
    <w:rPr>
      <w:sz w:val="20"/>
      <w:szCs w:val="20"/>
    </w:rPr>
  </w:style>
  <w:style w:type="character" w:customStyle="1" w:styleId="WW-Absatz-Standardschriftart111111111111111">
    <w:name w:val="WW-Absatz-Standardschriftart111111111111111"/>
    <w:rsid w:val="00ED07E7"/>
  </w:style>
  <w:style w:type="character" w:customStyle="1" w:styleId="WW8Num1z0">
    <w:name w:val="WW8Num1z0"/>
    <w:rsid w:val="00ED07E7"/>
    <w:rPr>
      <w:rFonts w:ascii="Arial" w:hAnsi="Arial" w:cs="Arial"/>
      <w:b w:val="0"/>
      <w:bCs w:val="0"/>
      <w:i w:val="0"/>
      <w:iCs w:val="0"/>
      <w:color w:val="auto"/>
      <w:sz w:val="20"/>
      <w:szCs w:val="20"/>
    </w:rPr>
  </w:style>
  <w:style w:type="character" w:customStyle="1" w:styleId="WW8Num3z0">
    <w:name w:val="WW8Num3z0"/>
    <w:rsid w:val="00ED07E7"/>
    <w:rPr>
      <w:rFonts w:ascii="Wingdings" w:hAnsi="Wingdings"/>
    </w:rPr>
  </w:style>
  <w:style w:type="character" w:customStyle="1" w:styleId="WW8Num8z0">
    <w:name w:val="WW8Num8z0"/>
    <w:rsid w:val="00ED07E7"/>
    <w:rPr>
      <w:b w:val="0"/>
      <w:i w:val="0"/>
    </w:rPr>
  </w:style>
  <w:style w:type="character" w:customStyle="1" w:styleId="WW8Num10z1">
    <w:name w:val="WW8Num10z1"/>
    <w:rsid w:val="00ED07E7"/>
    <w:rPr>
      <w:rFonts w:ascii="Courier New" w:hAnsi="Courier New" w:cs="Courier New"/>
    </w:rPr>
  </w:style>
  <w:style w:type="character" w:customStyle="1" w:styleId="WW8Num10z3">
    <w:name w:val="WW8Num10z3"/>
    <w:rsid w:val="00ED07E7"/>
    <w:rPr>
      <w:rFonts w:ascii="Symbol" w:hAnsi="Symbol"/>
    </w:rPr>
  </w:style>
  <w:style w:type="character" w:customStyle="1" w:styleId="WW8Num15z0">
    <w:name w:val="WW8Num15z0"/>
    <w:rsid w:val="00ED07E7"/>
    <w:rPr>
      <w:rFonts w:ascii="Times New Roman" w:eastAsia="Times New Roman" w:hAnsi="Times New Roman" w:cs="Times New Roman"/>
    </w:rPr>
  </w:style>
  <w:style w:type="character" w:customStyle="1" w:styleId="WW8Num15z2">
    <w:name w:val="WW8Num15z2"/>
    <w:rsid w:val="00ED07E7"/>
    <w:rPr>
      <w:rFonts w:ascii="Wingdings" w:hAnsi="Wingdings"/>
    </w:rPr>
  </w:style>
  <w:style w:type="character" w:customStyle="1" w:styleId="WW8Num15z3">
    <w:name w:val="WW8Num15z3"/>
    <w:rsid w:val="00ED07E7"/>
    <w:rPr>
      <w:rFonts w:ascii="Symbol" w:hAnsi="Symbol"/>
    </w:rPr>
  </w:style>
  <w:style w:type="character" w:customStyle="1" w:styleId="WW8Num17z0">
    <w:name w:val="WW8Num17z0"/>
    <w:rsid w:val="00ED07E7"/>
    <w:rPr>
      <w:rFonts w:ascii="Arial" w:hAnsi="Arial" w:cs="Arial"/>
      <w:b w:val="0"/>
      <w:i w:val="0"/>
      <w:color w:val="auto"/>
      <w:sz w:val="20"/>
      <w:szCs w:val="20"/>
    </w:rPr>
  </w:style>
  <w:style w:type="character" w:customStyle="1" w:styleId="WW8Num21z0">
    <w:name w:val="WW8Num21z0"/>
    <w:rsid w:val="00ED07E7"/>
    <w:rPr>
      <w:rFonts w:ascii="Symbol" w:eastAsia="Times New Roman" w:hAnsi="Symbol" w:cs="Arial"/>
    </w:rPr>
  </w:style>
  <w:style w:type="character" w:customStyle="1" w:styleId="WW8Num21z3">
    <w:name w:val="WW8Num21z3"/>
    <w:rsid w:val="00ED07E7"/>
    <w:rPr>
      <w:rFonts w:ascii="Symbol" w:hAnsi="Symbol"/>
    </w:rPr>
  </w:style>
  <w:style w:type="character" w:customStyle="1" w:styleId="WW8Num29z2">
    <w:name w:val="WW8Num29z2"/>
    <w:rsid w:val="00ED07E7"/>
    <w:rPr>
      <w:b w:val="0"/>
      <w:i w:val="0"/>
    </w:rPr>
  </w:style>
  <w:style w:type="character" w:customStyle="1" w:styleId="WW8Num32z0">
    <w:name w:val="WW8Num32z0"/>
    <w:rsid w:val="00ED07E7"/>
    <w:rPr>
      <w:rFonts w:ascii="Arial" w:hAnsi="Arial" w:cs="Arial"/>
      <w:b w:val="0"/>
      <w:i w:val="0"/>
      <w:color w:val="auto"/>
      <w:sz w:val="20"/>
      <w:szCs w:val="20"/>
    </w:rPr>
  </w:style>
  <w:style w:type="character" w:customStyle="1" w:styleId="WW8Num33z0">
    <w:name w:val="WW8Num33z0"/>
    <w:rsid w:val="00ED07E7"/>
    <w:rPr>
      <w:sz w:val="20"/>
      <w:szCs w:val="20"/>
    </w:rPr>
  </w:style>
  <w:style w:type="character" w:customStyle="1" w:styleId="WW8Num34z0">
    <w:name w:val="WW8Num34z0"/>
    <w:rsid w:val="00ED07E7"/>
    <w:rPr>
      <w:rFonts w:ascii="Symbol" w:hAnsi="Symbol"/>
      <w:color w:val="auto"/>
    </w:rPr>
  </w:style>
  <w:style w:type="character" w:customStyle="1" w:styleId="WW8Num34z1">
    <w:name w:val="WW8Num34z1"/>
    <w:rsid w:val="00ED07E7"/>
    <w:rPr>
      <w:rFonts w:ascii="Courier New" w:hAnsi="Courier New" w:cs="Courier New"/>
    </w:rPr>
  </w:style>
  <w:style w:type="character" w:customStyle="1" w:styleId="WW8Num34z2">
    <w:name w:val="WW8Num34z2"/>
    <w:rsid w:val="00ED07E7"/>
    <w:rPr>
      <w:rFonts w:ascii="Wingdings" w:hAnsi="Wingdings"/>
    </w:rPr>
  </w:style>
  <w:style w:type="character" w:customStyle="1" w:styleId="WW8Num34z3">
    <w:name w:val="WW8Num34z3"/>
    <w:rsid w:val="00ED07E7"/>
    <w:rPr>
      <w:rFonts w:ascii="Symbol" w:hAnsi="Symbol"/>
    </w:rPr>
  </w:style>
  <w:style w:type="character" w:customStyle="1" w:styleId="WW8Num35z1">
    <w:name w:val="WW8Num35z1"/>
    <w:rsid w:val="00ED07E7"/>
    <w:rPr>
      <w:b w:val="0"/>
    </w:rPr>
  </w:style>
  <w:style w:type="character" w:customStyle="1" w:styleId="WW8Num42z0">
    <w:name w:val="WW8Num42z0"/>
    <w:rsid w:val="00ED07E7"/>
    <w:rPr>
      <w:rFonts w:ascii="Arial" w:hAnsi="Arial" w:cs="Arial"/>
      <w:b w:val="0"/>
      <w:i w:val="0"/>
      <w:color w:val="auto"/>
      <w:sz w:val="20"/>
      <w:szCs w:val="20"/>
    </w:rPr>
  </w:style>
  <w:style w:type="character" w:customStyle="1" w:styleId="WW8Num44z2">
    <w:name w:val="WW8Num44z2"/>
    <w:rsid w:val="00ED07E7"/>
    <w:rPr>
      <w:b w:val="0"/>
      <w:i w:val="0"/>
    </w:rPr>
  </w:style>
  <w:style w:type="character" w:customStyle="1" w:styleId="WW-Fontepargpadro">
    <w:name w:val="WW-Fonte parág. padrão"/>
    <w:rsid w:val="00ED07E7"/>
  </w:style>
  <w:style w:type="character" w:styleId="Nmerodepgina">
    <w:name w:val="page number"/>
    <w:basedOn w:val="WW-Fontepargpadro"/>
    <w:semiHidden/>
    <w:rsid w:val="00ED07E7"/>
  </w:style>
  <w:style w:type="character" w:styleId="Hyperlink">
    <w:name w:val="Hyperlink"/>
    <w:uiPriority w:val="99"/>
    <w:rsid w:val="00ED07E7"/>
    <w:rPr>
      <w:color w:val="0000FF"/>
      <w:u w:val="single"/>
    </w:rPr>
  </w:style>
  <w:style w:type="character" w:customStyle="1" w:styleId="CaracteresdeNotadeRodap">
    <w:name w:val="Caracteres de Nota de Rodapé"/>
    <w:rsid w:val="00ED07E7"/>
    <w:rPr>
      <w:vertAlign w:val="superscript"/>
    </w:rPr>
  </w:style>
  <w:style w:type="character" w:customStyle="1" w:styleId="Smbolosdenumerao">
    <w:name w:val="Símbolos de numeração"/>
    <w:rsid w:val="00ED07E7"/>
  </w:style>
  <w:style w:type="character" w:customStyle="1" w:styleId="WW-Absatz-Standardschriftart1111111111111111">
    <w:name w:val="WW-Absatz-Standardschriftart1111111111111111"/>
    <w:rsid w:val="00ED07E7"/>
  </w:style>
  <w:style w:type="character" w:customStyle="1" w:styleId="WW-Absatz-Standardschriftart11111111111111111">
    <w:name w:val="WW-Absatz-Standardschriftart11111111111111111"/>
    <w:rsid w:val="00ED07E7"/>
  </w:style>
  <w:style w:type="character" w:styleId="HiperlinkVisitado">
    <w:name w:val="FollowedHyperlink"/>
    <w:uiPriority w:val="99"/>
    <w:semiHidden/>
    <w:rsid w:val="00ED07E7"/>
    <w:rPr>
      <w:color w:val="800000"/>
      <w:u w:val="single"/>
    </w:rPr>
  </w:style>
  <w:style w:type="paragraph" w:styleId="Lista">
    <w:name w:val="List"/>
    <w:basedOn w:val="Corpodetexto"/>
    <w:semiHidden/>
    <w:rsid w:val="00ED07E7"/>
    <w:rPr>
      <w:rFonts w:cs="Tahoma"/>
    </w:rPr>
  </w:style>
  <w:style w:type="paragraph" w:customStyle="1" w:styleId="Legenda2">
    <w:name w:val="Legenda2"/>
    <w:basedOn w:val="Normal"/>
    <w:rsid w:val="00ED07E7"/>
    <w:pPr>
      <w:suppressLineNumbers/>
      <w:spacing w:before="120" w:after="120"/>
    </w:pPr>
    <w:rPr>
      <w:rFonts w:cs="Tahoma"/>
      <w:i/>
      <w:iCs/>
      <w:szCs w:val="24"/>
    </w:rPr>
  </w:style>
  <w:style w:type="paragraph" w:customStyle="1" w:styleId="ndice">
    <w:name w:val="Índice"/>
    <w:basedOn w:val="Normal"/>
    <w:rsid w:val="00ED07E7"/>
    <w:pPr>
      <w:suppressLineNumbers/>
    </w:pPr>
    <w:rPr>
      <w:rFonts w:cs="Tahoma"/>
    </w:rPr>
  </w:style>
  <w:style w:type="paragraph" w:customStyle="1" w:styleId="Legenda1">
    <w:name w:val="Legenda1"/>
    <w:basedOn w:val="Normal"/>
    <w:rsid w:val="00ED07E7"/>
    <w:pPr>
      <w:suppressLineNumbers/>
      <w:spacing w:before="120" w:after="120"/>
    </w:pPr>
    <w:rPr>
      <w:rFonts w:cs="Tahoma"/>
      <w:i/>
      <w:iCs/>
      <w:szCs w:val="24"/>
    </w:rPr>
  </w:style>
  <w:style w:type="paragraph" w:customStyle="1" w:styleId="TextosemFormatao1">
    <w:name w:val="Texto sem Formatação1"/>
    <w:basedOn w:val="Normal"/>
    <w:rsid w:val="00ED07E7"/>
    <w:rPr>
      <w:rFonts w:ascii="Courier New" w:hAnsi="Courier New" w:cs="Times New Roman"/>
      <w:bCs w:val="0"/>
      <w:sz w:val="20"/>
    </w:rPr>
  </w:style>
  <w:style w:type="paragraph" w:customStyle="1" w:styleId="Textopadro1">
    <w:name w:val="Texto padrão:1"/>
    <w:basedOn w:val="Normal"/>
    <w:rsid w:val="00ED07E7"/>
    <w:rPr>
      <w:rFonts w:ascii="Times New Roman" w:hAnsi="Times New Roman" w:cs="Times New Roman"/>
      <w:bCs w:val="0"/>
      <w:lang w:val="en-US"/>
    </w:rPr>
  </w:style>
  <w:style w:type="paragraph" w:customStyle="1" w:styleId="WW-Padro">
    <w:name w:val="WW-Padrão"/>
    <w:rsid w:val="00ED07E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D07E7"/>
    <w:pPr>
      <w:autoSpaceDE w:val="0"/>
      <w:jc w:val="both"/>
    </w:pPr>
    <w:rPr>
      <w:bCs w:val="0"/>
      <w:szCs w:val="24"/>
    </w:rPr>
  </w:style>
  <w:style w:type="paragraph" w:customStyle="1" w:styleId="11">
    <w:name w:val="11"/>
    <w:basedOn w:val="Normal"/>
    <w:rsid w:val="00ED07E7"/>
    <w:pPr>
      <w:ind w:left="1701" w:hanging="850"/>
      <w:jc w:val="both"/>
    </w:pPr>
    <w:rPr>
      <w:rFonts w:ascii="Times New Roman" w:hAnsi="Times New Roman" w:cs="Times New Roman"/>
      <w:bCs w:val="0"/>
    </w:rPr>
  </w:style>
  <w:style w:type="paragraph" w:customStyle="1" w:styleId="PADRAO">
    <w:name w:val="PADRAO"/>
    <w:basedOn w:val="Normal"/>
    <w:rsid w:val="00ED07E7"/>
    <w:pPr>
      <w:jc w:val="both"/>
    </w:pPr>
    <w:rPr>
      <w:rFonts w:ascii="Tms Rmn" w:hAnsi="Tms Rmn" w:cs="Times New Roman"/>
      <w:bCs w:val="0"/>
    </w:rPr>
  </w:style>
  <w:style w:type="paragraph" w:styleId="Recuodecorpodetexto">
    <w:name w:val="Body Text Indent"/>
    <w:basedOn w:val="Normal"/>
    <w:link w:val="RecuodecorpodetextoChar"/>
    <w:rsid w:val="00ED07E7"/>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D07E7"/>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D07E7"/>
    <w:pPr>
      <w:ind w:right="51"/>
      <w:jc w:val="both"/>
    </w:pPr>
    <w:rPr>
      <w:rFonts w:cs="Times New Roman"/>
      <w:bCs w:val="0"/>
      <w:i/>
    </w:rPr>
  </w:style>
  <w:style w:type="paragraph" w:styleId="NormalWeb">
    <w:name w:val="Normal (Web)"/>
    <w:basedOn w:val="Normal"/>
    <w:uiPriority w:val="99"/>
    <w:rsid w:val="00ED07E7"/>
    <w:pPr>
      <w:spacing w:before="100" w:after="100"/>
    </w:pPr>
    <w:rPr>
      <w:rFonts w:ascii="Arial Unicode MS" w:eastAsia="Arial Unicode MS" w:hAnsi="Arial Unicode MS" w:cs="Times New Roman"/>
      <w:bCs w:val="0"/>
    </w:rPr>
  </w:style>
  <w:style w:type="paragraph" w:customStyle="1" w:styleId="Estilo1">
    <w:name w:val="Estilo1"/>
    <w:basedOn w:val="Normal"/>
    <w:rsid w:val="00ED07E7"/>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D07E7"/>
    <w:pPr>
      <w:ind w:firstLine="708"/>
      <w:jc w:val="both"/>
    </w:pPr>
    <w:rPr>
      <w:rFonts w:ascii="Times New Roman" w:hAnsi="Times New Roman" w:cs="Times New Roman"/>
      <w:bCs w:val="0"/>
    </w:rPr>
  </w:style>
  <w:style w:type="paragraph" w:customStyle="1" w:styleId="Recuodecorpodetexto22">
    <w:name w:val="Recuo de corpo de texto 22"/>
    <w:basedOn w:val="Normal"/>
    <w:rsid w:val="00ED07E7"/>
    <w:pPr>
      <w:ind w:firstLine="1134"/>
      <w:jc w:val="both"/>
    </w:pPr>
    <w:rPr>
      <w:rFonts w:ascii="Times New Roman" w:hAnsi="Times New Roman" w:cs="Times New Roman"/>
      <w:bCs w:val="0"/>
    </w:rPr>
  </w:style>
  <w:style w:type="paragraph" w:styleId="Cabealho">
    <w:name w:val="header"/>
    <w:basedOn w:val="Normal"/>
    <w:link w:val="CabealhoChar"/>
    <w:rsid w:val="00ED07E7"/>
    <w:rPr>
      <w:rFonts w:ascii="Times New Roman" w:hAnsi="Times New Roman" w:cs="Times New Roman"/>
      <w:b/>
      <w:bCs w:val="0"/>
    </w:rPr>
  </w:style>
  <w:style w:type="character" w:customStyle="1" w:styleId="CabealhoChar">
    <w:name w:val="Cabeçalho Char"/>
    <w:basedOn w:val="Fontepargpadro"/>
    <w:link w:val="Cabealho"/>
    <w:rsid w:val="00ED07E7"/>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D07E7"/>
    <w:pPr>
      <w:jc w:val="both"/>
    </w:pPr>
    <w:rPr>
      <w:bCs w:val="0"/>
      <w:color w:val="FF0000"/>
    </w:rPr>
  </w:style>
  <w:style w:type="paragraph" w:customStyle="1" w:styleId="A101675">
    <w:name w:val="_A101675"/>
    <w:basedOn w:val="Normal"/>
    <w:rsid w:val="00ED07E7"/>
    <w:pPr>
      <w:ind w:left="2160" w:firstLine="1296"/>
      <w:jc w:val="both"/>
    </w:pPr>
    <w:rPr>
      <w:rFonts w:ascii="Tms Rmn" w:hAnsi="Tms Rmn" w:cs="Times New Roman"/>
      <w:bCs w:val="0"/>
    </w:rPr>
  </w:style>
  <w:style w:type="paragraph" w:customStyle="1" w:styleId="A191065">
    <w:name w:val="_A191065"/>
    <w:basedOn w:val="Normal"/>
    <w:rsid w:val="00ED07E7"/>
    <w:pPr>
      <w:ind w:left="1296" w:right="1440" w:firstLine="2592"/>
      <w:jc w:val="both"/>
    </w:pPr>
    <w:rPr>
      <w:rFonts w:ascii="Tms Rmn" w:hAnsi="Tms Rmn" w:cs="Times New Roman"/>
      <w:bCs w:val="0"/>
    </w:rPr>
  </w:style>
  <w:style w:type="paragraph" w:customStyle="1" w:styleId="A252575">
    <w:name w:val="_A252575"/>
    <w:basedOn w:val="Normal"/>
    <w:rsid w:val="00ED07E7"/>
    <w:pPr>
      <w:ind w:left="3456" w:firstLine="3456"/>
      <w:jc w:val="both"/>
    </w:pPr>
    <w:rPr>
      <w:rFonts w:ascii="Tms Rmn" w:hAnsi="Tms Rmn" w:cs="Times New Roman"/>
      <w:bCs w:val="0"/>
    </w:rPr>
  </w:style>
  <w:style w:type="paragraph" w:customStyle="1" w:styleId="A321065">
    <w:name w:val="_A321065"/>
    <w:basedOn w:val="Normal"/>
    <w:rsid w:val="00ED07E7"/>
    <w:pPr>
      <w:ind w:left="1296" w:right="1440" w:firstLine="4464"/>
      <w:jc w:val="both"/>
    </w:pPr>
    <w:rPr>
      <w:rFonts w:ascii="Tms Rmn" w:hAnsi="Tms Rmn" w:cs="Times New Roman"/>
      <w:bCs w:val="0"/>
    </w:rPr>
  </w:style>
  <w:style w:type="paragraph" w:customStyle="1" w:styleId="Normal1">
    <w:name w:val="Normal1"/>
    <w:rsid w:val="00ED07E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D07E7"/>
    <w:pPr>
      <w:tabs>
        <w:tab w:val="center" w:pos="4419"/>
        <w:tab w:val="right" w:pos="8838"/>
      </w:tabs>
    </w:pPr>
  </w:style>
  <w:style w:type="character" w:customStyle="1" w:styleId="RodapChar">
    <w:name w:val="Rodapé Char"/>
    <w:basedOn w:val="Fontepargpadro"/>
    <w:link w:val="Rodap"/>
    <w:semiHidden/>
    <w:rsid w:val="00ED07E7"/>
    <w:rPr>
      <w:rFonts w:ascii="Arial" w:eastAsia="Times New Roman" w:hAnsi="Arial" w:cs="Arial"/>
      <w:bCs/>
      <w:sz w:val="24"/>
      <w:szCs w:val="20"/>
      <w:lang w:eastAsia="ar-SA"/>
    </w:rPr>
  </w:style>
  <w:style w:type="paragraph" w:customStyle="1" w:styleId="Estilo2">
    <w:name w:val="Estilo2"/>
    <w:basedOn w:val="Normal"/>
    <w:rsid w:val="00ED07E7"/>
    <w:pPr>
      <w:ind w:left="2694" w:hanging="284"/>
      <w:jc w:val="both"/>
    </w:pPr>
    <w:rPr>
      <w:rFonts w:ascii="Times New Roman" w:hAnsi="Times New Roman" w:cs="Times New Roman"/>
      <w:bCs w:val="0"/>
    </w:rPr>
  </w:style>
  <w:style w:type="paragraph" w:customStyle="1" w:styleId="reservado3">
    <w:name w:val="reservado3"/>
    <w:basedOn w:val="Normal"/>
    <w:rsid w:val="00ED07E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D07E7"/>
    <w:pPr>
      <w:ind w:left="170" w:right="170"/>
      <w:jc w:val="both"/>
    </w:pPr>
    <w:rPr>
      <w:bCs w:val="0"/>
      <w:i/>
      <w:iCs/>
      <w:szCs w:val="24"/>
    </w:rPr>
  </w:style>
  <w:style w:type="paragraph" w:styleId="Ttulo">
    <w:name w:val="Title"/>
    <w:basedOn w:val="Normal"/>
    <w:next w:val="Subttulo"/>
    <w:link w:val="TtuloChar"/>
    <w:qFormat/>
    <w:rsid w:val="00ED07E7"/>
    <w:pPr>
      <w:jc w:val="center"/>
    </w:pPr>
    <w:rPr>
      <w:rFonts w:ascii="Times New Roman" w:hAnsi="Times New Roman" w:cs="Times New Roman"/>
      <w:b/>
      <w:bCs w:val="0"/>
      <w:lang w:val="x-none"/>
    </w:rPr>
  </w:style>
  <w:style w:type="paragraph" w:styleId="Subttulo">
    <w:name w:val="Subtitle"/>
    <w:basedOn w:val="Captulo"/>
    <w:next w:val="Corpodetexto"/>
    <w:link w:val="SubttuloChar"/>
    <w:qFormat/>
    <w:rsid w:val="00ED07E7"/>
    <w:pPr>
      <w:jc w:val="center"/>
    </w:pPr>
    <w:rPr>
      <w:i/>
      <w:iCs/>
    </w:rPr>
  </w:style>
  <w:style w:type="character" w:customStyle="1" w:styleId="SubttuloChar">
    <w:name w:val="Subtítulo Char"/>
    <w:basedOn w:val="Fontepargpadro"/>
    <w:link w:val="Subttulo"/>
    <w:rsid w:val="00ED07E7"/>
    <w:rPr>
      <w:rFonts w:ascii="Arial" w:eastAsia="MS Mincho" w:hAnsi="Arial" w:cs="Tahoma"/>
      <w:bCs/>
      <w:i/>
      <w:iCs/>
      <w:sz w:val="28"/>
      <w:szCs w:val="28"/>
      <w:lang w:eastAsia="ar-SA"/>
    </w:rPr>
  </w:style>
  <w:style w:type="character" w:customStyle="1" w:styleId="TtuloChar">
    <w:name w:val="Título Char"/>
    <w:basedOn w:val="Fontepargpadro"/>
    <w:link w:val="Ttulo"/>
    <w:rsid w:val="00ED07E7"/>
    <w:rPr>
      <w:rFonts w:ascii="Times New Roman" w:eastAsia="Times New Roman" w:hAnsi="Times New Roman" w:cs="Times New Roman"/>
      <w:b/>
      <w:sz w:val="24"/>
      <w:szCs w:val="20"/>
      <w:lang w:val="x-none" w:eastAsia="ar-SA"/>
    </w:rPr>
  </w:style>
  <w:style w:type="paragraph" w:styleId="Textodenotaderodap">
    <w:name w:val="footnote text"/>
    <w:basedOn w:val="Normal"/>
    <w:link w:val="TextodenotaderodapChar"/>
    <w:semiHidden/>
    <w:rsid w:val="00ED07E7"/>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D07E7"/>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D07E7"/>
    <w:pPr>
      <w:suppressLineNumbers/>
    </w:pPr>
  </w:style>
  <w:style w:type="paragraph" w:customStyle="1" w:styleId="Ttulodatabela">
    <w:name w:val="Título da tabela"/>
    <w:basedOn w:val="Contedodatabela"/>
    <w:rsid w:val="00ED07E7"/>
    <w:pPr>
      <w:jc w:val="center"/>
    </w:pPr>
    <w:rPr>
      <w:b/>
      <w:i/>
      <w:iCs/>
    </w:rPr>
  </w:style>
  <w:style w:type="paragraph" w:customStyle="1" w:styleId="Contedodoquadro">
    <w:name w:val="Conteúdo do quadro"/>
    <w:basedOn w:val="Corpodetexto"/>
    <w:rsid w:val="00ED07E7"/>
  </w:style>
  <w:style w:type="paragraph" w:customStyle="1" w:styleId="Recuodecorpodetexto21">
    <w:name w:val="Recuo de corpo de texto 21"/>
    <w:basedOn w:val="Normal"/>
    <w:rsid w:val="00ED07E7"/>
    <w:pPr>
      <w:ind w:firstLine="1134"/>
      <w:jc w:val="both"/>
    </w:pPr>
    <w:rPr>
      <w:rFonts w:ascii="Times New Roman" w:hAnsi="Times New Roman" w:cs="Times New Roman"/>
      <w:bCs w:val="0"/>
    </w:rPr>
  </w:style>
  <w:style w:type="paragraph" w:customStyle="1" w:styleId="Recuodecorpodetexto31">
    <w:name w:val="Recuo de corpo de texto 31"/>
    <w:basedOn w:val="Normal"/>
    <w:rsid w:val="00ED07E7"/>
    <w:pPr>
      <w:ind w:firstLine="708"/>
      <w:jc w:val="both"/>
    </w:pPr>
    <w:rPr>
      <w:rFonts w:ascii="Times New Roman" w:hAnsi="Times New Roman" w:cs="Times New Roman"/>
      <w:bCs w:val="0"/>
    </w:rPr>
  </w:style>
  <w:style w:type="paragraph" w:styleId="Textodebalo">
    <w:name w:val="Balloon Text"/>
    <w:basedOn w:val="Normal"/>
    <w:link w:val="TextodebaloChar"/>
    <w:rsid w:val="00ED07E7"/>
    <w:rPr>
      <w:rFonts w:ascii="Tahoma" w:hAnsi="Tahoma" w:cs="Tahoma"/>
      <w:sz w:val="16"/>
      <w:szCs w:val="16"/>
    </w:rPr>
  </w:style>
  <w:style w:type="character" w:customStyle="1" w:styleId="TextodebaloChar">
    <w:name w:val="Texto de balão Char"/>
    <w:basedOn w:val="Fontepargpadro"/>
    <w:link w:val="Textodebalo"/>
    <w:rsid w:val="00ED07E7"/>
    <w:rPr>
      <w:rFonts w:ascii="Tahoma" w:eastAsia="Times New Roman" w:hAnsi="Tahoma" w:cs="Tahoma"/>
      <w:bCs/>
      <w:sz w:val="16"/>
      <w:szCs w:val="16"/>
      <w:lang w:eastAsia="ar-SA"/>
    </w:rPr>
  </w:style>
  <w:style w:type="paragraph" w:customStyle="1" w:styleId="Corpodetexto22">
    <w:name w:val="Corpo de texto 22"/>
    <w:basedOn w:val="Normal"/>
    <w:rsid w:val="00ED07E7"/>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D07E7"/>
    <w:pPr>
      <w:ind w:left="708"/>
    </w:p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D07E7"/>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ED07E7"/>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D07E7"/>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D07E7"/>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D07E7"/>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D07E7"/>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D07E7"/>
    <w:rPr>
      <w:rFonts w:ascii="Courier New" w:eastAsia="Times New Roman" w:hAnsi="Courier New" w:cs="Times New Roman"/>
      <w:sz w:val="20"/>
      <w:szCs w:val="20"/>
      <w:lang w:val="x-none" w:eastAsia="ar-SA"/>
    </w:rPr>
  </w:style>
  <w:style w:type="character" w:customStyle="1" w:styleId="WW8Num17z2">
    <w:name w:val="WW8Num17z2"/>
    <w:rsid w:val="00ED07E7"/>
    <w:rPr>
      <w:b w:val="0"/>
    </w:rPr>
  </w:style>
  <w:style w:type="character" w:customStyle="1" w:styleId="WW8Num26z1">
    <w:name w:val="WW8Num26z1"/>
    <w:rsid w:val="00ED07E7"/>
    <w:rPr>
      <w:b w:val="0"/>
    </w:rPr>
  </w:style>
  <w:style w:type="character" w:customStyle="1" w:styleId="WW8Num27z0">
    <w:name w:val="WW8Num27z0"/>
    <w:rsid w:val="00ED07E7"/>
    <w:rPr>
      <w:sz w:val="24"/>
    </w:rPr>
  </w:style>
  <w:style w:type="character" w:customStyle="1" w:styleId="WW8Num32z2">
    <w:name w:val="WW8Num32z2"/>
    <w:rsid w:val="00ED07E7"/>
    <w:rPr>
      <w:b w:val="0"/>
    </w:rPr>
  </w:style>
  <w:style w:type="character" w:customStyle="1" w:styleId="WW8Num37z0">
    <w:name w:val="WW8Num37z0"/>
    <w:rsid w:val="00ED07E7"/>
    <w:rPr>
      <w:rFonts w:ascii="Symbol" w:hAnsi="Symbol"/>
    </w:rPr>
  </w:style>
  <w:style w:type="character" w:customStyle="1" w:styleId="WW8Num37z1">
    <w:name w:val="WW8Num37z1"/>
    <w:rsid w:val="00ED07E7"/>
    <w:rPr>
      <w:rFonts w:ascii="Courier New" w:hAnsi="Courier New"/>
    </w:rPr>
  </w:style>
  <w:style w:type="character" w:customStyle="1" w:styleId="WW8Num37z2">
    <w:name w:val="WW8Num37z2"/>
    <w:rsid w:val="00ED07E7"/>
    <w:rPr>
      <w:rFonts w:ascii="Wingdings" w:hAnsi="Wingdings"/>
    </w:rPr>
  </w:style>
  <w:style w:type="character" w:customStyle="1" w:styleId="WW8Num45z1">
    <w:name w:val="WW8Num45z1"/>
    <w:rsid w:val="00ED07E7"/>
    <w:rPr>
      <w:rFonts w:ascii="Times New Roman" w:eastAsia="Times New Roman" w:hAnsi="Times New Roman" w:cs="Times New Roman"/>
    </w:rPr>
  </w:style>
  <w:style w:type="character" w:customStyle="1" w:styleId="WW8Num46z0">
    <w:name w:val="WW8Num46z0"/>
    <w:rsid w:val="00ED07E7"/>
    <w:rPr>
      <w:i w:val="0"/>
      <w:u w:val="none"/>
    </w:rPr>
  </w:style>
  <w:style w:type="character" w:customStyle="1" w:styleId="WW-Absatz-Standardschriftart111111111111111111">
    <w:name w:val="WW-Absatz-Standardschriftart111111111111111111"/>
    <w:rsid w:val="00ED07E7"/>
  </w:style>
  <w:style w:type="character" w:customStyle="1" w:styleId="Marcadores">
    <w:name w:val="Marcadores"/>
    <w:rsid w:val="00ED07E7"/>
    <w:rPr>
      <w:rFonts w:ascii="StarSymbol" w:eastAsia="StarSymbol" w:hAnsi="StarSymbol" w:cs="StarSymbol"/>
      <w:sz w:val="18"/>
      <w:szCs w:val="18"/>
    </w:rPr>
  </w:style>
  <w:style w:type="paragraph" w:customStyle="1" w:styleId="TextosemFormatao3">
    <w:name w:val="Texto sem Formatação3"/>
    <w:basedOn w:val="Normal"/>
    <w:rsid w:val="00ED07E7"/>
    <w:rPr>
      <w:rFonts w:ascii="Courier New" w:hAnsi="Courier New" w:cs="Times New Roman"/>
      <w:bCs w:val="0"/>
      <w:sz w:val="20"/>
    </w:rPr>
  </w:style>
  <w:style w:type="paragraph" w:customStyle="1" w:styleId="font5">
    <w:name w:val="font5"/>
    <w:basedOn w:val="Normal"/>
    <w:rsid w:val="00ED07E7"/>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D07E7"/>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D07E7"/>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D07E7"/>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D07E7"/>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D07E7"/>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D07E7"/>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D07E7"/>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D07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D07E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D07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D07E7"/>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D07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D07E7"/>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D07E7"/>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D07E7"/>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D07E7"/>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D07E7"/>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D07E7"/>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D07E7"/>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D07E7"/>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D07E7"/>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D07E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D07E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D07E7"/>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D07E7"/>
    <w:rPr>
      <w:rFonts w:ascii="Arial" w:eastAsia="Times New Roman" w:hAnsi="Arial" w:cs="Times New Roman"/>
      <w:bCs/>
      <w:sz w:val="24"/>
      <w:szCs w:val="20"/>
      <w:lang w:val="x-none" w:eastAsia="ar-SA"/>
    </w:rPr>
  </w:style>
  <w:style w:type="character" w:styleId="Forte">
    <w:name w:val="Strong"/>
    <w:uiPriority w:val="22"/>
    <w:qFormat/>
    <w:rsid w:val="00ED07E7"/>
    <w:rPr>
      <w:b/>
      <w:bCs w:val="0"/>
    </w:rPr>
  </w:style>
  <w:style w:type="paragraph" w:customStyle="1" w:styleId="western">
    <w:name w:val="western"/>
    <w:basedOn w:val="Normal"/>
    <w:rsid w:val="00ED07E7"/>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D07E7"/>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D07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D07E7"/>
    <w:rPr>
      <w:rFonts w:ascii="Arial" w:eastAsia="Times New Roman" w:hAnsi="Arial" w:cs="Arial"/>
      <w:bCs/>
      <w:sz w:val="24"/>
      <w:szCs w:val="20"/>
      <w:lang w:eastAsia="ar-SA"/>
    </w:rPr>
  </w:style>
  <w:style w:type="paragraph" w:customStyle="1" w:styleId="Default">
    <w:name w:val="Default"/>
    <w:rsid w:val="00ED07E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D07E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07E7"/>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D07E7"/>
    <w:rPr>
      <w:color w:val="605E5C"/>
      <w:shd w:val="clear" w:color="auto" w:fill="E1DFDD"/>
    </w:rPr>
  </w:style>
  <w:style w:type="paragraph" w:customStyle="1" w:styleId="msonormal0">
    <w:name w:val="msonormal"/>
    <w:basedOn w:val="Normal"/>
    <w:rsid w:val="0057333A"/>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xl64">
    <w:name w:val="xl64"/>
    <w:basedOn w:val="Normal"/>
    <w:rsid w:val="005733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6318">
      <w:bodyDiv w:val="1"/>
      <w:marLeft w:val="0"/>
      <w:marRight w:val="0"/>
      <w:marTop w:val="0"/>
      <w:marBottom w:val="0"/>
      <w:divBdr>
        <w:top w:val="none" w:sz="0" w:space="0" w:color="auto"/>
        <w:left w:val="none" w:sz="0" w:space="0" w:color="auto"/>
        <w:bottom w:val="none" w:sz="0" w:space="0" w:color="auto"/>
        <w:right w:val="none" w:sz="0" w:space="0" w:color="auto"/>
      </w:divBdr>
    </w:div>
    <w:div w:id="267157010">
      <w:bodyDiv w:val="1"/>
      <w:marLeft w:val="0"/>
      <w:marRight w:val="0"/>
      <w:marTop w:val="0"/>
      <w:marBottom w:val="0"/>
      <w:divBdr>
        <w:top w:val="none" w:sz="0" w:space="0" w:color="auto"/>
        <w:left w:val="none" w:sz="0" w:space="0" w:color="auto"/>
        <w:bottom w:val="none" w:sz="0" w:space="0" w:color="auto"/>
        <w:right w:val="none" w:sz="0" w:space="0" w:color="auto"/>
      </w:divBdr>
    </w:div>
    <w:div w:id="1028603316">
      <w:bodyDiv w:val="1"/>
      <w:marLeft w:val="0"/>
      <w:marRight w:val="0"/>
      <w:marTop w:val="0"/>
      <w:marBottom w:val="0"/>
      <w:divBdr>
        <w:top w:val="none" w:sz="0" w:space="0" w:color="auto"/>
        <w:left w:val="none" w:sz="0" w:space="0" w:color="auto"/>
        <w:bottom w:val="none" w:sz="0" w:space="0" w:color="auto"/>
        <w:right w:val="none" w:sz="0" w:space="0" w:color="auto"/>
      </w:divBdr>
    </w:div>
    <w:div w:id="1074670746">
      <w:bodyDiv w:val="1"/>
      <w:marLeft w:val="0"/>
      <w:marRight w:val="0"/>
      <w:marTop w:val="0"/>
      <w:marBottom w:val="0"/>
      <w:divBdr>
        <w:top w:val="none" w:sz="0" w:space="0" w:color="auto"/>
        <w:left w:val="none" w:sz="0" w:space="0" w:color="auto"/>
        <w:bottom w:val="none" w:sz="0" w:space="0" w:color="auto"/>
        <w:right w:val="none" w:sz="0" w:space="0" w:color="auto"/>
      </w:divBdr>
    </w:div>
    <w:div w:id="1282106825">
      <w:bodyDiv w:val="1"/>
      <w:marLeft w:val="0"/>
      <w:marRight w:val="0"/>
      <w:marTop w:val="0"/>
      <w:marBottom w:val="0"/>
      <w:divBdr>
        <w:top w:val="none" w:sz="0" w:space="0" w:color="auto"/>
        <w:left w:val="none" w:sz="0" w:space="0" w:color="auto"/>
        <w:bottom w:val="none" w:sz="0" w:space="0" w:color="auto"/>
        <w:right w:val="none" w:sz="0" w:space="0" w:color="auto"/>
      </w:divBdr>
    </w:div>
    <w:div w:id="1713456483">
      <w:bodyDiv w:val="1"/>
      <w:marLeft w:val="0"/>
      <w:marRight w:val="0"/>
      <w:marTop w:val="0"/>
      <w:marBottom w:val="0"/>
      <w:divBdr>
        <w:top w:val="none" w:sz="0" w:space="0" w:color="auto"/>
        <w:left w:val="none" w:sz="0" w:space="0" w:color="auto"/>
        <w:bottom w:val="none" w:sz="0" w:space="0" w:color="auto"/>
        <w:right w:val="none" w:sz="0" w:space="0" w:color="auto"/>
      </w:divBdr>
    </w:div>
    <w:div w:id="1809318595">
      <w:bodyDiv w:val="1"/>
      <w:marLeft w:val="0"/>
      <w:marRight w:val="0"/>
      <w:marTop w:val="0"/>
      <w:marBottom w:val="0"/>
      <w:divBdr>
        <w:top w:val="none" w:sz="0" w:space="0" w:color="auto"/>
        <w:left w:val="none" w:sz="0" w:space="0" w:color="auto"/>
        <w:bottom w:val="none" w:sz="0" w:space="0" w:color="auto"/>
        <w:right w:val="none" w:sz="0" w:space="0" w:color="auto"/>
      </w:divBdr>
    </w:div>
    <w:div w:id="20125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3434</Words>
  <Characters>18545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Camila Salardi Futina</cp:lastModifiedBy>
  <cp:revision>6</cp:revision>
  <dcterms:created xsi:type="dcterms:W3CDTF">2023-05-31T21:27:00Z</dcterms:created>
  <dcterms:modified xsi:type="dcterms:W3CDTF">2023-05-31T21:58:00Z</dcterms:modified>
</cp:coreProperties>
</file>