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9EF1" w14:textId="6B50E373" w:rsidR="00166BBB" w:rsidRPr="003C02BA" w:rsidRDefault="00166BBB" w:rsidP="00E95694">
      <w:pPr>
        <w:pStyle w:val="Ttulo3"/>
        <w:tabs>
          <w:tab w:val="center" w:pos="4960"/>
          <w:tab w:val="left" w:pos="9165"/>
        </w:tabs>
        <w:rPr>
          <w:rFonts w:ascii="Arial" w:hAnsi="Arial" w:cs="Arial"/>
          <w:b/>
          <w:bCs/>
          <w:sz w:val="20"/>
        </w:rPr>
      </w:pPr>
      <w:r w:rsidRPr="003C02BA">
        <w:rPr>
          <w:rFonts w:ascii="Arial" w:hAnsi="Arial" w:cs="Arial"/>
          <w:b/>
          <w:bCs/>
          <w:sz w:val="20"/>
        </w:rPr>
        <w:t xml:space="preserve">PROCESSO DE LICITAÇÃO Nº </w:t>
      </w:r>
      <w:r w:rsidR="003C02BA" w:rsidRPr="003C02BA">
        <w:rPr>
          <w:rFonts w:ascii="Arial" w:hAnsi="Arial" w:cs="Arial"/>
          <w:b/>
          <w:bCs/>
          <w:sz w:val="20"/>
        </w:rPr>
        <w:t>19</w:t>
      </w:r>
      <w:r w:rsidRPr="003C02BA">
        <w:rPr>
          <w:rFonts w:ascii="Arial" w:hAnsi="Arial" w:cs="Arial"/>
          <w:b/>
          <w:bCs/>
          <w:sz w:val="20"/>
        </w:rPr>
        <w:t>/202</w:t>
      </w:r>
      <w:r w:rsidR="00C45F08" w:rsidRPr="003C02BA">
        <w:rPr>
          <w:rFonts w:ascii="Arial" w:hAnsi="Arial" w:cs="Arial"/>
          <w:b/>
          <w:bCs/>
          <w:sz w:val="20"/>
        </w:rPr>
        <w:t>3</w:t>
      </w:r>
      <w:r w:rsidRPr="003C02BA">
        <w:rPr>
          <w:rFonts w:ascii="Arial" w:hAnsi="Arial" w:cs="Arial"/>
          <w:b/>
          <w:bCs/>
          <w:sz w:val="20"/>
        </w:rPr>
        <w:t>/PMJ</w:t>
      </w:r>
    </w:p>
    <w:p w14:paraId="763D77F5" w14:textId="71479746" w:rsidR="00166BBB" w:rsidRPr="003C02BA" w:rsidRDefault="00166BBB" w:rsidP="00166BBB">
      <w:pPr>
        <w:widowControl w:val="0"/>
        <w:jc w:val="center"/>
        <w:rPr>
          <w:b/>
          <w:bCs w:val="0"/>
          <w:sz w:val="20"/>
        </w:rPr>
      </w:pPr>
      <w:r w:rsidRPr="003C02BA">
        <w:rPr>
          <w:b/>
          <w:bCs w:val="0"/>
          <w:sz w:val="20"/>
        </w:rPr>
        <w:t>EDITAL PE Nº</w:t>
      </w:r>
      <w:r w:rsidR="00C961EF" w:rsidRPr="003C02BA">
        <w:rPr>
          <w:b/>
          <w:bCs w:val="0"/>
          <w:sz w:val="20"/>
        </w:rPr>
        <w:t xml:space="preserve"> </w:t>
      </w:r>
      <w:r w:rsidR="003C02BA" w:rsidRPr="003C02BA">
        <w:rPr>
          <w:b/>
          <w:bCs w:val="0"/>
          <w:sz w:val="20"/>
        </w:rPr>
        <w:t>08</w:t>
      </w:r>
      <w:r w:rsidRPr="003C02BA">
        <w:rPr>
          <w:b/>
          <w:bCs w:val="0"/>
          <w:sz w:val="20"/>
        </w:rPr>
        <w:t>/202</w:t>
      </w:r>
      <w:r w:rsidR="00C45F08" w:rsidRPr="003C02BA">
        <w:rPr>
          <w:b/>
          <w:bCs w:val="0"/>
          <w:sz w:val="20"/>
        </w:rPr>
        <w:t>3</w:t>
      </w:r>
      <w:r w:rsidRPr="003C02BA">
        <w:rPr>
          <w:b/>
          <w:bCs w:val="0"/>
          <w:sz w:val="20"/>
        </w:rPr>
        <w:t xml:space="preserve">/PMJ </w:t>
      </w:r>
    </w:p>
    <w:p w14:paraId="2F2FFA26" w14:textId="08A834B5" w:rsidR="00166BBB" w:rsidRDefault="00166BBB" w:rsidP="00F05D49">
      <w:pPr>
        <w:widowControl w:val="0"/>
        <w:jc w:val="center"/>
        <w:rPr>
          <w:b/>
          <w:bCs w:val="0"/>
          <w:sz w:val="20"/>
        </w:rPr>
      </w:pPr>
    </w:p>
    <w:p w14:paraId="300091C5" w14:textId="77777777" w:rsidR="00166BBB" w:rsidRPr="0041706A" w:rsidRDefault="00166BBB" w:rsidP="00166BBB">
      <w:pPr>
        <w:widowControl w:val="0"/>
        <w:jc w:val="center"/>
        <w:rPr>
          <w:b/>
          <w:bCs w:val="0"/>
          <w:sz w:val="20"/>
        </w:rPr>
      </w:pPr>
    </w:p>
    <w:p w14:paraId="20E4FE05" w14:textId="2984D666" w:rsidR="00166BBB" w:rsidRDefault="00166BBB" w:rsidP="00166BBB">
      <w:pPr>
        <w:widowControl w:val="0"/>
        <w:jc w:val="both"/>
        <w:rPr>
          <w:b/>
          <w:bCs w:val="0"/>
          <w:sz w:val="20"/>
        </w:rPr>
      </w:pPr>
      <w:r w:rsidRPr="0041706A">
        <w:rPr>
          <w:bCs w:val="0"/>
          <w:sz w:val="20"/>
        </w:rPr>
        <w:t>MODALIDADE:</w:t>
      </w:r>
      <w:r w:rsidRPr="0041706A">
        <w:rPr>
          <w:b/>
          <w:bCs w:val="0"/>
          <w:sz w:val="20"/>
        </w:rPr>
        <w:t xml:space="preserve"> </w:t>
      </w:r>
      <w:r w:rsidRPr="0041706A">
        <w:rPr>
          <w:b/>
          <w:bCs w:val="0"/>
          <w:sz w:val="20"/>
        </w:rPr>
        <w:tab/>
        <w:t>PREGÃO ELETRÔNICO – SISTEMA DE REGISTRO DE PREÇOS</w:t>
      </w:r>
    </w:p>
    <w:p w14:paraId="0BF1DC4A" w14:textId="77777777" w:rsidR="00166BBB" w:rsidRPr="00DE5437" w:rsidRDefault="00166BBB" w:rsidP="00166BBB">
      <w:pPr>
        <w:widowControl w:val="0"/>
        <w:jc w:val="both"/>
        <w:rPr>
          <w:b/>
          <w:bCs w:val="0"/>
          <w:sz w:val="20"/>
        </w:rPr>
      </w:pPr>
      <w:r w:rsidRPr="00DE5437">
        <w:rPr>
          <w:bCs w:val="0"/>
          <w:sz w:val="20"/>
        </w:rPr>
        <w:t>TIPO:</w:t>
      </w:r>
      <w:r w:rsidRPr="00DE5437">
        <w:rPr>
          <w:b/>
          <w:bCs w:val="0"/>
          <w:sz w:val="20"/>
        </w:rPr>
        <w:t xml:space="preserve"> </w:t>
      </w:r>
      <w:r w:rsidRPr="00DE5437">
        <w:rPr>
          <w:b/>
          <w:bCs w:val="0"/>
          <w:sz w:val="20"/>
        </w:rPr>
        <w:tab/>
      </w:r>
      <w:r w:rsidRPr="00DE5437">
        <w:rPr>
          <w:b/>
          <w:bCs w:val="0"/>
          <w:sz w:val="20"/>
        </w:rPr>
        <w:tab/>
      </w:r>
      <w:r w:rsidRPr="00DE5437">
        <w:rPr>
          <w:b/>
          <w:bCs w:val="0"/>
          <w:sz w:val="20"/>
        </w:rPr>
        <w:tab/>
        <w:t>MENOR PREÇO - POR ITEM</w:t>
      </w:r>
    </w:p>
    <w:p w14:paraId="589CA786" w14:textId="77777777" w:rsidR="00166BBB" w:rsidRPr="00DE5437" w:rsidRDefault="00166BBB" w:rsidP="00166BBB">
      <w:pPr>
        <w:widowControl w:val="0"/>
        <w:jc w:val="both"/>
        <w:rPr>
          <w:b/>
          <w:bCs w:val="0"/>
          <w:sz w:val="20"/>
        </w:rPr>
      </w:pPr>
    </w:p>
    <w:p w14:paraId="0CD392B4" w14:textId="77777777" w:rsidR="00166BBB" w:rsidRPr="00DE5437" w:rsidRDefault="00166BBB" w:rsidP="00166BBB">
      <w:pPr>
        <w:widowControl w:val="0"/>
        <w:jc w:val="both"/>
        <w:rPr>
          <w:b/>
          <w:bCs w:val="0"/>
          <w:sz w:val="20"/>
        </w:rPr>
      </w:pPr>
    </w:p>
    <w:p w14:paraId="2BAFC0C2" w14:textId="42D36F57" w:rsidR="00166BBB" w:rsidRPr="0041706A" w:rsidRDefault="00166BBB" w:rsidP="00F65A07">
      <w:pPr>
        <w:widowControl w:val="0"/>
        <w:jc w:val="both"/>
        <w:rPr>
          <w:sz w:val="20"/>
        </w:rPr>
      </w:pPr>
      <w:r w:rsidRPr="00DE5437">
        <w:rPr>
          <w:sz w:val="20"/>
        </w:rPr>
        <w:t>O MUNICÍPIO DE JOAÇABA, por intermédio d</w:t>
      </w:r>
      <w:r w:rsidR="009973EF" w:rsidRPr="00DE5437">
        <w:rPr>
          <w:sz w:val="20"/>
        </w:rPr>
        <w:t>o</w:t>
      </w:r>
      <w:r w:rsidRPr="00DE5437">
        <w:rPr>
          <w:b/>
          <w:sz w:val="20"/>
        </w:rPr>
        <w:t xml:space="preserve"> </w:t>
      </w:r>
      <w:r w:rsidR="003778BE" w:rsidRPr="00DE5437">
        <w:rPr>
          <w:b/>
          <w:sz w:val="20"/>
        </w:rPr>
        <w:t xml:space="preserve">SECRETARIA </w:t>
      </w:r>
      <w:r w:rsidR="00C45F08" w:rsidRPr="00DE5437">
        <w:rPr>
          <w:b/>
          <w:sz w:val="20"/>
        </w:rPr>
        <w:t>DE GESTÃO ADMINISTRATIVA E FINANCEIRA</w:t>
      </w:r>
      <w:r w:rsidRPr="00DE5437">
        <w:rPr>
          <w:sz w:val="20"/>
        </w:rPr>
        <w:t xml:space="preserve">, como </w:t>
      </w:r>
      <w:r w:rsidRPr="00DE5437">
        <w:rPr>
          <w:b/>
          <w:sz w:val="20"/>
        </w:rPr>
        <w:t>órgão gerenciador</w:t>
      </w:r>
      <w:r w:rsidRPr="00DE5437">
        <w:rPr>
          <w:sz w:val="20"/>
        </w:rPr>
        <w:t>, representada neste ato pel</w:t>
      </w:r>
      <w:r w:rsidR="00C45F08" w:rsidRPr="00DE5437">
        <w:rPr>
          <w:sz w:val="20"/>
        </w:rPr>
        <w:t>a</w:t>
      </w:r>
      <w:r w:rsidRPr="00DE5437">
        <w:rPr>
          <w:sz w:val="20"/>
        </w:rPr>
        <w:t xml:space="preserve"> </w:t>
      </w:r>
      <w:r w:rsidR="003778BE" w:rsidRPr="00DE5437">
        <w:rPr>
          <w:sz w:val="20"/>
        </w:rPr>
        <w:t>Secretári</w:t>
      </w:r>
      <w:r w:rsidR="00C45F08" w:rsidRPr="00DE5437">
        <w:rPr>
          <w:sz w:val="20"/>
        </w:rPr>
        <w:t>a</w:t>
      </w:r>
      <w:r w:rsidRPr="00DE5437">
        <w:rPr>
          <w:sz w:val="20"/>
        </w:rPr>
        <w:t xml:space="preserve">, </w:t>
      </w:r>
      <w:r w:rsidR="009973EF" w:rsidRPr="00DE5437">
        <w:rPr>
          <w:sz w:val="20"/>
        </w:rPr>
        <w:t>Sr</w:t>
      </w:r>
      <w:r w:rsidR="00C45F08" w:rsidRPr="00DE5437">
        <w:rPr>
          <w:sz w:val="20"/>
        </w:rPr>
        <w:t>a</w:t>
      </w:r>
      <w:r w:rsidR="009973EF" w:rsidRPr="00DE5437">
        <w:rPr>
          <w:sz w:val="20"/>
        </w:rPr>
        <w:t xml:space="preserve">. </w:t>
      </w:r>
      <w:r w:rsidR="00C45F08" w:rsidRPr="00DE5437">
        <w:rPr>
          <w:sz w:val="20"/>
        </w:rPr>
        <w:t>TÂNIA APARECIDA DURIGON</w:t>
      </w:r>
      <w:r w:rsidR="009973EF" w:rsidRPr="00DE5437">
        <w:rPr>
          <w:sz w:val="20"/>
        </w:rPr>
        <w:t>,</w:t>
      </w:r>
      <w:r w:rsidRPr="00DE5437">
        <w:rPr>
          <w:b/>
          <w:sz w:val="20"/>
        </w:rPr>
        <w:t xml:space="preserve"> </w:t>
      </w:r>
      <w:r w:rsidRPr="00DE5437">
        <w:rPr>
          <w:sz w:val="20"/>
        </w:rPr>
        <w:t xml:space="preserve">torna público para conhecimento dos interessados que, nos termos da Lei Federal nº 10.520/2002, Lei Complementar nº 123/2006, Decreto Federal nº 10.024/2019, Decreto Municipal nº 5.918/2020, aplicando-se subsidiariamente no que couberem as disposições contidas na Lei Federal nº 8.666/93 com alterações posteriores, e demais normas regulamentares aplicáveis à espécie, bem como de acordo com as condições estabelecidas neste Edital, realizará PREGÃO ELETRÔNICO, através do site </w:t>
      </w:r>
      <w:hyperlink r:id="rId8" w:history="1">
        <w:r w:rsidRPr="00DE5437">
          <w:rPr>
            <w:rStyle w:val="Hyperlink"/>
            <w:color w:val="auto"/>
            <w:sz w:val="20"/>
          </w:rPr>
          <w:t>www.portaldecompraspublicas.com.br</w:t>
        </w:r>
      </w:hyperlink>
      <w:r w:rsidRPr="00DE5437">
        <w:rPr>
          <w:sz w:val="20"/>
        </w:rPr>
        <w:t>,  tipo MENOR PREÇO - POR ITEM,</w:t>
      </w:r>
      <w:r w:rsidRPr="0041706A">
        <w:rPr>
          <w:sz w:val="20"/>
        </w:rPr>
        <w:t xml:space="preserve"> </w:t>
      </w:r>
      <w:r w:rsidRPr="0041706A">
        <w:rPr>
          <w:bCs w:val="0"/>
          <w:sz w:val="20"/>
          <w:lang w:eastAsia="pt-BR"/>
        </w:rPr>
        <w:t xml:space="preserve">destinado ao </w:t>
      </w:r>
      <w:r w:rsidRPr="0041706A">
        <w:rPr>
          <w:sz w:val="20"/>
          <w:lang w:eastAsia="pt-BR"/>
        </w:rPr>
        <w:t>REGISTRO DE PREÇOS</w:t>
      </w:r>
      <w:r w:rsidRPr="0041706A">
        <w:rPr>
          <w:b/>
          <w:sz w:val="20"/>
          <w:lang w:eastAsia="pt-BR"/>
        </w:rPr>
        <w:t xml:space="preserve"> </w:t>
      </w:r>
      <w:r w:rsidRPr="0041706A">
        <w:rPr>
          <w:sz w:val="20"/>
        </w:rPr>
        <w:t xml:space="preserve">para </w:t>
      </w:r>
      <w:bookmarkStart w:id="0" w:name="_Hlk89777974"/>
      <w:r w:rsidRPr="0041706A">
        <w:rPr>
          <w:sz w:val="20"/>
        </w:rPr>
        <w:t>a</w:t>
      </w:r>
      <w:bookmarkEnd w:id="0"/>
      <w:r w:rsidR="00F65A07" w:rsidRPr="0041706A">
        <w:rPr>
          <w:sz w:val="20"/>
        </w:rPr>
        <w:t xml:space="preserve"> </w:t>
      </w:r>
      <w:r w:rsidR="00042A14">
        <w:rPr>
          <w:sz w:val="20"/>
        </w:rPr>
        <w:t>contratação de empresa para prestação de serviço de assistência técnica</w:t>
      </w:r>
      <w:r w:rsidR="007A73EB" w:rsidRPr="0041706A">
        <w:rPr>
          <w:sz w:val="20"/>
        </w:rPr>
        <w:t xml:space="preserve">, </w:t>
      </w:r>
      <w:r w:rsidRPr="0041706A">
        <w:rPr>
          <w:sz w:val="20"/>
        </w:rPr>
        <w:t>a qual será processada e julgada pelo Pregoeiro e sua Equipe de Apoio, designados nos autos do processo em epígrafe, cuja proposta deve ser apresentada até o dia e hora abaixo especificados:</w:t>
      </w:r>
    </w:p>
    <w:p w14:paraId="1082A341" w14:textId="77777777" w:rsidR="00166BBB" w:rsidRPr="00636A1C" w:rsidRDefault="00166BBB" w:rsidP="00166BBB">
      <w:pPr>
        <w:widowControl w:val="0"/>
        <w:jc w:val="both"/>
        <w:rPr>
          <w:sz w:val="20"/>
        </w:rPr>
      </w:pPr>
    </w:p>
    <w:p w14:paraId="7EBDA0BE" w14:textId="53968298" w:rsidR="00166BBB" w:rsidRPr="005A1976" w:rsidRDefault="00166BBB" w:rsidP="00166BBB">
      <w:pPr>
        <w:widowControl w:val="0"/>
        <w:jc w:val="both"/>
        <w:rPr>
          <w:b/>
          <w:bCs w:val="0"/>
          <w:sz w:val="20"/>
        </w:rPr>
      </w:pPr>
      <w:r w:rsidRPr="005A1976">
        <w:rPr>
          <w:sz w:val="20"/>
        </w:rPr>
        <w:t>DATA DE APRESENTAÇÃO DA PROPOSTA:</w:t>
      </w:r>
      <w:r w:rsidRPr="005A1976">
        <w:rPr>
          <w:b/>
          <w:bCs w:val="0"/>
          <w:sz w:val="20"/>
        </w:rPr>
        <w:t xml:space="preserve"> ATÉ O DIA </w:t>
      </w:r>
      <w:r w:rsidR="005A1976" w:rsidRPr="005A1976">
        <w:rPr>
          <w:b/>
          <w:bCs w:val="0"/>
          <w:sz w:val="20"/>
        </w:rPr>
        <w:t>14</w:t>
      </w:r>
      <w:r w:rsidR="008A61A1" w:rsidRPr="005A1976">
        <w:rPr>
          <w:b/>
          <w:bCs w:val="0"/>
          <w:sz w:val="20"/>
        </w:rPr>
        <w:t xml:space="preserve"> </w:t>
      </w:r>
      <w:r w:rsidRPr="005A1976">
        <w:rPr>
          <w:b/>
          <w:bCs w:val="0"/>
          <w:sz w:val="20"/>
        </w:rPr>
        <w:t>DE</w:t>
      </w:r>
      <w:r w:rsidR="00062E8D" w:rsidRPr="005A1976">
        <w:rPr>
          <w:b/>
          <w:bCs w:val="0"/>
          <w:sz w:val="20"/>
        </w:rPr>
        <w:t xml:space="preserve"> </w:t>
      </w:r>
      <w:r w:rsidR="005A1976" w:rsidRPr="005A1976">
        <w:rPr>
          <w:b/>
          <w:bCs w:val="0"/>
          <w:sz w:val="20"/>
        </w:rPr>
        <w:t>MARÇO</w:t>
      </w:r>
      <w:r w:rsidRPr="005A1976">
        <w:rPr>
          <w:b/>
          <w:bCs w:val="0"/>
          <w:sz w:val="20"/>
        </w:rPr>
        <w:t xml:space="preserve"> DE 202</w:t>
      </w:r>
      <w:r w:rsidR="00C45F08" w:rsidRPr="005A1976">
        <w:rPr>
          <w:b/>
          <w:bCs w:val="0"/>
          <w:sz w:val="20"/>
        </w:rPr>
        <w:t>3</w:t>
      </w:r>
      <w:r w:rsidR="00B07658" w:rsidRPr="005A1976">
        <w:rPr>
          <w:b/>
          <w:bCs w:val="0"/>
          <w:sz w:val="20"/>
        </w:rPr>
        <w:t>.</w:t>
      </w:r>
    </w:p>
    <w:p w14:paraId="4BCC98B3" w14:textId="2528EAF8" w:rsidR="00166BBB" w:rsidRPr="005A1976" w:rsidRDefault="00166BBB" w:rsidP="00166BBB">
      <w:pPr>
        <w:widowControl w:val="0"/>
        <w:jc w:val="both"/>
        <w:rPr>
          <w:b/>
          <w:bCs w:val="0"/>
          <w:sz w:val="20"/>
        </w:rPr>
      </w:pPr>
      <w:r w:rsidRPr="005A1976">
        <w:rPr>
          <w:sz w:val="20"/>
        </w:rPr>
        <w:t>HORÁRIO LIMITE:</w:t>
      </w:r>
      <w:r w:rsidRPr="005A1976">
        <w:rPr>
          <w:b/>
          <w:bCs w:val="0"/>
          <w:sz w:val="20"/>
        </w:rPr>
        <w:t xml:space="preserve"> ATÉ AS </w:t>
      </w:r>
      <w:r w:rsidR="00C45F08" w:rsidRPr="005A1976">
        <w:rPr>
          <w:b/>
          <w:bCs w:val="0"/>
          <w:sz w:val="20"/>
        </w:rPr>
        <w:t>13</w:t>
      </w:r>
      <w:r w:rsidRPr="005A1976">
        <w:rPr>
          <w:b/>
          <w:bCs w:val="0"/>
          <w:sz w:val="20"/>
        </w:rPr>
        <w:t>h20min</w:t>
      </w:r>
    </w:p>
    <w:p w14:paraId="030AF8A7" w14:textId="77777777" w:rsidR="00166BBB" w:rsidRPr="005A1976" w:rsidRDefault="00166BBB" w:rsidP="00166BBB">
      <w:pPr>
        <w:widowControl w:val="0"/>
        <w:jc w:val="both"/>
        <w:rPr>
          <w:b/>
          <w:bCs w:val="0"/>
          <w:sz w:val="20"/>
        </w:rPr>
      </w:pPr>
    </w:p>
    <w:p w14:paraId="56F1C82D" w14:textId="56E1D6E1" w:rsidR="00166BBB" w:rsidRPr="005A1976" w:rsidRDefault="00166BBB" w:rsidP="00166BBB">
      <w:pPr>
        <w:widowControl w:val="0"/>
        <w:jc w:val="both"/>
        <w:rPr>
          <w:b/>
          <w:bCs w:val="0"/>
          <w:sz w:val="20"/>
        </w:rPr>
      </w:pPr>
      <w:r w:rsidRPr="005A1976">
        <w:rPr>
          <w:sz w:val="20"/>
        </w:rPr>
        <w:t>DATA DE ABERTURA DA SESSÃO:</w:t>
      </w:r>
      <w:r w:rsidRPr="005A1976">
        <w:rPr>
          <w:b/>
          <w:bCs w:val="0"/>
          <w:sz w:val="20"/>
        </w:rPr>
        <w:t xml:space="preserve"> </w:t>
      </w:r>
      <w:r w:rsidR="007958F8" w:rsidRPr="005A1976">
        <w:rPr>
          <w:b/>
          <w:bCs w:val="0"/>
          <w:sz w:val="20"/>
        </w:rPr>
        <w:t xml:space="preserve">DIA </w:t>
      </w:r>
      <w:r w:rsidR="005A1976" w:rsidRPr="005A1976">
        <w:rPr>
          <w:b/>
          <w:bCs w:val="0"/>
          <w:sz w:val="20"/>
        </w:rPr>
        <w:t>14 DE MARÇO</w:t>
      </w:r>
      <w:r w:rsidR="005A1976" w:rsidRPr="005A1976">
        <w:rPr>
          <w:b/>
          <w:bCs w:val="0"/>
          <w:sz w:val="20"/>
        </w:rPr>
        <w:t xml:space="preserve"> </w:t>
      </w:r>
      <w:r w:rsidR="00F05D49" w:rsidRPr="005A1976">
        <w:rPr>
          <w:b/>
          <w:bCs w:val="0"/>
          <w:sz w:val="20"/>
        </w:rPr>
        <w:t>DE 202</w:t>
      </w:r>
      <w:r w:rsidR="00C45F08" w:rsidRPr="005A1976">
        <w:rPr>
          <w:b/>
          <w:bCs w:val="0"/>
          <w:sz w:val="20"/>
        </w:rPr>
        <w:t>3</w:t>
      </w:r>
      <w:r w:rsidR="00B07658" w:rsidRPr="005A1976">
        <w:rPr>
          <w:b/>
          <w:bCs w:val="0"/>
          <w:sz w:val="20"/>
        </w:rPr>
        <w:t>.</w:t>
      </w:r>
    </w:p>
    <w:p w14:paraId="14995852" w14:textId="4443C6B9" w:rsidR="00166BBB" w:rsidRPr="005A1976" w:rsidRDefault="00166BBB" w:rsidP="00166BBB">
      <w:pPr>
        <w:widowControl w:val="0"/>
        <w:jc w:val="both"/>
        <w:rPr>
          <w:b/>
          <w:bCs w:val="0"/>
          <w:sz w:val="20"/>
        </w:rPr>
      </w:pPr>
      <w:r w:rsidRPr="005A1976">
        <w:rPr>
          <w:sz w:val="20"/>
        </w:rPr>
        <w:t>HORÁRIO:</w:t>
      </w:r>
      <w:r w:rsidRPr="005A1976">
        <w:rPr>
          <w:b/>
          <w:bCs w:val="0"/>
          <w:sz w:val="20"/>
        </w:rPr>
        <w:t xml:space="preserve"> </w:t>
      </w:r>
      <w:r w:rsidR="00C45F08" w:rsidRPr="005A1976">
        <w:rPr>
          <w:b/>
          <w:bCs w:val="0"/>
          <w:sz w:val="20"/>
        </w:rPr>
        <w:t>13</w:t>
      </w:r>
      <w:r w:rsidRPr="005A1976">
        <w:rPr>
          <w:b/>
          <w:bCs w:val="0"/>
          <w:sz w:val="20"/>
        </w:rPr>
        <w:t>h30min</w:t>
      </w:r>
    </w:p>
    <w:p w14:paraId="59DDF078" w14:textId="77777777" w:rsidR="00166BBB" w:rsidRPr="0041706A" w:rsidRDefault="00166BBB" w:rsidP="00166BBB">
      <w:pPr>
        <w:jc w:val="both"/>
        <w:rPr>
          <w:sz w:val="20"/>
        </w:rPr>
      </w:pPr>
    </w:p>
    <w:p w14:paraId="325F0BA7" w14:textId="77777777" w:rsidR="00166BBB" w:rsidRPr="0041706A" w:rsidRDefault="00166BBB" w:rsidP="00166BBB">
      <w:pPr>
        <w:jc w:val="both"/>
        <w:rPr>
          <w:sz w:val="20"/>
        </w:rPr>
      </w:pPr>
    </w:p>
    <w:p w14:paraId="034EDA44" w14:textId="77777777" w:rsidR="00166BBB" w:rsidRPr="0041706A" w:rsidRDefault="00166BBB" w:rsidP="00166BBB">
      <w:pPr>
        <w:numPr>
          <w:ilvl w:val="0"/>
          <w:numId w:val="3"/>
        </w:numPr>
        <w:tabs>
          <w:tab w:val="clear" w:pos="390"/>
          <w:tab w:val="num" w:pos="284"/>
        </w:tabs>
        <w:ind w:left="284" w:hanging="284"/>
        <w:jc w:val="both"/>
        <w:rPr>
          <w:b/>
          <w:bCs w:val="0"/>
          <w:sz w:val="20"/>
        </w:rPr>
      </w:pPr>
      <w:r w:rsidRPr="0041706A">
        <w:rPr>
          <w:b/>
          <w:bCs w:val="0"/>
          <w:sz w:val="20"/>
        </w:rPr>
        <w:t>DO OBJETO E DA FORMA DE EXECUÇÃO</w:t>
      </w:r>
    </w:p>
    <w:p w14:paraId="031818F5" w14:textId="77777777" w:rsidR="00166BBB" w:rsidRPr="0041706A" w:rsidRDefault="00166BBB" w:rsidP="00166BBB">
      <w:pPr>
        <w:pStyle w:val="Recuodecorpodetexto"/>
        <w:ind w:left="0"/>
        <w:rPr>
          <w:rFonts w:ascii="Arial" w:hAnsi="Arial" w:cs="Arial"/>
          <w:sz w:val="20"/>
        </w:rPr>
      </w:pPr>
    </w:p>
    <w:p w14:paraId="4E820F99" w14:textId="77777777" w:rsidR="00166BBB" w:rsidRPr="0041706A" w:rsidRDefault="00166BBB" w:rsidP="00166BBB">
      <w:pPr>
        <w:numPr>
          <w:ilvl w:val="1"/>
          <w:numId w:val="3"/>
        </w:numPr>
        <w:tabs>
          <w:tab w:val="left" w:pos="390"/>
          <w:tab w:val="left" w:pos="420"/>
        </w:tabs>
        <w:jc w:val="both"/>
        <w:rPr>
          <w:bCs w:val="0"/>
          <w:sz w:val="20"/>
        </w:rPr>
      </w:pPr>
      <w:r w:rsidRPr="0041706A">
        <w:rPr>
          <w:bCs w:val="0"/>
          <w:sz w:val="20"/>
        </w:rPr>
        <w:t>DO OBJETO:</w:t>
      </w:r>
    </w:p>
    <w:p w14:paraId="6E9D51F1" w14:textId="77777777" w:rsidR="00166BBB" w:rsidRPr="003B3D04" w:rsidRDefault="00166BBB" w:rsidP="00166BBB">
      <w:pPr>
        <w:tabs>
          <w:tab w:val="left" w:pos="420"/>
        </w:tabs>
        <w:jc w:val="both"/>
        <w:rPr>
          <w:sz w:val="20"/>
        </w:rPr>
      </w:pPr>
    </w:p>
    <w:p w14:paraId="48EF5EBD" w14:textId="73DD7AC5" w:rsidR="00E86C00" w:rsidRPr="003B3D04" w:rsidRDefault="00166BBB" w:rsidP="00E86C00">
      <w:pPr>
        <w:widowControl w:val="0"/>
        <w:ind w:firstLine="390"/>
        <w:jc w:val="both"/>
        <w:rPr>
          <w:sz w:val="20"/>
        </w:rPr>
      </w:pPr>
      <w:bookmarkStart w:id="1" w:name="_Hlk125552610"/>
      <w:r w:rsidRPr="003B3D04">
        <w:rPr>
          <w:sz w:val="20"/>
        </w:rPr>
        <w:t xml:space="preserve">A presente licitação tem por objeto o </w:t>
      </w:r>
      <w:r w:rsidRPr="003B3D04">
        <w:rPr>
          <w:bCs w:val="0"/>
          <w:sz w:val="20"/>
        </w:rPr>
        <w:t>Registro de Preços</w:t>
      </w:r>
      <w:r w:rsidRPr="003B3D04">
        <w:rPr>
          <w:sz w:val="20"/>
        </w:rPr>
        <w:t xml:space="preserve"> para</w:t>
      </w:r>
      <w:r w:rsidR="00CE2193" w:rsidRPr="003B3D04">
        <w:rPr>
          <w:sz w:val="20"/>
        </w:rPr>
        <w:t xml:space="preserve"> </w:t>
      </w:r>
      <w:r w:rsidR="0004778F">
        <w:rPr>
          <w:sz w:val="20"/>
        </w:rPr>
        <w:t>contratação de empresa especializada visando a eventual e futura prestação de serviço de assistência técnica (manutenção preventiva e corretiva) em equipamentos de informática, câmeras e monitoramento e demais serviços correlatos</w:t>
      </w:r>
      <w:r w:rsidR="00E86C00" w:rsidRPr="003B3D04">
        <w:rPr>
          <w:sz w:val="20"/>
        </w:rPr>
        <w:t>, destinados a atender as demandas das secretarias e órgãos vinculados à Administração Pública Municipal de Joaçaba/SC.</w:t>
      </w:r>
    </w:p>
    <w:bookmarkEnd w:id="1"/>
    <w:p w14:paraId="69ADCC81" w14:textId="77777777" w:rsidR="00E86C00" w:rsidRPr="003B3D04" w:rsidRDefault="00E86C00" w:rsidP="00E86C00">
      <w:pPr>
        <w:pStyle w:val="PargrafodaLista"/>
        <w:widowControl w:val="0"/>
        <w:ind w:left="567"/>
        <w:jc w:val="both"/>
        <w:rPr>
          <w:sz w:val="20"/>
        </w:rPr>
      </w:pPr>
    </w:p>
    <w:p w14:paraId="1AA5E641" w14:textId="77777777" w:rsidR="00166BBB" w:rsidRPr="003B3D04" w:rsidRDefault="00166BBB" w:rsidP="00166BBB">
      <w:pPr>
        <w:numPr>
          <w:ilvl w:val="1"/>
          <w:numId w:val="3"/>
        </w:numPr>
        <w:tabs>
          <w:tab w:val="left" w:pos="390"/>
          <w:tab w:val="left" w:pos="420"/>
        </w:tabs>
        <w:jc w:val="both"/>
        <w:rPr>
          <w:bCs w:val="0"/>
          <w:sz w:val="20"/>
        </w:rPr>
      </w:pPr>
      <w:r w:rsidRPr="003B3D04">
        <w:rPr>
          <w:bCs w:val="0"/>
          <w:sz w:val="20"/>
        </w:rPr>
        <w:t>DA FORMA DE EXECUÇÃO:</w:t>
      </w:r>
    </w:p>
    <w:p w14:paraId="697F1604" w14:textId="77777777" w:rsidR="00166BBB" w:rsidRPr="00E86C00" w:rsidRDefault="00166BBB" w:rsidP="00166BBB">
      <w:pPr>
        <w:tabs>
          <w:tab w:val="left" w:pos="420"/>
        </w:tabs>
        <w:jc w:val="both"/>
        <w:rPr>
          <w:sz w:val="20"/>
        </w:rPr>
      </w:pPr>
    </w:p>
    <w:p w14:paraId="4B7C7F74" w14:textId="77777777" w:rsidR="00166BBB" w:rsidRPr="0041706A" w:rsidRDefault="00166BBB" w:rsidP="00166BBB">
      <w:pPr>
        <w:widowControl w:val="0"/>
        <w:numPr>
          <w:ilvl w:val="2"/>
          <w:numId w:val="3"/>
        </w:numPr>
        <w:tabs>
          <w:tab w:val="num" w:pos="567"/>
        </w:tabs>
        <w:ind w:left="567" w:hanging="567"/>
        <w:jc w:val="both"/>
        <w:rPr>
          <w:sz w:val="20"/>
        </w:rPr>
      </w:pPr>
      <w:r w:rsidRPr="00E86C00">
        <w:rPr>
          <w:sz w:val="20"/>
        </w:rPr>
        <w:t>O sistema de registro de preços deste Município tem como objetivo manter na entidade o registro de propostas vantajosas e, segundo sua conveniência, promover as contratações</w:t>
      </w:r>
      <w:r w:rsidRPr="0041706A">
        <w:rPr>
          <w:sz w:val="20"/>
        </w:rPr>
        <w:t xml:space="preserve"> das proponentes vencedoras do pregão.</w:t>
      </w:r>
    </w:p>
    <w:p w14:paraId="5BEDFBAA" w14:textId="25E55BA1" w:rsidR="004312DC" w:rsidRPr="007665B7" w:rsidRDefault="00166BBB" w:rsidP="007665B7">
      <w:pPr>
        <w:pStyle w:val="PargrafodaLista"/>
        <w:widowControl w:val="0"/>
        <w:numPr>
          <w:ilvl w:val="3"/>
          <w:numId w:val="3"/>
        </w:numPr>
        <w:tabs>
          <w:tab w:val="num" w:pos="1997"/>
        </w:tabs>
        <w:jc w:val="both"/>
        <w:rPr>
          <w:sz w:val="20"/>
        </w:rPr>
      </w:pPr>
      <w:r w:rsidRPr="007665B7">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4FD41AF0" w14:textId="77777777" w:rsidR="004312DC" w:rsidRPr="00D15573" w:rsidRDefault="004312DC" w:rsidP="004312DC">
      <w:pPr>
        <w:pStyle w:val="Default"/>
        <w:jc w:val="both"/>
        <w:rPr>
          <w:rFonts w:ascii="Arial" w:hAnsi="Arial" w:cs="Arial"/>
          <w:bCs/>
          <w:color w:val="auto"/>
          <w:sz w:val="20"/>
          <w:szCs w:val="20"/>
          <w:lang w:eastAsia="ar-SA"/>
        </w:rPr>
      </w:pPr>
    </w:p>
    <w:p w14:paraId="4A690620" w14:textId="2E3A0672" w:rsidR="00D15573" w:rsidRDefault="00166BBB" w:rsidP="00D15573">
      <w:pPr>
        <w:pStyle w:val="Default"/>
        <w:numPr>
          <w:ilvl w:val="2"/>
          <w:numId w:val="3"/>
        </w:numPr>
        <w:ind w:left="567" w:hanging="567"/>
        <w:jc w:val="both"/>
        <w:rPr>
          <w:rFonts w:ascii="Arial" w:hAnsi="Arial" w:cs="Arial"/>
          <w:bCs/>
          <w:color w:val="auto"/>
          <w:sz w:val="20"/>
          <w:szCs w:val="20"/>
          <w:lang w:eastAsia="ar-SA"/>
        </w:rPr>
      </w:pPr>
      <w:r w:rsidRPr="00D15573">
        <w:rPr>
          <w:rFonts w:ascii="Arial" w:hAnsi="Arial" w:cs="Arial"/>
          <w:bCs/>
          <w:color w:val="auto"/>
          <w:sz w:val="20"/>
          <w:szCs w:val="20"/>
          <w:lang w:eastAsia="ar-SA"/>
        </w:rPr>
        <w:t xml:space="preserve">Havendo a necessidade dos </w:t>
      </w:r>
      <w:r w:rsidR="003F1901">
        <w:rPr>
          <w:rFonts w:ascii="Arial" w:hAnsi="Arial" w:cs="Arial"/>
          <w:bCs/>
          <w:color w:val="auto"/>
          <w:sz w:val="20"/>
          <w:szCs w:val="20"/>
          <w:lang w:eastAsia="ar-SA"/>
        </w:rPr>
        <w:t xml:space="preserve">serviços, </w:t>
      </w:r>
      <w:r w:rsidRPr="00D15573">
        <w:rPr>
          <w:rFonts w:ascii="Arial" w:hAnsi="Arial" w:cs="Arial"/>
          <w:bCs/>
          <w:color w:val="auto"/>
          <w:sz w:val="20"/>
          <w:szCs w:val="20"/>
          <w:lang w:eastAsia="ar-SA"/>
        </w:rPr>
        <w:t xml:space="preserve">o órgão requisitante emitirá a Solicitação e a respectiva Nota de Empenho de Despesa, as quais serão encaminhadas à proponente vencedora. </w:t>
      </w:r>
    </w:p>
    <w:p w14:paraId="5F651FC3" w14:textId="77777777" w:rsidR="003F1901" w:rsidRPr="00511231" w:rsidRDefault="003F1901" w:rsidP="00511231">
      <w:pPr>
        <w:rPr>
          <w:bCs w:val="0"/>
          <w:sz w:val="20"/>
        </w:rPr>
      </w:pPr>
    </w:p>
    <w:p w14:paraId="5769BAE2" w14:textId="55510E62" w:rsidR="00511231" w:rsidRPr="00511231" w:rsidRDefault="00511231" w:rsidP="00390844">
      <w:pPr>
        <w:pStyle w:val="PargrafodaLista"/>
        <w:widowControl w:val="0"/>
        <w:numPr>
          <w:ilvl w:val="2"/>
          <w:numId w:val="3"/>
        </w:numPr>
        <w:tabs>
          <w:tab w:val="clear" w:pos="1997"/>
          <w:tab w:val="num" w:pos="567"/>
        </w:tabs>
        <w:ind w:left="567" w:hanging="567"/>
        <w:contextualSpacing/>
        <w:jc w:val="both"/>
        <w:rPr>
          <w:b/>
          <w:bCs w:val="0"/>
          <w:sz w:val="20"/>
        </w:rPr>
      </w:pPr>
      <w:r w:rsidRPr="00511231">
        <w:rPr>
          <w:b/>
          <w:bCs w:val="0"/>
          <w:sz w:val="20"/>
        </w:rPr>
        <w:t>LOCAIS DE PRESTAÇÃO DOS SERVIÇOS:</w:t>
      </w:r>
    </w:p>
    <w:p w14:paraId="54675CA9" w14:textId="23A00A2F" w:rsidR="00390844" w:rsidRPr="00511231" w:rsidRDefault="00390844" w:rsidP="00511231">
      <w:pPr>
        <w:pStyle w:val="PargrafodaLista"/>
        <w:widowControl w:val="0"/>
        <w:numPr>
          <w:ilvl w:val="3"/>
          <w:numId w:val="3"/>
        </w:numPr>
        <w:tabs>
          <w:tab w:val="clear" w:pos="720"/>
        </w:tabs>
        <w:ind w:left="709" w:hanging="709"/>
        <w:contextualSpacing/>
        <w:jc w:val="both"/>
        <w:rPr>
          <w:sz w:val="20"/>
        </w:rPr>
      </w:pPr>
      <w:r w:rsidRPr="00511231">
        <w:rPr>
          <w:sz w:val="20"/>
        </w:rPr>
        <w:t>Os serviços de que trata o objeto desta licitação serão prestados, principalmente, nos seguintes locais:</w:t>
      </w:r>
    </w:p>
    <w:p w14:paraId="1C5AA6DF" w14:textId="1FB17DBC" w:rsidR="00390844" w:rsidRPr="00574AE2" w:rsidRDefault="00390844">
      <w:pPr>
        <w:pStyle w:val="PargrafodaLista"/>
        <w:widowControl w:val="0"/>
        <w:numPr>
          <w:ilvl w:val="0"/>
          <w:numId w:val="25"/>
        </w:numPr>
        <w:ind w:left="1134" w:hanging="294"/>
        <w:contextualSpacing/>
        <w:jc w:val="both"/>
        <w:rPr>
          <w:sz w:val="20"/>
        </w:rPr>
      </w:pPr>
      <w:r w:rsidRPr="00574AE2">
        <w:rPr>
          <w:sz w:val="20"/>
        </w:rPr>
        <w:t xml:space="preserve">Prédio Sede da Prefeitura: </w:t>
      </w:r>
      <w:r w:rsidR="00574AE2" w:rsidRPr="000B20A4">
        <w:rPr>
          <w:sz w:val="20"/>
        </w:rPr>
        <w:t>Av</w:t>
      </w:r>
      <w:r w:rsidR="00574AE2">
        <w:rPr>
          <w:sz w:val="20"/>
        </w:rPr>
        <w:t>.</w:t>
      </w:r>
      <w:r w:rsidR="00574AE2" w:rsidRPr="000B20A4">
        <w:rPr>
          <w:sz w:val="20"/>
        </w:rPr>
        <w:t xml:space="preserve"> XV de Novembro, 378, Centro</w:t>
      </w:r>
      <w:r w:rsidRPr="00574AE2">
        <w:rPr>
          <w:sz w:val="20"/>
        </w:rPr>
        <w:t>;</w:t>
      </w:r>
    </w:p>
    <w:p w14:paraId="5CC08CEE" w14:textId="7DE032CA" w:rsidR="00390844" w:rsidRPr="00574AE2" w:rsidRDefault="00390844">
      <w:pPr>
        <w:pStyle w:val="PargrafodaLista"/>
        <w:widowControl w:val="0"/>
        <w:numPr>
          <w:ilvl w:val="0"/>
          <w:numId w:val="25"/>
        </w:numPr>
        <w:ind w:left="1134" w:hanging="294"/>
        <w:contextualSpacing/>
        <w:jc w:val="both"/>
        <w:rPr>
          <w:sz w:val="20"/>
        </w:rPr>
      </w:pPr>
      <w:r w:rsidRPr="00574AE2">
        <w:rPr>
          <w:sz w:val="20"/>
        </w:rPr>
        <w:t xml:space="preserve">Centro de Referência do Idoso – CRI: </w:t>
      </w:r>
      <w:r w:rsidR="00574AE2" w:rsidRPr="000B20A4">
        <w:rPr>
          <w:sz w:val="20"/>
        </w:rPr>
        <w:t>Rua Antônio Nunes Varela, 1374, Vila Pedrini</w:t>
      </w:r>
      <w:r w:rsidRPr="00574AE2">
        <w:rPr>
          <w:sz w:val="20"/>
        </w:rPr>
        <w:t>;</w:t>
      </w:r>
    </w:p>
    <w:p w14:paraId="61EB7115" w14:textId="3BABBE5A" w:rsidR="00390844" w:rsidRPr="00574AE2" w:rsidRDefault="00390844">
      <w:pPr>
        <w:pStyle w:val="PargrafodaLista"/>
        <w:widowControl w:val="0"/>
        <w:numPr>
          <w:ilvl w:val="0"/>
          <w:numId w:val="25"/>
        </w:numPr>
        <w:ind w:left="1134" w:hanging="294"/>
        <w:contextualSpacing/>
        <w:jc w:val="both"/>
        <w:rPr>
          <w:sz w:val="20"/>
        </w:rPr>
      </w:pPr>
      <w:r w:rsidRPr="00574AE2">
        <w:rPr>
          <w:sz w:val="20"/>
        </w:rPr>
        <w:t xml:space="preserve">Centro de Convivência e Fortalecimento de Vínculos – SCFV: </w:t>
      </w:r>
      <w:r w:rsidR="00574AE2" w:rsidRPr="000B20A4">
        <w:rPr>
          <w:sz w:val="20"/>
        </w:rPr>
        <w:t xml:space="preserve">Rua Adair </w:t>
      </w:r>
      <w:proofErr w:type="spellStart"/>
      <w:r w:rsidR="00574AE2" w:rsidRPr="000B20A4">
        <w:rPr>
          <w:sz w:val="20"/>
        </w:rPr>
        <w:t>Gasparin</w:t>
      </w:r>
      <w:proofErr w:type="spellEnd"/>
      <w:r w:rsidR="00574AE2" w:rsidRPr="000B20A4">
        <w:rPr>
          <w:sz w:val="20"/>
        </w:rPr>
        <w:t xml:space="preserve"> </w:t>
      </w:r>
      <w:proofErr w:type="spellStart"/>
      <w:r w:rsidR="00574AE2" w:rsidRPr="000B20A4">
        <w:rPr>
          <w:sz w:val="20"/>
        </w:rPr>
        <w:t>Zilio</w:t>
      </w:r>
      <w:proofErr w:type="spellEnd"/>
      <w:r w:rsidR="00574AE2" w:rsidRPr="000B20A4">
        <w:rPr>
          <w:sz w:val="20"/>
        </w:rPr>
        <w:t>, 308, N. Sra. de Lourdes</w:t>
      </w:r>
      <w:r w:rsidRPr="00574AE2">
        <w:rPr>
          <w:sz w:val="20"/>
        </w:rPr>
        <w:t>;</w:t>
      </w:r>
    </w:p>
    <w:p w14:paraId="205E1EAE" w14:textId="436255CA" w:rsidR="00390844" w:rsidRPr="00574AE2" w:rsidRDefault="00390844">
      <w:pPr>
        <w:pStyle w:val="PargrafodaLista"/>
        <w:widowControl w:val="0"/>
        <w:numPr>
          <w:ilvl w:val="0"/>
          <w:numId w:val="25"/>
        </w:numPr>
        <w:ind w:left="1134" w:hanging="294"/>
        <w:contextualSpacing/>
        <w:jc w:val="both"/>
        <w:rPr>
          <w:sz w:val="20"/>
        </w:rPr>
      </w:pPr>
      <w:r w:rsidRPr="00574AE2">
        <w:rPr>
          <w:sz w:val="20"/>
        </w:rPr>
        <w:t xml:space="preserve">Abrigo Municipal Frei Bruno: </w:t>
      </w:r>
      <w:r w:rsidR="00574AE2" w:rsidRPr="000B20A4">
        <w:rPr>
          <w:sz w:val="20"/>
        </w:rPr>
        <w:t>Rua José Gurgacz, 123, Santa Tereza</w:t>
      </w:r>
      <w:r w:rsidRPr="00574AE2">
        <w:rPr>
          <w:sz w:val="20"/>
          <w:shd w:val="clear" w:color="auto" w:fill="FFFFFF"/>
        </w:rPr>
        <w:t>;</w:t>
      </w:r>
    </w:p>
    <w:p w14:paraId="44F61648" w14:textId="77777777" w:rsidR="009D1584" w:rsidRPr="009D1584" w:rsidRDefault="00390844">
      <w:pPr>
        <w:pStyle w:val="PargrafodaLista"/>
        <w:widowControl w:val="0"/>
        <w:numPr>
          <w:ilvl w:val="0"/>
          <w:numId w:val="25"/>
        </w:numPr>
        <w:ind w:left="1134" w:hanging="294"/>
        <w:contextualSpacing/>
        <w:jc w:val="both"/>
        <w:rPr>
          <w:sz w:val="20"/>
        </w:rPr>
      </w:pPr>
      <w:r w:rsidRPr="00574AE2">
        <w:rPr>
          <w:sz w:val="20"/>
          <w:shd w:val="clear" w:color="auto" w:fill="FFFFFF"/>
        </w:rPr>
        <w:t xml:space="preserve">Centro de Referência Especializado de Assistência Social – CREAS: </w:t>
      </w:r>
      <w:r w:rsidR="00574AE2" w:rsidRPr="000B20A4">
        <w:rPr>
          <w:sz w:val="20"/>
        </w:rPr>
        <w:t xml:space="preserve">Rua Manuel </w:t>
      </w:r>
      <w:proofErr w:type="spellStart"/>
      <w:r w:rsidR="00574AE2" w:rsidRPr="000B20A4">
        <w:rPr>
          <w:sz w:val="20"/>
        </w:rPr>
        <w:t>Quintilham</w:t>
      </w:r>
      <w:proofErr w:type="spellEnd"/>
      <w:r w:rsidR="00574AE2" w:rsidRPr="000B20A4">
        <w:rPr>
          <w:sz w:val="20"/>
        </w:rPr>
        <w:t xml:space="preserve"> </w:t>
      </w:r>
      <w:proofErr w:type="spellStart"/>
      <w:r w:rsidR="00574AE2" w:rsidRPr="000B20A4">
        <w:rPr>
          <w:sz w:val="20"/>
        </w:rPr>
        <w:t>Morgade</w:t>
      </w:r>
      <w:proofErr w:type="spellEnd"/>
      <w:r w:rsidR="00574AE2" w:rsidRPr="000B20A4">
        <w:rPr>
          <w:sz w:val="20"/>
        </w:rPr>
        <w:t>, 86, Santa Tereza</w:t>
      </w:r>
      <w:r w:rsidRPr="00574AE2">
        <w:rPr>
          <w:sz w:val="20"/>
          <w:shd w:val="clear" w:color="auto" w:fill="FFFFFF"/>
        </w:rPr>
        <w:t>;</w:t>
      </w:r>
    </w:p>
    <w:p w14:paraId="013F7287" w14:textId="1FA9823D" w:rsidR="00390844" w:rsidRPr="009D1584" w:rsidRDefault="00390844">
      <w:pPr>
        <w:pStyle w:val="PargrafodaLista"/>
        <w:widowControl w:val="0"/>
        <w:numPr>
          <w:ilvl w:val="0"/>
          <w:numId w:val="25"/>
        </w:numPr>
        <w:ind w:left="1134" w:hanging="294"/>
        <w:contextualSpacing/>
        <w:jc w:val="both"/>
        <w:rPr>
          <w:sz w:val="20"/>
        </w:rPr>
      </w:pPr>
      <w:r w:rsidRPr="009D1584">
        <w:rPr>
          <w:sz w:val="20"/>
          <w:shd w:val="clear" w:color="auto" w:fill="FFFFFF"/>
        </w:rPr>
        <w:t xml:space="preserve">Centro de Referência de Assistência Social – CRAS: </w:t>
      </w:r>
      <w:r w:rsidR="009D1584" w:rsidRPr="009D1584">
        <w:rPr>
          <w:sz w:val="20"/>
        </w:rPr>
        <w:t>Rua Papa Pio XII, 162, Cruzeiro do Sul</w:t>
      </w:r>
      <w:r w:rsidRPr="009D1584">
        <w:rPr>
          <w:sz w:val="20"/>
          <w:shd w:val="clear" w:color="auto" w:fill="FFFFFF"/>
        </w:rPr>
        <w:t>;</w:t>
      </w:r>
    </w:p>
    <w:p w14:paraId="7A195B37" w14:textId="6697585A" w:rsidR="00390844" w:rsidRPr="00574AE2" w:rsidRDefault="00390844">
      <w:pPr>
        <w:pStyle w:val="PargrafodaLista"/>
        <w:widowControl w:val="0"/>
        <w:numPr>
          <w:ilvl w:val="0"/>
          <w:numId w:val="25"/>
        </w:numPr>
        <w:ind w:left="1134" w:hanging="294"/>
        <w:contextualSpacing/>
        <w:jc w:val="both"/>
        <w:rPr>
          <w:sz w:val="20"/>
        </w:rPr>
      </w:pPr>
      <w:r w:rsidRPr="00574AE2">
        <w:rPr>
          <w:sz w:val="20"/>
        </w:rPr>
        <w:t xml:space="preserve">Superintendência de Esportes: </w:t>
      </w:r>
      <w:r w:rsidR="009D1584" w:rsidRPr="000B20A4">
        <w:rPr>
          <w:sz w:val="20"/>
        </w:rPr>
        <w:t xml:space="preserve">Rua </w:t>
      </w:r>
      <w:proofErr w:type="spellStart"/>
      <w:r w:rsidR="009D1584" w:rsidRPr="000B20A4">
        <w:rPr>
          <w:sz w:val="20"/>
        </w:rPr>
        <w:t>Luis</w:t>
      </w:r>
      <w:proofErr w:type="spellEnd"/>
      <w:r w:rsidR="009D1584" w:rsidRPr="000B20A4">
        <w:rPr>
          <w:sz w:val="20"/>
        </w:rPr>
        <w:t xml:space="preserve"> </w:t>
      </w:r>
      <w:proofErr w:type="spellStart"/>
      <w:r w:rsidR="009D1584" w:rsidRPr="000B20A4">
        <w:rPr>
          <w:sz w:val="20"/>
        </w:rPr>
        <w:t>Specht</w:t>
      </w:r>
      <w:proofErr w:type="spellEnd"/>
      <w:r w:rsidR="009D1584" w:rsidRPr="000B20A4">
        <w:rPr>
          <w:sz w:val="20"/>
        </w:rPr>
        <w:t>, 203, Cruzeiro do Sul</w:t>
      </w:r>
      <w:r w:rsidRPr="00574AE2">
        <w:rPr>
          <w:sz w:val="20"/>
        </w:rPr>
        <w:t>;</w:t>
      </w:r>
    </w:p>
    <w:p w14:paraId="39CD3356" w14:textId="3965C7FE" w:rsidR="00390844" w:rsidRPr="00574AE2" w:rsidRDefault="00390844">
      <w:pPr>
        <w:pStyle w:val="PargrafodaLista"/>
        <w:widowControl w:val="0"/>
        <w:numPr>
          <w:ilvl w:val="0"/>
          <w:numId w:val="25"/>
        </w:numPr>
        <w:ind w:left="1134" w:hanging="294"/>
        <w:contextualSpacing/>
        <w:jc w:val="both"/>
        <w:rPr>
          <w:sz w:val="20"/>
        </w:rPr>
      </w:pPr>
      <w:r w:rsidRPr="00574AE2">
        <w:rPr>
          <w:sz w:val="20"/>
        </w:rPr>
        <w:t xml:space="preserve">Prédio da Secretaria de Educação: </w:t>
      </w:r>
      <w:r w:rsidR="009D1584" w:rsidRPr="000B20A4">
        <w:rPr>
          <w:rFonts w:eastAsia="Arial"/>
          <w:sz w:val="20"/>
        </w:rPr>
        <w:t>Rua Getúlio Vargas, 417, Centro</w:t>
      </w:r>
      <w:r w:rsidRPr="00574AE2">
        <w:rPr>
          <w:sz w:val="20"/>
        </w:rPr>
        <w:t>;</w:t>
      </w:r>
    </w:p>
    <w:p w14:paraId="10372DE8" w14:textId="77777777" w:rsidR="00390844" w:rsidRPr="00574AE2" w:rsidRDefault="00390844">
      <w:pPr>
        <w:pStyle w:val="PargrafodaLista"/>
        <w:widowControl w:val="0"/>
        <w:numPr>
          <w:ilvl w:val="0"/>
          <w:numId w:val="25"/>
        </w:numPr>
        <w:ind w:left="1134" w:hanging="294"/>
        <w:contextualSpacing/>
        <w:jc w:val="both"/>
        <w:rPr>
          <w:sz w:val="20"/>
        </w:rPr>
      </w:pPr>
      <w:r w:rsidRPr="00574AE2">
        <w:rPr>
          <w:sz w:val="20"/>
        </w:rPr>
        <w:lastRenderedPageBreak/>
        <w:t>Escolas e Creches Municipais: Diversos locais do Município;</w:t>
      </w:r>
    </w:p>
    <w:p w14:paraId="2FE8D195" w14:textId="49ABB0A6" w:rsidR="00390844" w:rsidRPr="00574AE2" w:rsidRDefault="00390844">
      <w:pPr>
        <w:pStyle w:val="PargrafodaLista"/>
        <w:widowControl w:val="0"/>
        <w:numPr>
          <w:ilvl w:val="0"/>
          <w:numId w:val="25"/>
        </w:numPr>
        <w:ind w:left="1134" w:hanging="294"/>
        <w:contextualSpacing/>
        <w:jc w:val="both"/>
        <w:rPr>
          <w:sz w:val="20"/>
        </w:rPr>
      </w:pPr>
      <w:r w:rsidRPr="00574AE2">
        <w:rPr>
          <w:sz w:val="20"/>
        </w:rPr>
        <w:t>Casa da Cidadania (Procon</w:t>
      </w:r>
      <w:r w:rsidR="00574AE2">
        <w:rPr>
          <w:sz w:val="20"/>
        </w:rPr>
        <w:t xml:space="preserve"> e </w:t>
      </w:r>
      <w:r w:rsidRPr="00574AE2">
        <w:rPr>
          <w:sz w:val="20"/>
        </w:rPr>
        <w:t xml:space="preserve">Conselho Tutelar): </w:t>
      </w:r>
      <w:r w:rsidR="009D1584" w:rsidRPr="000B20A4">
        <w:rPr>
          <w:sz w:val="20"/>
        </w:rPr>
        <w:t>Av</w:t>
      </w:r>
      <w:r w:rsidR="009D1584">
        <w:rPr>
          <w:sz w:val="20"/>
        </w:rPr>
        <w:t>.</w:t>
      </w:r>
      <w:r w:rsidR="009D1584" w:rsidRPr="000B20A4">
        <w:rPr>
          <w:sz w:val="20"/>
        </w:rPr>
        <w:t xml:space="preserve"> Santa Terezinha, 547, Centro</w:t>
      </w:r>
      <w:r w:rsidRPr="00574AE2">
        <w:rPr>
          <w:sz w:val="20"/>
        </w:rPr>
        <w:t>;</w:t>
      </w:r>
    </w:p>
    <w:p w14:paraId="15A0DBC5" w14:textId="77777777" w:rsidR="009D1584" w:rsidRDefault="00390844">
      <w:pPr>
        <w:pStyle w:val="PargrafodaLista"/>
        <w:widowControl w:val="0"/>
        <w:numPr>
          <w:ilvl w:val="0"/>
          <w:numId w:val="25"/>
        </w:numPr>
        <w:ind w:left="1134" w:hanging="294"/>
        <w:contextualSpacing/>
        <w:jc w:val="both"/>
        <w:rPr>
          <w:sz w:val="20"/>
        </w:rPr>
      </w:pPr>
      <w:r w:rsidRPr="00574AE2">
        <w:rPr>
          <w:sz w:val="20"/>
        </w:rPr>
        <w:t xml:space="preserve">Ciretran – Polícia Civil: </w:t>
      </w:r>
      <w:r w:rsidR="009D1584" w:rsidRPr="000B20A4">
        <w:rPr>
          <w:sz w:val="20"/>
        </w:rPr>
        <w:t>Rua Tiradentes, 84, Centro</w:t>
      </w:r>
      <w:r w:rsidRPr="00574AE2">
        <w:rPr>
          <w:sz w:val="20"/>
        </w:rPr>
        <w:t>;</w:t>
      </w:r>
    </w:p>
    <w:p w14:paraId="1D843BFE" w14:textId="5C85D748" w:rsidR="00390844" w:rsidRPr="009D1584" w:rsidRDefault="00390844">
      <w:pPr>
        <w:pStyle w:val="PargrafodaLista"/>
        <w:widowControl w:val="0"/>
        <w:numPr>
          <w:ilvl w:val="0"/>
          <w:numId w:val="25"/>
        </w:numPr>
        <w:ind w:left="1134" w:hanging="294"/>
        <w:contextualSpacing/>
        <w:jc w:val="both"/>
        <w:rPr>
          <w:sz w:val="20"/>
        </w:rPr>
      </w:pPr>
      <w:r w:rsidRPr="009D1584">
        <w:rPr>
          <w:sz w:val="20"/>
        </w:rPr>
        <w:t xml:space="preserve">Prédio da Secretaria de Saúde: </w:t>
      </w:r>
      <w:r w:rsidR="009D1584" w:rsidRPr="009D1584">
        <w:rPr>
          <w:sz w:val="20"/>
        </w:rPr>
        <w:t>Rua Getúlio Vargas, 205, Centro</w:t>
      </w:r>
      <w:r w:rsidRPr="009D1584">
        <w:rPr>
          <w:sz w:val="20"/>
        </w:rPr>
        <w:t>;</w:t>
      </w:r>
    </w:p>
    <w:p w14:paraId="4921C196" w14:textId="77777777" w:rsidR="00574AE2" w:rsidRPr="00574AE2" w:rsidRDefault="00390844">
      <w:pPr>
        <w:pStyle w:val="PargrafodaLista"/>
        <w:widowControl w:val="0"/>
        <w:numPr>
          <w:ilvl w:val="0"/>
          <w:numId w:val="25"/>
        </w:numPr>
        <w:ind w:left="1134" w:hanging="294"/>
        <w:contextualSpacing/>
        <w:jc w:val="both"/>
        <w:rPr>
          <w:sz w:val="20"/>
        </w:rPr>
      </w:pPr>
      <w:proofErr w:type="spellStart"/>
      <w:r w:rsidRPr="00574AE2">
        <w:rPr>
          <w:sz w:val="20"/>
        </w:rPr>
        <w:t>ESF’s</w:t>
      </w:r>
      <w:proofErr w:type="spellEnd"/>
      <w:r w:rsidRPr="00574AE2">
        <w:rPr>
          <w:sz w:val="20"/>
        </w:rPr>
        <w:t>/PSF Municipais/CAPS/Centro de Saúde: Diversos locais do Município</w:t>
      </w:r>
      <w:r w:rsidR="00574AE2" w:rsidRPr="00574AE2">
        <w:rPr>
          <w:sz w:val="20"/>
        </w:rPr>
        <w:t>;</w:t>
      </w:r>
    </w:p>
    <w:p w14:paraId="0ADE3063" w14:textId="77777777" w:rsidR="00511231" w:rsidRDefault="00574AE2">
      <w:pPr>
        <w:pStyle w:val="PargrafodaLista"/>
        <w:widowControl w:val="0"/>
        <w:numPr>
          <w:ilvl w:val="0"/>
          <w:numId w:val="25"/>
        </w:numPr>
        <w:ind w:left="1134" w:hanging="294"/>
        <w:contextualSpacing/>
        <w:jc w:val="both"/>
        <w:rPr>
          <w:sz w:val="20"/>
        </w:rPr>
      </w:pPr>
      <w:r w:rsidRPr="00574AE2">
        <w:rPr>
          <w:sz w:val="20"/>
        </w:rPr>
        <w:t>FUNREBOM/BOMBEIROS</w:t>
      </w:r>
      <w:r>
        <w:rPr>
          <w:sz w:val="20"/>
        </w:rPr>
        <w:t>:</w:t>
      </w:r>
      <w:r w:rsidR="009D1584" w:rsidRPr="009D1584">
        <w:rPr>
          <w:sz w:val="20"/>
        </w:rPr>
        <w:t xml:space="preserve"> </w:t>
      </w:r>
      <w:r w:rsidR="009D1584" w:rsidRPr="00EB3B75">
        <w:rPr>
          <w:sz w:val="20"/>
        </w:rPr>
        <w:t>Av. Caetano Natal Branco, 1242, Bairro Frei Bruno</w:t>
      </w:r>
      <w:r w:rsidR="00390844" w:rsidRPr="00574AE2">
        <w:rPr>
          <w:sz w:val="20"/>
        </w:rPr>
        <w:t>.</w:t>
      </w:r>
    </w:p>
    <w:p w14:paraId="737490B9" w14:textId="7B299C9C" w:rsidR="00390844" w:rsidRPr="00511231" w:rsidRDefault="00390844" w:rsidP="00511231">
      <w:pPr>
        <w:pStyle w:val="PargrafodaLista"/>
        <w:widowControl w:val="0"/>
        <w:numPr>
          <w:ilvl w:val="4"/>
          <w:numId w:val="3"/>
        </w:numPr>
        <w:tabs>
          <w:tab w:val="clear" w:pos="1080"/>
          <w:tab w:val="num" w:pos="851"/>
        </w:tabs>
        <w:ind w:left="851" w:hanging="851"/>
        <w:contextualSpacing/>
        <w:jc w:val="both"/>
        <w:rPr>
          <w:sz w:val="20"/>
        </w:rPr>
      </w:pPr>
      <w:r w:rsidRPr="00511231">
        <w:rPr>
          <w:sz w:val="20"/>
        </w:rPr>
        <w:t>Os locais da prestação de serviço estão relacionados de forma exemplificativa e não exaustiva, em face de possíveis alterações que possam ocorrer dentro da estrutura organizacional dos órgãos participantes.</w:t>
      </w:r>
    </w:p>
    <w:p w14:paraId="59E10CA1" w14:textId="77777777" w:rsidR="00390844" w:rsidRPr="001500AE" w:rsidRDefault="00390844" w:rsidP="00390844">
      <w:pPr>
        <w:ind w:left="709"/>
        <w:jc w:val="both"/>
        <w:rPr>
          <w:color w:val="FF0000"/>
          <w:sz w:val="20"/>
        </w:rPr>
      </w:pPr>
    </w:p>
    <w:p w14:paraId="3A6E026F" w14:textId="77777777" w:rsidR="00511231" w:rsidRPr="00511231" w:rsidRDefault="00511231" w:rsidP="00511231">
      <w:pPr>
        <w:pStyle w:val="PargrafodaLista"/>
        <w:numPr>
          <w:ilvl w:val="2"/>
          <w:numId w:val="3"/>
        </w:numPr>
        <w:ind w:left="567" w:hanging="567"/>
        <w:jc w:val="both"/>
        <w:rPr>
          <w:b/>
          <w:bCs w:val="0"/>
          <w:sz w:val="20"/>
        </w:rPr>
      </w:pPr>
      <w:r w:rsidRPr="00511231">
        <w:rPr>
          <w:b/>
          <w:bCs w:val="0"/>
          <w:sz w:val="20"/>
        </w:rPr>
        <w:t>FORMA DE EXECUÇÃO:</w:t>
      </w:r>
    </w:p>
    <w:p w14:paraId="526BA8A3" w14:textId="77777777" w:rsidR="00511231" w:rsidRDefault="00390844" w:rsidP="00511231">
      <w:pPr>
        <w:pStyle w:val="PargrafodaLista"/>
        <w:numPr>
          <w:ilvl w:val="3"/>
          <w:numId w:val="3"/>
        </w:numPr>
        <w:jc w:val="both"/>
        <w:rPr>
          <w:sz w:val="20"/>
        </w:rPr>
      </w:pPr>
      <w:r w:rsidRPr="00511231">
        <w:rPr>
          <w:sz w:val="20"/>
        </w:rPr>
        <w:t>A proponente vencedora deverá prestar o serviço no local indicado pelo órgão requisitante, salvo nos casos em que haja necessidade de remoção do equipamento.</w:t>
      </w:r>
    </w:p>
    <w:p w14:paraId="7ED5BF26" w14:textId="27932127" w:rsidR="00390844" w:rsidRPr="00511231" w:rsidRDefault="00390844" w:rsidP="00511231">
      <w:pPr>
        <w:pStyle w:val="PargrafodaLista"/>
        <w:numPr>
          <w:ilvl w:val="3"/>
          <w:numId w:val="3"/>
        </w:numPr>
        <w:jc w:val="both"/>
        <w:rPr>
          <w:sz w:val="20"/>
        </w:rPr>
      </w:pPr>
      <w:r w:rsidRPr="00511231">
        <w:rPr>
          <w:sz w:val="20"/>
        </w:rPr>
        <w:t>Os serviços a serem executados, basicamente consistem em:</w:t>
      </w:r>
    </w:p>
    <w:p w14:paraId="691309B1" w14:textId="77777777" w:rsidR="00390844" w:rsidRPr="004677A0" w:rsidRDefault="00390844">
      <w:pPr>
        <w:pStyle w:val="PargrafodaLista"/>
        <w:widowControl w:val="0"/>
        <w:numPr>
          <w:ilvl w:val="0"/>
          <w:numId w:val="27"/>
        </w:numPr>
        <w:ind w:left="1134" w:hanging="284"/>
        <w:contextualSpacing/>
        <w:jc w:val="both"/>
        <w:rPr>
          <w:sz w:val="20"/>
        </w:rPr>
      </w:pPr>
      <w:r w:rsidRPr="004677A0">
        <w:rPr>
          <w:sz w:val="20"/>
        </w:rPr>
        <w:t xml:space="preserve">Reparos (manutenções corretivas) em sistemas operacionais, </w:t>
      </w:r>
      <w:r w:rsidRPr="004677A0">
        <w:rPr>
          <w:i/>
          <w:sz w:val="20"/>
        </w:rPr>
        <w:t>drivers</w:t>
      </w:r>
      <w:r w:rsidRPr="004677A0">
        <w:rPr>
          <w:sz w:val="20"/>
        </w:rPr>
        <w:t xml:space="preserve"> (últimas atualizações) e configurações.</w:t>
      </w:r>
    </w:p>
    <w:p w14:paraId="1A67B2EE" w14:textId="77777777" w:rsidR="00390844" w:rsidRPr="004677A0" w:rsidRDefault="00390844">
      <w:pPr>
        <w:pStyle w:val="PargrafodaLista"/>
        <w:widowControl w:val="0"/>
        <w:numPr>
          <w:ilvl w:val="0"/>
          <w:numId w:val="27"/>
        </w:numPr>
        <w:ind w:left="1134" w:hanging="284"/>
        <w:contextualSpacing/>
        <w:jc w:val="both"/>
        <w:rPr>
          <w:sz w:val="20"/>
        </w:rPr>
      </w:pPr>
      <w:r w:rsidRPr="004677A0">
        <w:rPr>
          <w:sz w:val="20"/>
        </w:rPr>
        <w:t xml:space="preserve">Formatação com a consequente instalação dos </w:t>
      </w:r>
      <w:r w:rsidRPr="004677A0">
        <w:rPr>
          <w:i/>
          <w:sz w:val="20"/>
        </w:rPr>
        <w:t>softwares</w:t>
      </w:r>
      <w:r w:rsidRPr="004677A0">
        <w:rPr>
          <w:sz w:val="20"/>
        </w:rPr>
        <w:t xml:space="preserve"> pertinentes.</w:t>
      </w:r>
    </w:p>
    <w:p w14:paraId="17480FF5" w14:textId="77777777" w:rsidR="00390844" w:rsidRPr="004677A0" w:rsidRDefault="00390844">
      <w:pPr>
        <w:pStyle w:val="PargrafodaLista"/>
        <w:widowControl w:val="0"/>
        <w:numPr>
          <w:ilvl w:val="0"/>
          <w:numId w:val="27"/>
        </w:numPr>
        <w:ind w:left="1134" w:hanging="284"/>
        <w:contextualSpacing/>
        <w:jc w:val="both"/>
        <w:rPr>
          <w:sz w:val="20"/>
        </w:rPr>
      </w:pPr>
      <w:r w:rsidRPr="004677A0">
        <w:rPr>
          <w:sz w:val="20"/>
        </w:rPr>
        <w:t>Recuperação de dados (</w:t>
      </w:r>
      <w:r w:rsidRPr="004677A0">
        <w:rPr>
          <w:i/>
          <w:sz w:val="20"/>
        </w:rPr>
        <w:t>backup</w:t>
      </w:r>
      <w:r w:rsidRPr="004677A0">
        <w:rPr>
          <w:sz w:val="20"/>
        </w:rPr>
        <w:t>).</w:t>
      </w:r>
    </w:p>
    <w:p w14:paraId="4298E606" w14:textId="77777777" w:rsidR="00390844" w:rsidRPr="004677A0" w:rsidRDefault="00390844">
      <w:pPr>
        <w:pStyle w:val="PargrafodaLista"/>
        <w:widowControl w:val="0"/>
        <w:numPr>
          <w:ilvl w:val="0"/>
          <w:numId w:val="27"/>
        </w:numPr>
        <w:ind w:left="1134" w:hanging="284"/>
        <w:contextualSpacing/>
        <w:jc w:val="both"/>
        <w:rPr>
          <w:sz w:val="20"/>
        </w:rPr>
      </w:pPr>
      <w:r w:rsidRPr="004677A0">
        <w:rPr>
          <w:sz w:val="20"/>
        </w:rPr>
        <w:t>Reparos em monitores e impressoras (exceto impressoras locadas) e outros equipamentos correlatos.</w:t>
      </w:r>
    </w:p>
    <w:p w14:paraId="7EBD3A9C" w14:textId="3B36A364" w:rsidR="00390844" w:rsidRPr="004677A0" w:rsidRDefault="00390844">
      <w:pPr>
        <w:pStyle w:val="PargrafodaLista"/>
        <w:widowControl w:val="0"/>
        <w:numPr>
          <w:ilvl w:val="0"/>
          <w:numId w:val="27"/>
        </w:numPr>
        <w:ind w:left="1134" w:hanging="284"/>
        <w:contextualSpacing/>
        <w:jc w:val="both"/>
        <w:rPr>
          <w:sz w:val="20"/>
        </w:rPr>
      </w:pPr>
      <w:r w:rsidRPr="004677A0">
        <w:rPr>
          <w:sz w:val="20"/>
        </w:rPr>
        <w:t>Instalação</w:t>
      </w:r>
      <w:r w:rsidR="004677A0" w:rsidRPr="004677A0">
        <w:rPr>
          <w:sz w:val="20"/>
        </w:rPr>
        <w:t>, manutenção</w:t>
      </w:r>
      <w:r w:rsidRPr="004677A0">
        <w:rPr>
          <w:sz w:val="20"/>
        </w:rPr>
        <w:t xml:space="preserve"> e configuração de impressoras/multifuncionais, câmeras de monitoramento/DVR e relógios ponto.</w:t>
      </w:r>
    </w:p>
    <w:p w14:paraId="3C7E68FC" w14:textId="77777777" w:rsidR="00390844" w:rsidRPr="004677A0" w:rsidRDefault="00390844">
      <w:pPr>
        <w:pStyle w:val="PargrafodaLista"/>
        <w:widowControl w:val="0"/>
        <w:numPr>
          <w:ilvl w:val="0"/>
          <w:numId w:val="27"/>
        </w:numPr>
        <w:tabs>
          <w:tab w:val="left" w:pos="1134"/>
        </w:tabs>
        <w:ind w:left="1134" w:hanging="284"/>
        <w:contextualSpacing/>
        <w:jc w:val="both"/>
        <w:rPr>
          <w:sz w:val="20"/>
        </w:rPr>
      </w:pPr>
      <w:r w:rsidRPr="004677A0">
        <w:rPr>
          <w:sz w:val="20"/>
        </w:rPr>
        <w:t>Manutenção preventiva (limpeza interna dos equipamentos), instalação e desinstalação de equipamentos de informática.</w:t>
      </w:r>
    </w:p>
    <w:p w14:paraId="588E5E31" w14:textId="77777777" w:rsidR="00390844" w:rsidRPr="004677A0" w:rsidRDefault="00390844">
      <w:pPr>
        <w:pStyle w:val="PargrafodaLista"/>
        <w:widowControl w:val="0"/>
        <w:numPr>
          <w:ilvl w:val="0"/>
          <w:numId w:val="27"/>
        </w:numPr>
        <w:ind w:left="1134" w:hanging="284"/>
        <w:contextualSpacing/>
        <w:jc w:val="both"/>
        <w:rPr>
          <w:sz w:val="20"/>
        </w:rPr>
      </w:pPr>
      <w:r w:rsidRPr="004677A0">
        <w:rPr>
          <w:sz w:val="20"/>
        </w:rPr>
        <w:t>Configuração de rede interna/</w:t>
      </w:r>
      <w:r w:rsidRPr="004677A0">
        <w:rPr>
          <w:i/>
          <w:sz w:val="20"/>
        </w:rPr>
        <w:t>switch</w:t>
      </w:r>
      <w:r w:rsidRPr="004677A0">
        <w:rPr>
          <w:sz w:val="20"/>
        </w:rPr>
        <w:t>/</w:t>
      </w:r>
      <w:r w:rsidRPr="004677A0">
        <w:rPr>
          <w:i/>
          <w:sz w:val="20"/>
        </w:rPr>
        <w:t>hubs</w:t>
      </w:r>
      <w:r w:rsidRPr="004677A0">
        <w:rPr>
          <w:sz w:val="20"/>
        </w:rPr>
        <w:t>/</w:t>
      </w:r>
      <w:r w:rsidRPr="004677A0">
        <w:rPr>
          <w:i/>
          <w:iCs/>
          <w:sz w:val="20"/>
        </w:rPr>
        <w:t>wireless</w:t>
      </w:r>
      <w:r w:rsidRPr="004677A0">
        <w:rPr>
          <w:sz w:val="20"/>
        </w:rPr>
        <w:t xml:space="preserve"> e internet dos locais, conforme necessidade.</w:t>
      </w:r>
    </w:p>
    <w:p w14:paraId="68C0650D" w14:textId="77777777" w:rsidR="00390844" w:rsidRPr="004677A0" w:rsidRDefault="00390844">
      <w:pPr>
        <w:pStyle w:val="PargrafodaLista"/>
        <w:widowControl w:val="0"/>
        <w:numPr>
          <w:ilvl w:val="0"/>
          <w:numId w:val="27"/>
        </w:numPr>
        <w:ind w:left="1134" w:hanging="284"/>
        <w:contextualSpacing/>
        <w:jc w:val="both"/>
        <w:rPr>
          <w:sz w:val="20"/>
        </w:rPr>
      </w:pPr>
      <w:r w:rsidRPr="004677A0">
        <w:rPr>
          <w:sz w:val="20"/>
        </w:rPr>
        <w:t>Prestação de informações e sugestões técnicas.</w:t>
      </w:r>
    </w:p>
    <w:p w14:paraId="37F1891A" w14:textId="77777777" w:rsidR="00390844" w:rsidRPr="004677A0" w:rsidRDefault="00390844">
      <w:pPr>
        <w:pStyle w:val="PargrafodaLista"/>
        <w:widowControl w:val="0"/>
        <w:numPr>
          <w:ilvl w:val="0"/>
          <w:numId w:val="27"/>
        </w:numPr>
        <w:ind w:left="1134" w:hanging="284"/>
        <w:contextualSpacing/>
        <w:jc w:val="both"/>
        <w:rPr>
          <w:sz w:val="20"/>
        </w:rPr>
      </w:pPr>
      <w:r w:rsidRPr="004677A0">
        <w:rPr>
          <w:sz w:val="20"/>
        </w:rPr>
        <w:t xml:space="preserve">Instalação/reinstalação/desinstalação de </w:t>
      </w:r>
      <w:r w:rsidRPr="004677A0">
        <w:rPr>
          <w:i/>
          <w:sz w:val="20"/>
        </w:rPr>
        <w:t>softwares</w:t>
      </w:r>
      <w:r w:rsidRPr="004677A0">
        <w:rPr>
          <w:sz w:val="20"/>
        </w:rPr>
        <w:t xml:space="preserve"> e </w:t>
      </w:r>
      <w:r w:rsidRPr="004677A0">
        <w:rPr>
          <w:i/>
          <w:sz w:val="20"/>
        </w:rPr>
        <w:t>hardwares</w:t>
      </w:r>
      <w:r w:rsidRPr="004677A0">
        <w:rPr>
          <w:sz w:val="20"/>
        </w:rPr>
        <w:t xml:space="preserve"> (peças).</w:t>
      </w:r>
    </w:p>
    <w:p w14:paraId="48257B11" w14:textId="3A27029A" w:rsidR="00390844" w:rsidRPr="004677A0" w:rsidRDefault="00390844">
      <w:pPr>
        <w:pStyle w:val="PargrafodaLista"/>
        <w:widowControl w:val="0"/>
        <w:numPr>
          <w:ilvl w:val="0"/>
          <w:numId w:val="27"/>
        </w:numPr>
        <w:ind w:left="1134" w:hanging="284"/>
        <w:contextualSpacing/>
        <w:jc w:val="both"/>
        <w:rPr>
          <w:sz w:val="20"/>
        </w:rPr>
      </w:pPr>
      <w:r w:rsidRPr="004677A0">
        <w:rPr>
          <w:sz w:val="20"/>
        </w:rPr>
        <w:t>Manutenção preventiva dos sistemas operativos e aplicativos, visando evitar inoperância/parada dos mesmos.</w:t>
      </w:r>
    </w:p>
    <w:p w14:paraId="059BAE88" w14:textId="020F4F6B" w:rsidR="004677A0" w:rsidRPr="004677A0" w:rsidRDefault="004677A0">
      <w:pPr>
        <w:pStyle w:val="PargrafodaLista"/>
        <w:widowControl w:val="0"/>
        <w:numPr>
          <w:ilvl w:val="0"/>
          <w:numId w:val="27"/>
        </w:numPr>
        <w:ind w:left="1134" w:hanging="284"/>
        <w:contextualSpacing/>
        <w:jc w:val="both"/>
        <w:rPr>
          <w:sz w:val="20"/>
        </w:rPr>
      </w:pPr>
      <w:r w:rsidRPr="004677A0">
        <w:rPr>
          <w:sz w:val="20"/>
        </w:rPr>
        <w:t>Reparos em tablets/smartphones/</w:t>
      </w:r>
      <w:proofErr w:type="spellStart"/>
      <w:r w:rsidRPr="004677A0">
        <w:rPr>
          <w:sz w:val="20"/>
        </w:rPr>
        <w:t>Chromebooks</w:t>
      </w:r>
      <w:proofErr w:type="spellEnd"/>
      <w:r w:rsidRPr="004677A0">
        <w:rPr>
          <w:sz w:val="20"/>
        </w:rPr>
        <w:t>, exceto peças, sendo essa, considerada a hora técnica/mão de obra.</w:t>
      </w:r>
    </w:p>
    <w:p w14:paraId="60EF2619" w14:textId="77777777" w:rsidR="00390844" w:rsidRPr="004677A0" w:rsidRDefault="00390844">
      <w:pPr>
        <w:pStyle w:val="PargrafodaLista"/>
        <w:widowControl w:val="0"/>
        <w:numPr>
          <w:ilvl w:val="0"/>
          <w:numId w:val="27"/>
        </w:numPr>
        <w:ind w:left="1134" w:hanging="284"/>
        <w:contextualSpacing/>
        <w:jc w:val="both"/>
        <w:rPr>
          <w:sz w:val="20"/>
        </w:rPr>
      </w:pPr>
      <w:r w:rsidRPr="004677A0">
        <w:rPr>
          <w:sz w:val="20"/>
        </w:rPr>
        <w:t>Outros serviços correlatos não descritos acima, visando à perfeita utilização dos equipamentos tecnológicos.</w:t>
      </w:r>
    </w:p>
    <w:p w14:paraId="659196F4" w14:textId="77777777" w:rsidR="00511231" w:rsidRDefault="00511231" w:rsidP="00511231">
      <w:pPr>
        <w:widowControl w:val="0"/>
        <w:jc w:val="both"/>
        <w:rPr>
          <w:sz w:val="20"/>
        </w:rPr>
      </w:pPr>
    </w:p>
    <w:p w14:paraId="3805421D" w14:textId="43E68FCC" w:rsidR="00511231" w:rsidRPr="00511231" w:rsidRDefault="00511231" w:rsidP="00511231">
      <w:pPr>
        <w:pStyle w:val="PargrafodaLista"/>
        <w:widowControl w:val="0"/>
        <w:numPr>
          <w:ilvl w:val="2"/>
          <w:numId w:val="3"/>
        </w:numPr>
        <w:tabs>
          <w:tab w:val="clear" w:pos="1997"/>
          <w:tab w:val="num" w:pos="567"/>
        </w:tabs>
        <w:ind w:left="567" w:hanging="567"/>
        <w:jc w:val="both"/>
        <w:rPr>
          <w:b/>
          <w:bCs w:val="0"/>
          <w:sz w:val="20"/>
        </w:rPr>
      </w:pPr>
      <w:r w:rsidRPr="00511231">
        <w:rPr>
          <w:b/>
          <w:bCs w:val="0"/>
          <w:sz w:val="20"/>
        </w:rPr>
        <w:t>TABELA DE REFERÊNCIA PARA CADA SERVIÇO:</w:t>
      </w:r>
    </w:p>
    <w:p w14:paraId="758732E8" w14:textId="77777777" w:rsidR="00390844" w:rsidRPr="001500AE" w:rsidRDefault="00390844" w:rsidP="00511231">
      <w:pPr>
        <w:widowControl w:val="0"/>
        <w:jc w:val="both"/>
        <w:rPr>
          <w:color w:val="FF0000"/>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4"/>
        <w:gridCol w:w="1984"/>
        <w:gridCol w:w="2544"/>
      </w:tblGrid>
      <w:tr w:rsidR="00390844" w:rsidRPr="001500AE" w14:paraId="03458F3F" w14:textId="77777777" w:rsidTr="00030DCB">
        <w:tc>
          <w:tcPr>
            <w:tcW w:w="5274" w:type="dxa"/>
            <w:vAlign w:val="center"/>
          </w:tcPr>
          <w:p w14:paraId="5EB8E318" w14:textId="77777777" w:rsidR="00390844" w:rsidRPr="004677A0" w:rsidRDefault="00390844" w:rsidP="00030DCB">
            <w:pPr>
              <w:widowControl w:val="0"/>
              <w:jc w:val="center"/>
              <w:rPr>
                <w:sz w:val="20"/>
              </w:rPr>
            </w:pPr>
            <w:r w:rsidRPr="004677A0">
              <w:rPr>
                <w:sz w:val="20"/>
              </w:rPr>
              <w:t>SERVIÇO</w:t>
            </w:r>
          </w:p>
        </w:tc>
        <w:tc>
          <w:tcPr>
            <w:tcW w:w="1984" w:type="dxa"/>
            <w:vAlign w:val="center"/>
          </w:tcPr>
          <w:p w14:paraId="75ECF073" w14:textId="77777777" w:rsidR="00390844" w:rsidRPr="004677A0" w:rsidRDefault="00390844" w:rsidP="00030DCB">
            <w:pPr>
              <w:widowControl w:val="0"/>
              <w:jc w:val="center"/>
              <w:rPr>
                <w:sz w:val="20"/>
              </w:rPr>
            </w:pPr>
            <w:r w:rsidRPr="004677A0">
              <w:rPr>
                <w:sz w:val="20"/>
              </w:rPr>
              <w:t>QUANTIDADE</w:t>
            </w:r>
          </w:p>
        </w:tc>
        <w:tc>
          <w:tcPr>
            <w:tcW w:w="2544" w:type="dxa"/>
            <w:vAlign w:val="center"/>
          </w:tcPr>
          <w:p w14:paraId="1DD158BA" w14:textId="77777777" w:rsidR="00390844" w:rsidRPr="004677A0" w:rsidRDefault="00390844" w:rsidP="00030DCB">
            <w:pPr>
              <w:widowControl w:val="0"/>
              <w:jc w:val="center"/>
              <w:rPr>
                <w:sz w:val="20"/>
              </w:rPr>
            </w:pPr>
            <w:r w:rsidRPr="004677A0">
              <w:rPr>
                <w:sz w:val="20"/>
              </w:rPr>
              <w:t>TEMPO ESTIMADO PARA EXECUÇÃO</w:t>
            </w:r>
          </w:p>
        </w:tc>
      </w:tr>
      <w:tr w:rsidR="00390844" w:rsidRPr="001500AE" w14:paraId="452E3C75" w14:textId="77777777" w:rsidTr="00030DCB">
        <w:tc>
          <w:tcPr>
            <w:tcW w:w="5274" w:type="dxa"/>
            <w:vAlign w:val="center"/>
          </w:tcPr>
          <w:p w14:paraId="1E9515CB" w14:textId="77777777" w:rsidR="00390844" w:rsidRPr="004677A0" w:rsidRDefault="00390844" w:rsidP="00030DCB">
            <w:pPr>
              <w:widowControl w:val="0"/>
              <w:rPr>
                <w:sz w:val="20"/>
              </w:rPr>
            </w:pPr>
            <w:r w:rsidRPr="004677A0">
              <w:rPr>
                <w:sz w:val="20"/>
              </w:rPr>
              <w:t xml:space="preserve">Formatação completa (drivers/sistemas/softwares) – Sem backup </w:t>
            </w:r>
          </w:p>
        </w:tc>
        <w:tc>
          <w:tcPr>
            <w:tcW w:w="1984" w:type="dxa"/>
            <w:vAlign w:val="center"/>
          </w:tcPr>
          <w:p w14:paraId="5871BF2D" w14:textId="77777777" w:rsidR="00390844" w:rsidRPr="004677A0" w:rsidRDefault="00390844" w:rsidP="00030DCB">
            <w:pPr>
              <w:widowControl w:val="0"/>
              <w:jc w:val="center"/>
              <w:rPr>
                <w:sz w:val="20"/>
              </w:rPr>
            </w:pPr>
            <w:r w:rsidRPr="004677A0">
              <w:rPr>
                <w:sz w:val="20"/>
              </w:rPr>
              <w:t>01 microcomputador</w:t>
            </w:r>
          </w:p>
        </w:tc>
        <w:tc>
          <w:tcPr>
            <w:tcW w:w="2544" w:type="dxa"/>
            <w:vAlign w:val="center"/>
          </w:tcPr>
          <w:p w14:paraId="1EBFF532" w14:textId="77777777" w:rsidR="00390844" w:rsidRPr="004677A0" w:rsidRDefault="00390844" w:rsidP="00030DCB">
            <w:pPr>
              <w:widowControl w:val="0"/>
              <w:jc w:val="center"/>
              <w:rPr>
                <w:sz w:val="20"/>
              </w:rPr>
            </w:pPr>
            <w:r w:rsidRPr="004677A0">
              <w:rPr>
                <w:sz w:val="20"/>
              </w:rPr>
              <w:t>1 hora</w:t>
            </w:r>
          </w:p>
        </w:tc>
      </w:tr>
      <w:tr w:rsidR="00390844" w:rsidRPr="001500AE" w14:paraId="1C39D7EE" w14:textId="77777777" w:rsidTr="00030DCB">
        <w:tc>
          <w:tcPr>
            <w:tcW w:w="5274" w:type="dxa"/>
            <w:vAlign w:val="center"/>
          </w:tcPr>
          <w:p w14:paraId="19D21E50" w14:textId="77777777" w:rsidR="00390844" w:rsidRPr="004677A0" w:rsidRDefault="00390844" w:rsidP="00030DCB">
            <w:pPr>
              <w:widowControl w:val="0"/>
              <w:rPr>
                <w:sz w:val="20"/>
              </w:rPr>
            </w:pPr>
            <w:r w:rsidRPr="004677A0">
              <w:rPr>
                <w:sz w:val="20"/>
              </w:rPr>
              <w:t>Formatação completa + backup completo</w:t>
            </w:r>
          </w:p>
        </w:tc>
        <w:tc>
          <w:tcPr>
            <w:tcW w:w="1984" w:type="dxa"/>
            <w:vAlign w:val="center"/>
          </w:tcPr>
          <w:p w14:paraId="2CE19351" w14:textId="77777777" w:rsidR="00390844" w:rsidRPr="004677A0" w:rsidRDefault="00390844" w:rsidP="00030DCB">
            <w:pPr>
              <w:widowControl w:val="0"/>
              <w:jc w:val="center"/>
              <w:rPr>
                <w:sz w:val="20"/>
              </w:rPr>
            </w:pPr>
            <w:r w:rsidRPr="004677A0">
              <w:rPr>
                <w:sz w:val="20"/>
              </w:rPr>
              <w:t>01 microcomputador</w:t>
            </w:r>
          </w:p>
        </w:tc>
        <w:tc>
          <w:tcPr>
            <w:tcW w:w="2544" w:type="dxa"/>
            <w:vAlign w:val="center"/>
          </w:tcPr>
          <w:p w14:paraId="64DD635D" w14:textId="77777777" w:rsidR="00390844" w:rsidRPr="004677A0" w:rsidRDefault="00390844" w:rsidP="00030DCB">
            <w:pPr>
              <w:widowControl w:val="0"/>
              <w:jc w:val="center"/>
              <w:rPr>
                <w:sz w:val="20"/>
              </w:rPr>
            </w:pPr>
            <w:r w:rsidRPr="004677A0">
              <w:rPr>
                <w:sz w:val="20"/>
              </w:rPr>
              <w:t>2 horas</w:t>
            </w:r>
          </w:p>
        </w:tc>
      </w:tr>
      <w:tr w:rsidR="00390844" w:rsidRPr="001500AE" w14:paraId="59609527" w14:textId="77777777" w:rsidTr="00030DCB">
        <w:tc>
          <w:tcPr>
            <w:tcW w:w="5274" w:type="dxa"/>
            <w:vAlign w:val="center"/>
          </w:tcPr>
          <w:p w14:paraId="721D8393" w14:textId="77777777" w:rsidR="00390844" w:rsidRPr="004677A0" w:rsidRDefault="00390844" w:rsidP="00030DCB">
            <w:pPr>
              <w:widowControl w:val="0"/>
              <w:rPr>
                <w:sz w:val="20"/>
              </w:rPr>
            </w:pPr>
            <w:r w:rsidRPr="004677A0">
              <w:rPr>
                <w:sz w:val="20"/>
              </w:rPr>
              <w:t xml:space="preserve">Instalação/substituição de peças com configuração do sistema (independentemente da quantidade de peças)  </w:t>
            </w:r>
          </w:p>
        </w:tc>
        <w:tc>
          <w:tcPr>
            <w:tcW w:w="1984" w:type="dxa"/>
            <w:vAlign w:val="center"/>
          </w:tcPr>
          <w:p w14:paraId="714D8E7E" w14:textId="77777777" w:rsidR="00390844" w:rsidRPr="004677A0" w:rsidRDefault="00390844" w:rsidP="00030DCB">
            <w:pPr>
              <w:widowControl w:val="0"/>
              <w:jc w:val="center"/>
              <w:rPr>
                <w:sz w:val="20"/>
              </w:rPr>
            </w:pPr>
            <w:r w:rsidRPr="004677A0">
              <w:rPr>
                <w:sz w:val="20"/>
              </w:rPr>
              <w:t>01 microcomputador</w:t>
            </w:r>
          </w:p>
        </w:tc>
        <w:tc>
          <w:tcPr>
            <w:tcW w:w="2544" w:type="dxa"/>
            <w:vAlign w:val="center"/>
          </w:tcPr>
          <w:p w14:paraId="47606DC9" w14:textId="77777777" w:rsidR="00390844" w:rsidRPr="004677A0" w:rsidRDefault="00390844" w:rsidP="00030DCB">
            <w:pPr>
              <w:widowControl w:val="0"/>
              <w:jc w:val="center"/>
              <w:rPr>
                <w:sz w:val="20"/>
              </w:rPr>
            </w:pPr>
            <w:r w:rsidRPr="004677A0">
              <w:rPr>
                <w:sz w:val="20"/>
              </w:rPr>
              <w:t>1 hora</w:t>
            </w:r>
          </w:p>
        </w:tc>
      </w:tr>
      <w:tr w:rsidR="00390844" w:rsidRPr="001500AE" w14:paraId="5FFFEB8B" w14:textId="77777777" w:rsidTr="00030DCB">
        <w:tc>
          <w:tcPr>
            <w:tcW w:w="5274" w:type="dxa"/>
            <w:vAlign w:val="center"/>
          </w:tcPr>
          <w:p w14:paraId="6946F0E7" w14:textId="77777777" w:rsidR="00390844" w:rsidRPr="004677A0" w:rsidRDefault="00390844" w:rsidP="00030DCB">
            <w:pPr>
              <w:widowControl w:val="0"/>
              <w:rPr>
                <w:sz w:val="20"/>
              </w:rPr>
            </w:pPr>
            <w:r w:rsidRPr="004677A0">
              <w:rPr>
                <w:sz w:val="20"/>
              </w:rPr>
              <w:t xml:space="preserve">Somente backup (cópia/recuperação de dados/reinstalação, independentemente do tamanho dos dados) </w:t>
            </w:r>
          </w:p>
        </w:tc>
        <w:tc>
          <w:tcPr>
            <w:tcW w:w="1984" w:type="dxa"/>
            <w:vAlign w:val="center"/>
          </w:tcPr>
          <w:p w14:paraId="6194B1CC" w14:textId="77777777" w:rsidR="00390844" w:rsidRPr="004677A0" w:rsidRDefault="00390844" w:rsidP="00030DCB">
            <w:pPr>
              <w:widowControl w:val="0"/>
              <w:jc w:val="center"/>
              <w:rPr>
                <w:sz w:val="20"/>
              </w:rPr>
            </w:pPr>
            <w:r w:rsidRPr="004677A0">
              <w:rPr>
                <w:sz w:val="20"/>
              </w:rPr>
              <w:t>01 microcomputador</w:t>
            </w:r>
          </w:p>
        </w:tc>
        <w:tc>
          <w:tcPr>
            <w:tcW w:w="2544" w:type="dxa"/>
            <w:vAlign w:val="center"/>
          </w:tcPr>
          <w:p w14:paraId="2075BDD2" w14:textId="77777777" w:rsidR="00390844" w:rsidRPr="004677A0" w:rsidRDefault="00390844" w:rsidP="00030DCB">
            <w:pPr>
              <w:widowControl w:val="0"/>
              <w:jc w:val="center"/>
              <w:rPr>
                <w:sz w:val="20"/>
              </w:rPr>
            </w:pPr>
            <w:r w:rsidRPr="004677A0">
              <w:rPr>
                <w:sz w:val="20"/>
              </w:rPr>
              <w:t>1 hora</w:t>
            </w:r>
          </w:p>
        </w:tc>
      </w:tr>
      <w:tr w:rsidR="00390844" w:rsidRPr="001500AE" w14:paraId="284E7EC3" w14:textId="77777777" w:rsidTr="00030DCB">
        <w:tc>
          <w:tcPr>
            <w:tcW w:w="5274" w:type="dxa"/>
            <w:vAlign w:val="center"/>
          </w:tcPr>
          <w:p w14:paraId="77FC0D8F" w14:textId="77777777" w:rsidR="00390844" w:rsidRPr="004677A0" w:rsidRDefault="00390844" w:rsidP="00030DCB">
            <w:pPr>
              <w:widowControl w:val="0"/>
              <w:rPr>
                <w:sz w:val="20"/>
              </w:rPr>
            </w:pPr>
            <w:r w:rsidRPr="004677A0">
              <w:rPr>
                <w:sz w:val="20"/>
              </w:rPr>
              <w:t>Reparos em monitores/impressoras e equipamentos correlatos (exceto peças)</w:t>
            </w:r>
          </w:p>
        </w:tc>
        <w:tc>
          <w:tcPr>
            <w:tcW w:w="1984" w:type="dxa"/>
            <w:vAlign w:val="center"/>
          </w:tcPr>
          <w:p w14:paraId="1BA10D87" w14:textId="77777777" w:rsidR="00390844" w:rsidRPr="004677A0" w:rsidRDefault="00390844" w:rsidP="00030DCB">
            <w:pPr>
              <w:widowControl w:val="0"/>
              <w:jc w:val="center"/>
              <w:rPr>
                <w:sz w:val="20"/>
              </w:rPr>
            </w:pPr>
            <w:r w:rsidRPr="004677A0">
              <w:rPr>
                <w:sz w:val="20"/>
              </w:rPr>
              <w:t>-</w:t>
            </w:r>
          </w:p>
        </w:tc>
        <w:tc>
          <w:tcPr>
            <w:tcW w:w="2544" w:type="dxa"/>
            <w:vAlign w:val="center"/>
          </w:tcPr>
          <w:p w14:paraId="0C90C126" w14:textId="77777777" w:rsidR="00390844" w:rsidRPr="004677A0" w:rsidRDefault="00390844" w:rsidP="00030DCB">
            <w:pPr>
              <w:widowControl w:val="0"/>
              <w:jc w:val="center"/>
              <w:rPr>
                <w:sz w:val="20"/>
              </w:rPr>
            </w:pPr>
            <w:r w:rsidRPr="004677A0">
              <w:rPr>
                <w:sz w:val="20"/>
              </w:rPr>
              <w:t>1 hora</w:t>
            </w:r>
          </w:p>
        </w:tc>
      </w:tr>
      <w:tr w:rsidR="009F4807" w:rsidRPr="001500AE" w14:paraId="0E041B49" w14:textId="77777777" w:rsidTr="005842E1">
        <w:tc>
          <w:tcPr>
            <w:tcW w:w="5274" w:type="dxa"/>
            <w:vAlign w:val="center"/>
          </w:tcPr>
          <w:p w14:paraId="7455D7C7" w14:textId="03BA99F0" w:rsidR="009F4807" w:rsidRPr="009F4807" w:rsidRDefault="009F4807" w:rsidP="009F4807">
            <w:pPr>
              <w:widowControl w:val="0"/>
              <w:rPr>
                <w:color w:val="FF0000"/>
                <w:sz w:val="20"/>
              </w:rPr>
            </w:pPr>
            <w:r w:rsidRPr="009F4807">
              <w:rPr>
                <w:sz w:val="20"/>
              </w:rPr>
              <w:t>Reparos em tablets/smartphones/</w:t>
            </w:r>
            <w:proofErr w:type="spellStart"/>
            <w:r w:rsidRPr="009F4807">
              <w:rPr>
                <w:sz w:val="20"/>
              </w:rPr>
              <w:t>Chromebooks</w:t>
            </w:r>
            <w:proofErr w:type="spellEnd"/>
            <w:r w:rsidRPr="009F4807">
              <w:rPr>
                <w:sz w:val="20"/>
              </w:rPr>
              <w:t xml:space="preserve"> (exceto peças)</w:t>
            </w:r>
          </w:p>
        </w:tc>
        <w:tc>
          <w:tcPr>
            <w:tcW w:w="1984" w:type="dxa"/>
          </w:tcPr>
          <w:p w14:paraId="1C43D718" w14:textId="28B04D4D" w:rsidR="009F4807" w:rsidRPr="009F4807" w:rsidRDefault="009F4807" w:rsidP="009F4807">
            <w:pPr>
              <w:widowControl w:val="0"/>
              <w:jc w:val="center"/>
              <w:rPr>
                <w:color w:val="FF0000"/>
                <w:sz w:val="20"/>
              </w:rPr>
            </w:pPr>
            <w:r w:rsidRPr="009F4807">
              <w:rPr>
                <w:sz w:val="20"/>
              </w:rPr>
              <w:t>01 equipamento</w:t>
            </w:r>
          </w:p>
        </w:tc>
        <w:tc>
          <w:tcPr>
            <w:tcW w:w="2544" w:type="dxa"/>
            <w:vAlign w:val="center"/>
          </w:tcPr>
          <w:p w14:paraId="719F7979" w14:textId="0E9256E5" w:rsidR="009F4807" w:rsidRPr="009F4807" w:rsidRDefault="009F4807" w:rsidP="009F4807">
            <w:pPr>
              <w:widowControl w:val="0"/>
              <w:jc w:val="center"/>
              <w:rPr>
                <w:color w:val="FF0000"/>
                <w:sz w:val="20"/>
              </w:rPr>
            </w:pPr>
            <w:r w:rsidRPr="009F4807">
              <w:rPr>
                <w:sz w:val="20"/>
              </w:rPr>
              <w:t>1 hora</w:t>
            </w:r>
          </w:p>
        </w:tc>
      </w:tr>
      <w:tr w:rsidR="009F4807" w:rsidRPr="001500AE" w14:paraId="14501924" w14:textId="77777777" w:rsidTr="00030DCB">
        <w:tc>
          <w:tcPr>
            <w:tcW w:w="5274" w:type="dxa"/>
            <w:vAlign w:val="center"/>
          </w:tcPr>
          <w:p w14:paraId="6661BBE8" w14:textId="77777777" w:rsidR="009F4807" w:rsidRPr="00753561" w:rsidRDefault="009F4807" w:rsidP="009F4807">
            <w:pPr>
              <w:widowControl w:val="0"/>
              <w:rPr>
                <w:sz w:val="20"/>
              </w:rPr>
            </w:pPr>
            <w:r w:rsidRPr="00753561">
              <w:rPr>
                <w:sz w:val="20"/>
              </w:rPr>
              <w:t xml:space="preserve">Limpeza/manutenção preventiva e corretiva (limpeza interna) </w:t>
            </w:r>
          </w:p>
        </w:tc>
        <w:tc>
          <w:tcPr>
            <w:tcW w:w="1984" w:type="dxa"/>
            <w:vAlign w:val="center"/>
          </w:tcPr>
          <w:p w14:paraId="4E728E8B" w14:textId="77777777" w:rsidR="009F4807" w:rsidRPr="00753561" w:rsidRDefault="009F4807" w:rsidP="009F4807">
            <w:pPr>
              <w:widowControl w:val="0"/>
              <w:jc w:val="center"/>
              <w:rPr>
                <w:sz w:val="20"/>
              </w:rPr>
            </w:pPr>
            <w:r w:rsidRPr="00753561">
              <w:rPr>
                <w:sz w:val="20"/>
              </w:rPr>
              <w:t>01 microcomputador</w:t>
            </w:r>
          </w:p>
        </w:tc>
        <w:tc>
          <w:tcPr>
            <w:tcW w:w="2544" w:type="dxa"/>
            <w:vAlign w:val="center"/>
          </w:tcPr>
          <w:p w14:paraId="1BD34D7B" w14:textId="77777777" w:rsidR="009F4807" w:rsidRPr="00753561" w:rsidRDefault="009F4807" w:rsidP="009F4807">
            <w:pPr>
              <w:widowControl w:val="0"/>
              <w:jc w:val="center"/>
              <w:rPr>
                <w:sz w:val="20"/>
              </w:rPr>
            </w:pPr>
            <w:r w:rsidRPr="00753561">
              <w:rPr>
                <w:sz w:val="20"/>
              </w:rPr>
              <w:t>1 hora</w:t>
            </w:r>
          </w:p>
        </w:tc>
      </w:tr>
      <w:tr w:rsidR="009F4807" w:rsidRPr="001500AE" w14:paraId="0F514336" w14:textId="77777777" w:rsidTr="00030DCB">
        <w:tc>
          <w:tcPr>
            <w:tcW w:w="5274" w:type="dxa"/>
            <w:vAlign w:val="center"/>
          </w:tcPr>
          <w:p w14:paraId="5FE1290E" w14:textId="77777777" w:rsidR="009F4807" w:rsidRPr="00753561" w:rsidRDefault="009F4807" w:rsidP="009F4807">
            <w:pPr>
              <w:widowControl w:val="0"/>
              <w:rPr>
                <w:sz w:val="20"/>
              </w:rPr>
            </w:pPr>
            <w:r w:rsidRPr="00753561">
              <w:rPr>
                <w:sz w:val="20"/>
              </w:rPr>
              <w:t xml:space="preserve">Manutenção corretiva/reparos em sistemas operacionais e aplicativos </w:t>
            </w:r>
          </w:p>
        </w:tc>
        <w:tc>
          <w:tcPr>
            <w:tcW w:w="1984" w:type="dxa"/>
            <w:vAlign w:val="center"/>
          </w:tcPr>
          <w:p w14:paraId="5BF0FA04" w14:textId="77777777" w:rsidR="009F4807" w:rsidRPr="00753561" w:rsidRDefault="009F4807" w:rsidP="009F4807">
            <w:pPr>
              <w:widowControl w:val="0"/>
              <w:jc w:val="center"/>
              <w:rPr>
                <w:sz w:val="20"/>
              </w:rPr>
            </w:pPr>
            <w:r w:rsidRPr="00753561">
              <w:rPr>
                <w:sz w:val="20"/>
              </w:rPr>
              <w:t>01 microcomputador</w:t>
            </w:r>
          </w:p>
        </w:tc>
        <w:tc>
          <w:tcPr>
            <w:tcW w:w="2544" w:type="dxa"/>
            <w:vAlign w:val="center"/>
          </w:tcPr>
          <w:p w14:paraId="46B455ED" w14:textId="77777777" w:rsidR="009F4807" w:rsidRPr="00753561" w:rsidRDefault="009F4807" w:rsidP="009F4807">
            <w:pPr>
              <w:widowControl w:val="0"/>
              <w:jc w:val="center"/>
              <w:rPr>
                <w:sz w:val="20"/>
              </w:rPr>
            </w:pPr>
            <w:r w:rsidRPr="00753561">
              <w:rPr>
                <w:sz w:val="20"/>
              </w:rPr>
              <w:t>1 hora</w:t>
            </w:r>
          </w:p>
        </w:tc>
      </w:tr>
      <w:tr w:rsidR="009F4807" w:rsidRPr="001500AE" w14:paraId="21CB34AC" w14:textId="77777777" w:rsidTr="00030DCB">
        <w:tc>
          <w:tcPr>
            <w:tcW w:w="5274" w:type="dxa"/>
            <w:vAlign w:val="center"/>
          </w:tcPr>
          <w:p w14:paraId="3B8C277D" w14:textId="77777777" w:rsidR="009F4807" w:rsidRPr="00753561" w:rsidRDefault="009F4807" w:rsidP="009F4807">
            <w:pPr>
              <w:widowControl w:val="0"/>
              <w:rPr>
                <w:sz w:val="20"/>
              </w:rPr>
            </w:pPr>
            <w:r w:rsidRPr="00753561">
              <w:rPr>
                <w:sz w:val="20"/>
              </w:rPr>
              <w:t>Informações e sugestões técnicas para o requerente/solicitante</w:t>
            </w:r>
          </w:p>
        </w:tc>
        <w:tc>
          <w:tcPr>
            <w:tcW w:w="1984" w:type="dxa"/>
            <w:vAlign w:val="center"/>
          </w:tcPr>
          <w:p w14:paraId="0AD3BB15" w14:textId="77777777" w:rsidR="009F4807" w:rsidRPr="00753561" w:rsidRDefault="009F4807" w:rsidP="009F4807">
            <w:pPr>
              <w:widowControl w:val="0"/>
              <w:jc w:val="center"/>
              <w:rPr>
                <w:sz w:val="20"/>
              </w:rPr>
            </w:pPr>
            <w:r w:rsidRPr="00753561">
              <w:rPr>
                <w:sz w:val="20"/>
              </w:rPr>
              <w:t>-</w:t>
            </w:r>
          </w:p>
        </w:tc>
        <w:tc>
          <w:tcPr>
            <w:tcW w:w="2544" w:type="dxa"/>
            <w:vAlign w:val="center"/>
          </w:tcPr>
          <w:p w14:paraId="77BCD1D8" w14:textId="77777777" w:rsidR="009F4807" w:rsidRPr="00753561" w:rsidRDefault="009F4807" w:rsidP="009F4807">
            <w:pPr>
              <w:widowControl w:val="0"/>
              <w:jc w:val="center"/>
              <w:rPr>
                <w:sz w:val="20"/>
              </w:rPr>
            </w:pPr>
            <w:r w:rsidRPr="00753561">
              <w:rPr>
                <w:sz w:val="20"/>
              </w:rPr>
              <w:t>½ hora</w:t>
            </w:r>
          </w:p>
        </w:tc>
      </w:tr>
      <w:tr w:rsidR="009F4807" w:rsidRPr="001500AE" w14:paraId="7B5D03D6" w14:textId="77777777" w:rsidTr="00030DCB">
        <w:tc>
          <w:tcPr>
            <w:tcW w:w="5274" w:type="dxa"/>
            <w:vAlign w:val="center"/>
          </w:tcPr>
          <w:p w14:paraId="0BB05EDD" w14:textId="77777777" w:rsidR="009F4807" w:rsidRPr="00753561" w:rsidRDefault="009F4807" w:rsidP="009F4807">
            <w:pPr>
              <w:widowControl w:val="0"/>
              <w:rPr>
                <w:sz w:val="20"/>
              </w:rPr>
            </w:pPr>
            <w:r w:rsidRPr="00753561">
              <w:rPr>
                <w:sz w:val="20"/>
              </w:rPr>
              <w:t>Configuração/Manutenção de relógios ponto/impressoras/câmeras de monitoramento e correlatos</w:t>
            </w:r>
          </w:p>
        </w:tc>
        <w:tc>
          <w:tcPr>
            <w:tcW w:w="1984" w:type="dxa"/>
            <w:vAlign w:val="center"/>
          </w:tcPr>
          <w:p w14:paraId="0833F67E" w14:textId="77777777" w:rsidR="009F4807" w:rsidRPr="00753561" w:rsidRDefault="009F4807" w:rsidP="009F4807">
            <w:pPr>
              <w:widowControl w:val="0"/>
              <w:jc w:val="center"/>
              <w:rPr>
                <w:sz w:val="20"/>
              </w:rPr>
            </w:pPr>
            <w:r w:rsidRPr="00753561">
              <w:rPr>
                <w:sz w:val="20"/>
              </w:rPr>
              <w:t>-</w:t>
            </w:r>
          </w:p>
        </w:tc>
        <w:tc>
          <w:tcPr>
            <w:tcW w:w="2544" w:type="dxa"/>
            <w:vAlign w:val="center"/>
          </w:tcPr>
          <w:p w14:paraId="4C83E7B6" w14:textId="77777777" w:rsidR="009F4807" w:rsidRPr="00753561" w:rsidRDefault="009F4807" w:rsidP="009F4807">
            <w:pPr>
              <w:widowControl w:val="0"/>
              <w:jc w:val="center"/>
              <w:rPr>
                <w:sz w:val="20"/>
              </w:rPr>
            </w:pPr>
            <w:r w:rsidRPr="00753561">
              <w:rPr>
                <w:sz w:val="20"/>
              </w:rPr>
              <w:t>1 hora</w:t>
            </w:r>
          </w:p>
        </w:tc>
      </w:tr>
      <w:tr w:rsidR="009F4807" w:rsidRPr="001500AE" w14:paraId="106951B5" w14:textId="77777777" w:rsidTr="00030DCB">
        <w:tc>
          <w:tcPr>
            <w:tcW w:w="5274" w:type="dxa"/>
            <w:vAlign w:val="center"/>
          </w:tcPr>
          <w:p w14:paraId="3A6916F6" w14:textId="77777777" w:rsidR="009F4807" w:rsidRPr="00753561" w:rsidRDefault="009F4807" w:rsidP="009F4807">
            <w:pPr>
              <w:widowControl w:val="0"/>
              <w:rPr>
                <w:sz w:val="20"/>
              </w:rPr>
            </w:pPr>
            <w:r w:rsidRPr="00753561">
              <w:rPr>
                <w:sz w:val="20"/>
              </w:rPr>
              <w:lastRenderedPageBreak/>
              <w:t>Configuração de rede interna (hubs/switch sem modem, etc., não englobando cabeamento físico)</w:t>
            </w:r>
          </w:p>
        </w:tc>
        <w:tc>
          <w:tcPr>
            <w:tcW w:w="1984" w:type="dxa"/>
            <w:vAlign w:val="center"/>
          </w:tcPr>
          <w:p w14:paraId="6CA2BCB2" w14:textId="77777777" w:rsidR="009F4807" w:rsidRPr="00753561" w:rsidRDefault="009F4807" w:rsidP="009F4807">
            <w:pPr>
              <w:widowControl w:val="0"/>
              <w:jc w:val="center"/>
              <w:rPr>
                <w:sz w:val="20"/>
              </w:rPr>
            </w:pPr>
            <w:r w:rsidRPr="00753561">
              <w:rPr>
                <w:sz w:val="20"/>
              </w:rPr>
              <w:t>-</w:t>
            </w:r>
          </w:p>
        </w:tc>
        <w:tc>
          <w:tcPr>
            <w:tcW w:w="2544" w:type="dxa"/>
            <w:vAlign w:val="center"/>
          </w:tcPr>
          <w:p w14:paraId="3A2DF6FE" w14:textId="77777777" w:rsidR="009F4807" w:rsidRPr="00753561" w:rsidRDefault="009F4807" w:rsidP="009F4807">
            <w:pPr>
              <w:widowControl w:val="0"/>
              <w:jc w:val="center"/>
              <w:rPr>
                <w:sz w:val="20"/>
              </w:rPr>
            </w:pPr>
            <w:r w:rsidRPr="00753561">
              <w:rPr>
                <w:sz w:val="20"/>
              </w:rPr>
              <w:t>1 hora</w:t>
            </w:r>
          </w:p>
        </w:tc>
      </w:tr>
      <w:tr w:rsidR="009F4807" w:rsidRPr="001500AE" w14:paraId="7CD7889A" w14:textId="77777777" w:rsidTr="00030DCB">
        <w:tc>
          <w:tcPr>
            <w:tcW w:w="5274" w:type="dxa"/>
            <w:vAlign w:val="center"/>
          </w:tcPr>
          <w:p w14:paraId="337041A8" w14:textId="77777777" w:rsidR="009F4807" w:rsidRPr="00753561" w:rsidRDefault="009F4807" w:rsidP="009F4807">
            <w:pPr>
              <w:widowControl w:val="0"/>
              <w:rPr>
                <w:sz w:val="20"/>
              </w:rPr>
            </w:pPr>
            <w:r w:rsidRPr="00753561">
              <w:rPr>
                <w:sz w:val="20"/>
              </w:rPr>
              <w:t>Montagem/desmontagem/reinstalação de microcomputadores e outros equipamentos de informática, nos locais indicados pelo órgão requisitante</w:t>
            </w:r>
          </w:p>
        </w:tc>
        <w:tc>
          <w:tcPr>
            <w:tcW w:w="1984" w:type="dxa"/>
            <w:vAlign w:val="center"/>
          </w:tcPr>
          <w:p w14:paraId="749386A5" w14:textId="77777777" w:rsidR="009F4807" w:rsidRPr="00753561" w:rsidRDefault="009F4807" w:rsidP="009F4807">
            <w:pPr>
              <w:widowControl w:val="0"/>
              <w:jc w:val="center"/>
              <w:rPr>
                <w:sz w:val="20"/>
              </w:rPr>
            </w:pPr>
            <w:r w:rsidRPr="00753561">
              <w:rPr>
                <w:sz w:val="20"/>
              </w:rPr>
              <w:t>01 microcomputador</w:t>
            </w:r>
          </w:p>
        </w:tc>
        <w:tc>
          <w:tcPr>
            <w:tcW w:w="2544" w:type="dxa"/>
            <w:vAlign w:val="center"/>
          </w:tcPr>
          <w:p w14:paraId="5AA1661F" w14:textId="77777777" w:rsidR="009F4807" w:rsidRPr="00753561" w:rsidRDefault="009F4807" w:rsidP="009F4807">
            <w:pPr>
              <w:widowControl w:val="0"/>
              <w:jc w:val="center"/>
              <w:rPr>
                <w:sz w:val="20"/>
              </w:rPr>
            </w:pPr>
            <w:r w:rsidRPr="00753561">
              <w:rPr>
                <w:sz w:val="20"/>
              </w:rPr>
              <w:t>1 hora</w:t>
            </w:r>
          </w:p>
        </w:tc>
      </w:tr>
      <w:tr w:rsidR="009F4807" w:rsidRPr="001500AE" w14:paraId="35313083" w14:textId="77777777" w:rsidTr="00030DCB">
        <w:tc>
          <w:tcPr>
            <w:tcW w:w="5274" w:type="dxa"/>
            <w:vAlign w:val="center"/>
          </w:tcPr>
          <w:p w14:paraId="73A077E0" w14:textId="77777777" w:rsidR="009F4807" w:rsidRPr="00753561" w:rsidRDefault="009F4807" w:rsidP="009F4807">
            <w:pPr>
              <w:widowControl w:val="0"/>
              <w:rPr>
                <w:sz w:val="20"/>
              </w:rPr>
            </w:pPr>
            <w:r w:rsidRPr="00753561">
              <w:rPr>
                <w:sz w:val="20"/>
              </w:rPr>
              <w:t>Configuração em servidores Windows/Linux, englobando instalação de softwares/</w:t>
            </w:r>
            <w:proofErr w:type="spellStart"/>
            <w:r w:rsidRPr="00753561">
              <w:rPr>
                <w:sz w:val="20"/>
              </w:rPr>
              <w:t>appliances</w:t>
            </w:r>
            <w:proofErr w:type="spellEnd"/>
            <w:r w:rsidRPr="00753561">
              <w:rPr>
                <w:sz w:val="20"/>
              </w:rPr>
              <w:t>, bem como, virtualização de sistemas e novas instalações</w:t>
            </w:r>
          </w:p>
        </w:tc>
        <w:tc>
          <w:tcPr>
            <w:tcW w:w="1984" w:type="dxa"/>
            <w:vAlign w:val="center"/>
          </w:tcPr>
          <w:p w14:paraId="6E23B6FF" w14:textId="77777777" w:rsidR="009F4807" w:rsidRPr="00753561" w:rsidRDefault="009F4807" w:rsidP="009F4807">
            <w:pPr>
              <w:widowControl w:val="0"/>
              <w:jc w:val="center"/>
              <w:rPr>
                <w:sz w:val="20"/>
              </w:rPr>
            </w:pPr>
            <w:r w:rsidRPr="00753561">
              <w:rPr>
                <w:sz w:val="20"/>
              </w:rPr>
              <w:t>01 servidor</w:t>
            </w:r>
          </w:p>
        </w:tc>
        <w:tc>
          <w:tcPr>
            <w:tcW w:w="2544" w:type="dxa"/>
            <w:vAlign w:val="center"/>
          </w:tcPr>
          <w:p w14:paraId="6B3040C2" w14:textId="77777777" w:rsidR="009F4807" w:rsidRPr="00753561" w:rsidRDefault="009F4807" w:rsidP="009F4807">
            <w:pPr>
              <w:widowControl w:val="0"/>
              <w:jc w:val="center"/>
              <w:rPr>
                <w:sz w:val="20"/>
              </w:rPr>
            </w:pPr>
            <w:r w:rsidRPr="00753561">
              <w:rPr>
                <w:sz w:val="20"/>
              </w:rPr>
              <w:t>2 horas</w:t>
            </w:r>
          </w:p>
        </w:tc>
      </w:tr>
      <w:tr w:rsidR="009F4807" w:rsidRPr="001500AE" w14:paraId="176980B2" w14:textId="77777777" w:rsidTr="00030DCB">
        <w:tc>
          <w:tcPr>
            <w:tcW w:w="5274" w:type="dxa"/>
            <w:vAlign w:val="center"/>
          </w:tcPr>
          <w:p w14:paraId="3B1EE9EE" w14:textId="77777777" w:rsidR="009F4807" w:rsidRPr="00753561" w:rsidRDefault="009F4807" w:rsidP="009F4807">
            <w:pPr>
              <w:widowControl w:val="0"/>
              <w:rPr>
                <w:sz w:val="20"/>
              </w:rPr>
            </w:pPr>
            <w:r w:rsidRPr="00753561">
              <w:rPr>
                <w:sz w:val="20"/>
              </w:rPr>
              <w:t>Outros serviços correlatos visando à perfeita utilização dos equipamentos</w:t>
            </w:r>
          </w:p>
        </w:tc>
        <w:tc>
          <w:tcPr>
            <w:tcW w:w="1984" w:type="dxa"/>
            <w:vAlign w:val="center"/>
          </w:tcPr>
          <w:p w14:paraId="2C012F39" w14:textId="77777777" w:rsidR="009F4807" w:rsidRPr="00753561" w:rsidRDefault="009F4807" w:rsidP="009F4807">
            <w:pPr>
              <w:widowControl w:val="0"/>
              <w:jc w:val="center"/>
              <w:rPr>
                <w:sz w:val="20"/>
              </w:rPr>
            </w:pPr>
            <w:r w:rsidRPr="00753561">
              <w:rPr>
                <w:sz w:val="20"/>
              </w:rPr>
              <w:t>-</w:t>
            </w:r>
          </w:p>
        </w:tc>
        <w:tc>
          <w:tcPr>
            <w:tcW w:w="2544" w:type="dxa"/>
            <w:vAlign w:val="center"/>
          </w:tcPr>
          <w:p w14:paraId="447D566E" w14:textId="77777777" w:rsidR="009F4807" w:rsidRPr="00753561" w:rsidRDefault="009F4807">
            <w:pPr>
              <w:pStyle w:val="PargrafodaLista"/>
              <w:widowControl w:val="0"/>
              <w:numPr>
                <w:ilvl w:val="0"/>
                <w:numId w:val="33"/>
              </w:numPr>
              <w:jc w:val="center"/>
              <w:rPr>
                <w:sz w:val="20"/>
              </w:rPr>
            </w:pPr>
            <w:r w:rsidRPr="00753561">
              <w:rPr>
                <w:sz w:val="20"/>
              </w:rPr>
              <w:t>hora</w:t>
            </w:r>
          </w:p>
        </w:tc>
      </w:tr>
    </w:tbl>
    <w:p w14:paraId="457AF21F" w14:textId="77777777" w:rsidR="00390844" w:rsidRPr="001500AE" w:rsidRDefault="00390844" w:rsidP="00390844">
      <w:pPr>
        <w:widowControl w:val="0"/>
        <w:ind w:left="567"/>
        <w:jc w:val="both"/>
        <w:rPr>
          <w:color w:val="FF0000"/>
          <w:sz w:val="20"/>
        </w:rPr>
      </w:pPr>
    </w:p>
    <w:p w14:paraId="0C13AF66" w14:textId="77777777" w:rsidR="00511231" w:rsidRDefault="00390844" w:rsidP="00511231">
      <w:pPr>
        <w:pStyle w:val="PargrafodaLista"/>
        <w:widowControl w:val="0"/>
        <w:numPr>
          <w:ilvl w:val="3"/>
          <w:numId w:val="3"/>
        </w:numPr>
        <w:jc w:val="both"/>
        <w:rPr>
          <w:sz w:val="20"/>
        </w:rPr>
      </w:pPr>
      <w:r w:rsidRPr="00753561">
        <w:rPr>
          <w:sz w:val="20"/>
        </w:rPr>
        <w:t>Poderá ocorrer a solicitação de vários serviços em apenas um chamado, os quais somente deverão ser realizados após a autorização do órgão/entidade/setor requisitante.</w:t>
      </w:r>
    </w:p>
    <w:p w14:paraId="35E6ECF8" w14:textId="3C6F1209" w:rsidR="00390844" w:rsidRPr="00511231" w:rsidRDefault="00390844" w:rsidP="00511231">
      <w:pPr>
        <w:pStyle w:val="PargrafodaLista"/>
        <w:widowControl w:val="0"/>
        <w:numPr>
          <w:ilvl w:val="3"/>
          <w:numId w:val="3"/>
        </w:numPr>
        <w:jc w:val="both"/>
        <w:rPr>
          <w:sz w:val="20"/>
        </w:rPr>
      </w:pPr>
      <w:r w:rsidRPr="00511231">
        <w:rPr>
          <w:sz w:val="20"/>
        </w:rPr>
        <w:t xml:space="preserve">No caso de necessidade de substituição de peças, as mesmas serão fornecidas pelo órgão requisitante, através de estoque próprio ou aquisição em outros fornecedores. </w:t>
      </w:r>
    </w:p>
    <w:p w14:paraId="771DB0A5" w14:textId="19550BBF" w:rsidR="00390844" w:rsidRPr="00753561" w:rsidRDefault="00390844" w:rsidP="00390844">
      <w:pPr>
        <w:widowControl w:val="0"/>
        <w:numPr>
          <w:ilvl w:val="3"/>
          <w:numId w:val="3"/>
        </w:numPr>
        <w:ind w:left="709" w:hanging="709"/>
        <w:jc w:val="both"/>
        <w:rPr>
          <w:sz w:val="20"/>
        </w:rPr>
      </w:pPr>
      <w:r w:rsidRPr="00753561">
        <w:rPr>
          <w:sz w:val="20"/>
        </w:rPr>
        <w:t>A substituição de peças deverá ocorrer no local onde se encontra o equipamento, salvo em caso de dificuldade de diagnóstico e mediante autorização do órgão/setor/entidade requisitante para a remoção do mesmo. Os equipamentos removidos deverão retornar ao local de origem em até 48 (quarenta e oito horas), sob pena de aplicação da penalidade prevista no item 11 deste Edital.</w:t>
      </w:r>
    </w:p>
    <w:p w14:paraId="490E9FE1" w14:textId="752EBBEA" w:rsidR="00390844" w:rsidRPr="00753561" w:rsidRDefault="00390844" w:rsidP="00390844">
      <w:pPr>
        <w:widowControl w:val="0"/>
        <w:numPr>
          <w:ilvl w:val="3"/>
          <w:numId w:val="3"/>
        </w:numPr>
        <w:ind w:left="709" w:hanging="709"/>
        <w:jc w:val="both"/>
        <w:rPr>
          <w:sz w:val="20"/>
        </w:rPr>
      </w:pPr>
      <w:r w:rsidRPr="00753561">
        <w:rPr>
          <w:sz w:val="20"/>
        </w:rPr>
        <w:t xml:space="preserve">As peças substituídas deverão ser devolvidas ao órgão requisitante após a execução dos serviços, salvo materiais que a </w:t>
      </w:r>
      <w:r w:rsidR="00A54857">
        <w:rPr>
          <w:sz w:val="20"/>
        </w:rPr>
        <w:t>proponente vencedora</w:t>
      </w:r>
      <w:r w:rsidRPr="00753561">
        <w:rPr>
          <w:sz w:val="20"/>
        </w:rPr>
        <w:t xml:space="preserve"> seja obrigada a realizar o descarte/devolver o material ao fabricante.</w:t>
      </w:r>
    </w:p>
    <w:p w14:paraId="511850FB" w14:textId="77777777" w:rsidR="00390844" w:rsidRPr="001500AE" w:rsidRDefault="00390844" w:rsidP="00390844">
      <w:pPr>
        <w:widowControl w:val="0"/>
        <w:ind w:left="709"/>
        <w:jc w:val="both"/>
        <w:rPr>
          <w:color w:val="FF0000"/>
          <w:sz w:val="20"/>
        </w:rPr>
      </w:pPr>
    </w:p>
    <w:p w14:paraId="17BF4BCA" w14:textId="0179A656" w:rsidR="00511231" w:rsidRPr="00511231" w:rsidRDefault="00511231" w:rsidP="00511231">
      <w:pPr>
        <w:numPr>
          <w:ilvl w:val="2"/>
          <w:numId w:val="3"/>
        </w:numPr>
        <w:ind w:left="567" w:hanging="567"/>
        <w:jc w:val="both"/>
        <w:rPr>
          <w:b/>
          <w:bCs w:val="0"/>
          <w:sz w:val="20"/>
        </w:rPr>
      </w:pPr>
      <w:r w:rsidRPr="00511231">
        <w:rPr>
          <w:b/>
          <w:bCs w:val="0"/>
          <w:sz w:val="20"/>
        </w:rPr>
        <w:t>ABERTURA DE CHAMADOS, PRAZOS E FORMAS DE ATENDIMENTO:</w:t>
      </w:r>
    </w:p>
    <w:p w14:paraId="2CE789A6" w14:textId="56D9049C" w:rsidR="00390844" w:rsidRPr="00511231" w:rsidRDefault="00390844" w:rsidP="00511231">
      <w:pPr>
        <w:pStyle w:val="PargrafodaLista"/>
        <w:numPr>
          <w:ilvl w:val="3"/>
          <w:numId w:val="3"/>
        </w:numPr>
        <w:jc w:val="both"/>
        <w:rPr>
          <w:sz w:val="20"/>
        </w:rPr>
      </w:pPr>
      <w:r w:rsidRPr="00511231">
        <w:rPr>
          <w:sz w:val="20"/>
        </w:rPr>
        <w:t>Para abertura dos chamados, a proponente vencedora deverá disponibilizar os seguintes meios:</w:t>
      </w:r>
    </w:p>
    <w:p w14:paraId="49985E53" w14:textId="6EE64F89" w:rsidR="00390844" w:rsidRPr="006C1CAF" w:rsidRDefault="00390844">
      <w:pPr>
        <w:numPr>
          <w:ilvl w:val="0"/>
          <w:numId w:val="28"/>
        </w:numPr>
        <w:tabs>
          <w:tab w:val="left" w:pos="1134"/>
        </w:tabs>
        <w:ind w:left="1134" w:hanging="284"/>
        <w:jc w:val="both"/>
        <w:rPr>
          <w:sz w:val="20"/>
        </w:rPr>
      </w:pPr>
      <w:r w:rsidRPr="006C1CAF">
        <w:rPr>
          <w:sz w:val="20"/>
        </w:rPr>
        <w:t>Sistema de chamado</w:t>
      </w:r>
      <w:r w:rsidR="00753561" w:rsidRPr="006C1CAF">
        <w:rPr>
          <w:sz w:val="20"/>
        </w:rPr>
        <w:t>s,</w:t>
      </w:r>
      <w:r w:rsidRPr="006C1CAF">
        <w:rPr>
          <w:sz w:val="20"/>
        </w:rPr>
        <w:t xml:space="preserve"> para que ocorra o devido registro do chamado, indicando o nome do requerente, solicitação do serviço a ser prestado/descrição de problemas, local do atendimento e número do patrimônio do equipamento.</w:t>
      </w:r>
    </w:p>
    <w:p w14:paraId="756778C1" w14:textId="77777777" w:rsidR="00390844" w:rsidRPr="006C1CAF" w:rsidRDefault="00390844">
      <w:pPr>
        <w:numPr>
          <w:ilvl w:val="0"/>
          <w:numId w:val="28"/>
        </w:numPr>
        <w:tabs>
          <w:tab w:val="left" w:pos="1134"/>
        </w:tabs>
        <w:ind w:left="1134" w:hanging="284"/>
        <w:jc w:val="both"/>
        <w:rPr>
          <w:sz w:val="20"/>
        </w:rPr>
      </w:pPr>
      <w:r w:rsidRPr="006C1CAF">
        <w:rPr>
          <w:sz w:val="20"/>
        </w:rPr>
        <w:t>Telefone de contato.</w:t>
      </w:r>
    </w:p>
    <w:p w14:paraId="1D9085D1" w14:textId="77777777" w:rsidR="00390844" w:rsidRPr="006C1CAF" w:rsidRDefault="00390844">
      <w:pPr>
        <w:numPr>
          <w:ilvl w:val="0"/>
          <w:numId w:val="28"/>
        </w:numPr>
        <w:tabs>
          <w:tab w:val="left" w:pos="1134"/>
        </w:tabs>
        <w:ind w:left="1134" w:hanging="284"/>
        <w:jc w:val="both"/>
        <w:rPr>
          <w:sz w:val="20"/>
        </w:rPr>
      </w:pPr>
      <w:r w:rsidRPr="006C1CAF">
        <w:rPr>
          <w:sz w:val="20"/>
        </w:rPr>
        <w:t>Endereço de correio eletrônico.</w:t>
      </w:r>
    </w:p>
    <w:p w14:paraId="1655ACC8" w14:textId="71CC1D00" w:rsidR="00511231" w:rsidRDefault="00390844" w:rsidP="00511231">
      <w:pPr>
        <w:numPr>
          <w:ilvl w:val="3"/>
          <w:numId w:val="3"/>
        </w:numPr>
        <w:ind w:left="709" w:hanging="709"/>
        <w:jc w:val="both"/>
        <w:rPr>
          <w:sz w:val="20"/>
        </w:rPr>
      </w:pPr>
      <w:r w:rsidRPr="006C1CAF">
        <w:rPr>
          <w:sz w:val="20"/>
        </w:rPr>
        <w:t>Prioritariamente, os chamados deverão ser abertos de forma eletrônica, salvo situações que comprovem a necessidade de abertura por outros meios. Entretanto, para faturamento do serviço, será necessário comprovante do chamado com as informações elencadas na alínea “a” do subitem 1.2.</w:t>
      </w:r>
      <w:r w:rsidR="00511231">
        <w:rPr>
          <w:sz w:val="20"/>
        </w:rPr>
        <w:t>6.1</w:t>
      </w:r>
      <w:r w:rsidRPr="006C1CAF">
        <w:rPr>
          <w:sz w:val="20"/>
        </w:rPr>
        <w:t>.</w:t>
      </w:r>
    </w:p>
    <w:p w14:paraId="5C5EC720" w14:textId="13CC0E84" w:rsidR="00390844" w:rsidRPr="00511231" w:rsidRDefault="00390844" w:rsidP="00511231">
      <w:pPr>
        <w:numPr>
          <w:ilvl w:val="3"/>
          <w:numId w:val="3"/>
        </w:numPr>
        <w:ind w:left="709" w:hanging="709"/>
        <w:jc w:val="both"/>
        <w:rPr>
          <w:sz w:val="20"/>
        </w:rPr>
      </w:pPr>
      <w:r w:rsidRPr="00511231">
        <w:rPr>
          <w:sz w:val="20"/>
        </w:rPr>
        <w:t>Os prazos para atendimento de chamados serão os seguintes:</w:t>
      </w:r>
    </w:p>
    <w:p w14:paraId="3B0A0F69" w14:textId="77777777" w:rsidR="00390844" w:rsidRPr="006C1CAF" w:rsidRDefault="00390844">
      <w:pPr>
        <w:numPr>
          <w:ilvl w:val="0"/>
          <w:numId w:val="29"/>
        </w:numPr>
        <w:tabs>
          <w:tab w:val="left" w:pos="1134"/>
        </w:tabs>
        <w:ind w:left="1134" w:hanging="284"/>
        <w:jc w:val="both"/>
        <w:rPr>
          <w:sz w:val="20"/>
        </w:rPr>
      </w:pPr>
      <w:r w:rsidRPr="006C1CAF">
        <w:rPr>
          <w:sz w:val="20"/>
        </w:rPr>
        <w:t>Até 24 (vinte e quatro) horas, para casos técnicos normais, do tipo, consultas/informações, trocas de peças de equipamentos que não estão inoperantes, do tipo “upgrades”, backups, configurações, entre outros), etc.</w:t>
      </w:r>
    </w:p>
    <w:p w14:paraId="0BFE017F" w14:textId="77777777" w:rsidR="00390844" w:rsidRPr="006C1CAF" w:rsidRDefault="00390844">
      <w:pPr>
        <w:numPr>
          <w:ilvl w:val="0"/>
          <w:numId w:val="29"/>
        </w:numPr>
        <w:tabs>
          <w:tab w:val="left" w:pos="1134"/>
        </w:tabs>
        <w:ind w:left="1134" w:hanging="284"/>
        <w:jc w:val="both"/>
        <w:rPr>
          <w:sz w:val="20"/>
        </w:rPr>
      </w:pPr>
      <w:r w:rsidRPr="006C1CAF">
        <w:rPr>
          <w:sz w:val="20"/>
        </w:rPr>
        <w:t>Até 06 (seis) horas, para casos emergenciais, notadamente, inoperância de equipamentos.</w:t>
      </w:r>
    </w:p>
    <w:p w14:paraId="596E49AA" w14:textId="2E260CE9" w:rsidR="00390844" w:rsidRPr="00511231" w:rsidRDefault="00390844" w:rsidP="00511231">
      <w:pPr>
        <w:pStyle w:val="PargrafodaLista"/>
        <w:widowControl w:val="0"/>
        <w:numPr>
          <w:ilvl w:val="3"/>
          <w:numId w:val="3"/>
        </w:numPr>
        <w:jc w:val="both"/>
        <w:rPr>
          <w:sz w:val="20"/>
        </w:rPr>
      </w:pPr>
      <w:r w:rsidRPr="00511231">
        <w:rPr>
          <w:sz w:val="20"/>
        </w:rPr>
        <w:t>Para a efetiva execução do objeto, a proponente vencedora deverá:</w:t>
      </w:r>
    </w:p>
    <w:p w14:paraId="770CF43E" w14:textId="7E78A738" w:rsidR="00390844" w:rsidRPr="006C1CAF" w:rsidRDefault="00390844">
      <w:pPr>
        <w:pStyle w:val="PargrafodaLista"/>
        <w:widowControl w:val="0"/>
        <w:numPr>
          <w:ilvl w:val="0"/>
          <w:numId w:val="26"/>
        </w:numPr>
        <w:ind w:left="1134" w:hanging="284"/>
        <w:jc w:val="both"/>
        <w:rPr>
          <w:sz w:val="20"/>
        </w:rPr>
      </w:pPr>
      <w:r w:rsidRPr="006C1CAF">
        <w:rPr>
          <w:sz w:val="20"/>
        </w:rPr>
        <w:t xml:space="preserve">Apresentar, no caso de necessidade de troca/reposição de peças/upgrades, documento descritivo das mesmas, para que o órgão requisitante proceda </w:t>
      </w:r>
      <w:r w:rsidR="006C1CAF" w:rsidRPr="006C1CAF">
        <w:rPr>
          <w:sz w:val="20"/>
        </w:rPr>
        <w:t>à</w:t>
      </w:r>
      <w:r w:rsidRPr="006C1CAF">
        <w:rPr>
          <w:sz w:val="20"/>
        </w:rPr>
        <w:t xml:space="preserve"> respectiva aquisição, caso o requisitante não tenha em seu estoque para imediata prestação do serviço. </w:t>
      </w:r>
    </w:p>
    <w:p w14:paraId="4702E788" w14:textId="2E896B8F" w:rsidR="00390844" w:rsidRPr="006C1CAF" w:rsidRDefault="00390844">
      <w:pPr>
        <w:widowControl w:val="0"/>
        <w:numPr>
          <w:ilvl w:val="0"/>
          <w:numId w:val="26"/>
        </w:numPr>
        <w:ind w:left="1134" w:hanging="284"/>
        <w:jc w:val="both"/>
        <w:rPr>
          <w:sz w:val="20"/>
        </w:rPr>
      </w:pPr>
      <w:r w:rsidRPr="006C1CAF">
        <w:rPr>
          <w:sz w:val="20"/>
        </w:rPr>
        <w:t xml:space="preserve">Realizar as manutenções prioritariamente no local e, não havendo a possibilidade, levar o equipamento até o laboratório próprio da </w:t>
      </w:r>
      <w:r w:rsidR="00A54857">
        <w:rPr>
          <w:sz w:val="20"/>
        </w:rPr>
        <w:t>proponente vencedora</w:t>
      </w:r>
      <w:r w:rsidRPr="006C1CAF">
        <w:rPr>
          <w:sz w:val="20"/>
        </w:rPr>
        <w:t xml:space="preserve"> e entregá-lo no mesmo local de origem, as suas expensas e sem custos adicionais.</w:t>
      </w:r>
    </w:p>
    <w:p w14:paraId="557933BB" w14:textId="77777777" w:rsidR="00390844" w:rsidRPr="006C1CAF" w:rsidRDefault="00390844">
      <w:pPr>
        <w:widowControl w:val="0"/>
        <w:numPr>
          <w:ilvl w:val="0"/>
          <w:numId w:val="26"/>
        </w:numPr>
        <w:ind w:left="1134" w:hanging="284"/>
        <w:jc w:val="both"/>
        <w:rPr>
          <w:sz w:val="20"/>
        </w:rPr>
      </w:pPr>
      <w:r w:rsidRPr="006C1CAF">
        <w:rPr>
          <w:sz w:val="20"/>
        </w:rPr>
        <w:t>Manter informado o requerente do serviço, prestando-lhe as informações necessárias, visando melhor otimização dos trabalhos.</w:t>
      </w:r>
    </w:p>
    <w:p w14:paraId="25C27948" w14:textId="77777777" w:rsidR="00390844" w:rsidRPr="006C1CAF" w:rsidRDefault="00390844">
      <w:pPr>
        <w:widowControl w:val="0"/>
        <w:numPr>
          <w:ilvl w:val="0"/>
          <w:numId w:val="26"/>
        </w:numPr>
        <w:ind w:left="1134" w:hanging="284"/>
        <w:jc w:val="both"/>
        <w:rPr>
          <w:sz w:val="20"/>
        </w:rPr>
      </w:pPr>
      <w:r w:rsidRPr="006C1CAF">
        <w:rPr>
          <w:sz w:val="20"/>
        </w:rPr>
        <w:t>Tratar como confidenciais as informações e dados contidos nos sistemas e/ou nos equipamentos, guardando total sigilo em relação a terceiros.</w:t>
      </w:r>
    </w:p>
    <w:p w14:paraId="30B38BA9" w14:textId="77777777" w:rsidR="00390844" w:rsidRPr="006C1CAF" w:rsidRDefault="00390844">
      <w:pPr>
        <w:widowControl w:val="0"/>
        <w:numPr>
          <w:ilvl w:val="0"/>
          <w:numId w:val="26"/>
        </w:numPr>
        <w:ind w:left="1134" w:hanging="284"/>
        <w:jc w:val="both"/>
        <w:rPr>
          <w:sz w:val="20"/>
        </w:rPr>
      </w:pPr>
      <w:r w:rsidRPr="006C1CAF">
        <w:rPr>
          <w:sz w:val="20"/>
        </w:rPr>
        <w:t>Apresentar junto à nota fiscal, relatório dos serviços prestados, onde deverá constar, no mínimo, o local de atendimento, equipamento com número do patrimônio, descritivo do problema e solução e a identificação do requerente/solicitante.</w:t>
      </w:r>
    </w:p>
    <w:p w14:paraId="73019753" w14:textId="77777777" w:rsidR="00390844" w:rsidRPr="006C1CAF" w:rsidRDefault="00390844">
      <w:pPr>
        <w:widowControl w:val="0"/>
        <w:numPr>
          <w:ilvl w:val="0"/>
          <w:numId w:val="26"/>
        </w:numPr>
        <w:ind w:left="1134" w:hanging="284"/>
        <w:jc w:val="both"/>
        <w:rPr>
          <w:sz w:val="20"/>
        </w:rPr>
      </w:pPr>
      <w:r w:rsidRPr="006C1CAF">
        <w:rPr>
          <w:sz w:val="20"/>
        </w:rPr>
        <w:t>Prestar garantia dos serviços realizados pelo prazo de 90 (noventa) dias, contados da data de execução dos mesmos.</w:t>
      </w:r>
    </w:p>
    <w:p w14:paraId="1F174F8E" w14:textId="77777777" w:rsidR="00390844" w:rsidRPr="007B62C5" w:rsidRDefault="00390844" w:rsidP="00390844">
      <w:pPr>
        <w:widowControl w:val="0"/>
        <w:ind w:left="726"/>
        <w:jc w:val="both"/>
        <w:rPr>
          <w:sz w:val="20"/>
          <w:highlight w:val="yellow"/>
        </w:rPr>
      </w:pPr>
    </w:p>
    <w:p w14:paraId="7AFB4D56" w14:textId="1CD489E9" w:rsidR="007B62C5" w:rsidRPr="007B62C5" w:rsidRDefault="007B62C5" w:rsidP="007B62C5">
      <w:pPr>
        <w:numPr>
          <w:ilvl w:val="2"/>
          <w:numId w:val="3"/>
        </w:numPr>
        <w:ind w:left="567" w:hanging="567"/>
        <w:jc w:val="both"/>
        <w:rPr>
          <w:b/>
          <w:bCs w:val="0"/>
          <w:sz w:val="20"/>
        </w:rPr>
      </w:pPr>
      <w:r w:rsidRPr="007B62C5">
        <w:rPr>
          <w:b/>
          <w:bCs w:val="0"/>
          <w:sz w:val="20"/>
        </w:rPr>
        <w:t>PROCEDIMENTOS QUANTO A INSTALAÇÃO DE SOFTWARES/SISTEMAS</w:t>
      </w:r>
    </w:p>
    <w:p w14:paraId="5C53AC90" w14:textId="16C89587" w:rsidR="00390844" w:rsidRPr="007B62C5" w:rsidRDefault="00390844" w:rsidP="007B62C5">
      <w:pPr>
        <w:pStyle w:val="PargrafodaLista"/>
        <w:numPr>
          <w:ilvl w:val="3"/>
          <w:numId w:val="3"/>
        </w:numPr>
        <w:jc w:val="both"/>
        <w:rPr>
          <w:sz w:val="20"/>
        </w:rPr>
      </w:pPr>
      <w:r w:rsidRPr="007B62C5">
        <w:rPr>
          <w:sz w:val="20"/>
        </w:rPr>
        <w:t>Nos casos de formatação/reinstalação dos sistemas operacionais, a proponente vencedora deverá se ater ao seguinte:</w:t>
      </w:r>
    </w:p>
    <w:p w14:paraId="110FF013" w14:textId="325699A1" w:rsidR="00390844" w:rsidRPr="007B62C5" w:rsidRDefault="00390844" w:rsidP="007B62C5">
      <w:pPr>
        <w:pStyle w:val="PargrafodaLista"/>
        <w:numPr>
          <w:ilvl w:val="4"/>
          <w:numId w:val="3"/>
        </w:numPr>
        <w:tabs>
          <w:tab w:val="clear" w:pos="1080"/>
          <w:tab w:val="num" w:pos="851"/>
        </w:tabs>
        <w:ind w:left="851" w:hanging="851"/>
        <w:rPr>
          <w:sz w:val="20"/>
        </w:rPr>
      </w:pPr>
      <w:r w:rsidRPr="007B62C5">
        <w:rPr>
          <w:sz w:val="20"/>
        </w:rPr>
        <w:t>Software de Sistemas Operacionais:</w:t>
      </w:r>
    </w:p>
    <w:p w14:paraId="2B79C1A0" w14:textId="77777777" w:rsidR="00390844" w:rsidRPr="007B62C5" w:rsidRDefault="00390844">
      <w:pPr>
        <w:numPr>
          <w:ilvl w:val="0"/>
          <w:numId w:val="30"/>
        </w:numPr>
        <w:ind w:left="1134" w:hanging="283"/>
        <w:jc w:val="both"/>
        <w:rPr>
          <w:sz w:val="20"/>
        </w:rPr>
      </w:pPr>
      <w:r w:rsidRPr="007B62C5">
        <w:rPr>
          <w:sz w:val="20"/>
        </w:rPr>
        <w:lastRenderedPageBreak/>
        <w:t>Para sistemas LINUX/UNIX/BSD/MAC OSX e derivados, deverá verificar a versão presente no equipamento, mantendo a mesma versão, caso seja necessário, podendo utilizar versões recentes dos mesmos, se não houver incompatibilidades.</w:t>
      </w:r>
    </w:p>
    <w:p w14:paraId="7905DDDB" w14:textId="531B7A8F" w:rsidR="00390844" w:rsidRPr="007B62C5" w:rsidRDefault="00390844">
      <w:pPr>
        <w:numPr>
          <w:ilvl w:val="0"/>
          <w:numId w:val="30"/>
        </w:numPr>
        <w:ind w:left="1134" w:hanging="283"/>
        <w:jc w:val="both"/>
        <w:rPr>
          <w:sz w:val="20"/>
        </w:rPr>
      </w:pPr>
      <w:r w:rsidRPr="007B62C5">
        <w:rPr>
          <w:sz w:val="20"/>
        </w:rPr>
        <w:t>Para sistemas MICROSOFT WINDOWS, deverá ser mantida a versão da licença existente, conforme a chave (KEYS) de instalação. Caso o solicitante tenha chave de outra versão do sistema, deverá apresentar a mesma e afixar ao equipamento (exceto nos casos que existam diretamente no BIOS/PLACA MÃE do equipamento).</w:t>
      </w:r>
    </w:p>
    <w:p w14:paraId="711D0661" w14:textId="42897751" w:rsidR="00390844" w:rsidRPr="007B62C5" w:rsidRDefault="00390844" w:rsidP="007B62C5">
      <w:pPr>
        <w:pStyle w:val="PargrafodaLista"/>
        <w:numPr>
          <w:ilvl w:val="4"/>
          <w:numId w:val="3"/>
        </w:numPr>
        <w:tabs>
          <w:tab w:val="clear" w:pos="1080"/>
          <w:tab w:val="num" w:pos="851"/>
        </w:tabs>
        <w:ind w:left="851" w:hanging="851"/>
        <w:jc w:val="both"/>
        <w:rPr>
          <w:sz w:val="20"/>
        </w:rPr>
      </w:pPr>
      <w:r w:rsidRPr="007B62C5">
        <w:rPr>
          <w:sz w:val="20"/>
        </w:rPr>
        <w:t>Software / Suítes de Produtividade e outros:</w:t>
      </w:r>
    </w:p>
    <w:p w14:paraId="018A9FC4" w14:textId="77777777" w:rsidR="00390844" w:rsidRPr="007B62C5" w:rsidRDefault="00390844">
      <w:pPr>
        <w:numPr>
          <w:ilvl w:val="1"/>
          <w:numId w:val="33"/>
        </w:numPr>
        <w:ind w:left="1134" w:hanging="283"/>
        <w:jc w:val="both"/>
        <w:rPr>
          <w:sz w:val="20"/>
        </w:rPr>
      </w:pPr>
      <w:r w:rsidRPr="007B62C5">
        <w:rPr>
          <w:sz w:val="20"/>
        </w:rPr>
        <w:t>Para softwares que se enquadrem em open-</w:t>
      </w:r>
      <w:proofErr w:type="spellStart"/>
      <w:r w:rsidRPr="007B62C5">
        <w:rPr>
          <w:sz w:val="20"/>
        </w:rPr>
        <w:t>source</w:t>
      </w:r>
      <w:proofErr w:type="spellEnd"/>
      <w:r w:rsidRPr="007B62C5">
        <w:rPr>
          <w:sz w:val="20"/>
        </w:rPr>
        <w:t>/livre, do tipo “libre office”, “open office”, e afins, poderão ser instalados, respeitando as devidas licenças do software.</w:t>
      </w:r>
    </w:p>
    <w:p w14:paraId="3E1FE4AA" w14:textId="77777777" w:rsidR="00390844" w:rsidRPr="007B62C5" w:rsidRDefault="00390844">
      <w:pPr>
        <w:numPr>
          <w:ilvl w:val="1"/>
          <w:numId w:val="33"/>
        </w:numPr>
        <w:ind w:left="1134" w:hanging="283"/>
        <w:jc w:val="both"/>
        <w:rPr>
          <w:sz w:val="20"/>
        </w:rPr>
      </w:pPr>
      <w:r w:rsidRPr="007B62C5">
        <w:rPr>
          <w:sz w:val="20"/>
        </w:rPr>
        <w:t>Para softwares da suíte Microsoft Office, deverá ser instalada a versão correspondente a licença existente no equipamento.</w:t>
      </w:r>
    </w:p>
    <w:p w14:paraId="68942C04" w14:textId="77777777" w:rsidR="00390844" w:rsidRPr="007B62C5" w:rsidRDefault="00390844">
      <w:pPr>
        <w:numPr>
          <w:ilvl w:val="1"/>
          <w:numId w:val="33"/>
        </w:numPr>
        <w:ind w:left="1134" w:hanging="283"/>
        <w:jc w:val="both"/>
        <w:rPr>
          <w:sz w:val="20"/>
        </w:rPr>
      </w:pPr>
      <w:r w:rsidRPr="007B62C5">
        <w:rPr>
          <w:sz w:val="20"/>
        </w:rPr>
        <w:t>Para outros softwares proprietários, que necessitam de licença de uso, deverá ser instalada a versão correspondente a licença existente.</w:t>
      </w:r>
    </w:p>
    <w:p w14:paraId="17698E17" w14:textId="037693AC" w:rsidR="00390844" w:rsidRPr="007B62C5" w:rsidRDefault="00390844" w:rsidP="00390844">
      <w:pPr>
        <w:numPr>
          <w:ilvl w:val="3"/>
          <w:numId w:val="3"/>
        </w:numPr>
        <w:ind w:left="851" w:hanging="851"/>
        <w:jc w:val="both"/>
        <w:rPr>
          <w:sz w:val="20"/>
        </w:rPr>
      </w:pPr>
      <w:r w:rsidRPr="007B62C5">
        <w:rPr>
          <w:sz w:val="20"/>
        </w:rPr>
        <w:t xml:space="preserve">Tanto para o subitem </w:t>
      </w:r>
      <w:r w:rsidR="007B62C5" w:rsidRPr="007B62C5">
        <w:rPr>
          <w:sz w:val="20"/>
        </w:rPr>
        <w:t>1.2.7.1.1</w:t>
      </w:r>
      <w:r w:rsidRPr="007B62C5">
        <w:rPr>
          <w:sz w:val="20"/>
        </w:rPr>
        <w:t xml:space="preserve"> quanto para o subitem </w:t>
      </w:r>
      <w:r w:rsidR="007B62C5" w:rsidRPr="007B62C5">
        <w:rPr>
          <w:sz w:val="20"/>
        </w:rPr>
        <w:t xml:space="preserve">1.2.7.1.2 </w:t>
      </w:r>
      <w:r w:rsidRPr="007B62C5">
        <w:rPr>
          <w:sz w:val="20"/>
        </w:rPr>
        <w:t>a proponente vencedora deverá realizar a cópia de segurança/backup das licenças, visando a não ocorrência da perda das mesmas.</w:t>
      </w:r>
    </w:p>
    <w:p w14:paraId="477CCCC4" w14:textId="77777777" w:rsidR="00390844" w:rsidRPr="007B62C5" w:rsidRDefault="00390844" w:rsidP="00390844">
      <w:pPr>
        <w:numPr>
          <w:ilvl w:val="3"/>
          <w:numId w:val="3"/>
        </w:numPr>
        <w:ind w:left="851" w:hanging="851"/>
        <w:jc w:val="both"/>
        <w:rPr>
          <w:sz w:val="20"/>
        </w:rPr>
      </w:pPr>
      <w:r w:rsidRPr="007B62C5">
        <w:rPr>
          <w:sz w:val="20"/>
        </w:rPr>
        <w:t>É expressamente proibida a instalação de software de emulação de chaves (KMS Services), quanto emulação de BIOS proprietária, ou ainda, utilização de “cracks” nos softwares.</w:t>
      </w:r>
    </w:p>
    <w:p w14:paraId="19C84ED3" w14:textId="77777777" w:rsidR="00390844" w:rsidRPr="007E496D" w:rsidRDefault="00390844" w:rsidP="00390844">
      <w:pPr>
        <w:jc w:val="both"/>
        <w:rPr>
          <w:sz w:val="20"/>
          <w:highlight w:val="yellow"/>
        </w:rPr>
      </w:pPr>
    </w:p>
    <w:p w14:paraId="201DB3E2" w14:textId="55591AE1" w:rsidR="007B62C5" w:rsidRPr="007E496D" w:rsidRDefault="007B62C5" w:rsidP="007B62C5">
      <w:pPr>
        <w:numPr>
          <w:ilvl w:val="2"/>
          <w:numId w:val="3"/>
        </w:numPr>
        <w:ind w:left="567" w:hanging="567"/>
        <w:jc w:val="both"/>
        <w:rPr>
          <w:b/>
          <w:bCs w:val="0"/>
          <w:sz w:val="20"/>
        </w:rPr>
      </w:pPr>
      <w:r w:rsidRPr="007E496D">
        <w:rPr>
          <w:b/>
          <w:bCs w:val="0"/>
          <w:sz w:val="20"/>
        </w:rPr>
        <w:t>PROCEDIMENTOS QUANTO A FORMATAÇÃO DE EQUIPAMENTOS:</w:t>
      </w:r>
    </w:p>
    <w:p w14:paraId="3484C367" w14:textId="2D688193" w:rsidR="00390844" w:rsidRPr="007E496D" w:rsidRDefault="00390844" w:rsidP="007E496D">
      <w:pPr>
        <w:pStyle w:val="PargrafodaLista"/>
        <w:numPr>
          <w:ilvl w:val="3"/>
          <w:numId w:val="3"/>
        </w:numPr>
        <w:jc w:val="both"/>
        <w:rPr>
          <w:sz w:val="20"/>
        </w:rPr>
      </w:pPr>
      <w:r w:rsidRPr="007E496D">
        <w:rPr>
          <w:sz w:val="20"/>
        </w:rPr>
        <w:t>Quando da formatação de equipamentos, além dos passos descritos no subit</w:t>
      </w:r>
      <w:r w:rsidR="007E496D" w:rsidRPr="007E496D">
        <w:rPr>
          <w:sz w:val="20"/>
        </w:rPr>
        <w:t>em 1.2.7</w:t>
      </w:r>
      <w:r w:rsidRPr="007E496D">
        <w:rPr>
          <w:sz w:val="20"/>
        </w:rPr>
        <w:t>, a proponente vencedora deverá observar o seguinte:</w:t>
      </w:r>
    </w:p>
    <w:p w14:paraId="64491C95" w14:textId="77777777" w:rsidR="00390844" w:rsidRPr="007E496D" w:rsidRDefault="00390844">
      <w:pPr>
        <w:numPr>
          <w:ilvl w:val="0"/>
          <w:numId w:val="31"/>
        </w:numPr>
        <w:ind w:left="1134" w:hanging="283"/>
        <w:jc w:val="both"/>
        <w:rPr>
          <w:sz w:val="20"/>
        </w:rPr>
      </w:pPr>
      <w:r w:rsidRPr="007E496D">
        <w:rPr>
          <w:sz w:val="20"/>
        </w:rPr>
        <w:t>Na instalação dos sistemas operacionais, deverá ter 02 (duas) contas configuradas no equipamento, sendo uma de ADMINISTRADOR, com privilégios totais sobre o sistema, e outra, de USUÁRIO, com restrições de instalação de programas e modificações profundas nos sistemas.</w:t>
      </w:r>
    </w:p>
    <w:p w14:paraId="63DA7BFC" w14:textId="77777777" w:rsidR="00390844" w:rsidRPr="007E496D" w:rsidRDefault="00390844">
      <w:pPr>
        <w:numPr>
          <w:ilvl w:val="0"/>
          <w:numId w:val="31"/>
        </w:numPr>
        <w:ind w:left="1134" w:hanging="283"/>
        <w:jc w:val="both"/>
        <w:rPr>
          <w:sz w:val="20"/>
        </w:rPr>
      </w:pPr>
      <w:r w:rsidRPr="007E496D">
        <w:rPr>
          <w:sz w:val="20"/>
        </w:rPr>
        <w:t xml:space="preserve">Deverá ser instalado sistema de acesso remoto ao equipamento. Atualmente o Município usa softwares de acesso remoto para instalação de programas e outras manutenções remotas, bem como, auditoria dos equipamentos. </w:t>
      </w:r>
    </w:p>
    <w:p w14:paraId="4FD3560D" w14:textId="77777777" w:rsidR="00390844" w:rsidRPr="007E496D" w:rsidRDefault="00390844">
      <w:pPr>
        <w:numPr>
          <w:ilvl w:val="0"/>
          <w:numId w:val="31"/>
        </w:numPr>
        <w:ind w:left="1134" w:hanging="283"/>
        <w:jc w:val="both"/>
        <w:rPr>
          <w:sz w:val="20"/>
        </w:rPr>
      </w:pPr>
      <w:r w:rsidRPr="007E496D">
        <w:rPr>
          <w:sz w:val="20"/>
        </w:rPr>
        <w:t xml:space="preserve">Quando da devolução do equipamento, a proponente vencedora deverá entrar em contato com o setor de TI da Prefeitura de Joaçaba, para que a mesma finalize configurações especificas no intuito de melhorar o monitoramento do equipamento. </w:t>
      </w:r>
    </w:p>
    <w:p w14:paraId="799912F3" w14:textId="63D74A9E" w:rsidR="00390844" w:rsidRPr="007E496D" w:rsidRDefault="00390844" w:rsidP="00390844">
      <w:pPr>
        <w:numPr>
          <w:ilvl w:val="3"/>
          <w:numId w:val="3"/>
        </w:numPr>
        <w:ind w:left="851" w:hanging="851"/>
        <w:jc w:val="both"/>
        <w:rPr>
          <w:sz w:val="20"/>
        </w:rPr>
      </w:pPr>
      <w:r w:rsidRPr="007E496D">
        <w:rPr>
          <w:sz w:val="20"/>
        </w:rPr>
        <w:t>Salienta-se que, se enquadram os equipamentos vinculados a Administração Pública e Fundos (Saúde, Esporte, Social, etc.), excluídos destes procedimentos (alíneas “a”, “b” e “c”) os equipamentos do FUNREBOM, POLÍCIA MILITAR, CIRETRAN, sendo estes regidos por seus respectivos departamentos de TI, com os quais a proponente vencedora poderá colaborar/adaptar os procedimentos a estes</w:t>
      </w:r>
      <w:r w:rsidR="007E496D" w:rsidRPr="007E496D">
        <w:rPr>
          <w:sz w:val="20"/>
        </w:rPr>
        <w:t>, devendo entrar em contato com o responsável</w:t>
      </w:r>
      <w:r w:rsidRPr="007E496D">
        <w:rPr>
          <w:sz w:val="20"/>
        </w:rPr>
        <w:t>.</w:t>
      </w:r>
    </w:p>
    <w:p w14:paraId="0078F981" w14:textId="484EA87F" w:rsidR="00390844" w:rsidRPr="007E496D" w:rsidRDefault="00390844" w:rsidP="00390844">
      <w:pPr>
        <w:numPr>
          <w:ilvl w:val="3"/>
          <w:numId w:val="3"/>
        </w:numPr>
        <w:ind w:left="851" w:hanging="851"/>
        <w:jc w:val="both"/>
        <w:rPr>
          <w:sz w:val="20"/>
        </w:rPr>
      </w:pPr>
      <w:r w:rsidRPr="007E496D">
        <w:rPr>
          <w:sz w:val="20"/>
        </w:rPr>
        <w:t xml:space="preserve">A proponente vencedora receberá do setor de TI da Prefeitura de Joaçaba, os parâmetros necessários para correta execução dos serviços descritos </w:t>
      </w:r>
      <w:r w:rsidR="007E496D" w:rsidRPr="007E496D">
        <w:rPr>
          <w:sz w:val="20"/>
        </w:rPr>
        <w:t>neste subitem (1.2.8)</w:t>
      </w:r>
      <w:r w:rsidRPr="007E496D">
        <w:rPr>
          <w:sz w:val="20"/>
        </w:rPr>
        <w:t xml:space="preserve">, tendo em vista que são dados sensíveis, que podem acarretar falhas graves de segurança da informação. </w:t>
      </w:r>
    </w:p>
    <w:p w14:paraId="3C087BD7" w14:textId="77777777" w:rsidR="00390844" w:rsidRPr="00FE2C3F" w:rsidRDefault="00390844" w:rsidP="00390844">
      <w:pPr>
        <w:numPr>
          <w:ilvl w:val="3"/>
          <w:numId w:val="3"/>
        </w:numPr>
        <w:ind w:left="851" w:hanging="851"/>
        <w:jc w:val="both"/>
        <w:rPr>
          <w:sz w:val="20"/>
        </w:rPr>
      </w:pPr>
      <w:r w:rsidRPr="007E496D">
        <w:rPr>
          <w:sz w:val="20"/>
        </w:rPr>
        <w:t xml:space="preserve">Ainda poderá ser fornecido, imagem dos sistemas operacionais </w:t>
      </w:r>
      <w:proofErr w:type="spellStart"/>
      <w:r w:rsidRPr="007E496D">
        <w:rPr>
          <w:sz w:val="20"/>
        </w:rPr>
        <w:t>pré</w:t>
      </w:r>
      <w:proofErr w:type="spellEnd"/>
      <w:r w:rsidRPr="007E496D">
        <w:rPr>
          <w:sz w:val="20"/>
        </w:rPr>
        <w:t xml:space="preserve">-configurados, para que ocorra a </w:t>
      </w:r>
      <w:r w:rsidRPr="00FE2C3F">
        <w:rPr>
          <w:sz w:val="20"/>
        </w:rPr>
        <w:t>instalação dentro do parâmetro solicitado.</w:t>
      </w:r>
    </w:p>
    <w:p w14:paraId="2C83C6DE" w14:textId="77777777" w:rsidR="00390844" w:rsidRPr="00FE2C3F" w:rsidRDefault="00390844" w:rsidP="00390844">
      <w:pPr>
        <w:ind w:left="709"/>
        <w:jc w:val="both"/>
        <w:rPr>
          <w:sz w:val="20"/>
          <w:highlight w:val="yellow"/>
        </w:rPr>
      </w:pPr>
    </w:p>
    <w:p w14:paraId="2D0DB4C7" w14:textId="1EB7AB07" w:rsidR="00CC5CDF" w:rsidRPr="00FE2C3F" w:rsidRDefault="00CC5CDF" w:rsidP="00CC5CDF">
      <w:pPr>
        <w:numPr>
          <w:ilvl w:val="2"/>
          <w:numId w:val="3"/>
        </w:numPr>
        <w:ind w:left="567" w:hanging="567"/>
        <w:jc w:val="both"/>
        <w:rPr>
          <w:b/>
          <w:bCs w:val="0"/>
          <w:sz w:val="20"/>
        </w:rPr>
      </w:pPr>
      <w:r w:rsidRPr="00FE2C3F">
        <w:rPr>
          <w:b/>
          <w:bCs w:val="0"/>
          <w:sz w:val="20"/>
        </w:rPr>
        <w:t>PROCEDIMENTOS QUANTO AOS SERVIÇOS COMUNS:</w:t>
      </w:r>
    </w:p>
    <w:p w14:paraId="5670F6D5" w14:textId="084BF0B1" w:rsidR="00390844" w:rsidRPr="00FE2C3F" w:rsidRDefault="00390844" w:rsidP="00FE2C3F">
      <w:pPr>
        <w:pStyle w:val="PargrafodaLista"/>
        <w:numPr>
          <w:ilvl w:val="3"/>
          <w:numId w:val="3"/>
        </w:numPr>
        <w:jc w:val="both"/>
        <w:rPr>
          <w:sz w:val="20"/>
        </w:rPr>
      </w:pPr>
      <w:r w:rsidRPr="00FE2C3F">
        <w:rPr>
          <w:sz w:val="20"/>
        </w:rPr>
        <w:t xml:space="preserve">Para os serviços não elencados nos subitens </w:t>
      </w:r>
      <w:r w:rsidR="009A4CF5" w:rsidRPr="00FE2C3F">
        <w:rPr>
          <w:sz w:val="20"/>
        </w:rPr>
        <w:t>1.2.7</w:t>
      </w:r>
      <w:r w:rsidRPr="00FE2C3F">
        <w:rPr>
          <w:sz w:val="20"/>
        </w:rPr>
        <w:t xml:space="preserve"> e 1.2.</w:t>
      </w:r>
      <w:r w:rsidR="009A4CF5" w:rsidRPr="00FE2C3F">
        <w:rPr>
          <w:sz w:val="20"/>
        </w:rPr>
        <w:t>8</w:t>
      </w:r>
      <w:r w:rsidRPr="00FE2C3F">
        <w:rPr>
          <w:sz w:val="20"/>
        </w:rPr>
        <w:t xml:space="preserve"> acima, deve-se observar o seguinte:</w:t>
      </w:r>
    </w:p>
    <w:p w14:paraId="46BA2E75" w14:textId="77777777" w:rsidR="00390844" w:rsidRPr="00FE2C3F" w:rsidRDefault="00390844">
      <w:pPr>
        <w:numPr>
          <w:ilvl w:val="0"/>
          <w:numId w:val="32"/>
        </w:numPr>
        <w:ind w:left="993" w:hanging="284"/>
        <w:jc w:val="both"/>
        <w:rPr>
          <w:sz w:val="20"/>
        </w:rPr>
      </w:pPr>
      <w:r w:rsidRPr="00FE2C3F">
        <w:rPr>
          <w:sz w:val="20"/>
        </w:rPr>
        <w:t>Manutenções, instalações de aplicativos que forem solicitadas pelo requerente, será admitida a instalação/manutenção através de suporte remoto no que couber, sendo que deverá ser autorizado pelo requerente acesso a máquina/equipamento em questão. Haverá a cobrança da hora técnica do referido serviço, independentemente do tempo a ser necessário para a concretização/finalização da instalação/solicitação.</w:t>
      </w:r>
    </w:p>
    <w:p w14:paraId="6F95199D" w14:textId="77777777" w:rsidR="00390844" w:rsidRPr="00FE2C3F" w:rsidRDefault="00390844">
      <w:pPr>
        <w:numPr>
          <w:ilvl w:val="0"/>
          <w:numId w:val="32"/>
        </w:numPr>
        <w:ind w:left="993" w:hanging="284"/>
        <w:jc w:val="both"/>
        <w:rPr>
          <w:sz w:val="20"/>
        </w:rPr>
      </w:pPr>
      <w:r w:rsidRPr="00FE2C3F">
        <w:rPr>
          <w:sz w:val="20"/>
        </w:rPr>
        <w:t>Em situações de configuração de relógio ponto, DVR/câmera de monitoramento, usados como exemplo, as senhas dos equipamentos deverão ficar de posse do requerente, e, cópia com o setor de TI da Prefeitura, caso seja necessário auditoria ou configurações adicionais por parte da administração, que, serão resguardadas as devidas cautelas para o uso.</w:t>
      </w:r>
    </w:p>
    <w:p w14:paraId="46049771" w14:textId="77777777" w:rsidR="00390844" w:rsidRPr="00FE2C3F" w:rsidRDefault="00390844">
      <w:pPr>
        <w:numPr>
          <w:ilvl w:val="0"/>
          <w:numId w:val="32"/>
        </w:numPr>
        <w:ind w:left="993" w:hanging="284"/>
        <w:jc w:val="both"/>
        <w:rPr>
          <w:sz w:val="20"/>
        </w:rPr>
      </w:pPr>
      <w:r w:rsidRPr="00FE2C3F">
        <w:rPr>
          <w:sz w:val="20"/>
        </w:rPr>
        <w:t>Salienta-se que, em relação a outros órgãos que não estejam diretamente vinculados a Prefeitura (FUNREBOM, CIRETRAN, POLICIA MILITAR), a proponente vencedora deverá verificar com o setor de TI destes as necessidades e configurações adicionais, sendo que o setor de TI da Prefeitura de Joaçaba não tem permissão de alterações devido as especificidades destes.</w:t>
      </w:r>
    </w:p>
    <w:p w14:paraId="3932AA2F" w14:textId="77777777" w:rsidR="00390844" w:rsidRPr="00FE2C3F" w:rsidRDefault="00390844">
      <w:pPr>
        <w:numPr>
          <w:ilvl w:val="0"/>
          <w:numId w:val="32"/>
        </w:numPr>
        <w:ind w:left="993" w:hanging="284"/>
        <w:jc w:val="both"/>
        <w:rPr>
          <w:sz w:val="20"/>
        </w:rPr>
      </w:pPr>
      <w:r w:rsidRPr="00FE2C3F">
        <w:rPr>
          <w:sz w:val="20"/>
        </w:rPr>
        <w:t>Os valores de horas técnicas constantes na tabela de serviços sempre serão considerados para 01 (um) equipamento/máquina. Caso haja mais equipamentos, o valor a ser faturado é por equipamento/máquina.</w:t>
      </w:r>
    </w:p>
    <w:p w14:paraId="67B7A8A2" w14:textId="77777777" w:rsidR="00390844" w:rsidRPr="00FE2C3F" w:rsidRDefault="00390844">
      <w:pPr>
        <w:numPr>
          <w:ilvl w:val="0"/>
          <w:numId w:val="32"/>
        </w:numPr>
        <w:ind w:left="993" w:hanging="284"/>
        <w:jc w:val="both"/>
        <w:rPr>
          <w:sz w:val="20"/>
        </w:rPr>
      </w:pPr>
      <w:r w:rsidRPr="00FE2C3F">
        <w:rPr>
          <w:sz w:val="20"/>
        </w:rPr>
        <w:lastRenderedPageBreak/>
        <w:t>Quanto a outros serviços correlatos, enquadram-se situações que fogem do corriqueiro e poderão ser solicitados nos casos que, para o perfeito funcionamento do equipamento/máquina, será agregado outro serviço. Salienta-se, contudo, que, para isto, deverá ser indicado ao requerente a necessidade, com a devida justificativa e com aprovação do mesmo.</w:t>
      </w:r>
    </w:p>
    <w:p w14:paraId="0BCD4DB5" w14:textId="77777777" w:rsidR="00390844" w:rsidRPr="00FE2C3F" w:rsidRDefault="00390844">
      <w:pPr>
        <w:numPr>
          <w:ilvl w:val="0"/>
          <w:numId w:val="32"/>
        </w:numPr>
        <w:ind w:left="993" w:hanging="284"/>
        <w:jc w:val="both"/>
        <w:rPr>
          <w:sz w:val="20"/>
        </w:rPr>
      </w:pPr>
      <w:r w:rsidRPr="00FE2C3F">
        <w:rPr>
          <w:sz w:val="20"/>
        </w:rPr>
        <w:t>Serviços realizados sem autorização/anuência do requerente, não serão faturados/pagos/empenhados.</w:t>
      </w:r>
    </w:p>
    <w:p w14:paraId="5E2AE016" w14:textId="77777777" w:rsidR="00390844" w:rsidRPr="00FE2C3F" w:rsidRDefault="00390844">
      <w:pPr>
        <w:numPr>
          <w:ilvl w:val="0"/>
          <w:numId w:val="32"/>
        </w:numPr>
        <w:ind w:left="993" w:hanging="284"/>
        <w:jc w:val="both"/>
        <w:rPr>
          <w:sz w:val="20"/>
        </w:rPr>
      </w:pPr>
      <w:r w:rsidRPr="00FE2C3F">
        <w:rPr>
          <w:sz w:val="20"/>
        </w:rPr>
        <w:t>Se necessário tempo maior ao estipulado, este deve ser comunicado ao requerente, com justificativa válida, para que se proceda autorização. Entretanto, estes casos devem ser tratados com excepcionalidade e não como regra, podendo ocorrer até 25% de dilação do tempo, sendo acima disso, proibida a autorização por parte do requerente.</w:t>
      </w:r>
    </w:p>
    <w:p w14:paraId="2DE382D6" w14:textId="77777777" w:rsidR="00390844" w:rsidRPr="001500AE" w:rsidRDefault="00390844" w:rsidP="00390844">
      <w:pPr>
        <w:pStyle w:val="Corpodetexto"/>
        <w:tabs>
          <w:tab w:val="clear" w:pos="708"/>
          <w:tab w:val="left" w:pos="709"/>
        </w:tabs>
        <w:rPr>
          <w:rFonts w:cs="Arial"/>
          <w:color w:val="FF0000"/>
          <w:sz w:val="20"/>
          <w:highlight w:val="yellow"/>
        </w:rPr>
      </w:pPr>
    </w:p>
    <w:p w14:paraId="0C1F133A" w14:textId="6C9169AB" w:rsidR="00390844" w:rsidRPr="00FE2C3F" w:rsidRDefault="00390844" w:rsidP="00390844">
      <w:pPr>
        <w:numPr>
          <w:ilvl w:val="2"/>
          <w:numId w:val="3"/>
        </w:numPr>
        <w:tabs>
          <w:tab w:val="left" w:pos="709"/>
        </w:tabs>
        <w:suppressAutoHyphens w:val="0"/>
        <w:ind w:left="709" w:hanging="705"/>
        <w:jc w:val="both"/>
        <w:rPr>
          <w:sz w:val="20"/>
        </w:rPr>
      </w:pPr>
      <w:r w:rsidRPr="00FE2C3F">
        <w:rPr>
          <w:snapToGrid w:val="0"/>
          <w:sz w:val="20"/>
        </w:rPr>
        <w:t>As despesas de locomoção, diárias, hospedagem e alimentação, quando do deslocamento e permanência no Município para a prestação dos serviços, são de inteira responsabilidade da proponente vencedora.</w:t>
      </w:r>
    </w:p>
    <w:p w14:paraId="218FB4D7" w14:textId="66BC1F49" w:rsidR="00FE2C3F" w:rsidRPr="00FE2C3F" w:rsidRDefault="00FE2C3F" w:rsidP="00FE2C3F">
      <w:pPr>
        <w:numPr>
          <w:ilvl w:val="3"/>
          <w:numId w:val="3"/>
        </w:numPr>
        <w:suppressAutoHyphens w:val="0"/>
        <w:ind w:left="851" w:hanging="851"/>
        <w:jc w:val="both"/>
        <w:rPr>
          <w:sz w:val="20"/>
        </w:rPr>
      </w:pPr>
      <w:r w:rsidRPr="00FE2C3F">
        <w:rPr>
          <w:sz w:val="20"/>
        </w:rPr>
        <w:t xml:space="preserve">A </w:t>
      </w:r>
      <w:r w:rsidRPr="00FE2C3F">
        <w:rPr>
          <w:snapToGrid w:val="0"/>
          <w:sz w:val="20"/>
        </w:rPr>
        <w:t>proponente vencedora</w:t>
      </w:r>
      <w:r w:rsidRPr="00FE2C3F">
        <w:rPr>
          <w:sz w:val="20"/>
        </w:rPr>
        <w:t xml:space="preserve"> deverá fornecer, às suas expensas, os veículos para o transporte de materiais e pessoal, as ferramentas e equipamentos necessários à execução dos serviços.</w:t>
      </w:r>
    </w:p>
    <w:p w14:paraId="1F31567D" w14:textId="77777777" w:rsidR="00390844" w:rsidRPr="00FE2C3F" w:rsidRDefault="00390844" w:rsidP="00390844">
      <w:pPr>
        <w:numPr>
          <w:ilvl w:val="3"/>
          <w:numId w:val="3"/>
        </w:numPr>
        <w:suppressAutoHyphens w:val="0"/>
        <w:ind w:left="851" w:hanging="851"/>
        <w:jc w:val="both"/>
        <w:rPr>
          <w:sz w:val="20"/>
        </w:rPr>
      </w:pPr>
      <w:r w:rsidRPr="00FE2C3F">
        <w:rPr>
          <w:sz w:val="20"/>
        </w:rPr>
        <w:t xml:space="preserve">Serão de total responsabilidade da </w:t>
      </w:r>
      <w:r w:rsidRPr="00FE2C3F">
        <w:rPr>
          <w:snapToGrid w:val="0"/>
          <w:sz w:val="20"/>
        </w:rPr>
        <w:t>proponente vencedora</w:t>
      </w:r>
      <w:r w:rsidRPr="00FE2C3F">
        <w:rPr>
          <w:sz w:val="20"/>
        </w:rPr>
        <w:t>, eventuais danos decorrentes de acidentes de veículos quando do deslocamento para realização dos trabalhos contratados, sejam eles pessoais, materiais ou morais, inclusive de terceiros, além de notificações por infrações de trânsito.</w:t>
      </w:r>
    </w:p>
    <w:p w14:paraId="42CFB8A6" w14:textId="77777777" w:rsidR="00390844" w:rsidRPr="00FE2C3F" w:rsidRDefault="00390844" w:rsidP="00390844">
      <w:pPr>
        <w:numPr>
          <w:ilvl w:val="3"/>
          <w:numId w:val="3"/>
        </w:numPr>
        <w:suppressAutoHyphens w:val="0"/>
        <w:ind w:left="851" w:hanging="851"/>
        <w:jc w:val="both"/>
        <w:rPr>
          <w:sz w:val="20"/>
        </w:rPr>
      </w:pPr>
      <w:r w:rsidRPr="00FE2C3F">
        <w:rPr>
          <w:sz w:val="20"/>
        </w:rPr>
        <w:t xml:space="preserve">Caberá exclusivamente à </w:t>
      </w:r>
      <w:r w:rsidRPr="00FE2C3F">
        <w:rPr>
          <w:snapToGrid w:val="0"/>
          <w:sz w:val="20"/>
        </w:rPr>
        <w:t>proponente vencedora</w:t>
      </w:r>
      <w:r w:rsidRPr="00FE2C3F">
        <w:rPr>
          <w:sz w:val="20"/>
        </w:rPr>
        <w:t>, na prestação dos serviços, a responsabilidade pelo pagamento dos encargos trabalhistas, previdenciários e de acidentes do trabalho, referentes ao pessoal integrante de sua sociedade, e bem assim, empregados, funcionários, prepostos ou terceiros que colocar a serviço no atendimento do objeto.</w:t>
      </w:r>
    </w:p>
    <w:p w14:paraId="20F3DDF5" w14:textId="77777777" w:rsidR="00390844" w:rsidRPr="001500AE" w:rsidRDefault="00390844" w:rsidP="00FE2C3F">
      <w:pPr>
        <w:jc w:val="both"/>
        <w:rPr>
          <w:color w:val="FF0000"/>
          <w:sz w:val="20"/>
        </w:rPr>
      </w:pPr>
    </w:p>
    <w:p w14:paraId="4696BF78" w14:textId="77777777" w:rsidR="00390844" w:rsidRPr="00FE2C3F" w:rsidRDefault="00390844" w:rsidP="00390844">
      <w:pPr>
        <w:numPr>
          <w:ilvl w:val="2"/>
          <w:numId w:val="3"/>
        </w:numPr>
        <w:ind w:left="709" w:hanging="709"/>
        <w:jc w:val="both"/>
        <w:rPr>
          <w:sz w:val="20"/>
        </w:rPr>
      </w:pPr>
      <w:r w:rsidRPr="00FE2C3F">
        <w:rPr>
          <w:sz w:val="20"/>
        </w:rPr>
        <w:t>Por ocasião do recebimento dos serviços, o órgão requisitante, por intermédio de servidor designado, reserva-se no direito de proceder à inspeção de qualidade dos mesmos e de rejeitá-los, no todo ou em parte, se estiverem em desacordo com as especificações do objeto licitado, obrigando-se a proponente vencedora a promover a devida regularização.</w:t>
      </w:r>
    </w:p>
    <w:p w14:paraId="203C32AA" w14:textId="737A5B11" w:rsidR="00390844" w:rsidRPr="00FE2C3F" w:rsidRDefault="00390844" w:rsidP="00390844">
      <w:pPr>
        <w:pStyle w:val="Corpodetexto"/>
        <w:numPr>
          <w:ilvl w:val="3"/>
          <w:numId w:val="3"/>
        </w:numPr>
        <w:tabs>
          <w:tab w:val="clear" w:pos="2270"/>
          <w:tab w:val="clear" w:pos="4294"/>
          <w:tab w:val="left" w:pos="851"/>
        </w:tabs>
        <w:ind w:left="851" w:hanging="851"/>
        <w:rPr>
          <w:rFonts w:cs="Arial"/>
          <w:sz w:val="20"/>
        </w:rPr>
      </w:pPr>
      <w:r w:rsidRPr="00FE2C3F">
        <w:rPr>
          <w:rFonts w:cs="Arial"/>
          <w:sz w:val="20"/>
        </w:rPr>
        <w:t xml:space="preserve">O aceite dos serviços não exclui a responsabilidade civil </w:t>
      </w:r>
      <w:r w:rsidR="004A0EA2">
        <w:rPr>
          <w:rFonts w:cs="Arial"/>
          <w:sz w:val="20"/>
          <w:lang w:val="pt-BR"/>
        </w:rPr>
        <w:t>da proponente vencedora</w:t>
      </w:r>
      <w:r w:rsidRPr="00FE2C3F">
        <w:rPr>
          <w:rFonts w:cs="Arial"/>
          <w:sz w:val="20"/>
        </w:rPr>
        <w:t xml:space="preserve"> por vícios técnicos ou por desacordo com as especificações estabelecidas neste Edital, verificadas posteriormente.</w:t>
      </w:r>
    </w:p>
    <w:p w14:paraId="407075F4" w14:textId="77777777" w:rsidR="00390844" w:rsidRPr="00FE2C3F" w:rsidRDefault="00390844" w:rsidP="00390844">
      <w:pPr>
        <w:pStyle w:val="Corpodetexto"/>
        <w:numPr>
          <w:ilvl w:val="3"/>
          <w:numId w:val="3"/>
        </w:numPr>
        <w:tabs>
          <w:tab w:val="clear" w:pos="2270"/>
          <w:tab w:val="clear" w:pos="4294"/>
          <w:tab w:val="left" w:pos="851"/>
        </w:tabs>
        <w:ind w:left="851" w:hanging="851"/>
        <w:rPr>
          <w:rFonts w:cs="Arial"/>
          <w:sz w:val="20"/>
        </w:rPr>
      </w:pPr>
      <w:r w:rsidRPr="00FE2C3F">
        <w:rPr>
          <w:rFonts w:cs="Arial"/>
          <w:sz w:val="20"/>
        </w:rPr>
        <w:t>Caso os serviços sejam recusados ou o documento fiscal apresente incorreção, o prazo de pagamento será contado a partir da data da regularização.</w:t>
      </w:r>
    </w:p>
    <w:p w14:paraId="26ED9534" w14:textId="77777777" w:rsidR="00390844" w:rsidRPr="001500AE" w:rsidRDefault="00390844" w:rsidP="00FE2C3F">
      <w:pPr>
        <w:pStyle w:val="Corpodetexto"/>
        <w:widowControl/>
        <w:tabs>
          <w:tab w:val="clear" w:pos="708"/>
          <w:tab w:val="clear" w:pos="2270"/>
          <w:tab w:val="clear" w:pos="4294"/>
        </w:tabs>
        <w:rPr>
          <w:rFonts w:cs="Arial"/>
          <w:color w:val="FF0000"/>
          <w:sz w:val="20"/>
          <w:lang w:val="pt-BR"/>
        </w:rPr>
      </w:pPr>
    </w:p>
    <w:p w14:paraId="0298A539" w14:textId="0ED90968" w:rsidR="008A3498" w:rsidRPr="003B3D04" w:rsidRDefault="008A3498" w:rsidP="008A3498">
      <w:pPr>
        <w:pStyle w:val="Default"/>
        <w:numPr>
          <w:ilvl w:val="2"/>
          <w:numId w:val="3"/>
        </w:numPr>
        <w:tabs>
          <w:tab w:val="clear" w:pos="1997"/>
          <w:tab w:val="num" w:pos="567"/>
        </w:tabs>
        <w:ind w:left="567" w:hanging="567"/>
        <w:jc w:val="both"/>
        <w:rPr>
          <w:rFonts w:ascii="Arial" w:hAnsi="Arial" w:cs="Arial"/>
          <w:bCs/>
          <w:color w:val="auto"/>
          <w:sz w:val="20"/>
          <w:szCs w:val="20"/>
          <w:lang w:eastAsia="ar-SA"/>
        </w:rPr>
      </w:pPr>
      <w:r w:rsidRPr="003B3D04">
        <w:rPr>
          <w:rFonts w:ascii="Arial" w:hAnsi="Arial" w:cs="Arial"/>
          <w:bCs/>
          <w:color w:val="auto"/>
          <w:sz w:val="20"/>
          <w:szCs w:val="20"/>
          <w:lang w:eastAsia="ar-SA"/>
        </w:rPr>
        <w:t xml:space="preserve">Por ocasião do recebimento dos </w:t>
      </w:r>
      <w:r w:rsidR="00A54857">
        <w:rPr>
          <w:rFonts w:ascii="Arial" w:hAnsi="Arial" w:cs="Arial"/>
          <w:bCs/>
          <w:color w:val="auto"/>
          <w:sz w:val="20"/>
          <w:szCs w:val="20"/>
          <w:lang w:eastAsia="ar-SA"/>
        </w:rPr>
        <w:t>serviço</w:t>
      </w:r>
      <w:r w:rsidRPr="003B3D04">
        <w:rPr>
          <w:rFonts w:ascii="Arial" w:hAnsi="Arial" w:cs="Arial"/>
          <w:bCs/>
          <w:color w:val="auto"/>
          <w:sz w:val="20"/>
          <w:szCs w:val="20"/>
          <w:lang w:eastAsia="ar-SA"/>
        </w:rPr>
        <w:t>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proponente vencedora a promover a devida substituição.</w:t>
      </w:r>
    </w:p>
    <w:p w14:paraId="6F59735E" w14:textId="37A5AEE9" w:rsidR="008A3498" w:rsidRPr="003B3D04" w:rsidRDefault="008A3498" w:rsidP="00701595">
      <w:pPr>
        <w:pStyle w:val="Default"/>
        <w:numPr>
          <w:ilvl w:val="3"/>
          <w:numId w:val="3"/>
        </w:numPr>
        <w:tabs>
          <w:tab w:val="clear" w:pos="720"/>
        </w:tabs>
        <w:ind w:left="851" w:hanging="851"/>
        <w:jc w:val="both"/>
        <w:rPr>
          <w:rFonts w:ascii="Arial" w:hAnsi="Arial" w:cs="Arial"/>
          <w:bCs/>
          <w:color w:val="auto"/>
          <w:sz w:val="20"/>
          <w:szCs w:val="20"/>
          <w:lang w:eastAsia="ar-SA"/>
        </w:rPr>
      </w:pPr>
      <w:bookmarkStart w:id="2" w:name="_Hlk125554277"/>
      <w:r w:rsidRPr="003B3D04">
        <w:rPr>
          <w:rFonts w:ascii="Arial" w:hAnsi="Arial" w:cs="Arial"/>
          <w:bCs/>
          <w:color w:val="auto"/>
          <w:sz w:val="20"/>
          <w:szCs w:val="20"/>
          <w:lang w:eastAsia="ar-SA"/>
        </w:rPr>
        <w:t xml:space="preserve">O aceite dos </w:t>
      </w:r>
      <w:r w:rsidR="00A54857">
        <w:rPr>
          <w:rFonts w:ascii="Arial" w:hAnsi="Arial" w:cs="Arial"/>
          <w:bCs/>
          <w:color w:val="auto"/>
          <w:sz w:val="20"/>
          <w:szCs w:val="20"/>
          <w:lang w:eastAsia="ar-SA"/>
        </w:rPr>
        <w:t>serviço</w:t>
      </w:r>
      <w:r w:rsidR="00A54857" w:rsidRPr="003B3D04">
        <w:rPr>
          <w:rFonts w:ascii="Arial" w:hAnsi="Arial" w:cs="Arial"/>
          <w:bCs/>
          <w:color w:val="auto"/>
          <w:sz w:val="20"/>
          <w:szCs w:val="20"/>
          <w:lang w:eastAsia="ar-SA"/>
        </w:rPr>
        <w:t xml:space="preserve">s </w:t>
      </w:r>
      <w:r w:rsidRPr="003B3D04">
        <w:rPr>
          <w:rFonts w:ascii="Arial" w:hAnsi="Arial" w:cs="Arial"/>
          <w:bCs/>
          <w:color w:val="auto"/>
          <w:sz w:val="20"/>
          <w:szCs w:val="20"/>
          <w:lang w:eastAsia="ar-SA"/>
        </w:rPr>
        <w:t>não exclui a responsabilidade civil d</w:t>
      </w:r>
      <w:r w:rsidR="004A0EA2">
        <w:rPr>
          <w:rFonts w:ascii="Arial" w:hAnsi="Arial" w:cs="Arial"/>
          <w:bCs/>
          <w:color w:val="auto"/>
          <w:sz w:val="20"/>
          <w:szCs w:val="20"/>
          <w:lang w:eastAsia="ar-SA"/>
        </w:rPr>
        <w:t>a</w:t>
      </w:r>
      <w:r w:rsidR="004A0EA2" w:rsidRPr="004A0EA2">
        <w:rPr>
          <w:rFonts w:ascii="Arial" w:hAnsi="Arial" w:cs="Arial"/>
          <w:bCs/>
          <w:color w:val="auto"/>
          <w:sz w:val="20"/>
          <w:szCs w:val="20"/>
          <w:lang w:eastAsia="ar-SA"/>
        </w:rPr>
        <w:t xml:space="preserve"> </w:t>
      </w:r>
      <w:r w:rsidR="004A0EA2" w:rsidRPr="003B3D04">
        <w:rPr>
          <w:rFonts w:ascii="Arial" w:hAnsi="Arial" w:cs="Arial"/>
          <w:bCs/>
          <w:color w:val="auto"/>
          <w:sz w:val="20"/>
          <w:szCs w:val="20"/>
          <w:lang w:eastAsia="ar-SA"/>
        </w:rPr>
        <w:t>proponente vencedora</w:t>
      </w:r>
      <w:r w:rsidRPr="003B3D04">
        <w:rPr>
          <w:rFonts w:ascii="Arial" w:hAnsi="Arial" w:cs="Arial"/>
          <w:bCs/>
          <w:color w:val="auto"/>
          <w:sz w:val="20"/>
          <w:szCs w:val="20"/>
          <w:lang w:eastAsia="ar-SA"/>
        </w:rPr>
        <w:t xml:space="preserve"> por vícios de qualidade ou vícios técnicos ou ainda por desacordo com as especificações estabelecidas</w:t>
      </w:r>
      <w:r w:rsidR="00701595" w:rsidRPr="003B3D04">
        <w:rPr>
          <w:rFonts w:ascii="Arial" w:hAnsi="Arial" w:cs="Arial"/>
          <w:bCs/>
          <w:color w:val="auto"/>
          <w:sz w:val="20"/>
          <w:szCs w:val="20"/>
          <w:lang w:eastAsia="ar-SA"/>
        </w:rPr>
        <w:t xml:space="preserve"> neste instrumento, verificadas posteriormente.</w:t>
      </w:r>
    </w:p>
    <w:bookmarkEnd w:id="2"/>
    <w:p w14:paraId="594A096B" w14:textId="36EEEFBB" w:rsidR="00701595" w:rsidRPr="003B3D04" w:rsidRDefault="008A3498" w:rsidP="00701595">
      <w:pPr>
        <w:pStyle w:val="Default"/>
        <w:numPr>
          <w:ilvl w:val="3"/>
          <w:numId w:val="3"/>
        </w:numPr>
        <w:tabs>
          <w:tab w:val="clear" w:pos="720"/>
          <w:tab w:val="num" w:pos="851"/>
        </w:tabs>
        <w:ind w:left="851" w:hanging="851"/>
        <w:jc w:val="both"/>
        <w:rPr>
          <w:rFonts w:ascii="Arial" w:hAnsi="Arial" w:cs="Arial"/>
          <w:bCs/>
          <w:color w:val="auto"/>
          <w:sz w:val="20"/>
          <w:szCs w:val="20"/>
          <w:lang w:eastAsia="ar-SA"/>
        </w:rPr>
      </w:pPr>
      <w:r w:rsidRPr="003B3D04">
        <w:rPr>
          <w:rFonts w:ascii="Arial" w:hAnsi="Arial" w:cs="Arial"/>
          <w:bCs/>
          <w:color w:val="auto"/>
          <w:sz w:val="20"/>
          <w:szCs w:val="20"/>
          <w:lang w:eastAsia="ar-SA"/>
        </w:rPr>
        <w:t xml:space="preserve">Caso os </w:t>
      </w:r>
      <w:r w:rsidR="00A54857">
        <w:rPr>
          <w:rFonts w:ascii="Arial" w:hAnsi="Arial" w:cs="Arial"/>
          <w:bCs/>
          <w:color w:val="auto"/>
          <w:sz w:val="20"/>
          <w:szCs w:val="20"/>
          <w:lang w:eastAsia="ar-SA"/>
        </w:rPr>
        <w:t>serviço</w:t>
      </w:r>
      <w:r w:rsidR="00A54857" w:rsidRPr="003B3D04">
        <w:rPr>
          <w:rFonts w:ascii="Arial" w:hAnsi="Arial" w:cs="Arial"/>
          <w:bCs/>
          <w:color w:val="auto"/>
          <w:sz w:val="20"/>
          <w:szCs w:val="20"/>
          <w:lang w:eastAsia="ar-SA"/>
        </w:rPr>
        <w:t xml:space="preserve">s </w:t>
      </w:r>
      <w:r w:rsidRPr="003B3D04">
        <w:rPr>
          <w:rFonts w:ascii="Arial" w:hAnsi="Arial" w:cs="Arial"/>
          <w:bCs/>
          <w:color w:val="auto"/>
          <w:sz w:val="20"/>
          <w:szCs w:val="20"/>
          <w:lang w:eastAsia="ar-SA"/>
        </w:rPr>
        <w:t xml:space="preserve">sejam recusados ou o documento fiscal apresente incorreção, o prazo de pagamento será contado a partir da data da regularização da </w:t>
      </w:r>
      <w:r w:rsidR="00A54857">
        <w:rPr>
          <w:rFonts w:ascii="Arial" w:hAnsi="Arial" w:cs="Arial"/>
          <w:bCs/>
          <w:color w:val="auto"/>
          <w:sz w:val="20"/>
          <w:szCs w:val="20"/>
          <w:lang w:eastAsia="ar-SA"/>
        </w:rPr>
        <w:t>execução</w:t>
      </w:r>
      <w:r w:rsidRPr="003B3D04">
        <w:rPr>
          <w:rFonts w:ascii="Arial" w:hAnsi="Arial" w:cs="Arial"/>
          <w:bCs/>
          <w:color w:val="auto"/>
          <w:sz w:val="20"/>
          <w:szCs w:val="20"/>
          <w:lang w:eastAsia="ar-SA"/>
        </w:rPr>
        <w:t xml:space="preserve"> ou do documento fiscal, a depender do evento. </w:t>
      </w:r>
    </w:p>
    <w:p w14:paraId="2F244E65" w14:textId="43818800" w:rsidR="007D4DD6" w:rsidRPr="003B3D04" w:rsidRDefault="007D4DD6" w:rsidP="00701595">
      <w:pPr>
        <w:pStyle w:val="Default"/>
        <w:numPr>
          <w:ilvl w:val="3"/>
          <w:numId w:val="3"/>
        </w:numPr>
        <w:tabs>
          <w:tab w:val="clear" w:pos="720"/>
          <w:tab w:val="num" w:pos="851"/>
        </w:tabs>
        <w:ind w:left="851" w:hanging="851"/>
        <w:jc w:val="both"/>
        <w:rPr>
          <w:rFonts w:ascii="Arial" w:hAnsi="Arial" w:cs="Arial"/>
          <w:bCs/>
          <w:color w:val="auto"/>
          <w:sz w:val="20"/>
          <w:szCs w:val="20"/>
          <w:lang w:eastAsia="ar-SA"/>
        </w:rPr>
      </w:pPr>
      <w:r w:rsidRPr="003B3D04">
        <w:rPr>
          <w:rFonts w:ascii="Arial" w:hAnsi="Arial" w:cs="Arial"/>
          <w:color w:val="auto"/>
          <w:sz w:val="20"/>
          <w:szCs w:val="20"/>
        </w:rPr>
        <w:t xml:space="preserve">Constatado </w:t>
      </w:r>
      <w:r w:rsidR="004A0EA2">
        <w:rPr>
          <w:rFonts w:ascii="Arial" w:hAnsi="Arial" w:cs="Arial"/>
          <w:color w:val="auto"/>
          <w:sz w:val="20"/>
          <w:szCs w:val="20"/>
        </w:rPr>
        <w:t>a execução de serviços</w:t>
      </w:r>
      <w:r w:rsidRPr="003B3D04">
        <w:rPr>
          <w:rFonts w:ascii="Arial" w:hAnsi="Arial" w:cs="Arial"/>
          <w:color w:val="auto"/>
          <w:sz w:val="20"/>
          <w:szCs w:val="20"/>
        </w:rPr>
        <w:t xml:space="preserve"> de má qualidade, o órgão requisitante poderá utilizar-se do disposto na Lei 8.078/90 – Código de Defesa do Consumidor.</w:t>
      </w:r>
    </w:p>
    <w:p w14:paraId="1EE04E56" w14:textId="77777777" w:rsidR="007D4DD6" w:rsidRPr="003B3D04" w:rsidRDefault="007D4DD6" w:rsidP="007D4DD6">
      <w:pPr>
        <w:pStyle w:val="PargrafodaLista"/>
        <w:ind w:left="709"/>
        <w:rPr>
          <w:sz w:val="20"/>
        </w:rPr>
      </w:pPr>
    </w:p>
    <w:p w14:paraId="1E2A0453" w14:textId="77777777" w:rsidR="007D4DD6" w:rsidRPr="003B3D04" w:rsidRDefault="007D4DD6" w:rsidP="007D4DD6">
      <w:pPr>
        <w:pStyle w:val="Default"/>
        <w:numPr>
          <w:ilvl w:val="2"/>
          <w:numId w:val="3"/>
        </w:numPr>
        <w:ind w:left="709"/>
        <w:jc w:val="both"/>
        <w:rPr>
          <w:rFonts w:ascii="Arial" w:hAnsi="Arial" w:cs="Arial"/>
          <w:bCs/>
          <w:color w:val="auto"/>
          <w:sz w:val="20"/>
          <w:szCs w:val="20"/>
          <w:lang w:eastAsia="ar-SA"/>
        </w:rPr>
      </w:pPr>
      <w:r w:rsidRPr="003B3D04">
        <w:rPr>
          <w:rFonts w:ascii="Arial" w:hAnsi="Arial" w:cs="Arial"/>
          <w:color w:val="auto"/>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4CF497C7" w14:textId="53979B09" w:rsidR="007D4DD6" w:rsidRPr="003B3D04" w:rsidRDefault="007D4DD6" w:rsidP="007D4DD6">
      <w:pPr>
        <w:pStyle w:val="PargrafodaLista"/>
        <w:numPr>
          <w:ilvl w:val="3"/>
          <w:numId w:val="3"/>
        </w:numPr>
        <w:tabs>
          <w:tab w:val="clear" w:pos="720"/>
        </w:tabs>
        <w:ind w:left="851" w:hanging="851"/>
        <w:jc w:val="both"/>
        <w:rPr>
          <w:sz w:val="20"/>
        </w:rPr>
      </w:pPr>
      <w:r w:rsidRPr="003B3D04">
        <w:rPr>
          <w:sz w:val="20"/>
        </w:rPr>
        <w:t xml:space="preserve">Caberá ao órgão gerenciador da Ata de Registro de Preços verificar junto a proponente vencedora a capacidade de </w:t>
      </w:r>
      <w:r w:rsidR="004A0EA2">
        <w:rPr>
          <w:sz w:val="20"/>
        </w:rPr>
        <w:t>execução</w:t>
      </w:r>
      <w:r w:rsidRPr="003B3D04">
        <w:rPr>
          <w:sz w:val="20"/>
        </w:rPr>
        <w:t xml:space="preserve"> pelo órgão ou entidade aderente.</w:t>
      </w:r>
    </w:p>
    <w:p w14:paraId="5E6F8CE6" w14:textId="0544BCCA" w:rsidR="007D4DD6" w:rsidRPr="0041706A" w:rsidRDefault="007D4DD6" w:rsidP="007D4DD6">
      <w:pPr>
        <w:numPr>
          <w:ilvl w:val="3"/>
          <w:numId w:val="3"/>
        </w:numPr>
        <w:ind w:left="851" w:hanging="851"/>
        <w:jc w:val="both"/>
        <w:rPr>
          <w:sz w:val="20"/>
        </w:rPr>
      </w:pPr>
      <w:r w:rsidRPr="003B3D04">
        <w:rPr>
          <w:sz w:val="20"/>
        </w:rPr>
        <w:t>Caberá a proponente vencedora</w:t>
      </w:r>
      <w:r w:rsidRPr="0041706A">
        <w:rPr>
          <w:sz w:val="20"/>
        </w:rPr>
        <w:t xml:space="preserve">, observadas as condições estabelecidas neste instrumento, optar pela aceitação </w:t>
      </w:r>
      <w:r w:rsidR="004A0EA2">
        <w:rPr>
          <w:sz w:val="20"/>
        </w:rPr>
        <w:t>da execução</w:t>
      </w:r>
      <w:r w:rsidRPr="0041706A">
        <w:rPr>
          <w:sz w:val="20"/>
        </w:rPr>
        <w:t xml:space="preserve"> ao órgão ou entidade aderente até o limite de 100% (cem por cento) dos quantitativos registrados, desde que est</w:t>
      </w:r>
      <w:r w:rsidR="004A0EA2">
        <w:rPr>
          <w:sz w:val="20"/>
        </w:rPr>
        <w:t>a</w:t>
      </w:r>
      <w:r w:rsidRPr="0041706A">
        <w:rPr>
          <w:sz w:val="20"/>
        </w:rPr>
        <w:t xml:space="preserve"> </w:t>
      </w:r>
      <w:r w:rsidR="004A0EA2">
        <w:rPr>
          <w:sz w:val="20"/>
        </w:rPr>
        <w:t>execução</w:t>
      </w:r>
      <w:r w:rsidRPr="0041706A">
        <w:rPr>
          <w:sz w:val="20"/>
        </w:rPr>
        <w:t xml:space="preserve"> não venha a prejudicar as obrigações anteriormente assumidas com o órgão gerenciador.</w:t>
      </w:r>
    </w:p>
    <w:p w14:paraId="787D4B10" w14:textId="77777777" w:rsidR="007D4DD6" w:rsidRPr="0041706A" w:rsidRDefault="007D4DD6" w:rsidP="007D4DD6">
      <w:pPr>
        <w:numPr>
          <w:ilvl w:val="3"/>
          <w:numId w:val="3"/>
        </w:numPr>
        <w:tabs>
          <w:tab w:val="num" w:pos="851"/>
        </w:tabs>
        <w:ind w:left="851" w:hanging="851"/>
        <w:jc w:val="both"/>
        <w:rPr>
          <w:sz w:val="20"/>
        </w:rPr>
      </w:pPr>
      <w:r w:rsidRPr="0041706A">
        <w:rPr>
          <w:sz w:val="20"/>
        </w:rPr>
        <w:t>Fica estabelecido como limite às adesões por órgãos não participantes do Registro de Preços o quíntuplo do quantitativo de cada item registrado neste instrumento.</w:t>
      </w:r>
    </w:p>
    <w:p w14:paraId="1EA6921A" w14:textId="70198CF1" w:rsidR="00166BBB" w:rsidRPr="0041706A" w:rsidRDefault="00166BBB" w:rsidP="00166BBB">
      <w:pPr>
        <w:pStyle w:val="Corpodetexto"/>
        <w:widowControl/>
        <w:tabs>
          <w:tab w:val="clear" w:pos="708"/>
          <w:tab w:val="clear" w:pos="2270"/>
          <w:tab w:val="clear" w:pos="4294"/>
        </w:tabs>
        <w:rPr>
          <w:rFonts w:cs="Arial"/>
          <w:sz w:val="20"/>
          <w:lang w:val="pt-BR"/>
        </w:rPr>
      </w:pPr>
    </w:p>
    <w:p w14:paraId="1F40DF61" w14:textId="77777777" w:rsidR="007D4DD6" w:rsidRPr="0041706A" w:rsidRDefault="007D4DD6" w:rsidP="00166BBB">
      <w:pPr>
        <w:pStyle w:val="Corpodetexto"/>
        <w:widowControl/>
        <w:tabs>
          <w:tab w:val="clear" w:pos="708"/>
          <w:tab w:val="clear" w:pos="2270"/>
          <w:tab w:val="clear" w:pos="4294"/>
        </w:tabs>
        <w:rPr>
          <w:rFonts w:cs="Arial"/>
          <w:sz w:val="20"/>
          <w:lang w:val="pt-BR"/>
        </w:rPr>
      </w:pPr>
    </w:p>
    <w:p w14:paraId="773FBDAB" w14:textId="77777777" w:rsidR="00166BBB" w:rsidRPr="0041706A" w:rsidRDefault="00166BBB" w:rsidP="00166BBB">
      <w:pPr>
        <w:numPr>
          <w:ilvl w:val="0"/>
          <w:numId w:val="4"/>
        </w:numPr>
        <w:ind w:left="284" w:hanging="284"/>
        <w:jc w:val="both"/>
        <w:rPr>
          <w:b/>
          <w:bCs w:val="0"/>
          <w:sz w:val="20"/>
        </w:rPr>
      </w:pPr>
      <w:r w:rsidRPr="0041706A">
        <w:rPr>
          <w:b/>
          <w:bCs w:val="0"/>
          <w:sz w:val="20"/>
        </w:rPr>
        <w:t>DA PARTICIPAÇÃO</w:t>
      </w:r>
    </w:p>
    <w:p w14:paraId="635C46BD" w14:textId="77777777" w:rsidR="00166BBB" w:rsidRPr="0041706A" w:rsidRDefault="00166BBB" w:rsidP="00166BBB">
      <w:pPr>
        <w:jc w:val="both"/>
        <w:rPr>
          <w:b/>
          <w:sz w:val="20"/>
        </w:rPr>
      </w:pPr>
    </w:p>
    <w:p w14:paraId="66129B65" w14:textId="77777777" w:rsidR="00166BBB" w:rsidRPr="0041706A" w:rsidRDefault="00166BBB" w:rsidP="00166BBB">
      <w:pPr>
        <w:pStyle w:val="Recuodecorpodetexto22"/>
        <w:widowControl w:val="0"/>
        <w:numPr>
          <w:ilvl w:val="1"/>
          <w:numId w:val="4"/>
        </w:numPr>
        <w:ind w:left="426" w:hanging="426"/>
        <w:rPr>
          <w:rFonts w:ascii="Arial" w:hAnsi="Arial" w:cs="Arial"/>
          <w:sz w:val="20"/>
        </w:rPr>
      </w:pPr>
      <w:r w:rsidRPr="0041706A">
        <w:rPr>
          <w:rFonts w:ascii="Arial" w:hAnsi="Arial" w:cs="Arial"/>
          <w:sz w:val="20"/>
        </w:rPr>
        <w:t xml:space="preserve">Poderão participar do presente pregão eletrônico </w:t>
      </w:r>
      <w:r w:rsidRPr="0041706A">
        <w:rPr>
          <w:rFonts w:ascii="Arial" w:hAnsi="Arial" w:cs="Arial"/>
          <w:bCs/>
          <w:sz w:val="20"/>
        </w:rPr>
        <w:t>todos os interessados do ramo de atividade pertinente ao objeto da contratação</w:t>
      </w:r>
      <w:r w:rsidRPr="0041706A">
        <w:rPr>
          <w:rFonts w:ascii="Arial" w:hAnsi="Arial"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41706A">
          <w:rPr>
            <w:rStyle w:val="Hyperlink"/>
            <w:rFonts w:ascii="Arial" w:hAnsi="Arial" w:cs="Arial"/>
            <w:color w:val="auto"/>
            <w:sz w:val="20"/>
          </w:rPr>
          <w:t>www.portaldecompraspublicas.com.br</w:t>
        </w:r>
      </w:hyperlink>
      <w:r w:rsidRPr="0041706A">
        <w:rPr>
          <w:rFonts w:ascii="Arial" w:hAnsi="Arial" w:cs="Arial"/>
          <w:sz w:val="20"/>
        </w:rPr>
        <w:t>.</w:t>
      </w:r>
    </w:p>
    <w:p w14:paraId="72E0709E" w14:textId="77777777" w:rsidR="00166BBB" w:rsidRPr="0041706A" w:rsidRDefault="00166BBB" w:rsidP="00166BBB">
      <w:pPr>
        <w:pStyle w:val="Recuodecorpodetexto"/>
        <w:tabs>
          <w:tab w:val="clear" w:pos="540"/>
          <w:tab w:val="left" w:pos="426"/>
        </w:tabs>
        <w:ind w:left="426" w:hanging="426"/>
        <w:rPr>
          <w:rFonts w:ascii="Arial" w:hAnsi="Arial" w:cs="Arial"/>
          <w:b w:val="0"/>
          <w:sz w:val="20"/>
        </w:rPr>
      </w:pPr>
    </w:p>
    <w:p w14:paraId="274D5210" w14:textId="77777777" w:rsidR="00166BBB" w:rsidRPr="0041706A" w:rsidRDefault="00166BBB" w:rsidP="00166BBB">
      <w:pPr>
        <w:widowControl w:val="0"/>
        <w:numPr>
          <w:ilvl w:val="1"/>
          <w:numId w:val="4"/>
        </w:numPr>
        <w:tabs>
          <w:tab w:val="left" w:pos="426"/>
        </w:tabs>
        <w:ind w:left="426" w:hanging="426"/>
        <w:jc w:val="both"/>
        <w:rPr>
          <w:sz w:val="20"/>
        </w:rPr>
      </w:pPr>
      <w:r w:rsidRPr="0041706A">
        <w:rPr>
          <w:sz w:val="20"/>
        </w:rPr>
        <w:t>Não poderá participar empresa concordatária ou que estiver sob regime de falência, concurso de credores, dissolução ou liquidação.</w:t>
      </w:r>
    </w:p>
    <w:p w14:paraId="513AE97F" w14:textId="77777777" w:rsidR="00166BBB" w:rsidRPr="0041706A" w:rsidRDefault="00166BBB" w:rsidP="00166BBB">
      <w:pPr>
        <w:pStyle w:val="Recuodecorpodetexto22"/>
        <w:widowControl w:val="0"/>
        <w:numPr>
          <w:ilvl w:val="2"/>
          <w:numId w:val="4"/>
        </w:numPr>
        <w:tabs>
          <w:tab w:val="left" w:pos="567"/>
        </w:tabs>
        <w:ind w:left="567" w:hanging="567"/>
        <w:rPr>
          <w:rFonts w:ascii="Arial" w:hAnsi="Arial" w:cs="Arial"/>
          <w:sz w:val="20"/>
        </w:rPr>
      </w:pPr>
      <w:r w:rsidRPr="0041706A">
        <w:rPr>
          <w:rFonts w:ascii="Arial" w:hAnsi="Arial" w:cs="Arial"/>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14:paraId="4DF170CD" w14:textId="77777777" w:rsidR="00166BBB" w:rsidRPr="0041706A" w:rsidRDefault="00166BBB" w:rsidP="00166BBB">
      <w:pPr>
        <w:pStyle w:val="Recuodecorpodetexto22"/>
        <w:widowControl w:val="0"/>
        <w:numPr>
          <w:ilvl w:val="2"/>
          <w:numId w:val="4"/>
        </w:numPr>
        <w:ind w:left="567" w:hanging="567"/>
        <w:rPr>
          <w:rFonts w:ascii="Arial" w:hAnsi="Arial" w:cs="Arial"/>
          <w:sz w:val="20"/>
        </w:rPr>
      </w:pPr>
      <w:r w:rsidRPr="0041706A">
        <w:rPr>
          <w:rFonts w:ascii="Arial" w:hAnsi="Arial" w:cs="Arial"/>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42814C5A" w14:textId="77777777" w:rsidR="00166BBB" w:rsidRPr="0041706A" w:rsidRDefault="00166BBB" w:rsidP="00166BBB">
      <w:pPr>
        <w:pStyle w:val="Recuodecorpodetexto22"/>
        <w:widowControl w:val="0"/>
        <w:ind w:left="567" w:firstLine="0"/>
        <w:rPr>
          <w:rFonts w:ascii="Arial" w:hAnsi="Arial" w:cs="Arial"/>
          <w:sz w:val="20"/>
        </w:rPr>
      </w:pPr>
    </w:p>
    <w:p w14:paraId="755AF767" w14:textId="77777777" w:rsidR="00166BBB" w:rsidRPr="0041706A" w:rsidRDefault="00166BBB" w:rsidP="00166BBB">
      <w:pPr>
        <w:pStyle w:val="Recuodecorpodetexto"/>
        <w:numPr>
          <w:ilvl w:val="1"/>
          <w:numId w:val="4"/>
        </w:numPr>
        <w:tabs>
          <w:tab w:val="clear" w:pos="540"/>
        </w:tabs>
        <w:ind w:left="426" w:hanging="426"/>
        <w:rPr>
          <w:rFonts w:ascii="Arial" w:hAnsi="Arial" w:cs="Arial"/>
          <w:sz w:val="20"/>
        </w:rPr>
      </w:pPr>
      <w:r w:rsidRPr="0041706A">
        <w:rPr>
          <w:rFonts w:ascii="Arial" w:hAnsi="Arial" w:cs="Arial"/>
          <w:sz w:val="20"/>
        </w:rPr>
        <w:t>Da participação das microempresas, empresas de pequeno porte e micro empreendedores individuais</w:t>
      </w:r>
      <w:r w:rsidRPr="0041706A">
        <w:rPr>
          <w:rFonts w:ascii="Arial" w:hAnsi="Arial" w:cs="Arial"/>
          <w:sz w:val="20"/>
          <w:lang w:val="pt-BR"/>
        </w:rPr>
        <w:t>.</w:t>
      </w:r>
    </w:p>
    <w:p w14:paraId="57BD3D53" w14:textId="37451DE8" w:rsidR="00166BBB" w:rsidRPr="00324DA9" w:rsidRDefault="00166BBB" w:rsidP="00761A52">
      <w:pPr>
        <w:pStyle w:val="Corpodetexto"/>
        <w:numPr>
          <w:ilvl w:val="2"/>
          <w:numId w:val="4"/>
        </w:numPr>
        <w:tabs>
          <w:tab w:val="clear" w:pos="708"/>
          <w:tab w:val="clear" w:pos="2270"/>
          <w:tab w:val="clear" w:pos="4294"/>
        </w:tabs>
        <w:ind w:left="567" w:hanging="567"/>
        <w:rPr>
          <w:rFonts w:cs="Arial"/>
          <w:bCs w:val="0"/>
          <w:sz w:val="20"/>
        </w:rPr>
      </w:pPr>
      <w:r w:rsidRPr="00324DA9">
        <w:rPr>
          <w:rFonts w:cs="Arial"/>
          <w:bCs w:val="0"/>
          <w:sz w:val="20"/>
        </w:rPr>
        <w:t xml:space="preserve">As microempresas, empresas de pequeno porte </w:t>
      </w:r>
      <w:r w:rsidRPr="00324DA9">
        <w:rPr>
          <w:rFonts w:cs="Arial"/>
          <w:sz w:val="20"/>
        </w:rPr>
        <w:t>e micro empreendedores individuais</w:t>
      </w:r>
      <w:r w:rsidRPr="00324DA9">
        <w:rPr>
          <w:rFonts w:cs="Arial"/>
          <w:bCs w:val="0"/>
          <w:sz w:val="20"/>
        </w:rPr>
        <w:t xml:space="preserve"> que quiserem participar deste certame usufruindo os benefícios concedidos pela Lei Complementar nº 123/2006, deverão observar o disposto nos subitens seguintes.</w:t>
      </w:r>
    </w:p>
    <w:p w14:paraId="11E6886D" w14:textId="77777777" w:rsidR="00166BBB" w:rsidRPr="0041706A" w:rsidRDefault="00166BBB" w:rsidP="00166BBB">
      <w:pPr>
        <w:pStyle w:val="Corpodetexto"/>
        <w:numPr>
          <w:ilvl w:val="2"/>
          <w:numId w:val="4"/>
        </w:numPr>
        <w:tabs>
          <w:tab w:val="clear" w:pos="708"/>
          <w:tab w:val="clear" w:pos="2270"/>
          <w:tab w:val="clear" w:pos="4294"/>
        </w:tabs>
        <w:ind w:left="567" w:hanging="567"/>
        <w:rPr>
          <w:rFonts w:cs="Arial"/>
          <w:b/>
          <w:sz w:val="20"/>
        </w:rPr>
      </w:pPr>
      <w:r w:rsidRPr="0041706A">
        <w:rPr>
          <w:rFonts w:cs="Arial"/>
          <w:bCs w:val="0"/>
          <w:sz w:val="20"/>
        </w:rPr>
        <w:t>As Microempresas</w:t>
      </w:r>
      <w:r w:rsidRPr="0041706A">
        <w:rPr>
          <w:rFonts w:cs="Arial"/>
          <w:bCs w:val="0"/>
          <w:sz w:val="20"/>
          <w:lang w:val="pt-BR"/>
        </w:rPr>
        <w:t>,</w:t>
      </w:r>
      <w:r w:rsidRPr="0041706A">
        <w:rPr>
          <w:rFonts w:cs="Arial"/>
          <w:bCs w:val="0"/>
          <w:sz w:val="20"/>
        </w:rPr>
        <w:t xml:space="preserve"> Empresas de Pequeno Porte </w:t>
      </w:r>
      <w:r w:rsidRPr="0041706A">
        <w:rPr>
          <w:rFonts w:cs="Arial"/>
          <w:bCs w:val="0"/>
          <w:sz w:val="20"/>
          <w:lang w:val="pt-BR"/>
        </w:rPr>
        <w:t xml:space="preserve">e Microempreendedores Individuais </w:t>
      </w:r>
      <w:r w:rsidRPr="0041706A">
        <w:rPr>
          <w:rFonts w:cs="Arial"/>
          <w:bCs w:val="0"/>
          <w:sz w:val="20"/>
        </w:rPr>
        <w:t xml:space="preserve">deverão declarar, sob as penas da Lei, que se enquadram nas hipóteses do </w:t>
      </w:r>
      <w:r w:rsidRPr="0041706A">
        <w:rPr>
          <w:rFonts w:cs="Arial"/>
          <w:bCs w:val="0"/>
          <w:sz w:val="20"/>
          <w:lang w:val="pt-BR"/>
        </w:rPr>
        <w:t>art.</w:t>
      </w:r>
      <w:r w:rsidRPr="0041706A">
        <w:rPr>
          <w:rFonts w:cs="Arial"/>
          <w:bCs w:val="0"/>
          <w:sz w:val="20"/>
        </w:rPr>
        <w:t xml:space="preserve"> 3° da Lei Complementar nº 123/2006, </w:t>
      </w:r>
      <w:r w:rsidRPr="0041706A">
        <w:rPr>
          <w:rFonts w:cs="Arial"/>
          <w:b/>
          <w:sz w:val="20"/>
        </w:rPr>
        <w:t>clicando no campo próprio previsto na tela de envio das propostas.</w:t>
      </w:r>
    </w:p>
    <w:p w14:paraId="7AD6A908" w14:textId="77777777" w:rsidR="00166BBB" w:rsidRPr="0041706A" w:rsidRDefault="00166BBB" w:rsidP="00166BBB">
      <w:pPr>
        <w:pStyle w:val="Corpodetexto"/>
        <w:numPr>
          <w:ilvl w:val="2"/>
          <w:numId w:val="4"/>
        </w:numPr>
        <w:tabs>
          <w:tab w:val="clear" w:pos="708"/>
          <w:tab w:val="clear" w:pos="2270"/>
          <w:tab w:val="clear" w:pos="4294"/>
        </w:tabs>
        <w:ind w:left="567" w:hanging="567"/>
        <w:rPr>
          <w:rFonts w:cs="Arial"/>
          <w:bCs w:val="0"/>
          <w:sz w:val="20"/>
        </w:rPr>
      </w:pPr>
      <w:r w:rsidRPr="0041706A">
        <w:rPr>
          <w:rFonts w:cs="Arial"/>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41706A">
        <w:rPr>
          <w:rFonts w:cs="Arial"/>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0C2CFDC0" w14:textId="77777777" w:rsidR="00166BBB" w:rsidRPr="0041706A" w:rsidRDefault="00166BBB" w:rsidP="00166BBB">
      <w:pPr>
        <w:pStyle w:val="Corpodetexto"/>
        <w:numPr>
          <w:ilvl w:val="2"/>
          <w:numId w:val="4"/>
        </w:numPr>
        <w:tabs>
          <w:tab w:val="clear" w:pos="708"/>
          <w:tab w:val="clear" w:pos="2270"/>
          <w:tab w:val="clear" w:pos="4294"/>
        </w:tabs>
        <w:ind w:left="567" w:hanging="567"/>
        <w:rPr>
          <w:rFonts w:cs="Arial"/>
          <w:sz w:val="20"/>
        </w:rPr>
      </w:pPr>
      <w:r w:rsidRPr="0041706A">
        <w:rPr>
          <w:rFonts w:cs="Arial"/>
          <w:sz w:val="20"/>
        </w:rPr>
        <w:t xml:space="preserve">A condição de </w:t>
      </w:r>
      <w:r w:rsidRPr="0041706A">
        <w:rPr>
          <w:rFonts w:cs="Arial"/>
          <w:sz w:val="20"/>
          <w:lang w:val="pt-BR"/>
        </w:rPr>
        <w:t xml:space="preserve">Microempreendedor </w:t>
      </w:r>
      <w:r w:rsidRPr="0041706A">
        <w:rPr>
          <w:rFonts w:cs="Arial"/>
          <w:sz w:val="20"/>
        </w:rPr>
        <w:t xml:space="preserve"> </w:t>
      </w:r>
      <w:r w:rsidRPr="0041706A">
        <w:rPr>
          <w:rFonts w:cs="Arial"/>
          <w:sz w:val="20"/>
          <w:lang w:val="pt-BR"/>
        </w:rPr>
        <w:t xml:space="preserve">Individual </w:t>
      </w:r>
      <w:r w:rsidRPr="0041706A">
        <w:rPr>
          <w:rFonts w:cs="Arial"/>
          <w:sz w:val="20"/>
        </w:rPr>
        <w:t>deverá ser comprovada mediante apresentação do Certificado da Condição de Microempreendedor Individual.</w:t>
      </w:r>
    </w:p>
    <w:p w14:paraId="2C742302" w14:textId="7199216C" w:rsidR="00166BBB" w:rsidRDefault="00166BBB" w:rsidP="00166BBB">
      <w:pPr>
        <w:pStyle w:val="Corpodetexto"/>
        <w:numPr>
          <w:ilvl w:val="2"/>
          <w:numId w:val="4"/>
        </w:numPr>
        <w:tabs>
          <w:tab w:val="clear" w:pos="708"/>
          <w:tab w:val="clear" w:pos="2270"/>
          <w:tab w:val="clear" w:pos="4294"/>
        </w:tabs>
        <w:ind w:left="567" w:hanging="567"/>
        <w:rPr>
          <w:rFonts w:cs="Arial"/>
          <w:sz w:val="20"/>
        </w:rPr>
      </w:pPr>
      <w:r w:rsidRPr="0041706A">
        <w:rPr>
          <w:rFonts w:cs="Arial"/>
          <w:sz w:val="20"/>
        </w:rPr>
        <w:t xml:space="preserve">A Certidão ou Certificado deverão estar </w:t>
      </w:r>
      <w:r w:rsidRPr="0041706A">
        <w:rPr>
          <w:rFonts w:cs="Arial"/>
          <w:b/>
          <w:sz w:val="20"/>
        </w:rPr>
        <w:t>atualizados</w:t>
      </w:r>
      <w:r w:rsidRPr="0041706A">
        <w:rPr>
          <w:rFonts w:cs="Arial"/>
          <w:sz w:val="20"/>
        </w:rPr>
        <w:t xml:space="preserve">, ou seja, emitidos a menos de </w:t>
      </w:r>
      <w:r w:rsidRPr="0041706A">
        <w:rPr>
          <w:rFonts w:cs="Arial"/>
          <w:b/>
          <w:sz w:val="20"/>
        </w:rPr>
        <w:t>120 (cento e vinte) dias</w:t>
      </w:r>
      <w:r w:rsidRPr="0041706A">
        <w:rPr>
          <w:rFonts w:cs="Arial"/>
          <w:sz w:val="20"/>
        </w:rPr>
        <w:t xml:space="preserve"> da data marcada para a abertura da presente Licitação.</w:t>
      </w:r>
    </w:p>
    <w:p w14:paraId="1AA42BC4" w14:textId="77777777" w:rsidR="00324DA9" w:rsidRPr="0041706A" w:rsidRDefault="00324DA9" w:rsidP="00324DA9">
      <w:pPr>
        <w:pStyle w:val="Corpodetexto"/>
        <w:tabs>
          <w:tab w:val="clear" w:pos="708"/>
          <w:tab w:val="clear" w:pos="2270"/>
          <w:tab w:val="clear" w:pos="4294"/>
        </w:tabs>
        <w:ind w:left="567"/>
        <w:rPr>
          <w:rFonts w:cs="Arial"/>
          <w:sz w:val="20"/>
        </w:rPr>
      </w:pPr>
    </w:p>
    <w:p w14:paraId="2257CF16" w14:textId="2B7E8D80" w:rsidR="00166BBB" w:rsidRPr="00324DA9" w:rsidRDefault="00166BBB" w:rsidP="00324DA9">
      <w:pPr>
        <w:pStyle w:val="PargrafodaLista"/>
        <w:widowControl w:val="0"/>
        <w:numPr>
          <w:ilvl w:val="1"/>
          <w:numId w:val="4"/>
        </w:numPr>
        <w:ind w:left="426" w:hanging="426"/>
        <w:jc w:val="both"/>
        <w:rPr>
          <w:bCs w:val="0"/>
          <w:sz w:val="20"/>
        </w:rPr>
      </w:pPr>
      <w:r w:rsidRPr="00324DA9">
        <w:rPr>
          <w:bCs w:val="0"/>
          <w:sz w:val="20"/>
        </w:rPr>
        <w:t>Todo benefício previsto na Lei Complementar nº 123/2006 aplicável à microempresa estende-se ao MEI, conforme determina o § 2° do art. 18-E.</w:t>
      </w:r>
    </w:p>
    <w:p w14:paraId="1DB0408F" w14:textId="77777777" w:rsidR="00166BBB" w:rsidRPr="0041706A" w:rsidRDefault="00166BBB" w:rsidP="00166BBB">
      <w:pPr>
        <w:ind w:left="567"/>
        <w:jc w:val="both"/>
        <w:rPr>
          <w:sz w:val="20"/>
        </w:rPr>
      </w:pPr>
    </w:p>
    <w:p w14:paraId="0DA95EF5" w14:textId="77777777" w:rsidR="00166BBB" w:rsidRPr="0041706A" w:rsidRDefault="00166BBB" w:rsidP="00166BBB">
      <w:pPr>
        <w:jc w:val="both"/>
        <w:rPr>
          <w:sz w:val="20"/>
        </w:rPr>
      </w:pPr>
    </w:p>
    <w:p w14:paraId="35AC888A" w14:textId="77777777" w:rsidR="00166BBB" w:rsidRPr="0041706A" w:rsidRDefault="00166BBB" w:rsidP="00166BBB">
      <w:pPr>
        <w:numPr>
          <w:ilvl w:val="0"/>
          <w:numId w:val="2"/>
        </w:numPr>
        <w:tabs>
          <w:tab w:val="clear" w:pos="360"/>
          <w:tab w:val="num" w:pos="284"/>
        </w:tabs>
        <w:ind w:left="284" w:hanging="284"/>
        <w:jc w:val="both"/>
        <w:rPr>
          <w:b/>
          <w:bCs w:val="0"/>
          <w:sz w:val="20"/>
        </w:rPr>
      </w:pPr>
      <w:r w:rsidRPr="0041706A">
        <w:rPr>
          <w:b/>
          <w:bCs w:val="0"/>
          <w:sz w:val="20"/>
        </w:rPr>
        <w:t>DO CREDENCIAMENTO</w:t>
      </w:r>
    </w:p>
    <w:p w14:paraId="36FEDE11" w14:textId="77777777" w:rsidR="00166BBB" w:rsidRPr="0041706A" w:rsidRDefault="00166BBB" w:rsidP="00166BBB">
      <w:pPr>
        <w:jc w:val="both"/>
        <w:rPr>
          <w:b/>
          <w:bCs w:val="0"/>
          <w:sz w:val="20"/>
        </w:rPr>
      </w:pPr>
    </w:p>
    <w:p w14:paraId="6A99F409" w14:textId="77777777" w:rsidR="00166BBB" w:rsidRPr="0041706A" w:rsidRDefault="00166BBB" w:rsidP="00166BBB">
      <w:pPr>
        <w:pStyle w:val="Recuodecorpodetexto"/>
        <w:numPr>
          <w:ilvl w:val="1"/>
          <w:numId w:val="2"/>
        </w:numPr>
        <w:tabs>
          <w:tab w:val="clear" w:pos="360"/>
          <w:tab w:val="clear" w:pos="540"/>
          <w:tab w:val="num" w:pos="426"/>
        </w:tabs>
        <w:ind w:left="426" w:hanging="426"/>
        <w:rPr>
          <w:rFonts w:ascii="Arial" w:hAnsi="Arial" w:cs="Arial"/>
          <w:b w:val="0"/>
          <w:sz w:val="20"/>
          <w:lang w:val="pt-BR"/>
        </w:rPr>
      </w:pPr>
      <w:r w:rsidRPr="0041706A">
        <w:rPr>
          <w:rFonts w:ascii="Arial" w:hAnsi="Arial" w:cs="Arial"/>
          <w:b w:val="0"/>
          <w:sz w:val="20"/>
        </w:rPr>
        <w:t xml:space="preserve">Para participar do </w:t>
      </w:r>
      <w:r w:rsidRPr="0041706A">
        <w:rPr>
          <w:rFonts w:ascii="Arial" w:hAnsi="Arial" w:cs="Arial"/>
          <w:b w:val="0"/>
          <w:sz w:val="20"/>
          <w:lang w:val="pt-BR"/>
        </w:rPr>
        <w:t xml:space="preserve">presente </w:t>
      </w:r>
      <w:r w:rsidRPr="0041706A">
        <w:rPr>
          <w:rFonts w:ascii="Arial" w:hAnsi="Arial" w:cs="Arial"/>
          <w:b w:val="0"/>
          <w:sz w:val="20"/>
        </w:rPr>
        <w:t xml:space="preserve">pregão, </w:t>
      </w:r>
      <w:r w:rsidRPr="0041706A">
        <w:rPr>
          <w:rFonts w:ascii="Arial" w:hAnsi="Arial" w:cs="Arial"/>
          <w:b w:val="0"/>
          <w:sz w:val="20"/>
          <w:lang w:val="pt-BR"/>
        </w:rPr>
        <w:t>a</w:t>
      </w:r>
      <w:r w:rsidRPr="0041706A">
        <w:rPr>
          <w:rFonts w:ascii="Arial" w:hAnsi="Arial" w:cs="Arial"/>
          <w:b w:val="0"/>
          <w:sz w:val="20"/>
        </w:rPr>
        <w:t xml:space="preserve"> licitante deverá se credenciar no Sistema “PREGÃO ELETRÔNICO”, através do site </w:t>
      </w:r>
      <w:hyperlink r:id="rId10" w:history="1">
        <w:r w:rsidRPr="0041706A">
          <w:rPr>
            <w:rStyle w:val="Hyperlink"/>
            <w:rFonts w:ascii="Arial" w:hAnsi="Arial" w:cs="Arial"/>
            <w:b w:val="0"/>
            <w:color w:val="auto"/>
            <w:sz w:val="20"/>
          </w:rPr>
          <w:t>www.portaldecompraspublicas.com.br</w:t>
        </w:r>
      </w:hyperlink>
      <w:r w:rsidRPr="0041706A">
        <w:rPr>
          <w:rFonts w:ascii="Arial" w:hAnsi="Arial" w:cs="Arial"/>
          <w:b w:val="0"/>
          <w:sz w:val="20"/>
          <w:lang w:val="pt-BR"/>
        </w:rPr>
        <w:t xml:space="preserve">. </w:t>
      </w:r>
    </w:p>
    <w:p w14:paraId="769E9300" w14:textId="77777777" w:rsidR="00166BBB" w:rsidRPr="0041706A" w:rsidRDefault="00166BBB" w:rsidP="00166BBB">
      <w:pPr>
        <w:pStyle w:val="Recuodecorpodetexto"/>
        <w:numPr>
          <w:ilvl w:val="2"/>
          <w:numId w:val="2"/>
        </w:numPr>
        <w:tabs>
          <w:tab w:val="clear" w:pos="540"/>
          <w:tab w:val="left" w:pos="567"/>
        </w:tabs>
        <w:ind w:left="567" w:hanging="567"/>
        <w:rPr>
          <w:rFonts w:ascii="Arial" w:hAnsi="Arial" w:cs="Arial"/>
          <w:b w:val="0"/>
          <w:sz w:val="20"/>
        </w:rPr>
      </w:pPr>
      <w:r w:rsidRPr="0041706A">
        <w:rPr>
          <w:rFonts w:ascii="Arial" w:hAnsi="Arial" w:cs="Arial"/>
          <w:b w:val="0"/>
          <w:sz w:val="20"/>
        </w:rPr>
        <w:t>O credenciamento dar-se-á pela atribuição de chave de identificação e de senha pessoal e intransferível, para acesso ao sistema eletrônico.</w:t>
      </w:r>
    </w:p>
    <w:p w14:paraId="3C6083E3" w14:textId="77777777" w:rsidR="00166BBB" w:rsidRPr="0041706A" w:rsidRDefault="00166BBB" w:rsidP="00166BBB">
      <w:pPr>
        <w:pStyle w:val="Recuodecorpodetexto"/>
        <w:numPr>
          <w:ilvl w:val="2"/>
          <w:numId w:val="2"/>
        </w:numPr>
        <w:tabs>
          <w:tab w:val="clear" w:pos="540"/>
          <w:tab w:val="left" w:pos="567"/>
        </w:tabs>
        <w:ind w:left="567" w:hanging="567"/>
        <w:rPr>
          <w:rFonts w:ascii="Arial" w:hAnsi="Arial" w:cs="Arial"/>
          <w:b w:val="0"/>
          <w:sz w:val="20"/>
        </w:rPr>
      </w:pPr>
      <w:r w:rsidRPr="0041706A">
        <w:rPr>
          <w:rFonts w:ascii="Arial" w:hAnsi="Arial" w:cs="Arial"/>
          <w:b w:val="0"/>
          <w:sz w:val="20"/>
        </w:rPr>
        <w:t>O credenciamento d</w:t>
      </w:r>
      <w:r w:rsidRPr="0041706A">
        <w:rPr>
          <w:rFonts w:ascii="Arial" w:hAnsi="Arial" w:cs="Arial"/>
          <w:b w:val="0"/>
          <w:sz w:val="20"/>
          <w:lang w:val="pt-BR"/>
        </w:rPr>
        <w:t>a</w:t>
      </w:r>
      <w:r w:rsidRPr="0041706A">
        <w:rPr>
          <w:rFonts w:ascii="Arial" w:hAnsi="Arial" w:cs="Arial"/>
          <w:b w:val="0"/>
          <w:sz w:val="20"/>
        </w:rPr>
        <w:t xml:space="preserve"> licitante junto ao provedor do sistema implica a responsabilidade legal d</w:t>
      </w:r>
      <w:r w:rsidRPr="0041706A">
        <w:rPr>
          <w:rFonts w:ascii="Arial" w:hAnsi="Arial" w:cs="Arial"/>
          <w:b w:val="0"/>
          <w:sz w:val="20"/>
          <w:lang w:val="pt-BR"/>
        </w:rPr>
        <w:t>a</w:t>
      </w:r>
      <w:r w:rsidRPr="0041706A">
        <w:rPr>
          <w:rFonts w:ascii="Arial" w:hAnsi="Arial" w:cs="Arial"/>
          <w:b w:val="0"/>
          <w:sz w:val="20"/>
        </w:rPr>
        <w:t xml:space="preserve"> licitante ou seu representante legal, e a presunção de sua capacidade técnica para realização das transações inerentes ao pregão eletrônico.</w:t>
      </w:r>
    </w:p>
    <w:p w14:paraId="5DB062A5" w14:textId="77777777" w:rsidR="00166BBB" w:rsidRPr="0041706A" w:rsidRDefault="00166BBB" w:rsidP="00166BBB">
      <w:pPr>
        <w:pStyle w:val="Recuodecorpodetexto"/>
        <w:tabs>
          <w:tab w:val="left" w:pos="360"/>
        </w:tabs>
        <w:ind w:hanging="360"/>
        <w:rPr>
          <w:rFonts w:ascii="Arial" w:hAnsi="Arial" w:cs="Arial"/>
          <w:b w:val="0"/>
          <w:sz w:val="20"/>
        </w:rPr>
      </w:pPr>
    </w:p>
    <w:p w14:paraId="52C54336" w14:textId="77777777" w:rsidR="00166BBB" w:rsidRPr="0041706A" w:rsidRDefault="00166BBB" w:rsidP="00166BBB">
      <w:pPr>
        <w:pStyle w:val="Recuodecorpodetexto"/>
        <w:numPr>
          <w:ilvl w:val="1"/>
          <w:numId w:val="2"/>
        </w:numPr>
        <w:tabs>
          <w:tab w:val="clear" w:pos="360"/>
          <w:tab w:val="clear" w:pos="540"/>
          <w:tab w:val="num" w:pos="426"/>
        </w:tabs>
        <w:ind w:left="426" w:hanging="426"/>
        <w:rPr>
          <w:rFonts w:ascii="Arial" w:hAnsi="Arial" w:cs="Arial"/>
          <w:sz w:val="20"/>
        </w:rPr>
      </w:pPr>
      <w:r w:rsidRPr="0041706A">
        <w:rPr>
          <w:rFonts w:ascii="Arial" w:hAnsi="Arial" w:cs="Arial"/>
          <w:b w:val="0"/>
          <w:sz w:val="20"/>
        </w:rPr>
        <w:t>O uso da senha de acesso ao sistema eletrônico é de inteira e exclusiva responsabilidade d</w:t>
      </w:r>
      <w:r w:rsidRPr="0041706A">
        <w:rPr>
          <w:rFonts w:ascii="Arial" w:hAnsi="Arial" w:cs="Arial"/>
          <w:b w:val="0"/>
          <w:sz w:val="20"/>
          <w:lang w:val="pt-BR"/>
        </w:rPr>
        <w:t>a</w:t>
      </w:r>
      <w:r w:rsidRPr="0041706A">
        <w:rPr>
          <w:rFonts w:ascii="Arial" w:hAnsi="Arial" w:cs="Arial"/>
          <w:b w:val="0"/>
          <w:sz w:val="20"/>
        </w:rPr>
        <w:t xml:space="preserve"> licitante, incluindo qualquer transação efetuada diretamente ou por seu representante, não cabendo ao provedor do sistema ou ao Município de </w:t>
      </w:r>
      <w:r w:rsidRPr="0041706A">
        <w:rPr>
          <w:rFonts w:ascii="Arial" w:hAnsi="Arial" w:cs="Arial"/>
          <w:b w:val="0"/>
          <w:sz w:val="20"/>
          <w:lang w:val="pt-BR"/>
        </w:rPr>
        <w:t>Joaçaba</w:t>
      </w:r>
      <w:r w:rsidRPr="0041706A">
        <w:rPr>
          <w:rFonts w:ascii="Arial" w:hAnsi="Arial" w:cs="Arial"/>
          <w:b w:val="0"/>
          <w:sz w:val="20"/>
        </w:rPr>
        <w:t>, promotor da licitação, responsabilidade por eventuais danos decorrentes de uso indevido da senha, ainda que por terceiros.</w:t>
      </w:r>
    </w:p>
    <w:p w14:paraId="74B03E57" w14:textId="77777777" w:rsidR="00166BBB" w:rsidRPr="0041706A" w:rsidRDefault="00166BBB" w:rsidP="00166BBB">
      <w:pPr>
        <w:pStyle w:val="Recuodecorpodetexto"/>
        <w:ind w:left="540" w:hanging="540"/>
        <w:rPr>
          <w:rFonts w:ascii="Arial" w:hAnsi="Arial" w:cs="Arial"/>
          <w:b w:val="0"/>
          <w:sz w:val="20"/>
          <w:lang w:val="pt-BR"/>
        </w:rPr>
      </w:pPr>
    </w:p>
    <w:p w14:paraId="285473A3" w14:textId="77777777" w:rsidR="00166BBB" w:rsidRPr="0041706A" w:rsidRDefault="00166BBB" w:rsidP="00166BBB">
      <w:pPr>
        <w:pStyle w:val="Recuodecorpodetexto"/>
        <w:ind w:left="540" w:hanging="540"/>
        <w:rPr>
          <w:rFonts w:ascii="Arial" w:hAnsi="Arial" w:cs="Arial"/>
          <w:b w:val="0"/>
          <w:sz w:val="20"/>
          <w:lang w:val="pt-BR"/>
        </w:rPr>
      </w:pPr>
    </w:p>
    <w:p w14:paraId="4AE4FA92" w14:textId="77777777" w:rsidR="00166BBB" w:rsidRPr="0041706A" w:rsidRDefault="00166BBB" w:rsidP="00166BBB">
      <w:pPr>
        <w:pStyle w:val="Recuodecorpodetexto"/>
        <w:numPr>
          <w:ilvl w:val="0"/>
          <w:numId w:val="2"/>
        </w:numPr>
        <w:tabs>
          <w:tab w:val="clear" w:pos="360"/>
          <w:tab w:val="clear" w:pos="540"/>
          <w:tab w:val="num" w:pos="284"/>
        </w:tabs>
        <w:ind w:left="284" w:hanging="284"/>
        <w:rPr>
          <w:rFonts w:ascii="Arial" w:hAnsi="Arial" w:cs="Arial"/>
          <w:bCs/>
          <w:sz w:val="20"/>
        </w:rPr>
      </w:pPr>
      <w:r w:rsidRPr="0041706A">
        <w:rPr>
          <w:rFonts w:ascii="Arial" w:hAnsi="Arial" w:cs="Arial"/>
          <w:bCs/>
          <w:sz w:val="20"/>
        </w:rPr>
        <w:t>DA FORMA DE APRESENTAÇÃO DA DECLARAÇÃO DE PLENO ATENDIMENTO AOS REQUISITOS DE HABILITAÇÃO, DA PROPOSTA E DOS DOCUMENTOS DE HABILITAÇÃO.</w:t>
      </w:r>
    </w:p>
    <w:p w14:paraId="4D6DA262" w14:textId="77777777" w:rsidR="00166BBB" w:rsidRPr="0041706A" w:rsidRDefault="00166BBB" w:rsidP="00166BBB">
      <w:pPr>
        <w:jc w:val="both"/>
        <w:rPr>
          <w:sz w:val="20"/>
        </w:rPr>
      </w:pPr>
    </w:p>
    <w:p w14:paraId="01FB604C" w14:textId="77777777" w:rsidR="00166BBB" w:rsidRPr="0041706A" w:rsidRDefault="00166BBB" w:rsidP="00720877">
      <w:pPr>
        <w:pStyle w:val="PargrafodaLista"/>
        <w:widowControl w:val="0"/>
        <w:numPr>
          <w:ilvl w:val="1"/>
          <w:numId w:val="18"/>
        </w:numPr>
        <w:ind w:left="426" w:hanging="426"/>
        <w:jc w:val="both"/>
        <w:rPr>
          <w:bCs w:val="0"/>
          <w:sz w:val="20"/>
        </w:rPr>
      </w:pPr>
      <w:r w:rsidRPr="0041706A">
        <w:rPr>
          <w:sz w:val="20"/>
        </w:rPr>
        <w:t xml:space="preserve">Como requisito para participação no pregão, em campo próprio do sistema eletrônico, a licitante deverá </w:t>
      </w:r>
      <w:r w:rsidRPr="0041706A">
        <w:rPr>
          <w:sz w:val="20"/>
        </w:rPr>
        <w:lastRenderedPageBreak/>
        <w:t>manifestar o pleno conhecimento e atendimento às exigências de habilitação previstas no Edital.</w:t>
      </w:r>
    </w:p>
    <w:p w14:paraId="23A9FD28" w14:textId="77777777" w:rsidR="00166BBB" w:rsidRPr="0041706A" w:rsidRDefault="00166BBB" w:rsidP="00166BBB">
      <w:pPr>
        <w:pStyle w:val="PargrafodaLista"/>
        <w:widowControl w:val="0"/>
        <w:ind w:left="426"/>
        <w:jc w:val="both"/>
        <w:rPr>
          <w:bCs w:val="0"/>
          <w:sz w:val="20"/>
        </w:rPr>
      </w:pPr>
    </w:p>
    <w:p w14:paraId="4B61AE31" w14:textId="77777777" w:rsidR="00166BBB" w:rsidRPr="0041706A" w:rsidRDefault="00166BBB" w:rsidP="00720877">
      <w:pPr>
        <w:pStyle w:val="PargrafodaLista"/>
        <w:widowControl w:val="0"/>
        <w:numPr>
          <w:ilvl w:val="1"/>
          <w:numId w:val="18"/>
        </w:numPr>
        <w:ind w:left="426" w:hanging="426"/>
        <w:jc w:val="both"/>
        <w:rPr>
          <w:bCs w:val="0"/>
          <w:sz w:val="20"/>
        </w:rPr>
      </w:pPr>
      <w:r w:rsidRPr="0041706A">
        <w:rPr>
          <w:bCs w:val="0"/>
          <w:sz w:val="20"/>
        </w:rPr>
        <w:t>As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D64634A" w14:textId="77777777" w:rsidR="00166BBB" w:rsidRPr="0041706A" w:rsidRDefault="00166BBB" w:rsidP="00166BBB">
      <w:pPr>
        <w:pStyle w:val="PargrafodaLista"/>
        <w:widowControl w:val="0"/>
        <w:rPr>
          <w:bCs w:val="0"/>
          <w:sz w:val="20"/>
        </w:rPr>
      </w:pPr>
    </w:p>
    <w:p w14:paraId="0F4217C1" w14:textId="77777777" w:rsidR="00166BBB" w:rsidRPr="0041706A" w:rsidRDefault="00166BBB" w:rsidP="00720877">
      <w:pPr>
        <w:pStyle w:val="PargrafodaLista"/>
        <w:widowControl w:val="0"/>
        <w:numPr>
          <w:ilvl w:val="1"/>
          <w:numId w:val="18"/>
        </w:numPr>
        <w:ind w:left="426" w:hanging="426"/>
        <w:jc w:val="both"/>
        <w:rPr>
          <w:bCs w:val="0"/>
          <w:sz w:val="20"/>
        </w:rPr>
      </w:pPr>
      <w:r w:rsidRPr="0041706A">
        <w:rPr>
          <w:bCs w:val="0"/>
          <w:sz w:val="20"/>
        </w:rPr>
        <w:t>Incumbirá a licitante acompanhar as operações no sistema eletrônico durante a sessão pública do Pregão, ficando responsável pelo ônus decorrente da perda de negócios, diante da inobservância de quaisquer mensagens emitidas pelo sistema ou de sua desconexão.</w:t>
      </w:r>
    </w:p>
    <w:p w14:paraId="759602FA" w14:textId="77777777" w:rsidR="00166BBB" w:rsidRPr="0041706A" w:rsidRDefault="00166BBB" w:rsidP="00166BBB">
      <w:pPr>
        <w:pStyle w:val="PargrafodaLista"/>
        <w:widowControl w:val="0"/>
        <w:rPr>
          <w:bCs w:val="0"/>
          <w:sz w:val="20"/>
        </w:rPr>
      </w:pPr>
    </w:p>
    <w:p w14:paraId="16FD360C" w14:textId="77777777" w:rsidR="00166BBB" w:rsidRPr="0041706A" w:rsidRDefault="00166BBB" w:rsidP="00720877">
      <w:pPr>
        <w:pStyle w:val="PargrafodaLista"/>
        <w:widowControl w:val="0"/>
        <w:numPr>
          <w:ilvl w:val="1"/>
          <w:numId w:val="18"/>
        </w:numPr>
        <w:ind w:left="426" w:hanging="426"/>
        <w:jc w:val="both"/>
        <w:rPr>
          <w:sz w:val="20"/>
        </w:rPr>
      </w:pPr>
      <w:r w:rsidRPr="0041706A">
        <w:rPr>
          <w:bCs w:val="0"/>
          <w:sz w:val="20"/>
        </w:rPr>
        <w:t>Até a abertura da sessão pública, os licitantes poderão retirar ou substituir a proposta e os documentos de habilitação anteriormente inseridos no sistema.</w:t>
      </w:r>
    </w:p>
    <w:p w14:paraId="0B0F1C57" w14:textId="77777777" w:rsidR="00166BBB" w:rsidRPr="0041706A" w:rsidRDefault="00166BBB" w:rsidP="00166BBB">
      <w:pPr>
        <w:pStyle w:val="PargrafodaLista"/>
        <w:widowControl w:val="0"/>
        <w:ind w:left="426" w:hanging="426"/>
        <w:rPr>
          <w:sz w:val="20"/>
        </w:rPr>
      </w:pPr>
    </w:p>
    <w:p w14:paraId="5DBEEF00" w14:textId="77777777" w:rsidR="00166BBB" w:rsidRPr="0041706A" w:rsidRDefault="00166BBB" w:rsidP="00720877">
      <w:pPr>
        <w:pStyle w:val="PargrafodaLista"/>
        <w:widowControl w:val="0"/>
        <w:numPr>
          <w:ilvl w:val="1"/>
          <w:numId w:val="18"/>
        </w:numPr>
        <w:ind w:left="426" w:hanging="426"/>
        <w:jc w:val="both"/>
        <w:rPr>
          <w:bCs w:val="0"/>
          <w:sz w:val="20"/>
        </w:rPr>
      </w:pPr>
      <w:r w:rsidRPr="0041706A">
        <w:rPr>
          <w:bCs w:val="0"/>
          <w:sz w:val="20"/>
        </w:rPr>
        <w:t>Não será estabelecida, nessa etapa do certame, ordem de classificação entre as propostas apresentadas, o que somente ocorrerá após a realização dos procedimentos de negociação e julgamento da proposta.</w:t>
      </w:r>
      <w:r w:rsidRPr="0041706A">
        <w:rPr>
          <w:sz w:val="20"/>
        </w:rPr>
        <w:t xml:space="preserve"> </w:t>
      </w:r>
    </w:p>
    <w:p w14:paraId="00E3B217" w14:textId="77777777" w:rsidR="00166BBB" w:rsidRPr="0041706A" w:rsidRDefault="00166BBB" w:rsidP="00166BBB">
      <w:pPr>
        <w:pStyle w:val="PargrafodaLista"/>
        <w:widowControl w:val="0"/>
        <w:ind w:left="426" w:hanging="426"/>
        <w:rPr>
          <w:bCs w:val="0"/>
          <w:sz w:val="20"/>
        </w:rPr>
      </w:pPr>
    </w:p>
    <w:p w14:paraId="3A33BCBA" w14:textId="77777777" w:rsidR="00166BBB" w:rsidRPr="0041706A" w:rsidRDefault="00166BBB" w:rsidP="00720877">
      <w:pPr>
        <w:pStyle w:val="PargrafodaLista"/>
        <w:widowControl w:val="0"/>
        <w:numPr>
          <w:ilvl w:val="1"/>
          <w:numId w:val="18"/>
        </w:numPr>
        <w:ind w:left="426" w:hanging="426"/>
        <w:jc w:val="both"/>
        <w:rPr>
          <w:sz w:val="20"/>
        </w:rPr>
      </w:pPr>
      <w:r w:rsidRPr="0041706A">
        <w:rPr>
          <w:bCs w:val="0"/>
          <w:sz w:val="20"/>
        </w:rPr>
        <w:t>Os documentos que compõem a proposta e a habilitação da licitante melhor classificado somente serão disponibilizados para avaliação do pregoeiro e para acesso público após o encerramento do envio de lances.</w:t>
      </w:r>
    </w:p>
    <w:p w14:paraId="6DDBF107" w14:textId="77777777" w:rsidR="00166BBB" w:rsidRPr="0041706A" w:rsidRDefault="00166BBB" w:rsidP="00166BBB">
      <w:pPr>
        <w:pStyle w:val="PargrafodaLista"/>
        <w:widowControl w:val="0"/>
        <w:ind w:left="426" w:hanging="426"/>
        <w:rPr>
          <w:bCs w:val="0"/>
          <w:sz w:val="20"/>
        </w:rPr>
      </w:pPr>
    </w:p>
    <w:p w14:paraId="29BA8D75" w14:textId="77777777" w:rsidR="00166BBB" w:rsidRPr="0041706A" w:rsidRDefault="00166BBB" w:rsidP="00720877">
      <w:pPr>
        <w:pStyle w:val="PargrafodaLista"/>
        <w:widowControl w:val="0"/>
        <w:numPr>
          <w:ilvl w:val="1"/>
          <w:numId w:val="18"/>
        </w:numPr>
        <w:ind w:left="426" w:hanging="426"/>
        <w:jc w:val="both"/>
        <w:rPr>
          <w:sz w:val="20"/>
        </w:rPr>
      </w:pPr>
      <w:r w:rsidRPr="0041706A">
        <w:rPr>
          <w:bCs w:val="0"/>
          <w:sz w:val="20"/>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74D19B57" w14:textId="77777777" w:rsidR="00166BBB" w:rsidRPr="0041706A" w:rsidRDefault="00166BBB" w:rsidP="00166BBB">
      <w:pPr>
        <w:jc w:val="both"/>
        <w:rPr>
          <w:sz w:val="20"/>
        </w:rPr>
      </w:pPr>
    </w:p>
    <w:p w14:paraId="284150A4" w14:textId="77777777" w:rsidR="00166BBB" w:rsidRPr="0041706A" w:rsidRDefault="00166BBB" w:rsidP="00166BBB">
      <w:pPr>
        <w:jc w:val="both"/>
        <w:rPr>
          <w:sz w:val="20"/>
        </w:rPr>
      </w:pPr>
    </w:p>
    <w:p w14:paraId="6CBF7D1D" w14:textId="77777777" w:rsidR="00166BBB" w:rsidRPr="0041706A" w:rsidRDefault="00166BBB" w:rsidP="00720877">
      <w:pPr>
        <w:widowControl w:val="0"/>
        <w:numPr>
          <w:ilvl w:val="0"/>
          <w:numId w:val="18"/>
        </w:numPr>
        <w:tabs>
          <w:tab w:val="left" w:pos="142"/>
        </w:tabs>
        <w:ind w:left="284" w:hanging="284"/>
        <w:jc w:val="both"/>
        <w:rPr>
          <w:b/>
          <w:bCs w:val="0"/>
          <w:sz w:val="20"/>
        </w:rPr>
      </w:pPr>
      <w:r w:rsidRPr="0041706A">
        <w:rPr>
          <w:b/>
          <w:bCs w:val="0"/>
          <w:sz w:val="20"/>
        </w:rPr>
        <w:t>DA PROPOSTA</w:t>
      </w:r>
    </w:p>
    <w:p w14:paraId="092FC410" w14:textId="77777777" w:rsidR="00166BBB" w:rsidRPr="0041706A" w:rsidRDefault="00166BBB" w:rsidP="00166BBB">
      <w:pPr>
        <w:widowControl w:val="0"/>
        <w:jc w:val="both"/>
        <w:rPr>
          <w:sz w:val="20"/>
        </w:rPr>
      </w:pPr>
    </w:p>
    <w:p w14:paraId="65335427" w14:textId="77777777" w:rsidR="006600F0" w:rsidRPr="00EF5D4E" w:rsidRDefault="006600F0" w:rsidP="006600F0">
      <w:pPr>
        <w:pStyle w:val="PargrafodaLista"/>
        <w:widowControl w:val="0"/>
        <w:numPr>
          <w:ilvl w:val="1"/>
          <w:numId w:val="18"/>
        </w:numPr>
        <w:jc w:val="both"/>
        <w:rPr>
          <w:bCs w:val="0"/>
          <w:sz w:val="20"/>
        </w:rPr>
      </w:pPr>
      <w:r w:rsidRPr="00EF5D4E">
        <w:rPr>
          <w:bCs w:val="0"/>
          <w:sz w:val="20"/>
        </w:rPr>
        <w:t xml:space="preserve">A proposta de preços será formulada e enviada em formulário específico, </w:t>
      </w:r>
      <w:r w:rsidRPr="00EF5D4E">
        <w:rPr>
          <w:b/>
          <w:sz w:val="20"/>
        </w:rPr>
        <w:t>exclusivamente</w:t>
      </w:r>
      <w:r w:rsidRPr="00EF5D4E">
        <w:rPr>
          <w:bCs w:val="0"/>
          <w:sz w:val="20"/>
        </w:rPr>
        <w:t xml:space="preserve"> </w:t>
      </w:r>
      <w:r w:rsidRPr="00EF5D4E">
        <w:rPr>
          <w:b/>
          <w:sz w:val="20"/>
        </w:rPr>
        <w:t>por meio do Sistema Eletrônico.</w:t>
      </w:r>
    </w:p>
    <w:p w14:paraId="7D3059F8" w14:textId="77777777" w:rsidR="006600F0" w:rsidRPr="00EF5D4E" w:rsidRDefault="006600F0" w:rsidP="006600F0">
      <w:pPr>
        <w:pStyle w:val="PargrafodaLista"/>
        <w:widowControl w:val="0"/>
        <w:ind w:left="495"/>
        <w:jc w:val="both"/>
        <w:rPr>
          <w:b/>
          <w:sz w:val="20"/>
        </w:rPr>
      </w:pPr>
    </w:p>
    <w:p w14:paraId="42F87E52" w14:textId="77777777" w:rsidR="006600F0" w:rsidRPr="00EF5D4E" w:rsidRDefault="006600F0" w:rsidP="006600F0">
      <w:pPr>
        <w:pStyle w:val="PargrafodaLista"/>
        <w:widowControl w:val="0"/>
        <w:numPr>
          <w:ilvl w:val="1"/>
          <w:numId w:val="18"/>
        </w:numPr>
        <w:jc w:val="both"/>
        <w:rPr>
          <w:bCs w:val="0"/>
          <w:sz w:val="20"/>
        </w:rPr>
      </w:pPr>
      <w:r w:rsidRPr="00EF5D4E">
        <w:rPr>
          <w:bCs w:val="0"/>
          <w:sz w:val="20"/>
        </w:rPr>
        <w:t>A proposta deverá conter a marca, o preço unitário e o total do item cotado e demais informações necessárias.</w:t>
      </w:r>
    </w:p>
    <w:p w14:paraId="5212FA1D" w14:textId="77777777" w:rsidR="006600F0" w:rsidRPr="00EC2CA1" w:rsidRDefault="006600F0" w:rsidP="006600F0">
      <w:pPr>
        <w:pStyle w:val="PargrafodaLista"/>
        <w:widowControl w:val="0"/>
        <w:numPr>
          <w:ilvl w:val="2"/>
          <w:numId w:val="18"/>
        </w:numPr>
        <w:ind w:left="567" w:hanging="567"/>
        <w:jc w:val="both"/>
        <w:rPr>
          <w:bCs w:val="0"/>
          <w:sz w:val="20"/>
        </w:rPr>
      </w:pPr>
      <w:r w:rsidRPr="00EF5D4E">
        <w:rPr>
          <w:bCs w:val="0"/>
          <w:sz w:val="20"/>
        </w:rPr>
        <w:t>As marcas deverão ser informadas de forma que não identifiquem a empresa no momento do cadastro das propostas. Caso for marca da própria empresa, poderá ser informada utilizando-se o termo “próprio”.</w:t>
      </w:r>
    </w:p>
    <w:p w14:paraId="797739D7" w14:textId="77777777" w:rsidR="00166BBB" w:rsidRPr="0041706A" w:rsidRDefault="00166BBB" w:rsidP="00166BBB">
      <w:pPr>
        <w:pStyle w:val="PargrafodaLista"/>
        <w:widowControl w:val="0"/>
        <w:ind w:left="495"/>
        <w:jc w:val="both"/>
        <w:rPr>
          <w:b/>
          <w:sz w:val="20"/>
        </w:rPr>
      </w:pPr>
    </w:p>
    <w:p w14:paraId="6DF2E5D0" w14:textId="77777777" w:rsidR="00166BBB" w:rsidRPr="0041706A" w:rsidRDefault="00166BBB" w:rsidP="00720877">
      <w:pPr>
        <w:widowControl w:val="0"/>
        <w:numPr>
          <w:ilvl w:val="1"/>
          <w:numId w:val="18"/>
        </w:numPr>
        <w:ind w:left="426" w:hanging="426"/>
        <w:jc w:val="both"/>
        <w:rPr>
          <w:bCs w:val="0"/>
          <w:sz w:val="20"/>
        </w:rPr>
      </w:pPr>
      <w:r w:rsidRPr="0041706A">
        <w:rPr>
          <w:bCs w:val="0"/>
          <w:sz w:val="20"/>
        </w:rPr>
        <w:t xml:space="preserve">Não será admitida cotação inferior às quantidades previstas para cada item do </w:t>
      </w:r>
      <w:r w:rsidRPr="0041706A">
        <w:rPr>
          <w:b/>
          <w:bCs w:val="0"/>
          <w:sz w:val="20"/>
        </w:rPr>
        <w:t>Anexo I</w:t>
      </w:r>
      <w:r w:rsidRPr="0041706A">
        <w:rPr>
          <w:bCs w:val="0"/>
          <w:sz w:val="20"/>
        </w:rPr>
        <w:t xml:space="preserve"> deste Edital.</w:t>
      </w:r>
    </w:p>
    <w:p w14:paraId="1A674E62" w14:textId="77777777" w:rsidR="00166BBB" w:rsidRPr="0041706A" w:rsidRDefault="00166BBB" w:rsidP="00166BBB">
      <w:pPr>
        <w:widowControl w:val="0"/>
        <w:ind w:left="426"/>
        <w:jc w:val="both"/>
        <w:rPr>
          <w:bCs w:val="0"/>
          <w:sz w:val="20"/>
        </w:rPr>
      </w:pPr>
    </w:p>
    <w:p w14:paraId="0836B5C9" w14:textId="77777777" w:rsidR="00166BBB" w:rsidRPr="0041706A" w:rsidRDefault="00166BBB" w:rsidP="00720877">
      <w:pPr>
        <w:widowControl w:val="0"/>
        <w:numPr>
          <w:ilvl w:val="1"/>
          <w:numId w:val="18"/>
        </w:numPr>
        <w:tabs>
          <w:tab w:val="left" w:pos="426"/>
        </w:tabs>
        <w:ind w:left="426" w:hanging="426"/>
        <w:jc w:val="both"/>
        <w:rPr>
          <w:bCs w:val="0"/>
          <w:sz w:val="20"/>
        </w:rPr>
      </w:pPr>
      <w:r w:rsidRPr="0041706A">
        <w:rPr>
          <w:bCs w:val="0"/>
          <w:sz w:val="20"/>
        </w:rPr>
        <w:t>Para a proposta apresentada será considerado o prazo de validade de 60 (sessenta) dias, independentemente de declaração expressa.</w:t>
      </w:r>
    </w:p>
    <w:p w14:paraId="35E88BA1" w14:textId="77777777" w:rsidR="00166BBB" w:rsidRPr="0041706A" w:rsidRDefault="00166BBB" w:rsidP="00166BBB">
      <w:pPr>
        <w:widowControl w:val="0"/>
        <w:tabs>
          <w:tab w:val="left" w:pos="426"/>
        </w:tabs>
        <w:jc w:val="both"/>
        <w:rPr>
          <w:bCs w:val="0"/>
          <w:sz w:val="20"/>
        </w:rPr>
      </w:pPr>
    </w:p>
    <w:p w14:paraId="35416E64" w14:textId="77777777" w:rsidR="00166BBB" w:rsidRPr="0041706A" w:rsidRDefault="00166BBB" w:rsidP="00720877">
      <w:pPr>
        <w:widowControl w:val="0"/>
        <w:numPr>
          <w:ilvl w:val="1"/>
          <w:numId w:val="18"/>
        </w:numPr>
        <w:tabs>
          <w:tab w:val="left" w:pos="426"/>
        </w:tabs>
        <w:ind w:left="426" w:hanging="426"/>
        <w:jc w:val="both"/>
        <w:rPr>
          <w:bCs w:val="0"/>
          <w:sz w:val="20"/>
        </w:rPr>
      </w:pPr>
      <w:r w:rsidRPr="0041706A">
        <w:rPr>
          <w:bCs w:val="0"/>
          <w:sz w:val="20"/>
        </w:rPr>
        <w:t xml:space="preserve">A proponente vencedora fica submetida aos prazos especificados no presente Edital, independentemente de declaração expressa. </w:t>
      </w:r>
    </w:p>
    <w:p w14:paraId="2A34B012" w14:textId="77777777" w:rsidR="00166BBB" w:rsidRPr="0041706A" w:rsidRDefault="00166BBB" w:rsidP="00166BBB">
      <w:pPr>
        <w:widowControl w:val="0"/>
        <w:tabs>
          <w:tab w:val="left" w:pos="426"/>
        </w:tabs>
        <w:jc w:val="both"/>
        <w:rPr>
          <w:bCs w:val="0"/>
          <w:sz w:val="20"/>
        </w:rPr>
      </w:pPr>
    </w:p>
    <w:p w14:paraId="42536FCA" w14:textId="77777777" w:rsidR="00166BBB" w:rsidRPr="0041706A" w:rsidRDefault="00166BBB" w:rsidP="00720877">
      <w:pPr>
        <w:widowControl w:val="0"/>
        <w:numPr>
          <w:ilvl w:val="1"/>
          <w:numId w:val="18"/>
        </w:numPr>
        <w:tabs>
          <w:tab w:val="num" w:pos="426"/>
        </w:tabs>
        <w:ind w:left="426" w:hanging="426"/>
        <w:jc w:val="both"/>
        <w:rPr>
          <w:bCs w:val="0"/>
          <w:sz w:val="20"/>
        </w:rPr>
      </w:pPr>
      <w:r w:rsidRPr="0041706A">
        <w:rPr>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15F47CA4" w14:textId="77777777" w:rsidR="00166BBB" w:rsidRPr="0041706A" w:rsidRDefault="00166BBB" w:rsidP="00166BBB">
      <w:pPr>
        <w:widowControl w:val="0"/>
        <w:jc w:val="both"/>
        <w:rPr>
          <w:bCs w:val="0"/>
          <w:sz w:val="20"/>
        </w:rPr>
      </w:pPr>
    </w:p>
    <w:p w14:paraId="5F5E5467" w14:textId="51FE2488" w:rsidR="00166BBB" w:rsidRPr="0041706A" w:rsidRDefault="00166BBB" w:rsidP="00720877">
      <w:pPr>
        <w:widowControl w:val="0"/>
        <w:numPr>
          <w:ilvl w:val="1"/>
          <w:numId w:val="18"/>
        </w:numPr>
        <w:tabs>
          <w:tab w:val="num" w:pos="426"/>
        </w:tabs>
        <w:ind w:left="426" w:hanging="426"/>
        <w:jc w:val="both"/>
        <w:rPr>
          <w:sz w:val="20"/>
        </w:rPr>
      </w:pPr>
      <w:r w:rsidRPr="0041706A">
        <w:rPr>
          <w:sz w:val="20"/>
        </w:rPr>
        <w:t xml:space="preserve">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w:t>
      </w:r>
      <w:r w:rsidR="004A0EA2">
        <w:rPr>
          <w:sz w:val="20"/>
        </w:rPr>
        <w:t>serviços</w:t>
      </w:r>
      <w:r w:rsidRPr="0041706A">
        <w:rPr>
          <w:sz w:val="20"/>
        </w:rPr>
        <w:t xml:space="preserve"> ser</w:t>
      </w:r>
      <w:r w:rsidR="00E84B06">
        <w:rPr>
          <w:sz w:val="20"/>
        </w:rPr>
        <w:t>em</w:t>
      </w:r>
      <w:r w:rsidRPr="0041706A">
        <w:rPr>
          <w:sz w:val="20"/>
        </w:rPr>
        <w:t xml:space="preserve"> </w:t>
      </w:r>
      <w:r w:rsidR="004A0EA2">
        <w:rPr>
          <w:sz w:val="20"/>
        </w:rPr>
        <w:t>executados</w:t>
      </w:r>
      <w:r w:rsidRPr="0041706A">
        <w:rPr>
          <w:sz w:val="20"/>
        </w:rPr>
        <w:t xml:space="preserve"> sem ônus adicionais.</w:t>
      </w:r>
    </w:p>
    <w:p w14:paraId="40D8CF6E" w14:textId="77777777" w:rsidR="00166BBB" w:rsidRPr="0041706A" w:rsidRDefault="00166BBB" w:rsidP="00166BBB">
      <w:pPr>
        <w:widowControl w:val="0"/>
        <w:jc w:val="both"/>
        <w:rPr>
          <w:sz w:val="20"/>
        </w:rPr>
      </w:pPr>
    </w:p>
    <w:p w14:paraId="589A8AE6" w14:textId="77777777" w:rsidR="00166BBB" w:rsidRPr="0041706A" w:rsidRDefault="00166BBB" w:rsidP="00720877">
      <w:pPr>
        <w:widowControl w:val="0"/>
        <w:numPr>
          <w:ilvl w:val="1"/>
          <w:numId w:val="18"/>
        </w:numPr>
        <w:ind w:left="426" w:hanging="426"/>
        <w:jc w:val="both"/>
        <w:rPr>
          <w:bCs w:val="0"/>
          <w:sz w:val="20"/>
        </w:rPr>
      </w:pPr>
      <w:r w:rsidRPr="0041706A">
        <w:rPr>
          <w:bCs w:val="0"/>
          <w:sz w:val="20"/>
        </w:rPr>
        <w:t>O Pregoeiro considerará como formais erros que não impliquem em nulidade do procedimento.</w:t>
      </w:r>
    </w:p>
    <w:p w14:paraId="3BCF6E86" w14:textId="77777777" w:rsidR="00166BBB" w:rsidRPr="0041706A" w:rsidRDefault="00166BBB" w:rsidP="00166BBB">
      <w:pPr>
        <w:widowControl w:val="0"/>
        <w:ind w:left="426" w:hanging="426"/>
        <w:jc w:val="both"/>
        <w:rPr>
          <w:bCs w:val="0"/>
          <w:sz w:val="20"/>
        </w:rPr>
      </w:pPr>
    </w:p>
    <w:p w14:paraId="1FCFE3C6" w14:textId="77777777" w:rsidR="00166BBB" w:rsidRPr="0041706A" w:rsidRDefault="00166BBB" w:rsidP="00720877">
      <w:pPr>
        <w:widowControl w:val="0"/>
        <w:numPr>
          <w:ilvl w:val="1"/>
          <w:numId w:val="18"/>
        </w:numPr>
        <w:ind w:left="426" w:hanging="426"/>
        <w:jc w:val="both"/>
        <w:rPr>
          <w:bCs w:val="0"/>
          <w:sz w:val="20"/>
        </w:rPr>
      </w:pPr>
      <w:r w:rsidRPr="0041706A">
        <w:rPr>
          <w:bCs w:val="0"/>
          <w:sz w:val="20"/>
        </w:rPr>
        <w:t>Com fundamento no inciso I do art. 48 da Lei nº 8.666/93, consolidada, serão desclassificadas as propostas que não atenderem as exigências deste Edital.</w:t>
      </w:r>
    </w:p>
    <w:p w14:paraId="0561D549" w14:textId="77777777" w:rsidR="00166BBB" w:rsidRPr="0041706A" w:rsidRDefault="00166BBB" w:rsidP="00166BBB">
      <w:pPr>
        <w:widowControl w:val="0"/>
        <w:ind w:left="567" w:hanging="567"/>
        <w:jc w:val="both"/>
        <w:rPr>
          <w:bCs w:val="0"/>
          <w:sz w:val="20"/>
        </w:rPr>
      </w:pPr>
    </w:p>
    <w:p w14:paraId="15400765" w14:textId="77777777" w:rsidR="00166BBB" w:rsidRPr="0041706A" w:rsidRDefault="00166BBB" w:rsidP="00720877">
      <w:pPr>
        <w:widowControl w:val="0"/>
        <w:numPr>
          <w:ilvl w:val="1"/>
          <w:numId w:val="18"/>
        </w:numPr>
        <w:ind w:left="567" w:hanging="567"/>
        <w:jc w:val="both"/>
        <w:rPr>
          <w:bCs w:val="0"/>
          <w:sz w:val="20"/>
        </w:rPr>
      </w:pPr>
      <w:r w:rsidRPr="0041706A">
        <w:rPr>
          <w:bCs w:val="0"/>
          <w:sz w:val="20"/>
        </w:rPr>
        <w:t>Vícios, erros e/ou omissões, que não impliquem em prejuízo para o Município, poderão ser considerados pelo Pregoeiro, como meramente formais, cabendo a este agir em conformidade com os princípios que regem a Administração Pública.</w:t>
      </w:r>
    </w:p>
    <w:p w14:paraId="5468782B" w14:textId="77777777" w:rsidR="00166BBB" w:rsidRPr="0041706A" w:rsidRDefault="00166BBB" w:rsidP="00166BBB">
      <w:pPr>
        <w:widowControl w:val="0"/>
        <w:ind w:left="567" w:hanging="567"/>
        <w:jc w:val="both"/>
        <w:rPr>
          <w:bCs w:val="0"/>
          <w:sz w:val="20"/>
        </w:rPr>
      </w:pPr>
    </w:p>
    <w:p w14:paraId="46D6F897" w14:textId="77777777" w:rsidR="00166BBB" w:rsidRPr="0041706A" w:rsidRDefault="00166BBB" w:rsidP="00720877">
      <w:pPr>
        <w:widowControl w:val="0"/>
        <w:numPr>
          <w:ilvl w:val="1"/>
          <w:numId w:val="18"/>
        </w:numPr>
        <w:ind w:left="567" w:hanging="567"/>
        <w:jc w:val="both"/>
        <w:rPr>
          <w:bCs w:val="0"/>
          <w:sz w:val="20"/>
        </w:rPr>
      </w:pPr>
      <w:r w:rsidRPr="0041706A">
        <w:rPr>
          <w:bCs w:val="0"/>
          <w:sz w:val="20"/>
        </w:rPr>
        <w:t xml:space="preserve">Independentemente de declaração expressa, a simples apresentação da proposta implica em submissão a todas as condições estipuladas neste Edital e seus anexos. </w:t>
      </w:r>
    </w:p>
    <w:p w14:paraId="400B9312" w14:textId="77777777" w:rsidR="00166BBB" w:rsidRPr="0041706A" w:rsidRDefault="00166BBB" w:rsidP="00166BBB">
      <w:pPr>
        <w:jc w:val="both"/>
        <w:rPr>
          <w:bCs w:val="0"/>
          <w:sz w:val="20"/>
        </w:rPr>
      </w:pPr>
    </w:p>
    <w:p w14:paraId="5B075D20" w14:textId="77777777" w:rsidR="00062E8D" w:rsidRPr="0041706A" w:rsidRDefault="00062E8D" w:rsidP="00166BBB">
      <w:pPr>
        <w:jc w:val="both"/>
        <w:rPr>
          <w:bCs w:val="0"/>
          <w:sz w:val="20"/>
        </w:rPr>
      </w:pPr>
    </w:p>
    <w:p w14:paraId="3E663616" w14:textId="77777777" w:rsidR="00166BBB" w:rsidRPr="0041706A" w:rsidRDefault="00166BBB" w:rsidP="00166BBB">
      <w:pPr>
        <w:numPr>
          <w:ilvl w:val="0"/>
          <w:numId w:val="5"/>
        </w:numPr>
        <w:ind w:left="284" w:hanging="284"/>
        <w:jc w:val="both"/>
        <w:rPr>
          <w:b/>
          <w:bCs w:val="0"/>
          <w:sz w:val="20"/>
        </w:rPr>
      </w:pPr>
      <w:r w:rsidRPr="0041706A">
        <w:rPr>
          <w:b/>
          <w:bCs w:val="0"/>
          <w:sz w:val="20"/>
        </w:rPr>
        <w:t>DOCUMENTOS PARA HABILITAÇÃO</w:t>
      </w:r>
    </w:p>
    <w:p w14:paraId="7235BA16" w14:textId="77777777" w:rsidR="00166BBB" w:rsidRPr="0041706A" w:rsidRDefault="00166BBB" w:rsidP="00166BBB">
      <w:pPr>
        <w:pStyle w:val="Textopadro1"/>
        <w:rPr>
          <w:rFonts w:ascii="Arial" w:hAnsi="Arial" w:cs="Arial"/>
          <w:sz w:val="20"/>
          <w:lang w:val="pt-BR"/>
        </w:rPr>
      </w:pPr>
    </w:p>
    <w:p w14:paraId="1230E4DE" w14:textId="77777777" w:rsidR="00166BBB" w:rsidRPr="0041706A" w:rsidRDefault="00166BBB" w:rsidP="00720877">
      <w:pPr>
        <w:pStyle w:val="PargrafodaLista"/>
        <w:widowControl w:val="0"/>
        <w:numPr>
          <w:ilvl w:val="1"/>
          <w:numId w:val="19"/>
        </w:numPr>
        <w:tabs>
          <w:tab w:val="left" w:pos="426"/>
        </w:tabs>
        <w:ind w:left="426" w:hanging="426"/>
        <w:jc w:val="both"/>
        <w:rPr>
          <w:sz w:val="20"/>
        </w:rPr>
      </w:pPr>
      <w:r w:rsidRPr="0041706A">
        <w:rPr>
          <w:sz w:val="20"/>
        </w:rPr>
        <w:t xml:space="preserve">A Documentação de Habilitação da proponente vencedora será verificada mediante apresentação dos documentos abaixo, em formato </w:t>
      </w:r>
      <w:r w:rsidRPr="0041706A">
        <w:rPr>
          <w:b/>
          <w:bCs w:val="0"/>
          <w:sz w:val="20"/>
        </w:rPr>
        <w:t>PDF legível</w:t>
      </w:r>
      <w:r w:rsidRPr="0041706A">
        <w:rPr>
          <w:sz w:val="20"/>
        </w:rPr>
        <w:t>, os quais devem ser encaminhados conjuntamente à proposta:</w:t>
      </w:r>
    </w:p>
    <w:p w14:paraId="78C8CA53" w14:textId="77777777" w:rsidR="00166BBB" w:rsidRPr="0041706A" w:rsidRDefault="00166BBB" w:rsidP="00166BBB">
      <w:pPr>
        <w:pStyle w:val="PargrafodaLista"/>
        <w:widowControl w:val="0"/>
        <w:tabs>
          <w:tab w:val="left" w:pos="360"/>
        </w:tabs>
        <w:ind w:left="360"/>
        <w:jc w:val="both"/>
        <w:rPr>
          <w:sz w:val="20"/>
        </w:rPr>
      </w:pPr>
    </w:p>
    <w:p w14:paraId="4A06BC66" w14:textId="77777777" w:rsidR="00166BBB" w:rsidRPr="0041706A" w:rsidRDefault="00166BBB" w:rsidP="00720877">
      <w:pPr>
        <w:widowControl w:val="0"/>
        <w:numPr>
          <w:ilvl w:val="2"/>
          <w:numId w:val="19"/>
        </w:numPr>
        <w:ind w:left="567" w:hanging="567"/>
        <w:jc w:val="both"/>
        <w:rPr>
          <w:sz w:val="20"/>
        </w:rPr>
      </w:pPr>
      <w:r w:rsidRPr="0041706A">
        <w:rPr>
          <w:sz w:val="20"/>
        </w:rPr>
        <w:t>Cópia do Cartão de Inscrição no CNPJ, atualizado.</w:t>
      </w:r>
    </w:p>
    <w:p w14:paraId="7F7684C5" w14:textId="77777777" w:rsidR="00166BBB" w:rsidRPr="0041706A" w:rsidRDefault="00166BBB" w:rsidP="00166BBB">
      <w:pPr>
        <w:widowControl w:val="0"/>
        <w:ind w:left="567" w:hanging="567"/>
        <w:jc w:val="both"/>
        <w:rPr>
          <w:sz w:val="20"/>
        </w:rPr>
      </w:pPr>
    </w:p>
    <w:p w14:paraId="00D0731B" w14:textId="77777777" w:rsidR="00166BBB" w:rsidRPr="0041706A" w:rsidRDefault="00166BBB" w:rsidP="00720877">
      <w:pPr>
        <w:widowControl w:val="0"/>
        <w:numPr>
          <w:ilvl w:val="2"/>
          <w:numId w:val="19"/>
        </w:numPr>
        <w:ind w:left="567" w:hanging="567"/>
        <w:jc w:val="both"/>
        <w:rPr>
          <w:sz w:val="20"/>
        </w:rPr>
      </w:pPr>
      <w:r w:rsidRPr="0041706A">
        <w:rPr>
          <w:sz w:val="20"/>
        </w:rPr>
        <w:t>Cópia do ato constitutivo ou do contrato social (acompanhado de com todas as alterações ou consolidado).</w:t>
      </w:r>
    </w:p>
    <w:p w14:paraId="57DC77E6" w14:textId="77777777" w:rsidR="00166BBB" w:rsidRPr="0041706A" w:rsidRDefault="00166BBB" w:rsidP="00166BBB">
      <w:pPr>
        <w:widowControl w:val="0"/>
        <w:ind w:left="567" w:hanging="567"/>
        <w:jc w:val="both"/>
        <w:rPr>
          <w:sz w:val="20"/>
        </w:rPr>
      </w:pPr>
    </w:p>
    <w:p w14:paraId="3FF08906" w14:textId="09E7B4F8" w:rsidR="00166BBB" w:rsidRDefault="00166BBB" w:rsidP="00720877">
      <w:pPr>
        <w:widowControl w:val="0"/>
        <w:numPr>
          <w:ilvl w:val="2"/>
          <w:numId w:val="19"/>
        </w:numPr>
        <w:ind w:left="567" w:hanging="567"/>
        <w:jc w:val="both"/>
        <w:rPr>
          <w:sz w:val="20"/>
        </w:rPr>
      </w:pPr>
      <w:r w:rsidRPr="0041706A">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790B884E" w14:textId="365494C8" w:rsidR="00166BBB" w:rsidRDefault="00166BBB" w:rsidP="00720877">
      <w:pPr>
        <w:pStyle w:val="Recuodecorpodetexto3"/>
        <w:widowControl w:val="0"/>
        <w:numPr>
          <w:ilvl w:val="2"/>
          <w:numId w:val="19"/>
        </w:numPr>
        <w:suppressAutoHyphens w:val="0"/>
        <w:spacing w:after="0"/>
        <w:ind w:left="567" w:hanging="567"/>
        <w:jc w:val="both"/>
        <w:rPr>
          <w:rFonts w:cs="Arial"/>
          <w:sz w:val="20"/>
          <w:szCs w:val="20"/>
        </w:rPr>
      </w:pPr>
      <w:r w:rsidRPr="0041706A">
        <w:rPr>
          <w:rFonts w:cs="Arial"/>
          <w:sz w:val="20"/>
          <w:szCs w:val="20"/>
        </w:rPr>
        <w:t>Certidão Negativa ou Positiva com efeitos de Negativa de Débitos Estaduais, emitida pela Fazenda do Estado onde está sediada a empresa.</w:t>
      </w:r>
    </w:p>
    <w:p w14:paraId="21A9A393" w14:textId="710897DD" w:rsidR="00166BBB" w:rsidRDefault="00166BBB" w:rsidP="00720877">
      <w:pPr>
        <w:pStyle w:val="Recuodecorpodetexto3"/>
        <w:widowControl w:val="0"/>
        <w:numPr>
          <w:ilvl w:val="2"/>
          <w:numId w:val="19"/>
        </w:numPr>
        <w:suppressAutoHyphens w:val="0"/>
        <w:spacing w:after="0"/>
        <w:ind w:left="567" w:hanging="567"/>
        <w:jc w:val="both"/>
        <w:rPr>
          <w:rFonts w:cs="Arial"/>
          <w:sz w:val="20"/>
          <w:szCs w:val="20"/>
        </w:rPr>
      </w:pPr>
      <w:r w:rsidRPr="0041706A">
        <w:rPr>
          <w:rFonts w:cs="Arial"/>
          <w:sz w:val="20"/>
          <w:szCs w:val="20"/>
        </w:rPr>
        <w:t>Certidão Negativa ou Positiva com efeitos de Negativa de Débitos Municipais, emitida pela Fazenda do Município onde está sediada a empresa.</w:t>
      </w:r>
    </w:p>
    <w:p w14:paraId="6B5403D7" w14:textId="1CE3BB31" w:rsidR="00166BBB" w:rsidRDefault="00166BBB" w:rsidP="00720877">
      <w:pPr>
        <w:pStyle w:val="Recuodecorpodetexto3"/>
        <w:widowControl w:val="0"/>
        <w:numPr>
          <w:ilvl w:val="2"/>
          <w:numId w:val="19"/>
        </w:numPr>
        <w:suppressAutoHyphens w:val="0"/>
        <w:spacing w:after="0"/>
        <w:ind w:left="567" w:hanging="567"/>
        <w:jc w:val="both"/>
        <w:rPr>
          <w:rFonts w:cs="Arial"/>
          <w:sz w:val="20"/>
          <w:szCs w:val="20"/>
        </w:rPr>
      </w:pPr>
      <w:r w:rsidRPr="0041706A">
        <w:rPr>
          <w:rFonts w:cs="Arial"/>
          <w:sz w:val="20"/>
          <w:szCs w:val="20"/>
        </w:rPr>
        <w:t>Comprovante de regularidade relativa ao Fundo de Garantia por Tempo de Serviço (FGTS).</w:t>
      </w:r>
    </w:p>
    <w:p w14:paraId="38EF3C47" w14:textId="77777777" w:rsidR="00166BBB" w:rsidRPr="0041706A" w:rsidRDefault="00166BBB" w:rsidP="00720877">
      <w:pPr>
        <w:widowControl w:val="0"/>
        <w:numPr>
          <w:ilvl w:val="2"/>
          <w:numId w:val="19"/>
        </w:numPr>
        <w:ind w:left="567" w:hanging="567"/>
        <w:jc w:val="both"/>
        <w:rPr>
          <w:sz w:val="20"/>
        </w:rPr>
      </w:pPr>
      <w:r w:rsidRPr="0041706A">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4CE83FAB" w14:textId="77777777" w:rsidR="00166BBB" w:rsidRPr="0041706A" w:rsidRDefault="00166BBB" w:rsidP="00166BBB">
      <w:pPr>
        <w:widowControl w:val="0"/>
        <w:ind w:left="567" w:hanging="567"/>
        <w:jc w:val="both"/>
        <w:rPr>
          <w:sz w:val="20"/>
        </w:rPr>
      </w:pPr>
    </w:p>
    <w:p w14:paraId="04DF4EBA" w14:textId="77777777" w:rsidR="00166BBB" w:rsidRPr="0041706A" w:rsidRDefault="00166BBB" w:rsidP="00720877">
      <w:pPr>
        <w:widowControl w:val="0"/>
        <w:numPr>
          <w:ilvl w:val="2"/>
          <w:numId w:val="19"/>
        </w:numPr>
        <w:autoSpaceDE w:val="0"/>
        <w:ind w:left="567" w:hanging="567"/>
        <w:jc w:val="both"/>
        <w:rPr>
          <w:sz w:val="20"/>
        </w:rPr>
      </w:pPr>
      <w:r w:rsidRPr="0041706A">
        <w:rPr>
          <w:sz w:val="20"/>
        </w:rPr>
        <w:t>Certidão Negativa de Falência ou Concordata, com data de expedição de até 60 (sessenta) dias.</w:t>
      </w:r>
    </w:p>
    <w:p w14:paraId="621D90CB" w14:textId="77777777" w:rsidR="00166BBB" w:rsidRPr="0041706A" w:rsidRDefault="00166BBB" w:rsidP="00720877">
      <w:pPr>
        <w:widowControl w:val="0"/>
        <w:numPr>
          <w:ilvl w:val="3"/>
          <w:numId w:val="19"/>
        </w:numPr>
        <w:autoSpaceDE w:val="0"/>
        <w:ind w:left="709" w:hanging="709"/>
        <w:jc w:val="both"/>
        <w:rPr>
          <w:sz w:val="20"/>
        </w:rPr>
      </w:pPr>
      <w:r w:rsidRPr="0041706A">
        <w:rPr>
          <w:snapToGrid w:val="0"/>
          <w:sz w:val="20"/>
        </w:rPr>
        <w:t>Em se tratando do Poder Judiciário de Santa Catarina, a Certidão deverá ser emitida tanto no sistema e-</w:t>
      </w:r>
      <w:proofErr w:type="spellStart"/>
      <w:r w:rsidRPr="0041706A">
        <w:rPr>
          <w:snapToGrid w:val="0"/>
          <w:sz w:val="20"/>
        </w:rPr>
        <w:t>Proc</w:t>
      </w:r>
      <w:proofErr w:type="spellEnd"/>
      <w:r w:rsidRPr="0041706A">
        <w:rPr>
          <w:snapToGrid w:val="0"/>
          <w:sz w:val="20"/>
        </w:rPr>
        <w:t xml:space="preserve"> (atual), quanto no </w:t>
      </w:r>
      <w:proofErr w:type="spellStart"/>
      <w:r w:rsidRPr="0041706A">
        <w:rPr>
          <w:snapToGrid w:val="0"/>
          <w:sz w:val="20"/>
        </w:rPr>
        <w:t>e-SAJ</w:t>
      </w:r>
      <w:proofErr w:type="spellEnd"/>
      <w:r w:rsidRPr="0041706A">
        <w:rPr>
          <w:snapToGrid w:val="0"/>
          <w:sz w:val="20"/>
        </w:rPr>
        <w:t xml:space="preserve"> (antigo).</w:t>
      </w:r>
    </w:p>
    <w:p w14:paraId="3776556D" w14:textId="77777777" w:rsidR="00166BBB" w:rsidRPr="0041706A" w:rsidRDefault="00166BBB" w:rsidP="00720877">
      <w:pPr>
        <w:widowControl w:val="0"/>
        <w:numPr>
          <w:ilvl w:val="3"/>
          <w:numId w:val="19"/>
        </w:numPr>
        <w:autoSpaceDE w:val="0"/>
        <w:ind w:left="709" w:hanging="709"/>
        <w:jc w:val="both"/>
        <w:rPr>
          <w:sz w:val="20"/>
        </w:rPr>
      </w:pPr>
      <w:r w:rsidRPr="0041706A">
        <w:rPr>
          <w:snapToGrid w:val="0"/>
          <w:sz w:val="20"/>
        </w:rPr>
        <w:t>No caso de comarca com mais de um Cartório Distribuidor, deverão ser apresentadas as certidões de cada um dos distribuidores.</w:t>
      </w:r>
    </w:p>
    <w:p w14:paraId="51B80486" w14:textId="77777777" w:rsidR="00166BBB" w:rsidRPr="0041706A" w:rsidRDefault="00166BBB" w:rsidP="00166BBB">
      <w:pPr>
        <w:widowControl w:val="0"/>
        <w:autoSpaceDE w:val="0"/>
        <w:ind w:left="851"/>
        <w:jc w:val="both"/>
        <w:rPr>
          <w:sz w:val="20"/>
        </w:rPr>
      </w:pPr>
    </w:p>
    <w:p w14:paraId="1B925EED" w14:textId="20C5B798" w:rsidR="00166BBB" w:rsidRDefault="00166BBB" w:rsidP="00720877">
      <w:pPr>
        <w:numPr>
          <w:ilvl w:val="2"/>
          <w:numId w:val="19"/>
        </w:numPr>
        <w:tabs>
          <w:tab w:val="left" w:pos="142"/>
        </w:tabs>
        <w:suppressAutoHyphens w:val="0"/>
        <w:ind w:left="567" w:hanging="567"/>
        <w:jc w:val="both"/>
        <w:rPr>
          <w:sz w:val="20"/>
        </w:rPr>
      </w:pPr>
      <w:bookmarkStart w:id="3" w:name="_Hlk79680055"/>
      <w:r w:rsidRPr="0041706A">
        <w:rPr>
          <w:sz w:val="20"/>
        </w:rPr>
        <w:t>Atestado de Capacidade Técnica (declaração ou certidão) emitido por pessoa jurídica de direito público ou privado, em papel timbrado</w:t>
      </w:r>
      <w:r w:rsidR="006953AA" w:rsidRPr="006953AA">
        <w:rPr>
          <w:sz w:val="20"/>
        </w:rPr>
        <w:t xml:space="preserve"> </w:t>
      </w:r>
      <w:r w:rsidR="006953AA">
        <w:rPr>
          <w:sz w:val="20"/>
        </w:rPr>
        <w:t>ou com outro meio que o identifique</w:t>
      </w:r>
      <w:r w:rsidRPr="0041706A">
        <w:rPr>
          <w:sz w:val="20"/>
        </w:rPr>
        <w:t xml:space="preserve">, assinado por seu representante legal, de que a empresa </w:t>
      </w:r>
      <w:r w:rsidR="004A0EA2">
        <w:rPr>
          <w:sz w:val="20"/>
        </w:rPr>
        <w:t>executou serviços</w:t>
      </w:r>
      <w:r w:rsidR="00E84B06">
        <w:rPr>
          <w:bCs w:val="0"/>
          <w:sz w:val="20"/>
        </w:rPr>
        <w:t xml:space="preserve"> </w:t>
      </w:r>
      <w:r w:rsidRPr="0041706A">
        <w:rPr>
          <w:sz w:val="20"/>
        </w:rPr>
        <w:t>semelhantes e pertinentes ao objeto desta licitação, informando o teor da contratação e os dados da empresa contratada de forma clara.</w:t>
      </w:r>
    </w:p>
    <w:p w14:paraId="0312CF34" w14:textId="77777777" w:rsidR="00685F6F" w:rsidRDefault="00685F6F" w:rsidP="00685F6F">
      <w:pPr>
        <w:tabs>
          <w:tab w:val="left" w:pos="142"/>
        </w:tabs>
        <w:suppressAutoHyphens w:val="0"/>
        <w:ind w:left="567"/>
        <w:jc w:val="both"/>
        <w:rPr>
          <w:sz w:val="20"/>
        </w:rPr>
      </w:pPr>
    </w:p>
    <w:bookmarkEnd w:id="3"/>
    <w:p w14:paraId="7B873D8B" w14:textId="5C50F33B" w:rsidR="00166BBB" w:rsidRPr="0041706A" w:rsidRDefault="00166BBB" w:rsidP="00720877">
      <w:pPr>
        <w:widowControl w:val="0"/>
        <w:numPr>
          <w:ilvl w:val="2"/>
          <w:numId w:val="19"/>
        </w:numPr>
        <w:ind w:left="709" w:hanging="709"/>
        <w:jc w:val="both"/>
        <w:rPr>
          <w:sz w:val="20"/>
        </w:rPr>
      </w:pPr>
      <w:r w:rsidRPr="0041706A">
        <w:rPr>
          <w:sz w:val="20"/>
        </w:rPr>
        <w:t>Comprovação de enquadramento como</w:t>
      </w:r>
      <w:r w:rsidRPr="0041706A">
        <w:rPr>
          <w:bCs w:val="0"/>
          <w:sz w:val="20"/>
        </w:rPr>
        <w:t xml:space="preserve"> microempresa, empresa de pequeno porte </w:t>
      </w:r>
      <w:r w:rsidRPr="0041706A">
        <w:rPr>
          <w:sz w:val="20"/>
        </w:rPr>
        <w:t>ou microempreendedor individual, nos termos do subitem 2.3 deste Edital</w:t>
      </w:r>
      <w:r w:rsidR="00616EE8">
        <w:rPr>
          <w:sz w:val="20"/>
        </w:rPr>
        <w:t>, se for o caso</w:t>
      </w:r>
      <w:r w:rsidRPr="0041706A">
        <w:rPr>
          <w:sz w:val="20"/>
        </w:rPr>
        <w:t>.</w:t>
      </w:r>
    </w:p>
    <w:p w14:paraId="0E510678" w14:textId="77777777" w:rsidR="00166BBB" w:rsidRPr="0041706A" w:rsidRDefault="00166BBB" w:rsidP="00166BBB">
      <w:pPr>
        <w:pStyle w:val="PargrafodaLista"/>
        <w:widowControl w:val="0"/>
        <w:rPr>
          <w:sz w:val="20"/>
        </w:rPr>
      </w:pPr>
    </w:p>
    <w:p w14:paraId="5571DE91" w14:textId="77777777" w:rsidR="00166BBB" w:rsidRPr="0041706A" w:rsidRDefault="00166BBB" w:rsidP="00720877">
      <w:pPr>
        <w:widowControl w:val="0"/>
        <w:numPr>
          <w:ilvl w:val="1"/>
          <w:numId w:val="19"/>
        </w:numPr>
        <w:ind w:left="426" w:hanging="426"/>
        <w:jc w:val="both"/>
        <w:rPr>
          <w:sz w:val="20"/>
        </w:rPr>
      </w:pPr>
      <w:r w:rsidRPr="0041706A">
        <w:rPr>
          <w:sz w:val="20"/>
        </w:rPr>
        <w:t xml:space="preserve"> A proponente deverá declarar, </w:t>
      </w:r>
      <w:r w:rsidRPr="0041706A">
        <w:rPr>
          <w:b/>
          <w:bCs w:val="0"/>
          <w:sz w:val="20"/>
        </w:rPr>
        <w:t>clicando no local apropriado do sistema</w:t>
      </w:r>
      <w:r w:rsidRPr="0041706A">
        <w:rPr>
          <w:sz w:val="20"/>
        </w:rPr>
        <w:t xml:space="preserve">: </w:t>
      </w:r>
    </w:p>
    <w:p w14:paraId="645FAFD1" w14:textId="77777777" w:rsidR="00166BBB" w:rsidRPr="0041706A" w:rsidRDefault="00166BBB" w:rsidP="00720877">
      <w:pPr>
        <w:widowControl w:val="0"/>
        <w:numPr>
          <w:ilvl w:val="2"/>
          <w:numId w:val="19"/>
        </w:numPr>
        <w:ind w:left="567" w:hanging="567"/>
        <w:jc w:val="both"/>
        <w:rPr>
          <w:sz w:val="20"/>
        </w:rPr>
      </w:pPr>
      <w:r w:rsidRPr="0041706A">
        <w:rPr>
          <w:sz w:val="20"/>
        </w:rPr>
        <w:t>A inexistência de menores em seu quadro de pessoal, na forma do disposto no inciso XXXIII, do art. 7º, da Constituição Federal.</w:t>
      </w:r>
    </w:p>
    <w:p w14:paraId="120CDBC7" w14:textId="77777777" w:rsidR="00166BBB" w:rsidRPr="0041706A" w:rsidRDefault="00166BBB" w:rsidP="00720877">
      <w:pPr>
        <w:widowControl w:val="0"/>
        <w:numPr>
          <w:ilvl w:val="2"/>
          <w:numId w:val="19"/>
        </w:numPr>
        <w:ind w:left="567" w:hanging="567"/>
        <w:jc w:val="both"/>
        <w:rPr>
          <w:sz w:val="20"/>
        </w:rPr>
      </w:pPr>
      <w:r w:rsidRPr="0041706A">
        <w:rPr>
          <w:sz w:val="20"/>
        </w:rPr>
        <w:t xml:space="preserve">A inexistência de </w:t>
      </w:r>
      <w:r w:rsidRPr="0041706A">
        <w:rPr>
          <w:bCs w:val="0"/>
          <w:sz w:val="20"/>
        </w:rPr>
        <w:t xml:space="preserve">quaisquer fatos impeditivos de sua habilitação e que a mesma não foi declarada inidônea </w:t>
      </w:r>
      <w:r w:rsidRPr="0041706A">
        <w:rPr>
          <w:sz w:val="20"/>
          <w:lang w:val="pt-PT"/>
        </w:rPr>
        <w:t xml:space="preserve">por Ato do Poder Público Municipal, ou que esteja temporariamente impedida de licitar, contratar ou transacionar com a Administração Pública de Joaçaba ou quaisquer de seus órgãos descentralizados </w:t>
      </w:r>
      <w:r w:rsidRPr="0041706A">
        <w:rPr>
          <w:sz w:val="20"/>
        </w:rPr>
        <w:t>(inciso III e IV do art. 87 da Lei 8.666/93).</w:t>
      </w:r>
    </w:p>
    <w:p w14:paraId="57894217" w14:textId="77777777" w:rsidR="00166BBB" w:rsidRPr="0041706A" w:rsidRDefault="00166BBB" w:rsidP="00720877">
      <w:pPr>
        <w:widowControl w:val="0"/>
        <w:numPr>
          <w:ilvl w:val="2"/>
          <w:numId w:val="19"/>
        </w:numPr>
        <w:ind w:left="567" w:hanging="567"/>
        <w:jc w:val="both"/>
        <w:rPr>
          <w:sz w:val="20"/>
        </w:rPr>
      </w:pPr>
      <w:r w:rsidRPr="0041706A">
        <w:rPr>
          <w:sz w:val="20"/>
        </w:rPr>
        <w:t>Que a empresa conhece na íntegra o Edital e se submete às condições nele estabelecidas.</w:t>
      </w:r>
    </w:p>
    <w:p w14:paraId="2DB1F0B4" w14:textId="77777777" w:rsidR="00166BBB" w:rsidRPr="0041706A" w:rsidRDefault="00166BBB" w:rsidP="00720877">
      <w:pPr>
        <w:widowControl w:val="0"/>
        <w:numPr>
          <w:ilvl w:val="2"/>
          <w:numId w:val="19"/>
        </w:numPr>
        <w:tabs>
          <w:tab w:val="left" w:pos="567"/>
        </w:tabs>
        <w:ind w:left="567" w:hanging="567"/>
        <w:jc w:val="both"/>
        <w:rPr>
          <w:sz w:val="20"/>
        </w:rPr>
      </w:pPr>
      <w:r w:rsidRPr="0041706A">
        <w:rPr>
          <w:sz w:val="20"/>
        </w:rPr>
        <w:t>A veracidade dos documentos apresentados, atestando cumprir os requisitos de habilitação e que as declarações informadas são verídicas, conforme parágrafos 4° e 5° do art. 26 do decreto 10.024/2019.</w:t>
      </w:r>
    </w:p>
    <w:p w14:paraId="2DE20158" w14:textId="77777777" w:rsidR="00166BBB" w:rsidRPr="0041706A" w:rsidRDefault="00166BBB" w:rsidP="00720877">
      <w:pPr>
        <w:widowControl w:val="0"/>
        <w:numPr>
          <w:ilvl w:val="2"/>
          <w:numId w:val="19"/>
        </w:numPr>
        <w:ind w:left="567" w:hanging="567"/>
        <w:jc w:val="both"/>
        <w:rPr>
          <w:sz w:val="20"/>
        </w:rPr>
      </w:pPr>
      <w:r w:rsidRPr="0041706A">
        <w:rPr>
          <w:sz w:val="20"/>
        </w:rPr>
        <w:t>Que a proponente goza de boa situação financeira.</w:t>
      </w:r>
    </w:p>
    <w:p w14:paraId="3A5357A4" w14:textId="77777777" w:rsidR="00616EE8" w:rsidRPr="0041706A" w:rsidRDefault="00616EE8" w:rsidP="00166BBB">
      <w:pPr>
        <w:widowControl w:val="0"/>
        <w:jc w:val="both"/>
        <w:rPr>
          <w:sz w:val="20"/>
        </w:rPr>
      </w:pPr>
    </w:p>
    <w:p w14:paraId="6ED3DFA4" w14:textId="77777777" w:rsidR="00166BBB" w:rsidRPr="0041706A" w:rsidRDefault="00166BBB" w:rsidP="00720877">
      <w:pPr>
        <w:widowControl w:val="0"/>
        <w:numPr>
          <w:ilvl w:val="1"/>
          <w:numId w:val="19"/>
        </w:numPr>
        <w:tabs>
          <w:tab w:val="num" w:pos="426"/>
        </w:tabs>
        <w:ind w:left="426" w:hanging="426"/>
        <w:jc w:val="both"/>
        <w:rPr>
          <w:sz w:val="20"/>
        </w:rPr>
      </w:pPr>
      <w:r w:rsidRPr="0041706A">
        <w:rPr>
          <w:sz w:val="20"/>
        </w:rPr>
        <w:t>A Equipe de Apoio do Pregão poderá consultar o serviço de verificação de autenticidade das certidões emitidas pela internet.</w:t>
      </w:r>
    </w:p>
    <w:p w14:paraId="51377908" w14:textId="77777777" w:rsidR="00166BBB" w:rsidRPr="0041706A" w:rsidRDefault="00166BBB" w:rsidP="00166BBB">
      <w:pPr>
        <w:widowControl w:val="0"/>
        <w:tabs>
          <w:tab w:val="num" w:pos="426"/>
        </w:tabs>
        <w:ind w:left="426" w:hanging="426"/>
        <w:jc w:val="both"/>
        <w:rPr>
          <w:sz w:val="20"/>
        </w:rPr>
      </w:pPr>
    </w:p>
    <w:p w14:paraId="582B1BD2" w14:textId="77777777" w:rsidR="00166BBB" w:rsidRPr="0041706A" w:rsidRDefault="00166BBB" w:rsidP="00720877">
      <w:pPr>
        <w:widowControl w:val="0"/>
        <w:numPr>
          <w:ilvl w:val="1"/>
          <w:numId w:val="19"/>
        </w:numPr>
        <w:tabs>
          <w:tab w:val="num" w:pos="426"/>
        </w:tabs>
        <w:ind w:left="426" w:hanging="426"/>
        <w:jc w:val="both"/>
        <w:rPr>
          <w:sz w:val="20"/>
        </w:rPr>
      </w:pPr>
      <w:r w:rsidRPr="0041706A">
        <w:rPr>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08D7210F" w14:textId="77777777" w:rsidR="00166BBB" w:rsidRPr="0041706A" w:rsidRDefault="00166BBB" w:rsidP="00166BBB">
      <w:pPr>
        <w:widowControl w:val="0"/>
        <w:tabs>
          <w:tab w:val="num" w:pos="426"/>
        </w:tabs>
        <w:ind w:left="426" w:hanging="426"/>
        <w:jc w:val="both"/>
        <w:rPr>
          <w:sz w:val="20"/>
        </w:rPr>
      </w:pPr>
    </w:p>
    <w:p w14:paraId="401BE0CA" w14:textId="77777777" w:rsidR="00166BBB" w:rsidRPr="0041706A" w:rsidRDefault="00166BBB" w:rsidP="00720877">
      <w:pPr>
        <w:widowControl w:val="0"/>
        <w:numPr>
          <w:ilvl w:val="1"/>
          <w:numId w:val="19"/>
        </w:numPr>
        <w:tabs>
          <w:tab w:val="num" w:pos="426"/>
        </w:tabs>
        <w:ind w:left="426" w:hanging="426"/>
        <w:jc w:val="both"/>
        <w:rPr>
          <w:sz w:val="20"/>
        </w:rPr>
      </w:pPr>
      <w:r w:rsidRPr="0041706A">
        <w:rPr>
          <w:sz w:val="20"/>
        </w:rPr>
        <w:t xml:space="preserve">No caso de apresentação de certidões das quais não conste o prazo de validade, será considerado o prazo </w:t>
      </w:r>
      <w:r w:rsidRPr="0041706A">
        <w:rPr>
          <w:sz w:val="20"/>
        </w:rPr>
        <w:lastRenderedPageBreak/>
        <w:t>máximo de 90 (noventa) dias, a contar da emissão dos mesmos.</w:t>
      </w:r>
    </w:p>
    <w:p w14:paraId="088B82E6" w14:textId="77777777" w:rsidR="00166BBB" w:rsidRPr="0041706A" w:rsidRDefault="00166BBB" w:rsidP="00166BBB">
      <w:pPr>
        <w:pStyle w:val="PargrafodaLista"/>
        <w:widowControl w:val="0"/>
        <w:tabs>
          <w:tab w:val="num" w:pos="426"/>
        </w:tabs>
        <w:ind w:left="426" w:hanging="426"/>
        <w:rPr>
          <w:sz w:val="20"/>
        </w:rPr>
      </w:pPr>
    </w:p>
    <w:p w14:paraId="6B29590A" w14:textId="77777777" w:rsidR="00166BBB" w:rsidRPr="0041706A" w:rsidRDefault="00166BBB" w:rsidP="00720877">
      <w:pPr>
        <w:widowControl w:val="0"/>
        <w:numPr>
          <w:ilvl w:val="1"/>
          <w:numId w:val="19"/>
        </w:numPr>
        <w:tabs>
          <w:tab w:val="num" w:pos="426"/>
        </w:tabs>
        <w:ind w:left="426" w:hanging="426"/>
        <w:jc w:val="both"/>
        <w:rPr>
          <w:sz w:val="20"/>
        </w:rPr>
      </w:pPr>
      <w:r w:rsidRPr="0041706A">
        <w:rPr>
          <w:sz w:val="20"/>
        </w:rPr>
        <w:t>As Microempresas, Empresas de Pequeno Porte e Microempreendedores Individuais, de acordo com o art. 43 da Lei Complementar nº 123/2006, deverão apresentar toda a documentação exigida para efeito de comprovação de regularidade fiscal, mesmo que esta apresente alguma restrição, observando-se o disposto no subitem 7.11.7 e seguintes do presente Edital.</w:t>
      </w:r>
    </w:p>
    <w:p w14:paraId="2C49CA46" w14:textId="77777777" w:rsidR="00166BBB" w:rsidRPr="0041706A" w:rsidRDefault="00166BBB" w:rsidP="00166BBB">
      <w:pPr>
        <w:pStyle w:val="PargrafodaLista"/>
        <w:widowControl w:val="0"/>
        <w:tabs>
          <w:tab w:val="num" w:pos="426"/>
        </w:tabs>
        <w:ind w:left="426" w:hanging="426"/>
        <w:rPr>
          <w:sz w:val="20"/>
        </w:rPr>
      </w:pPr>
    </w:p>
    <w:p w14:paraId="25E199CD" w14:textId="70C0F983" w:rsidR="00166BBB" w:rsidRDefault="00166BBB" w:rsidP="00720877">
      <w:pPr>
        <w:widowControl w:val="0"/>
        <w:numPr>
          <w:ilvl w:val="1"/>
          <w:numId w:val="19"/>
        </w:numPr>
        <w:tabs>
          <w:tab w:val="num" w:pos="426"/>
        </w:tabs>
        <w:ind w:left="426" w:hanging="426"/>
        <w:jc w:val="both"/>
        <w:rPr>
          <w:sz w:val="20"/>
        </w:rPr>
      </w:pPr>
      <w:r w:rsidRPr="0041706A">
        <w:rPr>
          <w:sz w:val="20"/>
        </w:rPr>
        <w:t>Conforme Lei nº 13.726/2018, fica dispensada a autenticação de cópias dos documentos apresentados. Em caso dúvida quanto à autenticidade ou previsão legal, poderá ser exigido o documento original ou cópia autenticada. Faculta-se ao Pregoeiro a diligência para comprovação da autenticidade dos documentos apresentados</w:t>
      </w:r>
      <w:r w:rsidR="00EF717E">
        <w:rPr>
          <w:sz w:val="20"/>
        </w:rPr>
        <w:t>.</w:t>
      </w:r>
    </w:p>
    <w:p w14:paraId="36310017" w14:textId="77777777" w:rsidR="00EF717E" w:rsidRPr="0041706A" w:rsidRDefault="00EF717E" w:rsidP="00EF717E">
      <w:pPr>
        <w:widowControl w:val="0"/>
        <w:jc w:val="both"/>
        <w:rPr>
          <w:sz w:val="20"/>
        </w:rPr>
      </w:pPr>
    </w:p>
    <w:p w14:paraId="61CC3AF8" w14:textId="77777777" w:rsidR="00166BBB" w:rsidRPr="0041706A" w:rsidRDefault="00166BBB" w:rsidP="00166BBB">
      <w:pPr>
        <w:tabs>
          <w:tab w:val="left" w:pos="0"/>
          <w:tab w:val="left" w:pos="709"/>
        </w:tabs>
        <w:jc w:val="both"/>
        <w:rPr>
          <w:b/>
          <w:sz w:val="20"/>
        </w:rPr>
      </w:pPr>
    </w:p>
    <w:p w14:paraId="72FF2CC8" w14:textId="77777777" w:rsidR="00166BBB" w:rsidRPr="0041706A" w:rsidRDefault="00166BBB" w:rsidP="00720877">
      <w:pPr>
        <w:numPr>
          <w:ilvl w:val="0"/>
          <w:numId w:val="19"/>
        </w:numPr>
        <w:ind w:left="284" w:hanging="284"/>
        <w:jc w:val="both"/>
        <w:rPr>
          <w:b/>
          <w:bCs w:val="0"/>
          <w:sz w:val="20"/>
        </w:rPr>
      </w:pPr>
      <w:r w:rsidRPr="0041706A">
        <w:rPr>
          <w:b/>
          <w:bCs w:val="0"/>
          <w:sz w:val="20"/>
        </w:rPr>
        <w:t>DO PROCEDIMENTO E DO JULGAMENTO</w:t>
      </w:r>
    </w:p>
    <w:p w14:paraId="4265FC0D" w14:textId="77777777" w:rsidR="00166BBB" w:rsidRPr="0041706A" w:rsidRDefault="00166BBB" w:rsidP="00166BBB">
      <w:pPr>
        <w:jc w:val="both"/>
        <w:rPr>
          <w:sz w:val="20"/>
        </w:rPr>
      </w:pPr>
    </w:p>
    <w:p w14:paraId="5D836140" w14:textId="77777777" w:rsidR="00166BBB" w:rsidRPr="0041706A" w:rsidRDefault="00166BBB" w:rsidP="00720877">
      <w:pPr>
        <w:pStyle w:val="PargrafodaLista"/>
        <w:widowControl w:val="0"/>
        <w:numPr>
          <w:ilvl w:val="1"/>
          <w:numId w:val="19"/>
        </w:numPr>
        <w:tabs>
          <w:tab w:val="left" w:pos="426"/>
        </w:tabs>
        <w:ind w:left="426" w:hanging="426"/>
        <w:jc w:val="both"/>
        <w:rPr>
          <w:sz w:val="20"/>
        </w:rPr>
      </w:pPr>
      <w:r w:rsidRPr="0041706A">
        <w:rPr>
          <w:sz w:val="20"/>
        </w:rPr>
        <w:t>O Pregoeiro, via sistema eletrônico, dará início à sessão pública, na data e horário previstos neste Edital, com a divulgação da melhor proposta.</w:t>
      </w:r>
    </w:p>
    <w:p w14:paraId="1436CEFC" w14:textId="77777777" w:rsidR="00166BBB" w:rsidRPr="0041706A" w:rsidRDefault="00166BBB" w:rsidP="00166BBB">
      <w:pPr>
        <w:pStyle w:val="PargrafodaLista"/>
        <w:widowControl w:val="0"/>
        <w:tabs>
          <w:tab w:val="left" w:pos="426"/>
        </w:tabs>
        <w:ind w:left="360"/>
        <w:jc w:val="both"/>
        <w:rPr>
          <w:sz w:val="20"/>
        </w:rPr>
      </w:pPr>
    </w:p>
    <w:p w14:paraId="15AF6142" w14:textId="77777777" w:rsidR="00166BBB" w:rsidRPr="0041706A" w:rsidRDefault="00166BBB" w:rsidP="00720877">
      <w:pPr>
        <w:pStyle w:val="PargrafodaLista"/>
        <w:widowControl w:val="0"/>
        <w:numPr>
          <w:ilvl w:val="1"/>
          <w:numId w:val="19"/>
        </w:numPr>
        <w:ind w:left="426" w:hanging="426"/>
        <w:jc w:val="both"/>
        <w:rPr>
          <w:sz w:val="20"/>
        </w:rPr>
      </w:pPr>
      <w:r w:rsidRPr="0041706A">
        <w:rPr>
          <w:sz w:val="20"/>
        </w:rPr>
        <w:t>O acompanhamento da sessão se dará, única e exclusivamente, por meio eletrônico, no sítio informado no preâmbulo deste edital.</w:t>
      </w:r>
    </w:p>
    <w:p w14:paraId="0432CDF0" w14:textId="77777777" w:rsidR="00166BBB" w:rsidRPr="0041706A" w:rsidRDefault="00166BBB" w:rsidP="00166BBB">
      <w:pPr>
        <w:pStyle w:val="PargrafodaLista"/>
        <w:widowControl w:val="0"/>
        <w:rPr>
          <w:sz w:val="20"/>
        </w:rPr>
      </w:pPr>
    </w:p>
    <w:p w14:paraId="2C132311" w14:textId="77777777" w:rsidR="00166BBB" w:rsidRPr="0041706A" w:rsidRDefault="00166BBB" w:rsidP="00720877">
      <w:pPr>
        <w:pStyle w:val="PargrafodaLista"/>
        <w:widowControl w:val="0"/>
        <w:numPr>
          <w:ilvl w:val="1"/>
          <w:numId w:val="19"/>
        </w:numPr>
        <w:ind w:left="426" w:hanging="426"/>
        <w:jc w:val="both"/>
        <w:rPr>
          <w:sz w:val="20"/>
        </w:rPr>
      </w:pPr>
      <w:r w:rsidRPr="0041706A">
        <w:rPr>
          <w:sz w:val="20"/>
        </w:rPr>
        <w:t>Aberta a etapa competitiva, a licitante deverá encaminhar lances, exclusivamente por meio do sistema eletrônico, sendo imediatamente informada do recebimento.</w:t>
      </w:r>
    </w:p>
    <w:p w14:paraId="75350376" w14:textId="77777777" w:rsidR="00166BBB" w:rsidRPr="0041706A" w:rsidRDefault="00166BBB" w:rsidP="00166BBB">
      <w:pPr>
        <w:pStyle w:val="PargrafodaLista"/>
        <w:widowControl w:val="0"/>
        <w:rPr>
          <w:sz w:val="20"/>
        </w:rPr>
      </w:pPr>
    </w:p>
    <w:p w14:paraId="0DD2C03A" w14:textId="77777777" w:rsidR="00166BBB" w:rsidRPr="0041706A" w:rsidRDefault="00166BBB" w:rsidP="00720877">
      <w:pPr>
        <w:pStyle w:val="PargrafodaLista"/>
        <w:widowControl w:val="0"/>
        <w:numPr>
          <w:ilvl w:val="1"/>
          <w:numId w:val="19"/>
        </w:numPr>
        <w:ind w:left="426" w:hanging="426"/>
        <w:jc w:val="both"/>
        <w:rPr>
          <w:sz w:val="20"/>
        </w:rPr>
      </w:pPr>
      <w:r w:rsidRPr="0041706A">
        <w:rPr>
          <w:sz w:val="20"/>
        </w:rPr>
        <w:t>As licitantes poderão oferecer lances sucessivos, observando-se o intervalo entre os lances enviados pelo mesmo licitante que não poderá ser inferior a 20 segundos e o intervalo entre os lances dos outros participantes que não poderá ser inferior a 3 segundos e as demais regras de aceitação dos lances.</w:t>
      </w:r>
    </w:p>
    <w:p w14:paraId="69253C5F" w14:textId="77777777" w:rsidR="00166BBB" w:rsidRPr="0041706A" w:rsidRDefault="00166BBB" w:rsidP="00166BBB">
      <w:pPr>
        <w:pStyle w:val="PargrafodaLista"/>
        <w:widowControl w:val="0"/>
        <w:rPr>
          <w:sz w:val="20"/>
        </w:rPr>
      </w:pPr>
    </w:p>
    <w:p w14:paraId="5489F768" w14:textId="77777777" w:rsidR="00166BBB" w:rsidRPr="0041706A" w:rsidRDefault="00166BBB" w:rsidP="00720877">
      <w:pPr>
        <w:pStyle w:val="PargrafodaLista"/>
        <w:widowControl w:val="0"/>
        <w:numPr>
          <w:ilvl w:val="1"/>
          <w:numId w:val="19"/>
        </w:numPr>
        <w:ind w:left="426" w:hanging="426"/>
        <w:jc w:val="both"/>
        <w:rPr>
          <w:sz w:val="20"/>
        </w:rPr>
      </w:pPr>
      <w:r w:rsidRPr="0041706A">
        <w:rPr>
          <w:sz w:val="20"/>
        </w:rPr>
        <w:t>Não serão aceitos dois ou mais lances de mesmo valor, prevalecendo aquele que foi recebido e registrado em primeiro lugar pelo sistema eletrônico.</w:t>
      </w:r>
    </w:p>
    <w:p w14:paraId="4BE52407" w14:textId="77777777" w:rsidR="00166BBB" w:rsidRPr="0041706A" w:rsidRDefault="00166BBB" w:rsidP="00166BBB">
      <w:pPr>
        <w:pStyle w:val="PargrafodaLista"/>
        <w:widowControl w:val="0"/>
        <w:ind w:left="426" w:hanging="426"/>
        <w:rPr>
          <w:sz w:val="20"/>
        </w:rPr>
      </w:pPr>
    </w:p>
    <w:p w14:paraId="30A3F2D1" w14:textId="77777777" w:rsidR="00166BBB" w:rsidRPr="0041706A" w:rsidRDefault="00166BBB" w:rsidP="00720877">
      <w:pPr>
        <w:pStyle w:val="PargrafodaLista"/>
        <w:widowControl w:val="0"/>
        <w:numPr>
          <w:ilvl w:val="1"/>
          <w:numId w:val="19"/>
        </w:numPr>
        <w:tabs>
          <w:tab w:val="left" w:pos="426"/>
        </w:tabs>
        <w:ind w:left="426" w:hanging="426"/>
        <w:jc w:val="both"/>
        <w:rPr>
          <w:sz w:val="20"/>
        </w:rPr>
      </w:pPr>
      <w:r w:rsidRPr="0041706A">
        <w:rPr>
          <w:sz w:val="20"/>
        </w:rPr>
        <w:t>Durante a sessão pública do Pregão Eletrônico, os licitantes serão informados em tempo real, do valor do menor lance registrado, vedada a identificação do seu detentor.</w:t>
      </w:r>
    </w:p>
    <w:p w14:paraId="1CA70056" w14:textId="77777777" w:rsidR="00166BBB" w:rsidRPr="0041706A" w:rsidRDefault="00166BBB" w:rsidP="00166BBB">
      <w:pPr>
        <w:pStyle w:val="PargrafodaLista"/>
        <w:widowControl w:val="0"/>
        <w:ind w:left="426" w:hanging="426"/>
        <w:rPr>
          <w:sz w:val="20"/>
        </w:rPr>
      </w:pPr>
    </w:p>
    <w:p w14:paraId="4DC4B6DD" w14:textId="77777777" w:rsidR="00166BBB" w:rsidRPr="0041706A" w:rsidRDefault="00166BBB" w:rsidP="00720877">
      <w:pPr>
        <w:pStyle w:val="PargrafodaLista"/>
        <w:widowControl w:val="0"/>
        <w:numPr>
          <w:ilvl w:val="1"/>
          <w:numId w:val="19"/>
        </w:numPr>
        <w:tabs>
          <w:tab w:val="left" w:pos="426"/>
        </w:tabs>
        <w:ind w:left="426" w:hanging="426"/>
        <w:jc w:val="both"/>
        <w:rPr>
          <w:sz w:val="20"/>
        </w:rPr>
      </w:pPr>
      <w:r w:rsidRPr="0041706A">
        <w:rPr>
          <w:sz w:val="20"/>
        </w:rPr>
        <w:t xml:space="preserve">A disputa de lances se dará no modo </w:t>
      </w:r>
      <w:r w:rsidRPr="0041706A">
        <w:rPr>
          <w:b/>
          <w:bCs w:val="0"/>
          <w:sz w:val="20"/>
        </w:rPr>
        <w:t>ABERTO</w:t>
      </w:r>
      <w:r w:rsidRPr="0041706A">
        <w:rPr>
          <w:sz w:val="20"/>
        </w:rPr>
        <w:t>, nos termos dos artigos 30 e 31 do Decreto Municipal nº 5.918/2020.</w:t>
      </w:r>
    </w:p>
    <w:p w14:paraId="0EA80B0A" w14:textId="77777777" w:rsidR="00166BBB" w:rsidRPr="0041706A" w:rsidRDefault="00166BBB" w:rsidP="00166BBB">
      <w:pPr>
        <w:pStyle w:val="PargrafodaLista"/>
        <w:widowControl w:val="0"/>
        <w:ind w:left="426" w:hanging="426"/>
        <w:rPr>
          <w:sz w:val="20"/>
        </w:rPr>
      </w:pPr>
    </w:p>
    <w:p w14:paraId="5FBC2E6F" w14:textId="77777777" w:rsidR="00166BBB" w:rsidRPr="0041706A" w:rsidRDefault="00166BBB" w:rsidP="00720877">
      <w:pPr>
        <w:pStyle w:val="PargrafodaLista"/>
        <w:widowControl w:val="0"/>
        <w:numPr>
          <w:ilvl w:val="1"/>
          <w:numId w:val="19"/>
        </w:numPr>
        <w:tabs>
          <w:tab w:val="left" w:pos="426"/>
        </w:tabs>
        <w:ind w:left="426" w:hanging="426"/>
        <w:jc w:val="both"/>
        <w:rPr>
          <w:sz w:val="20"/>
        </w:rPr>
      </w:pPr>
      <w:r w:rsidRPr="0041706A">
        <w:rPr>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514E542E" w14:textId="77777777" w:rsidR="00166BBB" w:rsidRPr="0041706A" w:rsidRDefault="00166BBB" w:rsidP="00166BBB">
      <w:pPr>
        <w:pStyle w:val="PargrafodaLista"/>
        <w:widowControl w:val="0"/>
        <w:ind w:left="426" w:hanging="426"/>
        <w:rPr>
          <w:sz w:val="20"/>
        </w:rPr>
      </w:pPr>
    </w:p>
    <w:p w14:paraId="45004C37" w14:textId="77777777" w:rsidR="00166BBB" w:rsidRPr="0041706A" w:rsidRDefault="00166BBB" w:rsidP="00720877">
      <w:pPr>
        <w:pStyle w:val="PargrafodaLista"/>
        <w:widowControl w:val="0"/>
        <w:numPr>
          <w:ilvl w:val="1"/>
          <w:numId w:val="19"/>
        </w:numPr>
        <w:tabs>
          <w:tab w:val="left" w:pos="426"/>
        </w:tabs>
        <w:ind w:left="426" w:hanging="426"/>
        <w:jc w:val="both"/>
        <w:rPr>
          <w:sz w:val="20"/>
        </w:rPr>
      </w:pPr>
      <w:r w:rsidRPr="0041706A">
        <w:rPr>
          <w:sz w:val="20"/>
        </w:rPr>
        <w:t>Após a etapa de envio de lances, conforme o caso, haverá a aplicação dos critérios de desempate previstos nos artigos 44 e 45, da Lei Complementar nº 123/2006, seguido da aplicação do critério estabelecido no § 2º, do art. 3º, da Lei nº 8.666/993, se não houver proponente que atenda à primeira hipótese.</w:t>
      </w:r>
    </w:p>
    <w:p w14:paraId="3778BC36" w14:textId="77777777" w:rsidR="00166BBB" w:rsidRPr="0041706A" w:rsidRDefault="00166BBB" w:rsidP="00166BBB">
      <w:pPr>
        <w:pStyle w:val="PargrafodaLista"/>
        <w:widowControl w:val="0"/>
        <w:tabs>
          <w:tab w:val="left" w:pos="426"/>
        </w:tabs>
        <w:ind w:left="360"/>
        <w:jc w:val="both"/>
        <w:rPr>
          <w:sz w:val="20"/>
        </w:rPr>
      </w:pPr>
    </w:p>
    <w:p w14:paraId="2DD9427A" w14:textId="77777777" w:rsidR="00166BBB" w:rsidRPr="0041706A" w:rsidRDefault="00166BBB" w:rsidP="00720877">
      <w:pPr>
        <w:pStyle w:val="PargrafodaLista"/>
        <w:widowControl w:val="0"/>
        <w:numPr>
          <w:ilvl w:val="1"/>
          <w:numId w:val="19"/>
        </w:numPr>
        <w:ind w:left="567" w:hanging="567"/>
        <w:jc w:val="both"/>
        <w:rPr>
          <w:sz w:val="20"/>
        </w:rPr>
      </w:pPr>
      <w:r w:rsidRPr="0041706A">
        <w:rPr>
          <w:sz w:val="20"/>
        </w:rPr>
        <w:t>Os critérios de desempate serão aplicados, caso não haja envio de lances após o início da fase competitiva.</w:t>
      </w:r>
    </w:p>
    <w:p w14:paraId="377DE56A" w14:textId="77777777" w:rsidR="00166BBB" w:rsidRPr="0041706A" w:rsidRDefault="00166BBB" w:rsidP="00720877">
      <w:pPr>
        <w:pStyle w:val="PargrafodaLista"/>
        <w:widowControl w:val="0"/>
        <w:numPr>
          <w:ilvl w:val="2"/>
          <w:numId w:val="19"/>
        </w:numPr>
        <w:tabs>
          <w:tab w:val="num" w:pos="720"/>
        </w:tabs>
        <w:ind w:left="720"/>
        <w:jc w:val="both"/>
        <w:rPr>
          <w:sz w:val="20"/>
        </w:rPr>
      </w:pPr>
      <w:r w:rsidRPr="0041706A">
        <w:rPr>
          <w:sz w:val="20"/>
        </w:rPr>
        <w:t>Na hipótese de persistir o empate, a proposta vencedora será sorteada pelo sistema eletrônico dentre as propostas empatadas.</w:t>
      </w:r>
    </w:p>
    <w:p w14:paraId="73D6D478" w14:textId="77777777" w:rsidR="00166BBB" w:rsidRPr="0041706A" w:rsidRDefault="00166BBB" w:rsidP="00166BBB">
      <w:pPr>
        <w:pStyle w:val="PargrafodaLista"/>
        <w:widowControl w:val="0"/>
        <w:tabs>
          <w:tab w:val="left" w:pos="426"/>
        </w:tabs>
        <w:ind w:left="360"/>
        <w:jc w:val="both"/>
        <w:rPr>
          <w:sz w:val="20"/>
        </w:rPr>
      </w:pPr>
    </w:p>
    <w:p w14:paraId="13A202F2" w14:textId="77777777" w:rsidR="00166BBB" w:rsidRPr="0041706A" w:rsidRDefault="00166BBB" w:rsidP="00720877">
      <w:pPr>
        <w:pStyle w:val="Recuodecorpodetexto22"/>
        <w:widowControl w:val="0"/>
        <w:numPr>
          <w:ilvl w:val="1"/>
          <w:numId w:val="20"/>
        </w:numPr>
        <w:ind w:left="567" w:hanging="567"/>
        <w:rPr>
          <w:rFonts w:ascii="Arial" w:hAnsi="Arial" w:cs="Arial"/>
          <w:b/>
          <w:bCs/>
          <w:sz w:val="20"/>
        </w:rPr>
      </w:pPr>
      <w:r w:rsidRPr="0041706A">
        <w:rPr>
          <w:rFonts w:ascii="Arial" w:hAnsi="Arial" w:cs="Arial"/>
          <w:b/>
          <w:bCs/>
          <w:sz w:val="20"/>
        </w:rPr>
        <w:t xml:space="preserve">Da preferência de contratação para as microempresas e empresas de pequeno porte </w:t>
      </w:r>
      <w:r w:rsidRPr="0041706A">
        <w:rPr>
          <w:rFonts w:ascii="Arial" w:hAnsi="Arial" w:cs="Arial"/>
          <w:b/>
          <w:sz w:val="20"/>
        </w:rPr>
        <w:t>e microempreendedores individuais</w:t>
      </w:r>
    </w:p>
    <w:p w14:paraId="46A43F53" w14:textId="77777777" w:rsidR="00166BBB" w:rsidRPr="0041706A" w:rsidRDefault="00166BBB" w:rsidP="00720877">
      <w:pPr>
        <w:widowControl w:val="0"/>
        <w:numPr>
          <w:ilvl w:val="2"/>
          <w:numId w:val="20"/>
        </w:numPr>
        <w:ind w:left="709" w:hanging="709"/>
        <w:jc w:val="both"/>
        <w:rPr>
          <w:bCs w:val="0"/>
          <w:sz w:val="20"/>
        </w:rPr>
      </w:pPr>
      <w:r w:rsidRPr="0041706A">
        <w:rPr>
          <w:bCs w:val="0"/>
          <w:sz w:val="20"/>
        </w:rPr>
        <w:t>Nos termos da Lei Complementar nº 123/2006, será assegurado, como critério de desempate, preferência de contratação para as Microempresas, Empresas de Pequeno Porte</w:t>
      </w:r>
      <w:r w:rsidRPr="0041706A">
        <w:rPr>
          <w:b/>
          <w:sz w:val="20"/>
        </w:rPr>
        <w:t xml:space="preserve"> </w:t>
      </w:r>
      <w:r w:rsidRPr="0041706A">
        <w:rPr>
          <w:sz w:val="20"/>
        </w:rPr>
        <w:t>e Microempreendedores Individuais</w:t>
      </w:r>
      <w:r w:rsidRPr="0041706A">
        <w:rPr>
          <w:bCs w:val="0"/>
          <w:sz w:val="20"/>
        </w:rPr>
        <w:t>.</w:t>
      </w:r>
    </w:p>
    <w:p w14:paraId="6EB0DDF1" w14:textId="77777777" w:rsidR="00166BBB" w:rsidRPr="0041706A" w:rsidRDefault="00166BBB" w:rsidP="00720877">
      <w:pPr>
        <w:widowControl w:val="0"/>
        <w:numPr>
          <w:ilvl w:val="2"/>
          <w:numId w:val="20"/>
        </w:numPr>
        <w:tabs>
          <w:tab w:val="num" w:pos="720"/>
        </w:tabs>
        <w:ind w:left="720"/>
        <w:jc w:val="both"/>
        <w:rPr>
          <w:bCs w:val="0"/>
          <w:sz w:val="20"/>
        </w:rPr>
      </w:pPr>
      <w:r w:rsidRPr="0041706A">
        <w:rPr>
          <w:bCs w:val="0"/>
          <w:sz w:val="20"/>
        </w:rPr>
        <w:t xml:space="preserve">Entende-se por empate aquelas situações em que as propostas apresentadas pelas Microempresas, Empresas de Pequeno Porte </w:t>
      </w:r>
      <w:r w:rsidRPr="0041706A">
        <w:rPr>
          <w:sz w:val="20"/>
        </w:rPr>
        <w:t>e Microempreendedores Individuais</w:t>
      </w:r>
      <w:r w:rsidRPr="0041706A">
        <w:rPr>
          <w:bCs w:val="0"/>
          <w:sz w:val="20"/>
        </w:rPr>
        <w:t xml:space="preserve"> sejam iguais ou até 5% (cinco por cento) superiores ao melhor preço.</w:t>
      </w:r>
    </w:p>
    <w:p w14:paraId="25448CA3" w14:textId="77777777" w:rsidR="00166BBB" w:rsidRPr="0041706A" w:rsidRDefault="00166BBB" w:rsidP="00720877">
      <w:pPr>
        <w:widowControl w:val="0"/>
        <w:numPr>
          <w:ilvl w:val="2"/>
          <w:numId w:val="20"/>
        </w:numPr>
        <w:tabs>
          <w:tab w:val="num" w:pos="720"/>
          <w:tab w:val="left" w:pos="900"/>
        </w:tabs>
        <w:ind w:left="720"/>
        <w:jc w:val="both"/>
        <w:rPr>
          <w:bCs w:val="0"/>
          <w:sz w:val="20"/>
        </w:rPr>
      </w:pPr>
      <w:r w:rsidRPr="0041706A">
        <w:rPr>
          <w:bCs w:val="0"/>
          <w:sz w:val="20"/>
        </w:rPr>
        <w:lastRenderedPageBreak/>
        <w:t>No caso de empate entre duas ou mais propostas proceder-se-á da seguinte forma:</w:t>
      </w:r>
    </w:p>
    <w:p w14:paraId="51D41BEF" w14:textId="77777777" w:rsidR="00166BBB" w:rsidRPr="0041706A" w:rsidRDefault="00166BBB" w:rsidP="00720877">
      <w:pPr>
        <w:widowControl w:val="0"/>
        <w:numPr>
          <w:ilvl w:val="0"/>
          <w:numId w:val="17"/>
        </w:numPr>
        <w:tabs>
          <w:tab w:val="clear" w:pos="495"/>
          <w:tab w:val="left" w:pos="1134"/>
        </w:tabs>
        <w:ind w:left="1134" w:hanging="283"/>
        <w:jc w:val="both"/>
        <w:rPr>
          <w:bCs w:val="0"/>
          <w:sz w:val="20"/>
        </w:rPr>
      </w:pPr>
      <w:r w:rsidRPr="0041706A">
        <w:rPr>
          <w:bCs w:val="0"/>
          <w:sz w:val="20"/>
        </w:rPr>
        <w:t xml:space="preserve">A Microempresa, Empresa de Pequeno Porte </w:t>
      </w:r>
      <w:r w:rsidRPr="0041706A">
        <w:rPr>
          <w:sz w:val="20"/>
        </w:rPr>
        <w:t>ou Microempreendedor Individual</w:t>
      </w:r>
      <w:r w:rsidRPr="0041706A">
        <w:rPr>
          <w:bCs w:val="0"/>
          <w:sz w:val="20"/>
        </w:rPr>
        <w:t xml:space="preserve"> mais bem classificado poderá apresentar proposta de preço inferior àquela considerada vencedora do certame, situação em que será adjudicado em seu favor o objeto licitado.</w:t>
      </w:r>
    </w:p>
    <w:p w14:paraId="51408E0B" w14:textId="77777777" w:rsidR="00166BBB" w:rsidRPr="0041706A" w:rsidRDefault="00166BBB" w:rsidP="00720877">
      <w:pPr>
        <w:widowControl w:val="0"/>
        <w:numPr>
          <w:ilvl w:val="0"/>
          <w:numId w:val="17"/>
        </w:numPr>
        <w:tabs>
          <w:tab w:val="clear" w:pos="495"/>
          <w:tab w:val="left" w:pos="1134"/>
        </w:tabs>
        <w:ind w:left="1134" w:hanging="283"/>
        <w:jc w:val="both"/>
        <w:rPr>
          <w:bCs w:val="0"/>
          <w:sz w:val="20"/>
        </w:rPr>
      </w:pPr>
      <w:r w:rsidRPr="0041706A">
        <w:rPr>
          <w:bCs w:val="0"/>
          <w:sz w:val="20"/>
        </w:rPr>
        <w:t xml:space="preserve">Não ocorrendo a contratação da Microempresa, Empresa de Pequeno Porte </w:t>
      </w:r>
      <w:r w:rsidRPr="0041706A">
        <w:rPr>
          <w:sz w:val="20"/>
        </w:rPr>
        <w:t>ou Microempreendedor Individual</w:t>
      </w:r>
      <w:r w:rsidRPr="0041706A">
        <w:rPr>
          <w:bCs w:val="0"/>
          <w:sz w:val="20"/>
        </w:rPr>
        <w:t xml:space="preserve"> na forma da alínea “a” do subitem 7.11.3, serão convocadas as remanescentes que porventura se enquadrem na hipótese do subitem 7.11.2</w:t>
      </w:r>
      <w:r w:rsidRPr="0041706A">
        <w:rPr>
          <w:b/>
          <w:sz w:val="20"/>
        </w:rPr>
        <w:t xml:space="preserve"> </w:t>
      </w:r>
      <w:r w:rsidRPr="0041706A">
        <w:rPr>
          <w:bCs w:val="0"/>
          <w:sz w:val="20"/>
        </w:rPr>
        <w:t xml:space="preserve">deste Edital, na ordem classificatória, para o exercício do mesmo direito. </w:t>
      </w:r>
    </w:p>
    <w:p w14:paraId="34961D41" w14:textId="77777777" w:rsidR="00166BBB" w:rsidRPr="0041706A" w:rsidRDefault="00166BBB" w:rsidP="00720877">
      <w:pPr>
        <w:widowControl w:val="0"/>
        <w:numPr>
          <w:ilvl w:val="0"/>
          <w:numId w:val="17"/>
        </w:numPr>
        <w:tabs>
          <w:tab w:val="clear" w:pos="495"/>
          <w:tab w:val="left" w:pos="1134"/>
        </w:tabs>
        <w:ind w:left="1134" w:hanging="283"/>
        <w:jc w:val="both"/>
        <w:rPr>
          <w:bCs w:val="0"/>
          <w:sz w:val="20"/>
        </w:rPr>
      </w:pPr>
      <w:r w:rsidRPr="0041706A">
        <w:rPr>
          <w:bCs w:val="0"/>
          <w:sz w:val="20"/>
        </w:rPr>
        <w:t xml:space="preserve">No caso de equivalência dos valores apresentados pelas Microempresas, Empresa de Pequeno Porte </w:t>
      </w:r>
      <w:r w:rsidRPr="0041706A">
        <w:rPr>
          <w:sz w:val="20"/>
        </w:rPr>
        <w:t>ou Microempreendedor Individual</w:t>
      </w:r>
      <w:r w:rsidRPr="0041706A">
        <w:rPr>
          <w:bCs w:val="0"/>
          <w:sz w:val="20"/>
        </w:rPr>
        <w:t xml:space="preserve"> que se encontrem no intervalo estabelecido no subitem 7.11.2</w:t>
      </w:r>
      <w:r w:rsidRPr="0041706A">
        <w:rPr>
          <w:b/>
          <w:sz w:val="20"/>
        </w:rPr>
        <w:t xml:space="preserve"> </w:t>
      </w:r>
      <w:r w:rsidRPr="0041706A">
        <w:rPr>
          <w:bCs w:val="0"/>
          <w:sz w:val="20"/>
        </w:rPr>
        <w:t xml:space="preserve">deste Edital, será realizado sorteio entre elas para que se identifique àquela que, primeiro, poderá apresentar melhor oferta. </w:t>
      </w:r>
    </w:p>
    <w:p w14:paraId="0BAFA314" w14:textId="77777777" w:rsidR="00166BBB" w:rsidRPr="0041706A" w:rsidRDefault="00166BBB" w:rsidP="00720877">
      <w:pPr>
        <w:widowControl w:val="0"/>
        <w:numPr>
          <w:ilvl w:val="2"/>
          <w:numId w:val="20"/>
        </w:numPr>
        <w:tabs>
          <w:tab w:val="num" w:pos="720"/>
        </w:tabs>
        <w:ind w:left="720"/>
        <w:jc w:val="both"/>
        <w:rPr>
          <w:bCs w:val="0"/>
          <w:sz w:val="20"/>
        </w:rPr>
      </w:pPr>
      <w:r w:rsidRPr="0041706A">
        <w:rPr>
          <w:bCs w:val="0"/>
          <w:sz w:val="20"/>
        </w:rPr>
        <w:t>Na hipótese da não contratação nos termos previstos na alínea “a” do subitem 7.11.3, o objeto licitado será adjudicado em favor da proposta originalmente vencedora do certame.</w:t>
      </w:r>
    </w:p>
    <w:p w14:paraId="379885F1" w14:textId="2E31F6E8" w:rsidR="00166BBB" w:rsidRPr="0041706A" w:rsidRDefault="00166BBB" w:rsidP="00720877">
      <w:pPr>
        <w:widowControl w:val="0"/>
        <w:numPr>
          <w:ilvl w:val="2"/>
          <w:numId w:val="20"/>
        </w:numPr>
        <w:tabs>
          <w:tab w:val="num" w:pos="720"/>
        </w:tabs>
        <w:ind w:left="720"/>
        <w:jc w:val="both"/>
        <w:rPr>
          <w:bCs w:val="0"/>
          <w:sz w:val="20"/>
        </w:rPr>
      </w:pPr>
      <w:r w:rsidRPr="0041706A">
        <w:rPr>
          <w:bCs w:val="0"/>
          <w:sz w:val="20"/>
        </w:rPr>
        <w:t xml:space="preserve">A Microempresa, Empresa de Pequeno Porte </w:t>
      </w:r>
      <w:r w:rsidRPr="0041706A">
        <w:rPr>
          <w:sz w:val="20"/>
        </w:rPr>
        <w:t>ou Microempreendedor Individual</w:t>
      </w:r>
      <w:r w:rsidRPr="0041706A">
        <w:rPr>
          <w:bCs w:val="0"/>
          <w:sz w:val="20"/>
        </w:rPr>
        <w:t xml:space="preserve"> mais bem classificado será convocada, via chat, para apresentar nova proposta no prazo máximo de 5 (cinco) </w:t>
      </w:r>
      <w:r w:rsidRPr="0041706A">
        <w:rPr>
          <w:sz w:val="20"/>
        </w:rPr>
        <w:t>minutos</w:t>
      </w:r>
      <w:r w:rsidRPr="0041706A">
        <w:rPr>
          <w:b/>
          <w:sz w:val="20"/>
        </w:rPr>
        <w:t xml:space="preserve"> </w:t>
      </w:r>
      <w:r w:rsidRPr="0041706A">
        <w:rPr>
          <w:bCs w:val="0"/>
          <w:sz w:val="20"/>
        </w:rPr>
        <w:t xml:space="preserve">após o encerramento dos lances, sob pena de preclusão. </w:t>
      </w:r>
    </w:p>
    <w:p w14:paraId="3973192D" w14:textId="77777777" w:rsidR="00166BBB" w:rsidRPr="0041706A" w:rsidRDefault="00166BBB" w:rsidP="00720877">
      <w:pPr>
        <w:widowControl w:val="0"/>
        <w:numPr>
          <w:ilvl w:val="2"/>
          <w:numId w:val="20"/>
        </w:numPr>
        <w:tabs>
          <w:tab w:val="num" w:pos="720"/>
        </w:tabs>
        <w:ind w:left="720"/>
        <w:jc w:val="both"/>
        <w:rPr>
          <w:bCs w:val="0"/>
          <w:sz w:val="20"/>
        </w:rPr>
      </w:pPr>
      <w:r w:rsidRPr="0041706A">
        <w:rPr>
          <w:bCs w:val="0"/>
          <w:sz w:val="20"/>
        </w:rPr>
        <w:t>O disposto no subitem 7.11.3</w:t>
      </w:r>
      <w:r w:rsidRPr="0041706A">
        <w:rPr>
          <w:b/>
          <w:sz w:val="20"/>
        </w:rPr>
        <w:t xml:space="preserve"> </w:t>
      </w:r>
      <w:r w:rsidRPr="0041706A">
        <w:rPr>
          <w:bCs w:val="0"/>
          <w:sz w:val="20"/>
        </w:rPr>
        <w:t xml:space="preserve">e suas alíneas somente se aplicarão quando a melhor oferta inicial não tiver sido apresentada por Microempresa, Empresa de Pequeno Porte </w:t>
      </w:r>
      <w:r w:rsidRPr="0041706A">
        <w:rPr>
          <w:sz w:val="20"/>
        </w:rPr>
        <w:t>ou Microempreendedor Individual</w:t>
      </w:r>
      <w:r w:rsidRPr="0041706A">
        <w:rPr>
          <w:bCs w:val="0"/>
          <w:sz w:val="20"/>
        </w:rPr>
        <w:t>. Nesse caso o desempate entre duas ou mais propostas, e não havendo lances, será efetuado mediante sorteio a ser realizado durante a sessão do presente Pregão.</w:t>
      </w:r>
    </w:p>
    <w:p w14:paraId="16CC4E25" w14:textId="77777777" w:rsidR="00166BBB" w:rsidRPr="0041706A" w:rsidRDefault="00166BBB" w:rsidP="00720877">
      <w:pPr>
        <w:widowControl w:val="0"/>
        <w:numPr>
          <w:ilvl w:val="2"/>
          <w:numId w:val="20"/>
        </w:numPr>
        <w:tabs>
          <w:tab w:val="num" w:pos="720"/>
        </w:tabs>
        <w:ind w:left="720"/>
        <w:jc w:val="both"/>
        <w:rPr>
          <w:bCs w:val="0"/>
          <w:sz w:val="20"/>
        </w:rPr>
      </w:pPr>
      <w:r w:rsidRPr="0041706A">
        <w:rPr>
          <w:bCs w:val="0"/>
          <w:sz w:val="20"/>
        </w:rPr>
        <w:t xml:space="preserve">A Microempresa, Empresa de Pequeno Porte </w:t>
      </w:r>
      <w:r w:rsidRPr="0041706A">
        <w:rPr>
          <w:sz w:val="20"/>
        </w:rPr>
        <w:t>ou Microempreendedor Individual</w:t>
      </w:r>
      <w:r w:rsidRPr="0041706A">
        <w:rPr>
          <w:bCs w:val="0"/>
          <w:sz w:val="20"/>
        </w:rPr>
        <w:t xml:space="preserve">, de acordo com o art. 43 da Lei Complementar nº 123/2006, deverão apresentar toda a documentação exigida para efeito de comprovação de regularidade fiscal, mesmo que esta apresente alguma restrição. </w:t>
      </w:r>
    </w:p>
    <w:p w14:paraId="163CF370" w14:textId="231AEA6A" w:rsidR="00166BBB" w:rsidRPr="0041706A" w:rsidRDefault="00166BBB" w:rsidP="00720877">
      <w:pPr>
        <w:widowControl w:val="0"/>
        <w:numPr>
          <w:ilvl w:val="3"/>
          <w:numId w:val="20"/>
        </w:numPr>
        <w:tabs>
          <w:tab w:val="left" w:pos="851"/>
        </w:tabs>
        <w:ind w:left="851" w:hanging="851"/>
        <w:jc w:val="both"/>
        <w:rPr>
          <w:bCs w:val="0"/>
          <w:sz w:val="20"/>
        </w:rPr>
      </w:pPr>
      <w:r w:rsidRPr="0041706A">
        <w:rPr>
          <w:bCs w:val="0"/>
          <w:sz w:val="20"/>
        </w:rPr>
        <w:t>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B94C457" w14:textId="77777777" w:rsidR="00166BBB" w:rsidRPr="0041706A" w:rsidRDefault="00166BBB" w:rsidP="00720877">
      <w:pPr>
        <w:widowControl w:val="0"/>
        <w:numPr>
          <w:ilvl w:val="3"/>
          <w:numId w:val="20"/>
        </w:numPr>
        <w:tabs>
          <w:tab w:val="left" w:pos="851"/>
        </w:tabs>
        <w:ind w:left="851" w:hanging="851"/>
        <w:jc w:val="both"/>
        <w:rPr>
          <w:bCs w:val="0"/>
          <w:sz w:val="20"/>
        </w:rPr>
      </w:pPr>
      <w:r w:rsidRPr="0041706A">
        <w:rPr>
          <w:bCs w:val="0"/>
          <w:sz w:val="20"/>
        </w:rPr>
        <w:t xml:space="preserve">A </w:t>
      </w:r>
      <w:r w:rsidRPr="0041706A">
        <w:rPr>
          <w:sz w:val="20"/>
        </w:rPr>
        <w:t>não regularização</w:t>
      </w:r>
      <w:r w:rsidRPr="0041706A">
        <w:rPr>
          <w:b/>
          <w:sz w:val="20"/>
        </w:rPr>
        <w:t xml:space="preserve"> </w:t>
      </w:r>
      <w:r w:rsidRPr="0041706A">
        <w:rPr>
          <w:bCs w:val="0"/>
          <w:sz w:val="20"/>
        </w:rPr>
        <w:t xml:space="preserve">da documentação, no prazo previsto no subitem 7.11.7.1, implicará decadência do direito à contratação, sem prejuízo das sanções previstas no art. 81 da Lei 8.666/93, sendo facultado à Administração convocar os licitantes remanescentes, na ordem de classificação, para a assinatura da Ata, ou revogar a licitação. </w:t>
      </w:r>
    </w:p>
    <w:p w14:paraId="009A260B" w14:textId="06599606" w:rsidR="00166BBB" w:rsidRPr="0041706A" w:rsidRDefault="00166BBB" w:rsidP="00720877">
      <w:pPr>
        <w:widowControl w:val="0"/>
        <w:numPr>
          <w:ilvl w:val="2"/>
          <w:numId w:val="20"/>
        </w:numPr>
        <w:tabs>
          <w:tab w:val="num" w:pos="720"/>
        </w:tabs>
        <w:ind w:left="720"/>
        <w:jc w:val="both"/>
        <w:rPr>
          <w:bCs w:val="0"/>
          <w:sz w:val="20"/>
        </w:rPr>
      </w:pPr>
      <w:r w:rsidRPr="0041706A">
        <w:rPr>
          <w:bCs w:val="0"/>
          <w:sz w:val="20"/>
        </w:rPr>
        <w:t xml:space="preserve">A empresa que não comprovar a condição de microempresa, empresa de pequeno porte </w:t>
      </w:r>
      <w:r w:rsidRPr="0041706A">
        <w:rPr>
          <w:sz w:val="20"/>
        </w:rPr>
        <w:t>ou microempreendedor individual</w:t>
      </w:r>
      <w:r w:rsidRPr="0041706A">
        <w:rPr>
          <w:bCs w:val="0"/>
          <w:sz w:val="20"/>
        </w:rPr>
        <w:t>, conforme o disposto no subite</w:t>
      </w:r>
      <w:r w:rsidR="00800852">
        <w:rPr>
          <w:bCs w:val="0"/>
          <w:sz w:val="20"/>
        </w:rPr>
        <w:t>m</w:t>
      </w:r>
      <w:r w:rsidRPr="0041706A">
        <w:rPr>
          <w:bCs w:val="0"/>
          <w:sz w:val="20"/>
        </w:rPr>
        <w:t xml:space="preserve"> 2.</w:t>
      </w:r>
      <w:r w:rsidR="00B60826">
        <w:rPr>
          <w:bCs w:val="0"/>
          <w:sz w:val="20"/>
        </w:rPr>
        <w:t>3</w:t>
      </w:r>
      <w:r w:rsidRPr="0041706A">
        <w:rPr>
          <w:bCs w:val="0"/>
          <w:sz w:val="20"/>
        </w:rPr>
        <w:t>, será desclassificada dos itens em que tenha usufruído dos benefícios da Lei Complementar nº 123/2006.</w:t>
      </w:r>
    </w:p>
    <w:p w14:paraId="34B221C7" w14:textId="77777777" w:rsidR="00166BBB" w:rsidRPr="0041706A" w:rsidRDefault="00166BBB" w:rsidP="00166BBB">
      <w:pPr>
        <w:widowControl w:val="0"/>
        <w:jc w:val="both"/>
        <w:rPr>
          <w:sz w:val="20"/>
        </w:rPr>
      </w:pPr>
    </w:p>
    <w:p w14:paraId="30C6A876" w14:textId="77777777" w:rsidR="00166BBB" w:rsidRPr="0041706A" w:rsidRDefault="00166BBB" w:rsidP="00720877">
      <w:pPr>
        <w:pStyle w:val="PargrafodaLista"/>
        <w:widowControl w:val="0"/>
        <w:numPr>
          <w:ilvl w:val="1"/>
          <w:numId w:val="20"/>
        </w:numPr>
        <w:ind w:left="567" w:hanging="567"/>
        <w:jc w:val="both"/>
        <w:rPr>
          <w:sz w:val="20"/>
        </w:rPr>
      </w:pPr>
      <w:r w:rsidRPr="0041706A">
        <w:rPr>
          <w:sz w:val="20"/>
        </w:rPr>
        <w:t>Encerrada a etapa de envio de lances da sessão pública o sistema informará, via chat, a proponente vencedora do item, o valor unitário e a marca cotada.</w:t>
      </w:r>
    </w:p>
    <w:p w14:paraId="61BA2853" w14:textId="0BC3E938" w:rsidR="00956A81" w:rsidRDefault="00166BBB" w:rsidP="00720877">
      <w:pPr>
        <w:pStyle w:val="PargrafodaLista"/>
        <w:widowControl w:val="0"/>
        <w:numPr>
          <w:ilvl w:val="2"/>
          <w:numId w:val="20"/>
        </w:numPr>
        <w:ind w:left="709" w:hanging="709"/>
        <w:jc w:val="both"/>
        <w:rPr>
          <w:sz w:val="20"/>
        </w:rPr>
      </w:pPr>
      <w:r w:rsidRPr="0041706A">
        <w:rPr>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484AF5B4" w14:textId="5414351E" w:rsidR="00166BBB" w:rsidRPr="0041706A" w:rsidRDefault="00956A81" w:rsidP="00720877">
      <w:pPr>
        <w:pStyle w:val="PargrafodaLista"/>
        <w:widowControl w:val="0"/>
        <w:numPr>
          <w:ilvl w:val="3"/>
          <w:numId w:val="20"/>
        </w:numPr>
        <w:ind w:left="851" w:hanging="851"/>
        <w:jc w:val="both"/>
        <w:rPr>
          <w:sz w:val="20"/>
        </w:rPr>
      </w:pPr>
      <w:r w:rsidRPr="0041706A">
        <w:rPr>
          <w:sz w:val="20"/>
        </w:rPr>
        <w:t>Não serão contratados itens com valores finais superiores ao valor máximo previsto no edital.</w:t>
      </w:r>
      <w:r w:rsidR="00166BBB" w:rsidRPr="0041706A">
        <w:rPr>
          <w:sz w:val="20"/>
        </w:rPr>
        <w:t xml:space="preserve"> </w:t>
      </w:r>
    </w:p>
    <w:p w14:paraId="446A2653" w14:textId="77777777" w:rsidR="00166BBB" w:rsidRPr="0041706A" w:rsidRDefault="00166BBB" w:rsidP="00720877">
      <w:pPr>
        <w:pStyle w:val="PargrafodaLista"/>
        <w:widowControl w:val="0"/>
        <w:numPr>
          <w:ilvl w:val="2"/>
          <w:numId w:val="20"/>
        </w:numPr>
        <w:ind w:left="709" w:hanging="709"/>
        <w:jc w:val="both"/>
        <w:rPr>
          <w:sz w:val="20"/>
        </w:rPr>
      </w:pPr>
      <w:r w:rsidRPr="0041706A">
        <w:rPr>
          <w:sz w:val="20"/>
        </w:rPr>
        <w:t xml:space="preserve">A proponente deverá encaminhar no prazo de até duas horas, a contar da solicitação do Pregoeiro no sistema eletrônico, a proposta final juntamente com os dados gerais da mesma, conforme solicitado no </w:t>
      </w:r>
      <w:r w:rsidRPr="0041706A">
        <w:rPr>
          <w:b/>
          <w:bCs w:val="0"/>
          <w:sz w:val="20"/>
        </w:rPr>
        <w:t>Anexo II</w:t>
      </w:r>
      <w:r w:rsidRPr="0041706A">
        <w:rPr>
          <w:sz w:val="20"/>
        </w:rPr>
        <w:t xml:space="preserve"> deste Edital.</w:t>
      </w:r>
    </w:p>
    <w:p w14:paraId="374D1598" w14:textId="77777777" w:rsidR="00166BBB" w:rsidRPr="0041706A" w:rsidRDefault="00166BBB" w:rsidP="00166BBB">
      <w:pPr>
        <w:pStyle w:val="PargrafodaLista"/>
        <w:widowControl w:val="0"/>
        <w:ind w:left="709"/>
        <w:jc w:val="both"/>
        <w:rPr>
          <w:sz w:val="20"/>
        </w:rPr>
      </w:pPr>
    </w:p>
    <w:p w14:paraId="23424116" w14:textId="77777777" w:rsidR="00166BBB" w:rsidRPr="0041706A" w:rsidRDefault="00166BBB" w:rsidP="00720877">
      <w:pPr>
        <w:pStyle w:val="PargrafodaLista"/>
        <w:widowControl w:val="0"/>
        <w:numPr>
          <w:ilvl w:val="1"/>
          <w:numId w:val="20"/>
        </w:numPr>
        <w:ind w:left="567" w:hanging="567"/>
        <w:jc w:val="both"/>
        <w:rPr>
          <w:sz w:val="20"/>
        </w:rPr>
      </w:pPr>
      <w:r w:rsidRPr="0041706A">
        <w:rPr>
          <w:sz w:val="20"/>
        </w:rPr>
        <w:t>Encerrada a etapa de envio de lances da sessão pública, ou de negociação, o pregoeiro, auxiliado pela equipe de apoio, verificará a habilitação do licitante conforme disposições do edital.</w:t>
      </w:r>
    </w:p>
    <w:p w14:paraId="6D15E920" w14:textId="77777777" w:rsidR="006600F0" w:rsidRPr="00015F7D" w:rsidRDefault="006600F0" w:rsidP="006600F0">
      <w:pPr>
        <w:pStyle w:val="PargrafodaLista"/>
        <w:widowControl w:val="0"/>
        <w:numPr>
          <w:ilvl w:val="2"/>
          <w:numId w:val="20"/>
        </w:numPr>
        <w:ind w:left="709" w:hanging="709"/>
        <w:jc w:val="both"/>
        <w:rPr>
          <w:sz w:val="20"/>
        </w:rPr>
      </w:pPr>
      <w:r w:rsidRPr="00015F7D">
        <w:rPr>
          <w:sz w:val="20"/>
        </w:rPr>
        <w:t xml:space="preserve">Nesta etapa serão verificados eventuais impedimentos de licitar e contratar, da </w:t>
      </w:r>
      <w:r>
        <w:rPr>
          <w:sz w:val="20"/>
        </w:rPr>
        <w:t>proponente</w:t>
      </w:r>
      <w:r w:rsidRPr="00015F7D">
        <w:rPr>
          <w:sz w:val="20"/>
        </w:rPr>
        <w:t xml:space="preserve"> vencedora, mediante consulta ao Cadastro Nacional das Empresas Inidôneas e Suspensas – CEIS, no endereço eletrônico </w:t>
      </w:r>
      <w:hyperlink r:id="rId11" w:history="1">
        <w:r w:rsidRPr="00015F7D">
          <w:rPr>
            <w:rStyle w:val="Hyperlink"/>
            <w:sz w:val="20"/>
          </w:rPr>
          <w:t>http://www.portaltransparencia.gov.br/sancoes/ceis</w:t>
        </w:r>
      </w:hyperlink>
      <w:r w:rsidRPr="00015F7D">
        <w:rPr>
          <w:sz w:val="20"/>
        </w:rPr>
        <w:t xml:space="preserve"> e Cadastro de Inidôneos e Cadastro de Inabilitados, no endereço eletrônico </w:t>
      </w:r>
      <w:hyperlink r:id="rId12" w:history="1">
        <w:r w:rsidRPr="00015F7D">
          <w:rPr>
            <w:rStyle w:val="Hyperlink"/>
            <w:sz w:val="20"/>
          </w:rPr>
          <w:t>https://contas.tcu.gov.br/ords/f?p=INABILITADO:CERTIDAO:0</w:t>
        </w:r>
      </w:hyperlink>
      <w:r w:rsidRPr="00015F7D">
        <w:rPr>
          <w:sz w:val="20"/>
        </w:rPr>
        <w:t xml:space="preserve">. </w:t>
      </w:r>
    </w:p>
    <w:p w14:paraId="45912B42" w14:textId="77777777" w:rsidR="00166BBB" w:rsidRPr="0041706A" w:rsidRDefault="00166BBB" w:rsidP="00166BBB">
      <w:pPr>
        <w:widowControl w:val="0"/>
        <w:jc w:val="both"/>
        <w:rPr>
          <w:sz w:val="20"/>
        </w:rPr>
      </w:pPr>
    </w:p>
    <w:p w14:paraId="6D355625" w14:textId="77777777" w:rsidR="00166BBB" w:rsidRPr="0041706A" w:rsidRDefault="00166BBB" w:rsidP="00720877">
      <w:pPr>
        <w:pStyle w:val="PargrafodaLista"/>
        <w:widowControl w:val="0"/>
        <w:numPr>
          <w:ilvl w:val="1"/>
          <w:numId w:val="20"/>
        </w:numPr>
        <w:ind w:left="567" w:hanging="567"/>
        <w:jc w:val="both"/>
        <w:rPr>
          <w:sz w:val="20"/>
        </w:rPr>
      </w:pPr>
      <w:r w:rsidRPr="0041706A">
        <w:rPr>
          <w:sz w:val="20"/>
        </w:rPr>
        <w:t xml:space="preserve">As proponentes serão informadas </w:t>
      </w:r>
      <w:r w:rsidRPr="0041706A">
        <w:rPr>
          <w:b/>
          <w:bCs w:val="0"/>
          <w:sz w:val="20"/>
        </w:rPr>
        <w:t>exclusivamente</w:t>
      </w:r>
      <w:r w:rsidRPr="0041706A">
        <w:rPr>
          <w:sz w:val="20"/>
        </w:rPr>
        <w:t xml:space="preserve"> pelo sistema eletrônico sobre a habilitação ou inabilitação das vencedoras.</w:t>
      </w:r>
    </w:p>
    <w:p w14:paraId="78B4E9C6" w14:textId="1350FC65" w:rsidR="00166BBB" w:rsidRDefault="00166BBB" w:rsidP="00166BBB">
      <w:pPr>
        <w:jc w:val="both"/>
        <w:rPr>
          <w:sz w:val="20"/>
        </w:rPr>
      </w:pPr>
    </w:p>
    <w:p w14:paraId="24EF5821" w14:textId="77777777" w:rsidR="00EF717E" w:rsidRPr="0041706A" w:rsidRDefault="00EF717E" w:rsidP="00166BBB">
      <w:pPr>
        <w:jc w:val="both"/>
        <w:rPr>
          <w:sz w:val="20"/>
        </w:rPr>
      </w:pPr>
    </w:p>
    <w:p w14:paraId="4F795182" w14:textId="47E8ECF7" w:rsidR="00166BBB" w:rsidRPr="0041706A" w:rsidRDefault="00166BBB" w:rsidP="00720877">
      <w:pPr>
        <w:numPr>
          <w:ilvl w:val="0"/>
          <w:numId w:val="19"/>
        </w:numPr>
        <w:ind w:left="284" w:hanging="284"/>
        <w:jc w:val="both"/>
        <w:rPr>
          <w:b/>
          <w:bCs w:val="0"/>
          <w:sz w:val="20"/>
        </w:rPr>
      </w:pPr>
      <w:r w:rsidRPr="0041706A">
        <w:rPr>
          <w:b/>
          <w:bCs w:val="0"/>
          <w:sz w:val="20"/>
        </w:rPr>
        <w:lastRenderedPageBreak/>
        <w:t>DO RECURSO, DA ADJUDICAÇÃO E DA HOMOLOGAÇÃO</w:t>
      </w:r>
    </w:p>
    <w:p w14:paraId="7C38B660" w14:textId="77777777" w:rsidR="00166BBB" w:rsidRPr="0041706A" w:rsidRDefault="00166BBB" w:rsidP="00166BBB">
      <w:pPr>
        <w:jc w:val="both"/>
        <w:rPr>
          <w:b/>
          <w:sz w:val="20"/>
        </w:rPr>
      </w:pPr>
    </w:p>
    <w:p w14:paraId="26B96C06" w14:textId="4D0E80B0" w:rsidR="00166BBB" w:rsidRPr="0041706A" w:rsidRDefault="00166BBB" w:rsidP="00720877">
      <w:pPr>
        <w:widowControl w:val="0"/>
        <w:numPr>
          <w:ilvl w:val="1"/>
          <w:numId w:val="21"/>
        </w:numPr>
        <w:ind w:left="426" w:hanging="426"/>
        <w:jc w:val="both"/>
        <w:rPr>
          <w:sz w:val="20"/>
        </w:rPr>
      </w:pPr>
      <w:r w:rsidRPr="0041706A">
        <w:rPr>
          <w:sz w:val="20"/>
        </w:rPr>
        <w:t xml:space="preserve">No final da sessão, será concedido prazo de, no mínimo, </w:t>
      </w:r>
      <w:r w:rsidRPr="0041706A">
        <w:rPr>
          <w:b/>
          <w:bCs w:val="0"/>
          <w:sz w:val="20"/>
        </w:rPr>
        <w:t>30 minutos</w:t>
      </w:r>
      <w:r w:rsidRPr="0041706A">
        <w:rPr>
          <w:sz w:val="20"/>
        </w:rPr>
        <w:t xml:space="preserve"> para o licitante que quiser recorrer manifestar motivadamente a sua intenção, abrindo-se então o prazo de 3 (três) dias para apresentação das razões do recurso, ficando os demais licitantes desde logo intimados para apresentar contra razões em igual número de dias, que começarão a correr no término do prazo do recorrente, sendo-lhes assegurada vista imediata dos autos.</w:t>
      </w:r>
    </w:p>
    <w:p w14:paraId="3271F26E" w14:textId="77777777" w:rsidR="00166BBB" w:rsidRPr="0041706A" w:rsidRDefault="00166BBB" w:rsidP="00166BBB">
      <w:pPr>
        <w:widowControl w:val="0"/>
        <w:ind w:left="426"/>
        <w:jc w:val="both"/>
        <w:rPr>
          <w:sz w:val="20"/>
        </w:rPr>
      </w:pPr>
    </w:p>
    <w:p w14:paraId="586E2E0A" w14:textId="77777777" w:rsidR="00166BBB" w:rsidRPr="0041706A" w:rsidRDefault="00166BBB" w:rsidP="00720877">
      <w:pPr>
        <w:widowControl w:val="0"/>
        <w:numPr>
          <w:ilvl w:val="1"/>
          <w:numId w:val="21"/>
        </w:numPr>
        <w:ind w:left="426" w:hanging="426"/>
        <w:jc w:val="both"/>
        <w:rPr>
          <w:sz w:val="20"/>
        </w:rPr>
      </w:pPr>
      <w:r w:rsidRPr="0041706A">
        <w:rPr>
          <w:sz w:val="20"/>
        </w:rPr>
        <w:t>A ausência de manifestação no prazo e motivada do licitante importará a decadência do direito de recurso, a adjudicação do objeto do certame pelo Pregoeiro ao licitante vencedor e o encaminhamento do processo à autoridade competente para a homologação.</w:t>
      </w:r>
    </w:p>
    <w:p w14:paraId="15E92BCC" w14:textId="77777777" w:rsidR="00166BBB" w:rsidRPr="0041706A" w:rsidRDefault="00166BBB" w:rsidP="00166BBB">
      <w:pPr>
        <w:pStyle w:val="PargrafodaLista"/>
        <w:widowControl w:val="0"/>
        <w:rPr>
          <w:sz w:val="20"/>
        </w:rPr>
      </w:pPr>
    </w:p>
    <w:p w14:paraId="2D41F5BF" w14:textId="77777777" w:rsidR="00166BBB" w:rsidRPr="0041706A" w:rsidRDefault="00166BBB" w:rsidP="00720877">
      <w:pPr>
        <w:widowControl w:val="0"/>
        <w:numPr>
          <w:ilvl w:val="1"/>
          <w:numId w:val="21"/>
        </w:numPr>
        <w:ind w:left="426" w:hanging="426"/>
        <w:jc w:val="both"/>
        <w:rPr>
          <w:sz w:val="20"/>
        </w:rPr>
      </w:pPr>
      <w:r w:rsidRPr="0041706A">
        <w:rPr>
          <w:sz w:val="20"/>
        </w:rPr>
        <w:t xml:space="preserve">As razões do recurso e as eventuais contrarrazões deverão ser interpostos pelo campo apropriado do site </w:t>
      </w:r>
      <w:hyperlink r:id="rId13" w:history="1">
        <w:r w:rsidRPr="0041706A">
          <w:rPr>
            <w:rStyle w:val="Hyperlink"/>
            <w:color w:val="auto"/>
            <w:sz w:val="20"/>
          </w:rPr>
          <w:t>www.portaldecompraspublicas.com.br</w:t>
        </w:r>
      </w:hyperlink>
      <w:r w:rsidRPr="0041706A">
        <w:rPr>
          <w:sz w:val="20"/>
        </w:rPr>
        <w:t xml:space="preserve">, somente sendo aceitos aqueles entregues em outros modos em caso excepcional. </w:t>
      </w:r>
    </w:p>
    <w:p w14:paraId="567D628C" w14:textId="77777777" w:rsidR="00166BBB" w:rsidRPr="0041706A" w:rsidRDefault="00166BBB" w:rsidP="00166BBB">
      <w:pPr>
        <w:widowControl w:val="0"/>
        <w:jc w:val="both"/>
        <w:rPr>
          <w:sz w:val="20"/>
        </w:rPr>
      </w:pPr>
    </w:p>
    <w:p w14:paraId="233A7D9C" w14:textId="77777777" w:rsidR="00166BBB" w:rsidRPr="0041706A" w:rsidRDefault="00166BBB" w:rsidP="00720877">
      <w:pPr>
        <w:widowControl w:val="0"/>
        <w:numPr>
          <w:ilvl w:val="1"/>
          <w:numId w:val="21"/>
        </w:numPr>
        <w:ind w:left="426" w:hanging="426"/>
        <w:jc w:val="both"/>
        <w:rPr>
          <w:sz w:val="20"/>
        </w:rPr>
      </w:pPr>
      <w:r w:rsidRPr="0041706A">
        <w:rPr>
          <w:sz w:val="20"/>
        </w:rPr>
        <w:t>Interposto o recurso, o Pregoeiro poderá reconsiderar a sua decisão ou encaminhá-lo devidamente informado à autoridade competente.</w:t>
      </w:r>
    </w:p>
    <w:p w14:paraId="15F1A0F7" w14:textId="77777777" w:rsidR="00166BBB" w:rsidRPr="0041706A" w:rsidRDefault="00166BBB" w:rsidP="00166BBB">
      <w:pPr>
        <w:widowControl w:val="0"/>
        <w:jc w:val="both"/>
        <w:rPr>
          <w:sz w:val="20"/>
        </w:rPr>
      </w:pPr>
    </w:p>
    <w:p w14:paraId="71B8EEA8" w14:textId="77777777" w:rsidR="00166BBB" w:rsidRPr="0041706A" w:rsidRDefault="00166BBB" w:rsidP="00720877">
      <w:pPr>
        <w:widowControl w:val="0"/>
        <w:numPr>
          <w:ilvl w:val="1"/>
          <w:numId w:val="21"/>
        </w:numPr>
        <w:ind w:left="426" w:hanging="426"/>
        <w:jc w:val="both"/>
        <w:rPr>
          <w:sz w:val="20"/>
        </w:rPr>
      </w:pPr>
      <w:r w:rsidRPr="0041706A">
        <w:rPr>
          <w:sz w:val="20"/>
        </w:rPr>
        <w:t>Decididos os recursos e constatada a regularidade dos atos praticados, a autoridade competente adjudicará o objeto do certame ao licitante vencedor e homologará o procedimento.</w:t>
      </w:r>
    </w:p>
    <w:p w14:paraId="5EA89572" w14:textId="77777777" w:rsidR="00166BBB" w:rsidRPr="0041706A" w:rsidRDefault="00166BBB" w:rsidP="00166BBB">
      <w:pPr>
        <w:widowControl w:val="0"/>
        <w:jc w:val="both"/>
        <w:rPr>
          <w:sz w:val="20"/>
        </w:rPr>
      </w:pPr>
    </w:p>
    <w:p w14:paraId="047A1E58" w14:textId="77777777" w:rsidR="00166BBB" w:rsidRPr="0041706A" w:rsidRDefault="00166BBB" w:rsidP="00720877">
      <w:pPr>
        <w:widowControl w:val="0"/>
        <w:numPr>
          <w:ilvl w:val="1"/>
          <w:numId w:val="21"/>
        </w:numPr>
        <w:ind w:left="426" w:hanging="426"/>
        <w:jc w:val="both"/>
        <w:rPr>
          <w:sz w:val="20"/>
        </w:rPr>
      </w:pPr>
      <w:r w:rsidRPr="0041706A">
        <w:rPr>
          <w:sz w:val="20"/>
        </w:rPr>
        <w:t xml:space="preserve">A adjudicação será feita pelo </w:t>
      </w:r>
      <w:r w:rsidRPr="0041706A">
        <w:rPr>
          <w:b/>
          <w:sz w:val="20"/>
        </w:rPr>
        <w:t>MENOR PREÇO - POR ITEM</w:t>
      </w:r>
      <w:r w:rsidRPr="0041706A">
        <w:rPr>
          <w:sz w:val="20"/>
        </w:rPr>
        <w:t>.</w:t>
      </w:r>
    </w:p>
    <w:p w14:paraId="5BEAC6F8" w14:textId="77777777" w:rsidR="00166BBB" w:rsidRPr="0041706A" w:rsidRDefault="00166BBB" w:rsidP="00166BBB">
      <w:pPr>
        <w:widowControl w:val="0"/>
        <w:tabs>
          <w:tab w:val="left" w:pos="2270"/>
          <w:tab w:val="left" w:pos="4294"/>
        </w:tabs>
        <w:jc w:val="center"/>
        <w:rPr>
          <w:b/>
          <w:sz w:val="20"/>
        </w:rPr>
      </w:pPr>
    </w:p>
    <w:p w14:paraId="58E0105A" w14:textId="77777777" w:rsidR="00166BBB" w:rsidRPr="0041706A" w:rsidRDefault="00166BBB" w:rsidP="00166BBB">
      <w:pPr>
        <w:widowControl w:val="0"/>
        <w:tabs>
          <w:tab w:val="left" w:pos="2270"/>
          <w:tab w:val="left" w:pos="4294"/>
        </w:tabs>
        <w:jc w:val="center"/>
        <w:rPr>
          <w:b/>
          <w:sz w:val="20"/>
        </w:rPr>
      </w:pPr>
    </w:p>
    <w:p w14:paraId="26E03AFE" w14:textId="77777777" w:rsidR="00166BBB" w:rsidRPr="0041706A" w:rsidRDefault="00166BBB" w:rsidP="00720877">
      <w:pPr>
        <w:numPr>
          <w:ilvl w:val="0"/>
          <w:numId w:val="21"/>
        </w:numPr>
        <w:ind w:left="284" w:hanging="284"/>
        <w:jc w:val="both"/>
        <w:rPr>
          <w:b/>
          <w:bCs w:val="0"/>
          <w:sz w:val="20"/>
        </w:rPr>
      </w:pPr>
      <w:r w:rsidRPr="0041706A">
        <w:rPr>
          <w:b/>
          <w:bCs w:val="0"/>
          <w:sz w:val="20"/>
        </w:rPr>
        <w:t xml:space="preserve">DA ATA DE REGISTRO DE PREÇOS </w:t>
      </w:r>
    </w:p>
    <w:p w14:paraId="0343E424" w14:textId="77777777" w:rsidR="00166BBB" w:rsidRPr="0041706A" w:rsidRDefault="00166BBB" w:rsidP="00166BBB">
      <w:pPr>
        <w:ind w:left="360"/>
        <w:jc w:val="both"/>
        <w:rPr>
          <w:b/>
          <w:bCs w:val="0"/>
          <w:sz w:val="20"/>
        </w:rPr>
      </w:pPr>
    </w:p>
    <w:p w14:paraId="5E93DF97" w14:textId="77777777" w:rsidR="00166BBB" w:rsidRPr="0041706A" w:rsidRDefault="00166BBB" w:rsidP="00720877">
      <w:pPr>
        <w:numPr>
          <w:ilvl w:val="1"/>
          <w:numId w:val="21"/>
        </w:numPr>
        <w:tabs>
          <w:tab w:val="left" w:pos="426"/>
        </w:tabs>
        <w:ind w:left="426" w:hanging="426"/>
        <w:jc w:val="both"/>
        <w:rPr>
          <w:bCs w:val="0"/>
          <w:sz w:val="20"/>
        </w:rPr>
      </w:pPr>
      <w:r w:rsidRPr="0041706A">
        <w:rPr>
          <w:bCs w:val="0"/>
          <w:sz w:val="20"/>
        </w:rPr>
        <w:t>A</w:t>
      </w:r>
      <w:r w:rsidRPr="0041706A">
        <w:rPr>
          <w:sz w:val="20"/>
        </w:rPr>
        <w:t>pós a homologação da licitação, o registro de preços observará, entre outras, as seguintes condições:</w:t>
      </w:r>
    </w:p>
    <w:p w14:paraId="69F58BA2" w14:textId="77777777" w:rsidR="00166BBB" w:rsidRPr="0041706A" w:rsidRDefault="00166BBB" w:rsidP="00720877">
      <w:pPr>
        <w:pStyle w:val="Corpodetexto"/>
        <w:numPr>
          <w:ilvl w:val="2"/>
          <w:numId w:val="15"/>
        </w:numPr>
        <w:tabs>
          <w:tab w:val="clear" w:pos="708"/>
          <w:tab w:val="clear" w:pos="2270"/>
          <w:tab w:val="clear" w:pos="4294"/>
          <w:tab w:val="left" w:pos="709"/>
        </w:tabs>
        <w:ind w:left="709" w:hanging="283"/>
        <w:rPr>
          <w:rFonts w:cs="Arial"/>
          <w:sz w:val="20"/>
        </w:rPr>
      </w:pPr>
      <w:r w:rsidRPr="0041706A">
        <w:rPr>
          <w:rFonts w:cs="Arial"/>
          <w:sz w:val="20"/>
        </w:rPr>
        <w:t>Será incluído, na respectiva ata, o registro d</w:t>
      </w:r>
      <w:r w:rsidRPr="0041706A">
        <w:rPr>
          <w:rFonts w:cs="Arial"/>
          <w:sz w:val="20"/>
          <w:lang w:val="pt-BR"/>
        </w:rPr>
        <w:t>a</w:t>
      </w:r>
      <w:r w:rsidRPr="0041706A">
        <w:rPr>
          <w:rFonts w:cs="Arial"/>
          <w:sz w:val="20"/>
        </w:rPr>
        <w:t>s licitantes que aceitarem cotar os bens ou serviços com preços iguais a d</w:t>
      </w:r>
      <w:r w:rsidRPr="0041706A">
        <w:rPr>
          <w:rFonts w:cs="Arial"/>
          <w:sz w:val="20"/>
          <w:lang w:val="pt-BR"/>
        </w:rPr>
        <w:t>a</w:t>
      </w:r>
      <w:r w:rsidRPr="0041706A">
        <w:rPr>
          <w:rFonts w:cs="Arial"/>
          <w:sz w:val="20"/>
        </w:rPr>
        <w:t xml:space="preserve"> </w:t>
      </w:r>
      <w:r w:rsidRPr="0041706A">
        <w:rPr>
          <w:rFonts w:cs="Arial"/>
          <w:sz w:val="20"/>
          <w:lang w:val="pt-BR"/>
        </w:rPr>
        <w:t>proponente</w:t>
      </w:r>
      <w:r w:rsidRPr="0041706A">
        <w:rPr>
          <w:rFonts w:cs="Arial"/>
          <w:sz w:val="20"/>
        </w:rPr>
        <w:t xml:space="preserve"> vencedor</w:t>
      </w:r>
      <w:r w:rsidRPr="0041706A">
        <w:rPr>
          <w:rFonts w:cs="Arial"/>
          <w:sz w:val="20"/>
          <w:lang w:val="pt-BR"/>
        </w:rPr>
        <w:t>a</w:t>
      </w:r>
      <w:r w:rsidRPr="0041706A">
        <w:rPr>
          <w:rFonts w:cs="Arial"/>
          <w:sz w:val="20"/>
        </w:rPr>
        <w:t xml:space="preserve"> na sequência da classificação do certame</w:t>
      </w:r>
      <w:r w:rsidRPr="0041706A">
        <w:rPr>
          <w:rFonts w:cs="Arial"/>
          <w:sz w:val="20"/>
          <w:lang w:val="pt-BR"/>
        </w:rPr>
        <w:t>.</w:t>
      </w:r>
    </w:p>
    <w:p w14:paraId="0BFAA64A" w14:textId="77777777" w:rsidR="00166BBB" w:rsidRPr="0041706A" w:rsidRDefault="00166BBB" w:rsidP="00720877">
      <w:pPr>
        <w:pStyle w:val="Corpodetexto"/>
        <w:numPr>
          <w:ilvl w:val="2"/>
          <w:numId w:val="15"/>
        </w:numPr>
        <w:tabs>
          <w:tab w:val="clear" w:pos="708"/>
          <w:tab w:val="clear" w:pos="2270"/>
          <w:tab w:val="clear" w:pos="4294"/>
          <w:tab w:val="left" w:pos="709"/>
        </w:tabs>
        <w:ind w:left="709" w:hanging="283"/>
        <w:rPr>
          <w:rFonts w:cs="Arial"/>
          <w:sz w:val="20"/>
        </w:rPr>
      </w:pPr>
      <w:r w:rsidRPr="0041706A">
        <w:rPr>
          <w:rFonts w:cs="Arial"/>
          <w:sz w:val="20"/>
        </w:rPr>
        <w:t>A ordem de classificação d</w:t>
      </w:r>
      <w:r w:rsidRPr="0041706A">
        <w:rPr>
          <w:rFonts w:cs="Arial"/>
          <w:sz w:val="20"/>
          <w:lang w:val="pt-BR"/>
        </w:rPr>
        <w:t>a</w:t>
      </w:r>
      <w:r w:rsidRPr="0041706A">
        <w:rPr>
          <w:rFonts w:cs="Arial"/>
          <w:sz w:val="20"/>
        </w:rPr>
        <w:t>s licitantes registrad</w:t>
      </w:r>
      <w:r w:rsidRPr="0041706A">
        <w:rPr>
          <w:rFonts w:cs="Arial"/>
          <w:sz w:val="20"/>
          <w:lang w:val="pt-BR"/>
        </w:rPr>
        <w:t>a</w:t>
      </w:r>
      <w:r w:rsidRPr="0041706A">
        <w:rPr>
          <w:rFonts w:cs="Arial"/>
          <w:sz w:val="20"/>
        </w:rPr>
        <w:t>s na ata deverá ser respeitada nas contratações.</w:t>
      </w:r>
    </w:p>
    <w:p w14:paraId="29CA0F98" w14:textId="77777777" w:rsidR="00166BBB" w:rsidRPr="0041706A" w:rsidRDefault="00166BBB" w:rsidP="00166BBB">
      <w:pPr>
        <w:pStyle w:val="Corpodetexto"/>
        <w:tabs>
          <w:tab w:val="clear" w:pos="708"/>
          <w:tab w:val="clear" w:pos="2270"/>
          <w:tab w:val="clear" w:pos="4294"/>
          <w:tab w:val="left" w:pos="709"/>
        </w:tabs>
        <w:ind w:left="709"/>
        <w:rPr>
          <w:rFonts w:cs="Arial"/>
          <w:sz w:val="20"/>
        </w:rPr>
      </w:pPr>
    </w:p>
    <w:p w14:paraId="47C5023A" w14:textId="77777777" w:rsidR="00166BBB" w:rsidRPr="0041706A" w:rsidRDefault="00166BBB" w:rsidP="00720877">
      <w:pPr>
        <w:pStyle w:val="Corpodetexto"/>
        <w:numPr>
          <w:ilvl w:val="1"/>
          <w:numId w:val="21"/>
        </w:numPr>
        <w:tabs>
          <w:tab w:val="clear" w:pos="708"/>
          <w:tab w:val="clear" w:pos="2270"/>
          <w:tab w:val="clear" w:pos="4294"/>
          <w:tab w:val="left" w:pos="426"/>
        </w:tabs>
        <w:ind w:left="426" w:hanging="426"/>
        <w:rPr>
          <w:rFonts w:cs="Arial"/>
          <w:sz w:val="20"/>
        </w:rPr>
      </w:pPr>
      <w:r w:rsidRPr="0041706A">
        <w:rPr>
          <w:rFonts w:cs="Arial"/>
          <w:sz w:val="20"/>
        </w:rPr>
        <w:t xml:space="preserve">O registro a que se refere o </w:t>
      </w:r>
      <w:r w:rsidRPr="0041706A">
        <w:rPr>
          <w:rFonts w:cs="Arial"/>
          <w:bCs w:val="0"/>
          <w:sz w:val="20"/>
          <w:lang w:val="pt-BR"/>
        </w:rPr>
        <w:t xml:space="preserve">subitem 9.1 </w:t>
      </w:r>
      <w:r w:rsidRPr="0041706A">
        <w:rPr>
          <w:rFonts w:cs="Arial"/>
          <w:sz w:val="20"/>
        </w:rPr>
        <w:t>tem por objetivo a formação de cadastro de reserva, no caso de exclusão d</w:t>
      </w:r>
      <w:r w:rsidRPr="0041706A">
        <w:rPr>
          <w:rFonts w:cs="Arial"/>
          <w:sz w:val="20"/>
          <w:lang w:val="pt-BR"/>
        </w:rPr>
        <w:t>a</w:t>
      </w:r>
      <w:r w:rsidRPr="0041706A">
        <w:rPr>
          <w:rFonts w:cs="Arial"/>
          <w:sz w:val="20"/>
        </w:rPr>
        <w:t xml:space="preserve"> primeir</w:t>
      </w:r>
      <w:r w:rsidRPr="0041706A">
        <w:rPr>
          <w:rFonts w:cs="Arial"/>
          <w:sz w:val="20"/>
          <w:lang w:val="pt-BR"/>
        </w:rPr>
        <w:t>a</w:t>
      </w:r>
      <w:r w:rsidRPr="0041706A">
        <w:rPr>
          <w:rFonts w:cs="Arial"/>
          <w:sz w:val="20"/>
        </w:rPr>
        <w:t xml:space="preserve"> colocad</w:t>
      </w:r>
      <w:r w:rsidRPr="0041706A">
        <w:rPr>
          <w:rFonts w:cs="Arial"/>
          <w:sz w:val="20"/>
          <w:lang w:val="pt-BR"/>
        </w:rPr>
        <w:t>a</w:t>
      </w:r>
      <w:r w:rsidRPr="0041706A">
        <w:rPr>
          <w:rFonts w:cs="Arial"/>
          <w:sz w:val="20"/>
        </w:rPr>
        <w:t xml:space="preserve"> da ata, nas hipóteses previstas nos </w:t>
      </w:r>
      <w:r w:rsidRPr="0041706A">
        <w:rPr>
          <w:rFonts w:cs="Arial"/>
          <w:sz w:val="20"/>
          <w:lang w:val="pt-BR"/>
        </w:rPr>
        <w:t>artigos19</w:t>
      </w:r>
      <w:r w:rsidRPr="0041706A">
        <w:rPr>
          <w:rFonts w:cs="Arial"/>
          <w:sz w:val="20"/>
        </w:rPr>
        <w:t xml:space="preserve"> e 2</w:t>
      </w:r>
      <w:r w:rsidRPr="0041706A">
        <w:rPr>
          <w:rFonts w:cs="Arial"/>
          <w:sz w:val="20"/>
          <w:lang w:val="pt-BR"/>
        </w:rPr>
        <w:t>0</w:t>
      </w:r>
      <w:r w:rsidRPr="0041706A">
        <w:rPr>
          <w:rFonts w:cs="Arial"/>
          <w:sz w:val="20"/>
        </w:rPr>
        <w:t xml:space="preserve"> do Decreto Municipal nº 4.388/2013.</w:t>
      </w:r>
    </w:p>
    <w:p w14:paraId="6BF333E6" w14:textId="77777777" w:rsidR="00166BBB" w:rsidRPr="0041706A" w:rsidRDefault="00166BBB" w:rsidP="00166BBB">
      <w:pPr>
        <w:pStyle w:val="Corpodetexto"/>
        <w:tabs>
          <w:tab w:val="clear" w:pos="708"/>
          <w:tab w:val="clear" w:pos="2270"/>
          <w:tab w:val="clear" w:pos="4294"/>
          <w:tab w:val="left" w:pos="426"/>
        </w:tabs>
        <w:ind w:left="426"/>
        <w:rPr>
          <w:rFonts w:cs="Arial"/>
          <w:sz w:val="20"/>
        </w:rPr>
      </w:pPr>
    </w:p>
    <w:p w14:paraId="6C1AEDAC" w14:textId="77777777" w:rsidR="00166BBB" w:rsidRPr="0041706A" w:rsidRDefault="00166BBB" w:rsidP="00720877">
      <w:pPr>
        <w:pStyle w:val="Corpodetexto"/>
        <w:numPr>
          <w:ilvl w:val="1"/>
          <w:numId w:val="21"/>
        </w:numPr>
        <w:tabs>
          <w:tab w:val="clear" w:pos="708"/>
          <w:tab w:val="clear" w:pos="2270"/>
          <w:tab w:val="clear" w:pos="4294"/>
          <w:tab w:val="left" w:pos="426"/>
        </w:tabs>
        <w:ind w:left="426" w:hanging="426"/>
        <w:rPr>
          <w:rFonts w:cs="Arial"/>
          <w:sz w:val="20"/>
        </w:rPr>
      </w:pPr>
      <w:r w:rsidRPr="0041706A">
        <w:rPr>
          <w:rFonts w:cs="Arial"/>
          <w:sz w:val="20"/>
        </w:rPr>
        <w:t>Serão registrados na ata de registro de preços, nesta ordem:</w:t>
      </w:r>
    </w:p>
    <w:p w14:paraId="601CC7B5" w14:textId="77777777" w:rsidR="00166BBB" w:rsidRPr="0041706A" w:rsidRDefault="00166BBB" w:rsidP="00720877">
      <w:pPr>
        <w:pStyle w:val="Corpodetexto"/>
        <w:numPr>
          <w:ilvl w:val="0"/>
          <w:numId w:val="16"/>
        </w:numPr>
        <w:tabs>
          <w:tab w:val="clear" w:pos="708"/>
          <w:tab w:val="clear" w:pos="2270"/>
          <w:tab w:val="clear" w:pos="4294"/>
          <w:tab w:val="left" w:pos="709"/>
        </w:tabs>
        <w:ind w:left="709" w:hanging="283"/>
        <w:rPr>
          <w:rFonts w:cs="Arial"/>
          <w:sz w:val="20"/>
        </w:rPr>
      </w:pPr>
      <w:r w:rsidRPr="0041706A">
        <w:rPr>
          <w:rFonts w:cs="Arial"/>
          <w:sz w:val="20"/>
        </w:rPr>
        <w:t>Os preços e quantitativos d</w:t>
      </w:r>
      <w:r w:rsidRPr="0041706A">
        <w:rPr>
          <w:rFonts w:cs="Arial"/>
          <w:sz w:val="20"/>
          <w:lang w:val="pt-BR"/>
        </w:rPr>
        <w:t>a</w:t>
      </w:r>
      <w:r w:rsidRPr="0041706A">
        <w:rPr>
          <w:rFonts w:cs="Arial"/>
          <w:sz w:val="20"/>
        </w:rPr>
        <w:t xml:space="preserve"> licitante mais bem classificad</w:t>
      </w:r>
      <w:r w:rsidRPr="0041706A">
        <w:rPr>
          <w:rFonts w:cs="Arial"/>
          <w:sz w:val="20"/>
          <w:lang w:val="pt-BR"/>
        </w:rPr>
        <w:t>a</w:t>
      </w:r>
      <w:r w:rsidRPr="0041706A">
        <w:rPr>
          <w:rFonts w:cs="Arial"/>
          <w:sz w:val="20"/>
        </w:rPr>
        <w:t xml:space="preserve"> durante a etapa competitiva; e</w:t>
      </w:r>
    </w:p>
    <w:p w14:paraId="4B265E11" w14:textId="15F6226D" w:rsidR="00166BBB" w:rsidRPr="0041706A" w:rsidRDefault="00166BBB" w:rsidP="00720877">
      <w:pPr>
        <w:pStyle w:val="Corpodetexto"/>
        <w:numPr>
          <w:ilvl w:val="0"/>
          <w:numId w:val="16"/>
        </w:numPr>
        <w:tabs>
          <w:tab w:val="clear" w:pos="708"/>
          <w:tab w:val="clear" w:pos="2270"/>
          <w:tab w:val="clear" w:pos="4294"/>
          <w:tab w:val="left" w:pos="709"/>
        </w:tabs>
        <w:ind w:left="709" w:hanging="283"/>
        <w:rPr>
          <w:rFonts w:cs="Arial"/>
          <w:sz w:val="20"/>
        </w:rPr>
      </w:pPr>
      <w:r w:rsidRPr="0041706A">
        <w:rPr>
          <w:rFonts w:cs="Arial"/>
          <w:sz w:val="20"/>
        </w:rPr>
        <w:t>Os preços e quantitativos d</w:t>
      </w:r>
      <w:r w:rsidRPr="0041706A">
        <w:rPr>
          <w:rFonts w:cs="Arial"/>
          <w:sz w:val="20"/>
          <w:lang w:val="pt-BR"/>
        </w:rPr>
        <w:t>a</w:t>
      </w:r>
      <w:r w:rsidRPr="0041706A">
        <w:rPr>
          <w:rFonts w:cs="Arial"/>
          <w:sz w:val="20"/>
        </w:rPr>
        <w:t>s licitantes que tiverem aceito cotar seus bens ou serviços em valor igual a</w:t>
      </w:r>
      <w:r w:rsidR="00A42B0F" w:rsidRPr="0041706A">
        <w:rPr>
          <w:rFonts w:cs="Arial"/>
          <w:sz w:val="20"/>
          <w:lang w:val="pt-BR"/>
        </w:rPr>
        <w:t>o</w:t>
      </w:r>
      <w:r w:rsidRPr="0041706A">
        <w:rPr>
          <w:rFonts w:cs="Arial"/>
          <w:sz w:val="20"/>
        </w:rPr>
        <w:t xml:space="preserve"> d</w:t>
      </w:r>
      <w:r w:rsidRPr="0041706A">
        <w:rPr>
          <w:rFonts w:cs="Arial"/>
          <w:sz w:val="20"/>
          <w:lang w:val="pt-BR"/>
        </w:rPr>
        <w:t>a</w:t>
      </w:r>
      <w:r w:rsidRPr="0041706A">
        <w:rPr>
          <w:rFonts w:cs="Arial"/>
          <w:sz w:val="20"/>
        </w:rPr>
        <w:t xml:space="preserve"> licitante mais bem classificad</w:t>
      </w:r>
      <w:r w:rsidRPr="0041706A">
        <w:rPr>
          <w:rFonts w:cs="Arial"/>
          <w:sz w:val="20"/>
          <w:lang w:val="pt-BR"/>
        </w:rPr>
        <w:t>a</w:t>
      </w:r>
      <w:r w:rsidRPr="0041706A">
        <w:rPr>
          <w:rFonts w:cs="Arial"/>
          <w:sz w:val="20"/>
        </w:rPr>
        <w:t>.</w:t>
      </w:r>
    </w:p>
    <w:p w14:paraId="19F3A0EC" w14:textId="77777777" w:rsidR="00166BBB" w:rsidRPr="0041706A" w:rsidRDefault="00166BBB" w:rsidP="00166BBB">
      <w:pPr>
        <w:pStyle w:val="Corpodetexto"/>
        <w:tabs>
          <w:tab w:val="clear" w:pos="708"/>
          <w:tab w:val="clear" w:pos="2270"/>
          <w:tab w:val="clear" w:pos="4294"/>
          <w:tab w:val="left" w:pos="709"/>
        </w:tabs>
        <w:ind w:left="709"/>
        <w:rPr>
          <w:rFonts w:cs="Arial"/>
          <w:sz w:val="20"/>
        </w:rPr>
      </w:pPr>
    </w:p>
    <w:p w14:paraId="3271430B" w14:textId="77777777" w:rsidR="00166BBB" w:rsidRPr="0041706A" w:rsidRDefault="00166BBB" w:rsidP="00720877">
      <w:pPr>
        <w:pStyle w:val="Corpodetexto"/>
        <w:numPr>
          <w:ilvl w:val="1"/>
          <w:numId w:val="21"/>
        </w:numPr>
        <w:tabs>
          <w:tab w:val="clear" w:pos="708"/>
          <w:tab w:val="clear" w:pos="2270"/>
          <w:tab w:val="clear" w:pos="4294"/>
          <w:tab w:val="left" w:pos="426"/>
        </w:tabs>
        <w:ind w:left="426" w:hanging="426"/>
        <w:rPr>
          <w:rFonts w:cs="Arial"/>
          <w:sz w:val="20"/>
        </w:rPr>
      </w:pPr>
      <w:r w:rsidRPr="0041706A">
        <w:rPr>
          <w:rFonts w:cs="Arial"/>
          <w:sz w:val="20"/>
        </w:rPr>
        <w:t>Se houver mais de um</w:t>
      </w:r>
      <w:r w:rsidRPr="0041706A">
        <w:rPr>
          <w:rFonts w:cs="Arial"/>
          <w:sz w:val="20"/>
          <w:lang w:val="pt-BR"/>
        </w:rPr>
        <w:t>a</w:t>
      </w:r>
      <w:r w:rsidRPr="0041706A">
        <w:rPr>
          <w:rFonts w:cs="Arial"/>
          <w:sz w:val="20"/>
        </w:rPr>
        <w:t xml:space="preserve"> licitante na situação de que trata </w:t>
      </w:r>
      <w:r w:rsidRPr="0041706A">
        <w:rPr>
          <w:rFonts w:cs="Arial"/>
          <w:sz w:val="20"/>
          <w:lang w:val="pt-BR"/>
        </w:rPr>
        <w:t>a alínea “b”</w:t>
      </w:r>
      <w:r w:rsidRPr="0041706A">
        <w:rPr>
          <w:rFonts w:cs="Arial"/>
          <w:sz w:val="20"/>
        </w:rPr>
        <w:t>, serão classificad</w:t>
      </w:r>
      <w:r w:rsidRPr="0041706A">
        <w:rPr>
          <w:rFonts w:cs="Arial"/>
          <w:sz w:val="20"/>
          <w:lang w:val="pt-BR"/>
        </w:rPr>
        <w:t>a</w:t>
      </w:r>
      <w:r w:rsidRPr="0041706A">
        <w:rPr>
          <w:rFonts w:cs="Arial"/>
          <w:sz w:val="20"/>
        </w:rPr>
        <w:t>s segundo a ordem da última proposta apresentada durante a fase competitiva.</w:t>
      </w:r>
    </w:p>
    <w:p w14:paraId="3E25D783" w14:textId="77777777" w:rsidR="00166BBB" w:rsidRPr="0041706A" w:rsidRDefault="00166BBB" w:rsidP="00166BBB">
      <w:pPr>
        <w:pStyle w:val="Corpodetexto"/>
        <w:tabs>
          <w:tab w:val="clear" w:pos="708"/>
          <w:tab w:val="clear" w:pos="2270"/>
          <w:tab w:val="clear" w:pos="4294"/>
          <w:tab w:val="left" w:pos="426"/>
        </w:tabs>
        <w:ind w:left="426"/>
        <w:rPr>
          <w:rFonts w:cs="Arial"/>
          <w:sz w:val="20"/>
        </w:rPr>
      </w:pPr>
    </w:p>
    <w:p w14:paraId="4CC98040" w14:textId="77777777" w:rsidR="00166BBB" w:rsidRPr="0041706A" w:rsidRDefault="00166BBB" w:rsidP="00720877">
      <w:pPr>
        <w:pStyle w:val="Corpodetexto"/>
        <w:numPr>
          <w:ilvl w:val="1"/>
          <w:numId w:val="21"/>
        </w:numPr>
        <w:tabs>
          <w:tab w:val="clear" w:pos="708"/>
          <w:tab w:val="clear" w:pos="2270"/>
          <w:tab w:val="clear" w:pos="4294"/>
          <w:tab w:val="left" w:pos="426"/>
        </w:tabs>
        <w:ind w:left="426" w:hanging="426"/>
        <w:rPr>
          <w:rFonts w:cs="Arial"/>
          <w:sz w:val="20"/>
        </w:rPr>
      </w:pPr>
      <w:r w:rsidRPr="0041706A">
        <w:rPr>
          <w:rFonts w:cs="Arial"/>
          <w:sz w:val="20"/>
        </w:rPr>
        <w:t xml:space="preserve">O prazo de validade da ata de registro de preços não será superior a 12 (doze) meses, incluídas eventuais prorrogações, conforme o </w:t>
      </w:r>
      <w:hyperlink r:id="rId14" w:anchor="art15%C2%A73iii" w:history="1">
        <w:r w:rsidRPr="0041706A">
          <w:rPr>
            <w:rStyle w:val="Hyperlink"/>
            <w:rFonts w:cs="Arial"/>
            <w:color w:val="auto"/>
            <w:sz w:val="20"/>
          </w:rPr>
          <w:t>inciso III do § 3</w:t>
        </w:r>
        <w:r w:rsidRPr="0041706A">
          <w:rPr>
            <w:rStyle w:val="Hyperlink"/>
            <w:rFonts w:cs="Arial"/>
            <w:strike/>
            <w:color w:val="auto"/>
            <w:sz w:val="20"/>
          </w:rPr>
          <w:t>º</w:t>
        </w:r>
        <w:r w:rsidRPr="0041706A">
          <w:rPr>
            <w:rStyle w:val="Hyperlink"/>
            <w:rFonts w:cs="Arial"/>
            <w:color w:val="auto"/>
            <w:sz w:val="20"/>
          </w:rPr>
          <w:t xml:space="preserve"> do art. 15 da Lei n</w:t>
        </w:r>
        <w:r w:rsidRPr="0041706A">
          <w:rPr>
            <w:rStyle w:val="Hyperlink"/>
            <w:rFonts w:cs="Arial"/>
            <w:strike/>
            <w:color w:val="auto"/>
            <w:sz w:val="20"/>
          </w:rPr>
          <w:t>º</w:t>
        </w:r>
        <w:r w:rsidRPr="0041706A">
          <w:rPr>
            <w:rStyle w:val="Hyperlink"/>
            <w:rFonts w:cs="Arial"/>
            <w:color w:val="auto"/>
            <w:sz w:val="20"/>
          </w:rPr>
          <w:t xml:space="preserve"> 8.666</w:t>
        </w:r>
        <w:r w:rsidRPr="0041706A">
          <w:rPr>
            <w:rStyle w:val="Hyperlink"/>
            <w:rFonts w:cs="Arial"/>
            <w:color w:val="auto"/>
            <w:sz w:val="20"/>
            <w:lang w:val="pt-BR"/>
          </w:rPr>
          <w:t>/</w:t>
        </w:r>
        <w:r w:rsidRPr="0041706A">
          <w:rPr>
            <w:rStyle w:val="Hyperlink"/>
            <w:rFonts w:cs="Arial"/>
            <w:color w:val="auto"/>
            <w:sz w:val="20"/>
          </w:rPr>
          <w:t>93</w:t>
        </w:r>
      </w:hyperlink>
      <w:r w:rsidRPr="0041706A">
        <w:rPr>
          <w:rFonts w:cs="Arial"/>
          <w:sz w:val="20"/>
        </w:rPr>
        <w:t>.</w:t>
      </w:r>
    </w:p>
    <w:p w14:paraId="6949F1E9" w14:textId="77777777" w:rsidR="00166BBB" w:rsidRPr="0041706A" w:rsidRDefault="00166BBB" w:rsidP="00166BBB">
      <w:pPr>
        <w:pStyle w:val="Corpodetexto"/>
        <w:tabs>
          <w:tab w:val="clear" w:pos="708"/>
          <w:tab w:val="clear" w:pos="2270"/>
          <w:tab w:val="clear" w:pos="4294"/>
          <w:tab w:val="left" w:pos="426"/>
        </w:tabs>
        <w:rPr>
          <w:rFonts w:cs="Arial"/>
          <w:sz w:val="20"/>
        </w:rPr>
      </w:pPr>
    </w:p>
    <w:p w14:paraId="54D26F9B" w14:textId="77777777" w:rsidR="00166BBB" w:rsidRPr="0041706A" w:rsidRDefault="00166BBB" w:rsidP="00720877">
      <w:pPr>
        <w:pStyle w:val="Corpodetexto"/>
        <w:numPr>
          <w:ilvl w:val="1"/>
          <w:numId w:val="21"/>
        </w:numPr>
        <w:tabs>
          <w:tab w:val="clear" w:pos="708"/>
          <w:tab w:val="clear" w:pos="2270"/>
          <w:tab w:val="clear" w:pos="4294"/>
          <w:tab w:val="left" w:pos="426"/>
        </w:tabs>
        <w:ind w:left="426" w:hanging="426"/>
        <w:rPr>
          <w:rFonts w:cs="Arial"/>
          <w:sz w:val="20"/>
        </w:rPr>
      </w:pPr>
      <w:r w:rsidRPr="0041706A">
        <w:rPr>
          <w:rFonts w:cs="Arial"/>
          <w:sz w:val="20"/>
        </w:rPr>
        <w:t xml:space="preserve">É vedado efetuar acréscimos nos quantitativos fixados pela ata de registro de preços, inclusive o acréscimo de que trata o </w:t>
      </w:r>
      <w:hyperlink r:id="rId15" w:anchor="art65%C2%A71" w:history="1">
        <w:r w:rsidRPr="0041706A">
          <w:rPr>
            <w:rStyle w:val="Hyperlink"/>
            <w:rFonts w:cs="Arial"/>
            <w:color w:val="auto"/>
            <w:sz w:val="20"/>
          </w:rPr>
          <w:t>§ 1</w:t>
        </w:r>
        <w:r w:rsidRPr="0041706A">
          <w:rPr>
            <w:rStyle w:val="Hyperlink"/>
            <w:rFonts w:cs="Arial"/>
            <w:strike/>
            <w:color w:val="auto"/>
            <w:sz w:val="20"/>
          </w:rPr>
          <w:t>º</w:t>
        </w:r>
        <w:r w:rsidRPr="0041706A">
          <w:rPr>
            <w:rStyle w:val="Hyperlink"/>
            <w:rFonts w:cs="Arial"/>
            <w:color w:val="auto"/>
            <w:sz w:val="20"/>
          </w:rPr>
          <w:t xml:space="preserve"> do art. 65 da Lei n</w:t>
        </w:r>
        <w:r w:rsidRPr="0041706A">
          <w:rPr>
            <w:rStyle w:val="Hyperlink"/>
            <w:rFonts w:cs="Arial"/>
            <w:strike/>
            <w:color w:val="auto"/>
            <w:sz w:val="20"/>
          </w:rPr>
          <w:t>º</w:t>
        </w:r>
        <w:r w:rsidRPr="0041706A">
          <w:rPr>
            <w:rStyle w:val="Hyperlink"/>
            <w:rFonts w:cs="Arial"/>
            <w:color w:val="auto"/>
            <w:sz w:val="20"/>
          </w:rPr>
          <w:t xml:space="preserve"> 8.666</w:t>
        </w:r>
        <w:r w:rsidRPr="0041706A">
          <w:rPr>
            <w:rStyle w:val="Hyperlink"/>
            <w:rFonts w:cs="Arial"/>
            <w:color w:val="auto"/>
            <w:sz w:val="20"/>
            <w:lang w:val="pt-BR"/>
          </w:rPr>
          <w:t>/9</w:t>
        </w:r>
        <w:r w:rsidRPr="0041706A">
          <w:rPr>
            <w:rStyle w:val="Hyperlink"/>
            <w:rFonts w:cs="Arial"/>
            <w:color w:val="auto"/>
            <w:sz w:val="20"/>
          </w:rPr>
          <w:t>3</w:t>
        </w:r>
      </w:hyperlink>
      <w:r w:rsidRPr="0041706A">
        <w:rPr>
          <w:rFonts w:cs="Arial"/>
          <w:sz w:val="20"/>
        </w:rPr>
        <w:t>.</w:t>
      </w:r>
    </w:p>
    <w:p w14:paraId="28105FBB" w14:textId="77777777" w:rsidR="00166BBB" w:rsidRPr="0041706A" w:rsidRDefault="00166BBB" w:rsidP="00166BBB">
      <w:pPr>
        <w:pStyle w:val="Corpodetexto"/>
        <w:tabs>
          <w:tab w:val="clear" w:pos="708"/>
          <w:tab w:val="clear" w:pos="2270"/>
          <w:tab w:val="clear" w:pos="4294"/>
          <w:tab w:val="left" w:pos="426"/>
        </w:tabs>
        <w:rPr>
          <w:rFonts w:cs="Arial"/>
          <w:sz w:val="20"/>
        </w:rPr>
      </w:pPr>
    </w:p>
    <w:p w14:paraId="17355B48" w14:textId="4DD9E21F" w:rsidR="00166BBB" w:rsidRPr="0041706A" w:rsidRDefault="00166BBB" w:rsidP="00720877">
      <w:pPr>
        <w:pStyle w:val="Corpodetexto"/>
        <w:numPr>
          <w:ilvl w:val="1"/>
          <w:numId w:val="21"/>
        </w:numPr>
        <w:tabs>
          <w:tab w:val="clear" w:pos="708"/>
          <w:tab w:val="clear" w:pos="2270"/>
          <w:tab w:val="clear" w:pos="4294"/>
          <w:tab w:val="left" w:pos="426"/>
        </w:tabs>
        <w:ind w:left="426" w:hanging="426"/>
        <w:rPr>
          <w:rFonts w:cs="Arial"/>
          <w:sz w:val="20"/>
        </w:rPr>
      </w:pPr>
      <w:r w:rsidRPr="0041706A">
        <w:rPr>
          <w:rFonts w:cs="Arial"/>
          <w:bCs w:val="0"/>
          <w:sz w:val="20"/>
          <w:lang w:eastAsia="pt-BR"/>
        </w:rPr>
        <w:t>A Ata de Registro de Preços deverá ser assinada pelos eventuais beneficiários no prazo de 5 (cinco) dias úteis, a partir da convocação. A proponente que deixar de fazê-lo no prazo estabelecido, dela será excluída.</w:t>
      </w:r>
    </w:p>
    <w:p w14:paraId="74E3EB44" w14:textId="7F7AFC32" w:rsidR="00166BBB" w:rsidRPr="0041706A" w:rsidRDefault="00166BBB" w:rsidP="00720877">
      <w:pPr>
        <w:pStyle w:val="Corpodetexto"/>
        <w:numPr>
          <w:ilvl w:val="2"/>
          <w:numId w:val="21"/>
        </w:numPr>
        <w:tabs>
          <w:tab w:val="clear" w:pos="708"/>
          <w:tab w:val="clear" w:pos="2270"/>
          <w:tab w:val="clear" w:pos="4294"/>
          <w:tab w:val="left" w:pos="567"/>
        </w:tabs>
        <w:ind w:left="567" w:hanging="567"/>
        <w:rPr>
          <w:rFonts w:cs="Arial"/>
          <w:sz w:val="20"/>
        </w:rPr>
      </w:pPr>
      <w:r w:rsidRPr="0041706A">
        <w:rPr>
          <w:rFonts w:cs="Arial"/>
          <w:sz w:val="20"/>
        </w:rPr>
        <w:t xml:space="preserve">Colhidas </w:t>
      </w:r>
      <w:r w:rsidR="00D55219">
        <w:rPr>
          <w:rFonts w:cs="Arial"/>
          <w:sz w:val="20"/>
          <w:lang w:val="pt-BR"/>
        </w:rPr>
        <w:t>a</w:t>
      </w:r>
      <w:r w:rsidRPr="0041706A">
        <w:rPr>
          <w:rFonts w:cs="Arial"/>
          <w:sz w:val="20"/>
        </w:rPr>
        <w:t xml:space="preserve">s assinaturas, </w:t>
      </w:r>
      <w:r w:rsidRPr="0041706A">
        <w:rPr>
          <w:rFonts w:cs="Arial"/>
          <w:sz w:val="20"/>
          <w:lang w:val="pt-BR"/>
        </w:rPr>
        <w:t>o</w:t>
      </w:r>
      <w:r w:rsidRPr="0041706A">
        <w:rPr>
          <w:rFonts w:cs="Arial"/>
          <w:sz w:val="20"/>
        </w:rPr>
        <w:t xml:space="preserve"> Municíp</w:t>
      </w:r>
      <w:r w:rsidRPr="0041706A">
        <w:rPr>
          <w:rFonts w:cs="Arial"/>
          <w:sz w:val="20"/>
          <w:lang w:val="pt-BR"/>
        </w:rPr>
        <w:t>io</w:t>
      </w:r>
      <w:r w:rsidRPr="0041706A">
        <w:rPr>
          <w:rFonts w:cs="Arial"/>
          <w:sz w:val="20"/>
        </w:rPr>
        <w:t xml:space="preserve"> providenciará a imediata publicação da Ata.</w:t>
      </w:r>
    </w:p>
    <w:p w14:paraId="66C58543" w14:textId="77777777" w:rsidR="00166BBB" w:rsidRPr="0041706A" w:rsidRDefault="00166BBB" w:rsidP="00166BBB">
      <w:pPr>
        <w:pStyle w:val="Corpodetexto"/>
        <w:tabs>
          <w:tab w:val="clear" w:pos="708"/>
          <w:tab w:val="clear" w:pos="2270"/>
          <w:tab w:val="clear" w:pos="4294"/>
          <w:tab w:val="left" w:pos="567"/>
        </w:tabs>
        <w:ind w:left="567"/>
        <w:rPr>
          <w:rFonts w:cs="Arial"/>
          <w:sz w:val="20"/>
        </w:rPr>
      </w:pPr>
    </w:p>
    <w:p w14:paraId="42965B64" w14:textId="77777777" w:rsidR="00166BBB" w:rsidRPr="0041706A" w:rsidRDefault="00166BBB" w:rsidP="00720877">
      <w:pPr>
        <w:numPr>
          <w:ilvl w:val="1"/>
          <w:numId w:val="21"/>
        </w:numPr>
        <w:tabs>
          <w:tab w:val="left" w:pos="426"/>
        </w:tabs>
        <w:suppressAutoHyphens w:val="0"/>
        <w:autoSpaceDE w:val="0"/>
        <w:autoSpaceDN w:val="0"/>
        <w:adjustRightInd w:val="0"/>
        <w:ind w:left="426" w:hanging="426"/>
        <w:jc w:val="both"/>
        <w:rPr>
          <w:sz w:val="20"/>
        </w:rPr>
      </w:pPr>
      <w:r w:rsidRPr="0041706A">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607642E0" w14:textId="0D14AEA0" w:rsidR="00166BBB" w:rsidRDefault="00166BBB" w:rsidP="00166BBB">
      <w:pPr>
        <w:jc w:val="both"/>
        <w:rPr>
          <w:rFonts w:eastAsia="MS Mincho"/>
          <w:b/>
          <w:sz w:val="20"/>
        </w:rPr>
      </w:pPr>
    </w:p>
    <w:p w14:paraId="6D7BF249" w14:textId="77777777" w:rsidR="00EF717E" w:rsidRPr="0041706A" w:rsidRDefault="00EF717E" w:rsidP="00166BBB">
      <w:pPr>
        <w:jc w:val="both"/>
        <w:rPr>
          <w:rFonts w:eastAsia="MS Mincho"/>
          <w:b/>
          <w:sz w:val="20"/>
        </w:rPr>
      </w:pPr>
    </w:p>
    <w:p w14:paraId="33F06883" w14:textId="77777777" w:rsidR="00166BBB" w:rsidRPr="0041706A" w:rsidRDefault="00166BBB" w:rsidP="00720877">
      <w:pPr>
        <w:pStyle w:val="Ttulo2"/>
        <w:numPr>
          <w:ilvl w:val="0"/>
          <w:numId w:val="21"/>
        </w:numPr>
        <w:tabs>
          <w:tab w:val="clear" w:pos="536"/>
          <w:tab w:val="clear" w:pos="2270"/>
          <w:tab w:val="clear" w:pos="4294"/>
          <w:tab w:val="left" w:pos="426"/>
        </w:tabs>
        <w:ind w:left="426" w:hanging="426"/>
        <w:jc w:val="left"/>
        <w:rPr>
          <w:rFonts w:ascii="Arial" w:hAnsi="Arial" w:cs="Arial"/>
          <w:sz w:val="20"/>
        </w:rPr>
      </w:pPr>
      <w:r w:rsidRPr="0041706A">
        <w:rPr>
          <w:rFonts w:ascii="Arial" w:hAnsi="Arial" w:cs="Arial"/>
          <w:sz w:val="20"/>
        </w:rPr>
        <w:lastRenderedPageBreak/>
        <w:t>DAS RESPONSABILIDADES DAS PARTES</w:t>
      </w:r>
    </w:p>
    <w:p w14:paraId="28E63AF7" w14:textId="77777777" w:rsidR="00166BBB" w:rsidRPr="0041706A" w:rsidRDefault="00166BBB" w:rsidP="00166BBB">
      <w:pPr>
        <w:rPr>
          <w:sz w:val="20"/>
        </w:rPr>
      </w:pPr>
    </w:p>
    <w:p w14:paraId="2370D340" w14:textId="77777777" w:rsidR="00166BBB" w:rsidRPr="0041706A" w:rsidRDefault="00166BBB" w:rsidP="00720877">
      <w:pPr>
        <w:numPr>
          <w:ilvl w:val="1"/>
          <w:numId w:val="21"/>
        </w:numPr>
        <w:ind w:left="567" w:hanging="567"/>
        <w:jc w:val="both"/>
        <w:rPr>
          <w:b/>
          <w:sz w:val="20"/>
        </w:rPr>
      </w:pPr>
      <w:r w:rsidRPr="0041706A">
        <w:rPr>
          <w:b/>
          <w:sz w:val="20"/>
        </w:rPr>
        <w:t>Cabe ao órgão gerenciador e aos órgãos participantes</w:t>
      </w:r>
    </w:p>
    <w:p w14:paraId="3A64F699" w14:textId="77777777" w:rsidR="00166BBB" w:rsidRPr="0041706A" w:rsidRDefault="00166BBB" w:rsidP="00720877">
      <w:pPr>
        <w:numPr>
          <w:ilvl w:val="2"/>
          <w:numId w:val="21"/>
        </w:numPr>
        <w:ind w:left="709" w:hanging="709"/>
        <w:jc w:val="both"/>
        <w:rPr>
          <w:sz w:val="20"/>
        </w:rPr>
      </w:pPr>
      <w:r w:rsidRPr="0041706A">
        <w:rPr>
          <w:sz w:val="20"/>
        </w:rPr>
        <w:t>Tomar todas as providências necessárias à execução do processo licitatório.</w:t>
      </w:r>
    </w:p>
    <w:p w14:paraId="4E5515D6" w14:textId="3DB959F7" w:rsidR="00166BBB" w:rsidRPr="0041706A" w:rsidRDefault="00166BBB" w:rsidP="00720877">
      <w:pPr>
        <w:numPr>
          <w:ilvl w:val="2"/>
          <w:numId w:val="21"/>
        </w:numPr>
        <w:ind w:left="709" w:hanging="709"/>
        <w:jc w:val="both"/>
        <w:rPr>
          <w:sz w:val="20"/>
        </w:rPr>
      </w:pPr>
      <w:r w:rsidRPr="0041706A">
        <w:rPr>
          <w:sz w:val="20"/>
        </w:rPr>
        <w:t>Promover o acompanhamento e a fiscalização d</w:t>
      </w:r>
      <w:r w:rsidR="004A0EA2">
        <w:rPr>
          <w:sz w:val="20"/>
        </w:rPr>
        <w:t>a execução</w:t>
      </w:r>
      <w:r w:rsidRPr="0041706A">
        <w:rPr>
          <w:sz w:val="20"/>
        </w:rPr>
        <w:t xml:space="preserve"> do</w:t>
      </w:r>
      <w:r w:rsidR="006600F0">
        <w:rPr>
          <w:sz w:val="20"/>
        </w:rPr>
        <w:t>s</w:t>
      </w:r>
      <w:r w:rsidRPr="0041706A">
        <w:rPr>
          <w:sz w:val="20"/>
        </w:rPr>
        <w:t xml:space="preserve"> </w:t>
      </w:r>
      <w:r w:rsidR="00EE2770">
        <w:rPr>
          <w:sz w:val="20"/>
        </w:rPr>
        <w:t>serviços</w:t>
      </w:r>
      <w:r w:rsidRPr="0041706A">
        <w:rPr>
          <w:sz w:val="20"/>
        </w:rPr>
        <w:t>, sob os aspectos qualitativos e quantitativos, anotando em registro próprio as falhas e solicitando as medidas corretivas.</w:t>
      </w:r>
    </w:p>
    <w:p w14:paraId="31338CCF" w14:textId="2A2C5992" w:rsidR="00166BBB" w:rsidRPr="0041706A" w:rsidRDefault="00166BBB" w:rsidP="00720877">
      <w:pPr>
        <w:numPr>
          <w:ilvl w:val="2"/>
          <w:numId w:val="21"/>
        </w:numPr>
        <w:ind w:left="709" w:hanging="709"/>
        <w:jc w:val="both"/>
        <w:rPr>
          <w:sz w:val="20"/>
        </w:rPr>
      </w:pPr>
      <w:r w:rsidRPr="0041706A">
        <w:rPr>
          <w:sz w:val="20"/>
        </w:rPr>
        <w:t xml:space="preserve">Observar para que durante </w:t>
      </w:r>
      <w:r w:rsidR="00EE2770">
        <w:rPr>
          <w:sz w:val="20"/>
        </w:rPr>
        <w:t>a execução dos serviços</w:t>
      </w:r>
      <w:r w:rsidRPr="0041706A">
        <w:rPr>
          <w:sz w:val="20"/>
        </w:rPr>
        <w:t xml:space="preserve"> sejam cumpridas as obrigações assumidas pela proponente vencedora, bem como sejam mantidas todas as condições de habilitação e qualificação exigidas na licitação.</w:t>
      </w:r>
    </w:p>
    <w:p w14:paraId="21ADA16A" w14:textId="186BD378" w:rsidR="00166BBB" w:rsidRPr="0041706A" w:rsidRDefault="00166BBB" w:rsidP="00720877">
      <w:pPr>
        <w:numPr>
          <w:ilvl w:val="2"/>
          <w:numId w:val="21"/>
        </w:numPr>
        <w:ind w:left="709" w:hanging="709"/>
        <w:jc w:val="both"/>
        <w:rPr>
          <w:sz w:val="20"/>
        </w:rPr>
      </w:pPr>
      <w:r w:rsidRPr="0041706A">
        <w:rPr>
          <w:sz w:val="20"/>
        </w:rPr>
        <w:t xml:space="preserve">Efetuar o pagamento a </w:t>
      </w:r>
      <w:r w:rsidR="00D55219">
        <w:rPr>
          <w:sz w:val="20"/>
        </w:rPr>
        <w:t>proponente</w:t>
      </w:r>
      <w:r w:rsidRPr="0041706A">
        <w:rPr>
          <w:sz w:val="20"/>
        </w:rPr>
        <w:t xml:space="preserve"> vencedora de acordo com o estipulado neste Edital.</w:t>
      </w:r>
    </w:p>
    <w:p w14:paraId="1D162C89" w14:textId="23FAE624" w:rsidR="00166BBB" w:rsidRPr="0041706A" w:rsidRDefault="00166BBB" w:rsidP="00720877">
      <w:pPr>
        <w:numPr>
          <w:ilvl w:val="2"/>
          <w:numId w:val="21"/>
        </w:numPr>
        <w:ind w:left="709" w:hanging="709"/>
        <w:jc w:val="both"/>
        <w:rPr>
          <w:sz w:val="20"/>
        </w:rPr>
      </w:pPr>
      <w:r w:rsidRPr="0041706A">
        <w:rPr>
          <w:sz w:val="20"/>
        </w:rPr>
        <w:t xml:space="preserve">Emitir a Solicitação e a respectiva Nota de Empenho de Despesa à proponente vencedora, para que a mesma proceda a efetiva </w:t>
      </w:r>
      <w:r w:rsidR="00EE2770">
        <w:rPr>
          <w:sz w:val="20"/>
        </w:rPr>
        <w:t>execução dos serviços</w:t>
      </w:r>
      <w:r w:rsidRPr="0041706A">
        <w:rPr>
          <w:sz w:val="20"/>
        </w:rPr>
        <w:t xml:space="preserve">. </w:t>
      </w:r>
    </w:p>
    <w:p w14:paraId="76B7531E" w14:textId="77777777" w:rsidR="00166BBB" w:rsidRPr="0041706A" w:rsidRDefault="00166BBB" w:rsidP="00166BBB">
      <w:pPr>
        <w:jc w:val="both"/>
        <w:rPr>
          <w:sz w:val="20"/>
        </w:rPr>
      </w:pPr>
    </w:p>
    <w:p w14:paraId="71FC8D72" w14:textId="77777777" w:rsidR="00166BBB" w:rsidRPr="0041706A" w:rsidRDefault="00166BBB" w:rsidP="00720877">
      <w:pPr>
        <w:numPr>
          <w:ilvl w:val="1"/>
          <w:numId w:val="21"/>
        </w:numPr>
        <w:ind w:left="567" w:hanging="567"/>
        <w:jc w:val="both"/>
        <w:rPr>
          <w:b/>
          <w:sz w:val="20"/>
        </w:rPr>
      </w:pPr>
      <w:r w:rsidRPr="0041706A">
        <w:rPr>
          <w:b/>
          <w:sz w:val="20"/>
        </w:rPr>
        <w:t>Cabe à proponente vencedora:</w:t>
      </w:r>
    </w:p>
    <w:p w14:paraId="00CB4FD2" w14:textId="738D4D70" w:rsidR="00166BBB" w:rsidRPr="00692EBE" w:rsidRDefault="00EE2770" w:rsidP="00720877">
      <w:pPr>
        <w:numPr>
          <w:ilvl w:val="2"/>
          <w:numId w:val="21"/>
        </w:numPr>
        <w:tabs>
          <w:tab w:val="left" w:pos="709"/>
        </w:tabs>
        <w:ind w:left="709" w:hanging="709"/>
        <w:jc w:val="both"/>
        <w:rPr>
          <w:bCs w:val="0"/>
          <w:sz w:val="20"/>
        </w:rPr>
      </w:pPr>
      <w:r w:rsidRPr="00692EBE">
        <w:rPr>
          <w:bCs w:val="0"/>
          <w:sz w:val="20"/>
        </w:rPr>
        <w:t>Executar o objeto</w:t>
      </w:r>
      <w:r w:rsidR="00166BBB" w:rsidRPr="00692EBE">
        <w:rPr>
          <w:bCs w:val="0"/>
          <w:sz w:val="20"/>
        </w:rPr>
        <w:t xml:space="preserve"> de acordo com o disposto no subitem 1.2 - da forma de execução - deste Edital. </w:t>
      </w:r>
    </w:p>
    <w:p w14:paraId="12C1D314" w14:textId="00CE4653" w:rsidR="00166BBB" w:rsidRPr="00692EBE" w:rsidRDefault="00166BBB" w:rsidP="00720877">
      <w:pPr>
        <w:pStyle w:val="Corpodetexto"/>
        <w:widowControl/>
        <w:numPr>
          <w:ilvl w:val="2"/>
          <w:numId w:val="21"/>
        </w:numPr>
        <w:tabs>
          <w:tab w:val="clear" w:pos="708"/>
          <w:tab w:val="clear" w:pos="2270"/>
          <w:tab w:val="clear" w:pos="4294"/>
          <w:tab w:val="left" w:pos="709"/>
        </w:tabs>
        <w:ind w:left="709" w:hanging="709"/>
        <w:rPr>
          <w:rFonts w:cs="Arial"/>
          <w:sz w:val="20"/>
        </w:rPr>
      </w:pPr>
      <w:r w:rsidRPr="00692EBE">
        <w:rPr>
          <w:rFonts w:cs="Arial"/>
          <w:sz w:val="20"/>
        </w:rPr>
        <w:t xml:space="preserve">Manter, durante </w:t>
      </w:r>
      <w:r w:rsidR="00EE2770" w:rsidRPr="00692EBE">
        <w:rPr>
          <w:rFonts w:cs="Arial"/>
          <w:sz w:val="20"/>
          <w:lang w:val="pt-BR"/>
        </w:rPr>
        <w:t>a execução dos serviços</w:t>
      </w:r>
      <w:r w:rsidRPr="00692EBE">
        <w:rPr>
          <w:rFonts w:cs="Arial"/>
          <w:sz w:val="20"/>
        </w:rPr>
        <w:t xml:space="preserve"> todas as condições de habilitação previstas no Edital e em compatibilidade com as obrigações assumidas</w:t>
      </w:r>
      <w:r w:rsidRPr="00692EBE">
        <w:rPr>
          <w:rFonts w:cs="Arial"/>
          <w:sz w:val="20"/>
          <w:lang w:val="pt-BR"/>
        </w:rPr>
        <w:t>.</w:t>
      </w:r>
    </w:p>
    <w:p w14:paraId="046C86EB" w14:textId="374BC8FC" w:rsidR="00EE2770" w:rsidRPr="00EE2770" w:rsidRDefault="00EE2770" w:rsidP="00EE2770">
      <w:pPr>
        <w:pStyle w:val="Corpodetexto"/>
        <w:widowControl/>
        <w:numPr>
          <w:ilvl w:val="2"/>
          <w:numId w:val="21"/>
        </w:numPr>
        <w:tabs>
          <w:tab w:val="clear" w:pos="708"/>
          <w:tab w:val="clear" w:pos="2270"/>
          <w:tab w:val="clear" w:pos="4294"/>
          <w:tab w:val="left" w:pos="709"/>
        </w:tabs>
        <w:ind w:left="709" w:hanging="709"/>
        <w:rPr>
          <w:rFonts w:cs="Arial"/>
          <w:sz w:val="20"/>
        </w:rPr>
      </w:pPr>
      <w:r w:rsidRPr="003651C2">
        <w:rPr>
          <w:rFonts w:cs="Arial"/>
          <w:sz w:val="20"/>
          <w:lang w:val="pt-BR"/>
        </w:rPr>
        <w:t>Prestar garantia de 90 (noventa) dias dos serviços prestados</w:t>
      </w:r>
      <w:r>
        <w:rPr>
          <w:rFonts w:cs="Arial"/>
          <w:sz w:val="20"/>
          <w:lang w:val="pt-BR"/>
        </w:rPr>
        <w:t>.</w:t>
      </w:r>
    </w:p>
    <w:p w14:paraId="06D6AD54" w14:textId="32D8CD90" w:rsidR="00166BBB" w:rsidRPr="0041706A" w:rsidRDefault="00166BBB" w:rsidP="00720877">
      <w:pPr>
        <w:numPr>
          <w:ilvl w:val="2"/>
          <w:numId w:val="21"/>
        </w:numPr>
        <w:tabs>
          <w:tab w:val="left" w:pos="709"/>
        </w:tabs>
        <w:ind w:left="709" w:hanging="709"/>
        <w:jc w:val="both"/>
        <w:rPr>
          <w:sz w:val="20"/>
        </w:rPr>
      </w:pPr>
      <w:r w:rsidRPr="0041706A">
        <w:rPr>
          <w:sz w:val="20"/>
        </w:rPr>
        <w:t>Responsabilizar-se pelo pagamento dos encargos</w:t>
      </w:r>
      <w:r w:rsidR="00763574" w:rsidRPr="0041706A">
        <w:rPr>
          <w:sz w:val="20"/>
        </w:rPr>
        <w:t xml:space="preserve"> tributários, sociais, fiscais,</w:t>
      </w:r>
      <w:r w:rsidRPr="0041706A">
        <w:rPr>
          <w:sz w:val="20"/>
        </w:rPr>
        <w:t xml:space="preserve"> trabalhistas, previdenciários</w:t>
      </w:r>
      <w:r w:rsidR="00763574" w:rsidRPr="0041706A">
        <w:rPr>
          <w:sz w:val="20"/>
        </w:rPr>
        <w:t>, securitários e de gerenciamento</w:t>
      </w:r>
      <w:r w:rsidRPr="0041706A">
        <w:rPr>
          <w:sz w:val="20"/>
        </w:rPr>
        <w:t>,</w:t>
      </w:r>
      <w:r w:rsidR="00763574" w:rsidRPr="0041706A">
        <w:rPr>
          <w:sz w:val="20"/>
        </w:rPr>
        <w:t xml:space="preserve"> resultantes </w:t>
      </w:r>
      <w:r w:rsidR="00EE2770">
        <w:rPr>
          <w:sz w:val="20"/>
        </w:rPr>
        <w:t>da execução dos serviços</w:t>
      </w:r>
      <w:r w:rsidR="00763574" w:rsidRPr="0041706A">
        <w:rPr>
          <w:sz w:val="20"/>
        </w:rPr>
        <w:t>.</w:t>
      </w:r>
    </w:p>
    <w:p w14:paraId="74C411F1" w14:textId="2767E328" w:rsidR="00166BBB" w:rsidRPr="0041706A" w:rsidRDefault="00166BBB" w:rsidP="00720877">
      <w:pPr>
        <w:numPr>
          <w:ilvl w:val="2"/>
          <w:numId w:val="21"/>
        </w:numPr>
        <w:tabs>
          <w:tab w:val="left" w:pos="709"/>
        </w:tabs>
        <w:ind w:left="0" w:firstLine="0"/>
        <w:jc w:val="both"/>
        <w:rPr>
          <w:sz w:val="20"/>
        </w:rPr>
      </w:pPr>
      <w:r w:rsidRPr="0041706A">
        <w:rPr>
          <w:sz w:val="20"/>
        </w:rPr>
        <w:t xml:space="preserve">Responsabilizar-se por quaisquer danos ou prejuízos, físicos ou </w:t>
      </w:r>
      <w:r w:rsidR="006600F0">
        <w:rPr>
          <w:sz w:val="20"/>
        </w:rPr>
        <w:t>materiais</w:t>
      </w:r>
      <w:r w:rsidRPr="0041706A">
        <w:rPr>
          <w:sz w:val="20"/>
        </w:rPr>
        <w:t>, causados ao Município ou a</w:t>
      </w:r>
    </w:p>
    <w:p w14:paraId="20F1495F" w14:textId="1F3C606D" w:rsidR="00166BBB" w:rsidRPr="0041706A" w:rsidRDefault="00166BBB" w:rsidP="00166BBB">
      <w:pPr>
        <w:tabs>
          <w:tab w:val="left" w:pos="709"/>
        </w:tabs>
        <w:ind w:left="709"/>
        <w:jc w:val="both"/>
        <w:rPr>
          <w:sz w:val="20"/>
        </w:rPr>
      </w:pPr>
      <w:r w:rsidRPr="0041706A">
        <w:rPr>
          <w:sz w:val="20"/>
        </w:rPr>
        <w:t xml:space="preserve">terceiros, </w:t>
      </w:r>
      <w:r w:rsidR="00763574" w:rsidRPr="0041706A">
        <w:rPr>
          <w:sz w:val="20"/>
        </w:rPr>
        <w:t>decorrentes de sua culpa ou dolo</w:t>
      </w:r>
      <w:r w:rsidRPr="0041706A">
        <w:rPr>
          <w:sz w:val="20"/>
        </w:rPr>
        <w:t xml:space="preserve">, quando </w:t>
      </w:r>
      <w:r w:rsidR="00EE2770">
        <w:rPr>
          <w:sz w:val="20"/>
        </w:rPr>
        <w:t>da execução dos serviços</w:t>
      </w:r>
      <w:r w:rsidRPr="0041706A">
        <w:rPr>
          <w:sz w:val="20"/>
        </w:rPr>
        <w:t xml:space="preserve">. </w:t>
      </w:r>
    </w:p>
    <w:p w14:paraId="6398724A" w14:textId="49F68433" w:rsidR="00166BBB" w:rsidRPr="0041706A" w:rsidRDefault="006600F0" w:rsidP="00720877">
      <w:pPr>
        <w:pStyle w:val="PargrafodaLista"/>
        <w:numPr>
          <w:ilvl w:val="2"/>
          <w:numId w:val="21"/>
        </w:numPr>
        <w:tabs>
          <w:tab w:val="left" w:pos="709"/>
        </w:tabs>
        <w:ind w:hanging="2138"/>
        <w:jc w:val="both"/>
        <w:rPr>
          <w:sz w:val="20"/>
        </w:rPr>
      </w:pPr>
      <w:r>
        <w:rPr>
          <w:sz w:val="20"/>
        </w:rPr>
        <w:t xml:space="preserve">Deverá </w:t>
      </w:r>
      <w:r w:rsidR="004A0EA2">
        <w:rPr>
          <w:sz w:val="20"/>
        </w:rPr>
        <w:t>executar os serviços</w:t>
      </w:r>
      <w:r w:rsidR="00166BBB" w:rsidRPr="0041706A">
        <w:rPr>
          <w:sz w:val="20"/>
        </w:rPr>
        <w:t xml:space="preserve"> buscando o fiel cumprimento dos pedidos efetuados pelo órgão solicitante.</w:t>
      </w:r>
    </w:p>
    <w:p w14:paraId="6A65643C" w14:textId="77777777" w:rsidR="00166BBB" w:rsidRPr="0041706A" w:rsidRDefault="00166BBB" w:rsidP="00720877">
      <w:pPr>
        <w:numPr>
          <w:ilvl w:val="2"/>
          <w:numId w:val="21"/>
        </w:numPr>
        <w:tabs>
          <w:tab w:val="left" w:pos="709"/>
        </w:tabs>
        <w:ind w:left="709" w:hanging="709"/>
        <w:jc w:val="both"/>
        <w:rPr>
          <w:b/>
          <w:sz w:val="20"/>
        </w:rPr>
      </w:pPr>
      <w:r w:rsidRPr="0041706A">
        <w:rPr>
          <w:sz w:val="20"/>
        </w:rPr>
        <w:t>Obedecer ao objeto e as disposições legais contratuais, prestando-os dentro dos padrões de qualidade, continuidade e regularidade.</w:t>
      </w:r>
    </w:p>
    <w:p w14:paraId="4EC34C74" w14:textId="07CDCDFE" w:rsidR="00166BBB" w:rsidRPr="0041706A" w:rsidRDefault="00166BBB" w:rsidP="00720877">
      <w:pPr>
        <w:numPr>
          <w:ilvl w:val="2"/>
          <w:numId w:val="21"/>
        </w:numPr>
        <w:tabs>
          <w:tab w:val="left" w:pos="709"/>
        </w:tabs>
        <w:ind w:left="709" w:hanging="709"/>
        <w:jc w:val="both"/>
        <w:rPr>
          <w:bCs w:val="0"/>
          <w:sz w:val="20"/>
        </w:rPr>
      </w:pPr>
      <w:r w:rsidRPr="0041706A">
        <w:rPr>
          <w:bCs w:val="0"/>
          <w:sz w:val="20"/>
        </w:rPr>
        <w:t xml:space="preserve">Exigir dos órgãos requisitantes, </w:t>
      </w:r>
      <w:r w:rsidRPr="0041706A">
        <w:rPr>
          <w:sz w:val="20"/>
        </w:rPr>
        <w:t xml:space="preserve">a Solicitação e a respectiva Nota de Empenho de Despesa </w:t>
      </w:r>
      <w:r w:rsidRPr="0041706A">
        <w:rPr>
          <w:bCs w:val="0"/>
          <w:sz w:val="20"/>
        </w:rPr>
        <w:t xml:space="preserve">para a efetiva </w:t>
      </w:r>
      <w:r w:rsidR="00EE2770">
        <w:rPr>
          <w:bCs w:val="0"/>
          <w:sz w:val="20"/>
        </w:rPr>
        <w:t>execução dos serviços solicitados</w:t>
      </w:r>
      <w:r w:rsidRPr="0041706A">
        <w:rPr>
          <w:bCs w:val="0"/>
          <w:sz w:val="20"/>
        </w:rPr>
        <w:t>.</w:t>
      </w:r>
    </w:p>
    <w:p w14:paraId="40295375" w14:textId="0C737471" w:rsidR="006600F0" w:rsidRPr="0041706A" w:rsidRDefault="006600F0" w:rsidP="00720877">
      <w:pPr>
        <w:numPr>
          <w:ilvl w:val="2"/>
          <w:numId w:val="21"/>
        </w:numPr>
        <w:tabs>
          <w:tab w:val="left" w:pos="709"/>
        </w:tabs>
        <w:ind w:left="709" w:hanging="709"/>
        <w:jc w:val="both"/>
        <w:rPr>
          <w:bCs w:val="0"/>
          <w:sz w:val="20"/>
        </w:rPr>
      </w:pPr>
      <w:r w:rsidRPr="00015F7D">
        <w:rPr>
          <w:sz w:val="20"/>
        </w:rPr>
        <w:t>Facilitar todas as atividades de fiscalização.</w:t>
      </w:r>
    </w:p>
    <w:p w14:paraId="19FEA699" w14:textId="77777777" w:rsidR="00166BBB" w:rsidRPr="0041706A" w:rsidRDefault="00166BBB" w:rsidP="00166BBB">
      <w:pPr>
        <w:tabs>
          <w:tab w:val="left" w:pos="709"/>
        </w:tabs>
        <w:ind w:left="709"/>
        <w:jc w:val="both"/>
        <w:rPr>
          <w:bCs w:val="0"/>
          <w:sz w:val="20"/>
        </w:rPr>
      </w:pPr>
    </w:p>
    <w:p w14:paraId="5949FF64" w14:textId="77777777" w:rsidR="00166BBB" w:rsidRPr="0041706A" w:rsidRDefault="00166BBB" w:rsidP="00166BBB">
      <w:pPr>
        <w:tabs>
          <w:tab w:val="left" w:pos="709"/>
        </w:tabs>
        <w:ind w:left="709"/>
        <w:jc w:val="both"/>
        <w:rPr>
          <w:bCs w:val="0"/>
          <w:sz w:val="20"/>
        </w:rPr>
      </w:pPr>
    </w:p>
    <w:p w14:paraId="06D787EF" w14:textId="77777777" w:rsidR="00166BBB" w:rsidRPr="0041706A" w:rsidRDefault="00166BBB" w:rsidP="00720877">
      <w:pPr>
        <w:pStyle w:val="Ttulo2"/>
        <w:numPr>
          <w:ilvl w:val="0"/>
          <w:numId w:val="21"/>
        </w:numPr>
        <w:tabs>
          <w:tab w:val="clear" w:pos="536"/>
          <w:tab w:val="clear" w:pos="2270"/>
          <w:tab w:val="clear" w:pos="4294"/>
          <w:tab w:val="left" w:pos="426"/>
        </w:tabs>
        <w:ind w:left="426" w:hanging="426"/>
        <w:jc w:val="left"/>
        <w:rPr>
          <w:rFonts w:ascii="Arial" w:hAnsi="Arial" w:cs="Arial"/>
          <w:sz w:val="20"/>
        </w:rPr>
      </w:pPr>
      <w:r w:rsidRPr="0041706A">
        <w:rPr>
          <w:rFonts w:ascii="Arial" w:hAnsi="Arial" w:cs="Arial"/>
          <w:sz w:val="20"/>
        </w:rPr>
        <w:t>DAS SANÇÕES ADMINISTRATIVAS</w:t>
      </w:r>
    </w:p>
    <w:p w14:paraId="15867ED2" w14:textId="77777777" w:rsidR="00166BBB" w:rsidRPr="0041706A" w:rsidRDefault="00166BBB" w:rsidP="00166BBB">
      <w:pPr>
        <w:rPr>
          <w:sz w:val="20"/>
        </w:rPr>
      </w:pPr>
    </w:p>
    <w:p w14:paraId="63BBEB18" w14:textId="443C9252" w:rsidR="00166BBB" w:rsidRPr="0041706A" w:rsidRDefault="00166BBB" w:rsidP="00720877">
      <w:pPr>
        <w:pStyle w:val="Estilo1"/>
        <w:numPr>
          <w:ilvl w:val="1"/>
          <w:numId w:val="21"/>
        </w:numPr>
        <w:tabs>
          <w:tab w:val="left" w:pos="567"/>
        </w:tabs>
        <w:spacing w:after="0" w:line="240" w:lineRule="auto"/>
        <w:ind w:left="567" w:hanging="567"/>
        <w:rPr>
          <w:rFonts w:ascii="Arial" w:hAnsi="Arial" w:cs="Arial"/>
        </w:rPr>
      </w:pPr>
      <w:r w:rsidRPr="0041706A">
        <w:rPr>
          <w:rFonts w:ascii="Arial" w:hAnsi="Arial" w:cs="Arial"/>
        </w:rPr>
        <w:t>Nos termos do artigo 7° da Lei 10.520/2002, se o Licitante, convocado no prazo estipulado, não celebrar a Ata de registro de Preços, deixar de entregar ou apresentar documentação falsa exigida para o certame, ensejar o retardamento d</w:t>
      </w:r>
      <w:r w:rsidR="004A0EA2">
        <w:rPr>
          <w:rFonts w:ascii="Arial" w:hAnsi="Arial" w:cs="Arial"/>
        </w:rPr>
        <w:t>a execução</w:t>
      </w:r>
      <w:r w:rsidRPr="0041706A">
        <w:rPr>
          <w:rFonts w:ascii="Arial" w:hAnsi="Arial" w:cs="Arial"/>
        </w:rPr>
        <w:t xml:space="preserve"> de seu objeto, não mantiver a proposta, falhar ou fraudar na execução da Ata, comportar-se de modo inidôneo ou cometer fraude fiscal, ficará impedido de licitar e contratar com a União, Estados, Distrito Federal ou Municípios, e será descredenciado nos sistemas de cadastramento de fornecedores, pelo prazo de até 5 (cinco) anos, sem prejuízo das multas previstas neste Edital e das demais cominações legais.</w:t>
      </w:r>
    </w:p>
    <w:p w14:paraId="3B36E963" w14:textId="77777777" w:rsidR="00166BBB" w:rsidRPr="0041706A" w:rsidRDefault="00166BBB" w:rsidP="00166BBB">
      <w:pPr>
        <w:pStyle w:val="Estilo1"/>
        <w:tabs>
          <w:tab w:val="left" w:pos="567"/>
        </w:tabs>
        <w:spacing w:after="0" w:line="240" w:lineRule="auto"/>
        <w:rPr>
          <w:rFonts w:ascii="Arial" w:hAnsi="Arial" w:cs="Arial"/>
        </w:rPr>
      </w:pPr>
    </w:p>
    <w:p w14:paraId="44A4437F" w14:textId="1C65AB1C" w:rsidR="00166BBB" w:rsidRPr="0041706A" w:rsidRDefault="00166BBB" w:rsidP="00720877">
      <w:pPr>
        <w:pStyle w:val="Estilo1"/>
        <w:numPr>
          <w:ilvl w:val="1"/>
          <w:numId w:val="21"/>
        </w:numPr>
        <w:tabs>
          <w:tab w:val="left" w:pos="567"/>
        </w:tabs>
        <w:spacing w:after="0" w:line="240" w:lineRule="auto"/>
        <w:ind w:left="567" w:hanging="567"/>
        <w:rPr>
          <w:rFonts w:ascii="Arial" w:hAnsi="Arial" w:cs="Arial"/>
        </w:rPr>
      </w:pPr>
      <w:r w:rsidRPr="0041706A">
        <w:rPr>
          <w:rFonts w:ascii="Arial" w:hAnsi="Arial" w:cs="Arial"/>
        </w:rPr>
        <w:t xml:space="preserve">O atraso injustificado </w:t>
      </w:r>
      <w:r w:rsidR="004A0EA2">
        <w:rPr>
          <w:rFonts w:ascii="Arial" w:hAnsi="Arial" w:cs="Arial"/>
        </w:rPr>
        <w:t>na execução</w:t>
      </w:r>
      <w:r w:rsidRPr="0041706A">
        <w:rPr>
          <w:rFonts w:ascii="Arial" w:hAnsi="Arial" w:cs="Arial"/>
        </w:rPr>
        <w:t xml:space="preserve"> sujeitará a proponente vencedora à multa de mora, no valor de R$ 100,00 (cem reais) por dia de atraso, por item, até o limite de 20% (vinte por cento) do total registrado.</w:t>
      </w:r>
    </w:p>
    <w:p w14:paraId="7674C407" w14:textId="210CE286" w:rsidR="008E4F22" w:rsidRDefault="008E4F22" w:rsidP="00720877">
      <w:pPr>
        <w:numPr>
          <w:ilvl w:val="2"/>
          <w:numId w:val="21"/>
        </w:numPr>
        <w:tabs>
          <w:tab w:val="left" w:pos="709"/>
        </w:tabs>
        <w:suppressAutoHyphens w:val="0"/>
        <w:ind w:left="709" w:hanging="709"/>
        <w:jc w:val="both"/>
        <w:rPr>
          <w:sz w:val="20"/>
        </w:rPr>
      </w:pPr>
      <w:r>
        <w:rPr>
          <w:sz w:val="20"/>
        </w:rPr>
        <w:t>No caso se inexecução total ou parcial do objeto contratado, a multa de 10% sobre o valor global o contrato, a ser recolhida no prazo de 15 (quinze) dias corridos, contado da comunicação oficial da decisão definitiva.</w:t>
      </w:r>
    </w:p>
    <w:p w14:paraId="579FABDF" w14:textId="20304286" w:rsidR="00166BBB" w:rsidRPr="0041706A" w:rsidRDefault="00166BBB" w:rsidP="00720877">
      <w:pPr>
        <w:numPr>
          <w:ilvl w:val="2"/>
          <w:numId w:val="21"/>
        </w:numPr>
        <w:tabs>
          <w:tab w:val="left" w:pos="709"/>
        </w:tabs>
        <w:suppressAutoHyphens w:val="0"/>
        <w:ind w:left="709" w:hanging="709"/>
        <w:jc w:val="both"/>
        <w:rPr>
          <w:sz w:val="20"/>
        </w:rPr>
      </w:pPr>
      <w:r w:rsidRPr="0041706A">
        <w:rPr>
          <w:sz w:val="20"/>
        </w:rPr>
        <w:t>A multa aludida acima não impede que a Administração aplique as outras sanções previstas em Lei.</w:t>
      </w:r>
    </w:p>
    <w:p w14:paraId="32A93336" w14:textId="77777777" w:rsidR="008063A7" w:rsidRPr="0041706A" w:rsidRDefault="008063A7" w:rsidP="008063A7">
      <w:pPr>
        <w:tabs>
          <w:tab w:val="left" w:pos="709"/>
        </w:tabs>
        <w:suppressAutoHyphens w:val="0"/>
        <w:ind w:left="709"/>
        <w:jc w:val="both"/>
        <w:rPr>
          <w:sz w:val="20"/>
        </w:rPr>
      </w:pPr>
    </w:p>
    <w:p w14:paraId="1A87D5AE" w14:textId="77777777" w:rsidR="008063A7" w:rsidRPr="0041706A" w:rsidRDefault="008063A7" w:rsidP="00720877">
      <w:pPr>
        <w:pStyle w:val="Corpodetexto31"/>
        <w:numPr>
          <w:ilvl w:val="1"/>
          <w:numId w:val="21"/>
        </w:numPr>
        <w:ind w:left="567" w:right="0" w:hanging="567"/>
        <w:rPr>
          <w:rFonts w:cs="Arial"/>
          <w:i w:val="0"/>
          <w:sz w:val="20"/>
        </w:rPr>
      </w:pPr>
      <w:r w:rsidRPr="0041706A">
        <w:rPr>
          <w:rFonts w:cs="Arial"/>
          <w:i w:val="0"/>
          <w:sz w:val="20"/>
        </w:rPr>
        <w:t>Na aplicação das penalidades serão admitidos os recursos previstos em lei, garantido o contraditório e a ampla defesa.</w:t>
      </w:r>
    </w:p>
    <w:p w14:paraId="324BA1B8" w14:textId="470AC345" w:rsidR="008063A7" w:rsidRDefault="008063A7" w:rsidP="008063A7">
      <w:pPr>
        <w:tabs>
          <w:tab w:val="left" w:pos="709"/>
        </w:tabs>
        <w:suppressAutoHyphens w:val="0"/>
        <w:jc w:val="both"/>
        <w:rPr>
          <w:sz w:val="20"/>
        </w:rPr>
      </w:pPr>
    </w:p>
    <w:p w14:paraId="02F20583" w14:textId="77777777" w:rsidR="00EF717E" w:rsidRPr="0041706A" w:rsidRDefault="00EF717E" w:rsidP="008063A7">
      <w:pPr>
        <w:tabs>
          <w:tab w:val="left" w:pos="709"/>
        </w:tabs>
        <w:suppressAutoHyphens w:val="0"/>
        <w:jc w:val="both"/>
        <w:rPr>
          <w:sz w:val="20"/>
        </w:rPr>
      </w:pPr>
    </w:p>
    <w:p w14:paraId="1210341D" w14:textId="77777777" w:rsidR="00166BBB" w:rsidRPr="0041706A" w:rsidRDefault="00166BBB" w:rsidP="00720877">
      <w:pPr>
        <w:pStyle w:val="Corpodetexto"/>
        <w:numPr>
          <w:ilvl w:val="0"/>
          <w:numId w:val="21"/>
        </w:numPr>
        <w:tabs>
          <w:tab w:val="clear" w:pos="708"/>
          <w:tab w:val="clear" w:pos="2270"/>
          <w:tab w:val="clear" w:pos="4294"/>
          <w:tab w:val="left" w:pos="426"/>
        </w:tabs>
        <w:ind w:left="426" w:hanging="426"/>
        <w:rPr>
          <w:rFonts w:cs="Arial"/>
          <w:b/>
          <w:sz w:val="20"/>
        </w:rPr>
      </w:pPr>
      <w:r w:rsidRPr="0041706A">
        <w:rPr>
          <w:rFonts w:cs="Arial"/>
          <w:b/>
          <w:sz w:val="20"/>
        </w:rPr>
        <w:t>DO CANCELAMENTO DOS PREÇOS REGISTRADOS</w:t>
      </w:r>
    </w:p>
    <w:p w14:paraId="12ABED17" w14:textId="77777777" w:rsidR="00166BBB" w:rsidRPr="0041706A" w:rsidRDefault="00166BBB" w:rsidP="00166BBB">
      <w:pPr>
        <w:pStyle w:val="Corpodetexto"/>
        <w:tabs>
          <w:tab w:val="clear" w:pos="708"/>
          <w:tab w:val="clear" w:pos="2270"/>
          <w:tab w:val="clear" w:pos="4294"/>
          <w:tab w:val="left" w:pos="426"/>
        </w:tabs>
        <w:ind w:left="426"/>
        <w:rPr>
          <w:rFonts w:cs="Arial"/>
          <w:b/>
          <w:sz w:val="20"/>
        </w:rPr>
      </w:pPr>
    </w:p>
    <w:p w14:paraId="68B359CE" w14:textId="77777777" w:rsidR="00166BBB" w:rsidRPr="0041706A" w:rsidRDefault="00166BBB" w:rsidP="00720877">
      <w:pPr>
        <w:pStyle w:val="Corpodetexto"/>
        <w:numPr>
          <w:ilvl w:val="1"/>
          <w:numId w:val="21"/>
        </w:numPr>
        <w:tabs>
          <w:tab w:val="clear" w:pos="708"/>
          <w:tab w:val="clear" w:pos="2270"/>
          <w:tab w:val="clear" w:pos="4294"/>
          <w:tab w:val="left" w:pos="567"/>
        </w:tabs>
        <w:ind w:left="567" w:hanging="567"/>
        <w:rPr>
          <w:rFonts w:cs="Arial"/>
          <w:sz w:val="20"/>
        </w:rPr>
      </w:pPr>
      <w:r w:rsidRPr="0041706A">
        <w:rPr>
          <w:rFonts w:cs="Arial"/>
          <w:sz w:val="20"/>
        </w:rPr>
        <w:t>O registro do fornecedor será cancelado quando</w:t>
      </w:r>
      <w:r w:rsidRPr="0041706A">
        <w:rPr>
          <w:rFonts w:cs="Arial"/>
          <w:sz w:val="20"/>
          <w:lang w:val="pt-BR"/>
        </w:rPr>
        <w:t xml:space="preserve"> o mesmo</w:t>
      </w:r>
      <w:r w:rsidRPr="0041706A">
        <w:rPr>
          <w:rFonts w:cs="Arial"/>
          <w:sz w:val="20"/>
        </w:rPr>
        <w:t>:</w:t>
      </w:r>
    </w:p>
    <w:p w14:paraId="4389147E" w14:textId="77777777" w:rsidR="00166BBB" w:rsidRPr="0041706A" w:rsidRDefault="00166BBB" w:rsidP="00166BBB">
      <w:pPr>
        <w:pStyle w:val="Corpodetexto"/>
        <w:numPr>
          <w:ilvl w:val="0"/>
          <w:numId w:val="6"/>
        </w:numPr>
        <w:tabs>
          <w:tab w:val="clear" w:pos="708"/>
          <w:tab w:val="clear" w:pos="2270"/>
          <w:tab w:val="clear" w:pos="4294"/>
          <w:tab w:val="left" w:pos="993"/>
        </w:tabs>
        <w:ind w:left="993" w:hanging="426"/>
        <w:rPr>
          <w:rFonts w:cs="Arial"/>
          <w:sz w:val="20"/>
        </w:rPr>
      </w:pPr>
      <w:r w:rsidRPr="0041706A">
        <w:rPr>
          <w:rFonts w:cs="Arial"/>
          <w:sz w:val="20"/>
          <w:lang w:val="pt-BR"/>
        </w:rPr>
        <w:t>Descumprir</w:t>
      </w:r>
      <w:r w:rsidRPr="0041706A">
        <w:rPr>
          <w:rFonts w:cs="Arial"/>
          <w:sz w:val="20"/>
        </w:rPr>
        <w:t xml:space="preserve"> as condições da ata de registro de preços</w:t>
      </w:r>
      <w:r w:rsidRPr="0041706A">
        <w:rPr>
          <w:rFonts w:cs="Arial"/>
          <w:sz w:val="20"/>
          <w:lang w:val="pt-BR"/>
        </w:rPr>
        <w:t>.</w:t>
      </w:r>
    </w:p>
    <w:p w14:paraId="7CE40BBF" w14:textId="77777777" w:rsidR="00166BBB" w:rsidRPr="0041706A" w:rsidRDefault="00166BBB" w:rsidP="00166BBB">
      <w:pPr>
        <w:pStyle w:val="Corpodetexto"/>
        <w:numPr>
          <w:ilvl w:val="0"/>
          <w:numId w:val="6"/>
        </w:numPr>
        <w:tabs>
          <w:tab w:val="clear" w:pos="708"/>
          <w:tab w:val="clear" w:pos="2270"/>
          <w:tab w:val="clear" w:pos="4294"/>
          <w:tab w:val="left" w:pos="993"/>
        </w:tabs>
        <w:ind w:left="993" w:hanging="426"/>
        <w:rPr>
          <w:rFonts w:cs="Arial"/>
          <w:sz w:val="20"/>
        </w:rPr>
      </w:pPr>
      <w:r w:rsidRPr="0041706A">
        <w:rPr>
          <w:rFonts w:cs="Arial"/>
          <w:sz w:val="20"/>
          <w:lang w:val="pt-BR"/>
        </w:rPr>
        <w:t>Não</w:t>
      </w:r>
      <w:r w:rsidRPr="0041706A">
        <w:rPr>
          <w:rFonts w:cs="Arial"/>
          <w:sz w:val="20"/>
        </w:rPr>
        <w:t xml:space="preserve"> retirar a nota de empenho ou instrumento equivalente no prazo estabelecido pela Administração, sem justificativa aceitável</w:t>
      </w:r>
      <w:r w:rsidRPr="0041706A">
        <w:rPr>
          <w:rFonts w:cs="Arial"/>
          <w:sz w:val="20"/>
          <w:lang w:val="pt-BR"/>
        </w:rPr>
        <w:t>.</w:t>
      </w:r>
    </w:p>
    <w:p w14:paraId="53A3A6C1" w14:textId="77777777" w:rsidR="00166BBB" w:rsidRPr="0041706A" w:rsidRDefault="00166BBB" w:rsidP="00166BBB">
      <w:pPr>
        <w:pStyle w:val="Corpodetexto"/>
        <w:numPr>
          <w:ilvl w:val="0"/>
          <w:numId w:val="6"/>
        </w:numPr>
        <w:tabs>
          <w:tab w:val="clear" w:pos="708"/>
          <w:tab w:val="clear" w:pos="2270"/>
          <w:tab w:val="clear" w:pos="4294"/>
          <w:tab w:val="left" w:pos="993"/>
        </w:tabs>
        <w:ind w:left="993" w:hanging="426"/>
        <w:rPr>
          <w:rFonts w:cs="Arial"/>
          <w:sz w:val="20"/>
        </w:rPr>
      </w:pPr>
      <w:r w:rsidRPr="0041706A">
        <w:rPr>
          <w:rFonts w:cs="Arial"/>
          <w:sz w:val="20"/>
          <w:lang w:val="pt-BR"/>
        </w:rPr>
        <w:t>Não</w:t>
      </w:r>
      <w:r w:rsidRPr="0041706A">
        <w:rPr>
          <w:rFonts w:cs="Arial"/>
          <w:sz w:val="20"/>
        </w:rPr>
        <w:t xml:space="preserve"> aceitar reduzir o seu preço registrado, na hipótese deste se tornar superior àqueles praticados no mercado</w:t>
      </w:r>
      <w:r w:rsidRPr="0041706A">
        <w:rPr>
          <w:rFonts w:cs="Arial"/>
          <w:sz w:val="20"/>
          <w:lang w:val="pt-BR"/>
        </w:rPr>
        <w:t>.</w:t>
      </w:r>
    </w:p>
    <w:p w14:paraId="48412A6E" w14:textId="77777777" w:rsidR="00166BBB" w:rsidRPr="0041706A" w:rsidRDefault="00166BBB" w:rsidP="00166BBB">
      <w:pPr>
        <w:pStyle w:val="Corpodetexto"/>
        <w:numPr>
          <w:ilvl w:val="0"/>
          <w:numId w:val="6"/>
        </w:numPr>
        <w:tabs>
          <w:tab w:val="clear" w:pos="708"/>
          <w:tab w:val="clear" w:pos="2270"/>
          <w:tab w:val="clear" w:pos="4294"/>
          <w:tab w:val="left" w:pos="993"/>
        </w:tabs>
        <w:ind w:left="993" w:hanging="426"/>
        <w:rPr>
          <w:rFonts w:cs="Arial"/>
          <w:sz w:val="20"/>
        </w:rPr>
      </w:pPr>
      <w:r w:rsidRPr="0041706A">
        <w:rPr>
          <w:rFonts w:cs="Arial"/>
          <w:sz w:val="20"/>
          <w:lang w:val="pt-BR"/>
        </w:rPr>
        <w:t>Sofrer</w:t>
      </w:r>
      <w:r w:rsidRPr="0041706A">
        <w:rPr>
          <w:rFonts w:cs="Arial"/>
          <w:sz w:val="20"/>
        </w:rPr>
        <w:t xml:space="preserve"> sanção prevista nos </w:t>
      </w:r>
      <w:hyperlink r:id="rId16" w:anchor="art87iii" w:history="1">
        <w:r w:rsidRPr="0041706A">
          <w:rPr>
            <w:rStyle w:val="Hyperlink"/>
            <w:rFonts w:cs="Arial"/>
            <w:color w:val="auto"/>
            <w:sz w:val="20"/>
          </w:rPr>
          <w:t>inciso III ou IV do caput do art. 87 da Lei nº 8.666</w:t>
        </w:r>
        <w:r w:rsidRPr="0041706A">
          <w:rPr>
            <w:rStyle w:val="Hyperlink"/>
            <w:rFonts w:cs="Arial"/>
            <w:color w:val="auto"/>
            <w:sz w:val="20"/>
            <w:lang w:val="pt-BR"/>
          </w:rPr>
          <w:t>/</w:t>
        </w:r>
        <w:r w:rsidRPr="0041706A">
          <w:rPr>
            <w:rStyle w:val="Hyperlink"/>
            <w:rFonts w:cs="Arial"/>
            <w:color w:val="auto"/>
            <w:sz w:val="20"/>
          </w:rPr>
          <w:t>93</w:t>
        </w:r>
      </w:hyperlink>
      <w:r w:rsidRPr="0041706A">
        <w:rPr>
          <w:rFonts w:cs="Arial"/>
          <w:sz w:val="20"/>
        </w:rPr>
        <w:t xml:space="preserve">, ou no </w:t>
      </w:r>
      <w:hyperlink r:id="rId17" w:anchor="art7" w:history="1">
        <w:r w:rsidRPr="0041706A">
          <w:rPr>
            <w:rStyle w:val="Hyperlink"/>
            <w:rFonts w:cs="Arial"/>
            <w:color w:val="auto"/>
            <w:sz w:val="20"/>
          </w:rPr>
          <w:t>art. 7</w:t>
        </w:r>
        <w:r w:rsidRPr="0041706A">
          <w:rPr>
            <w:rStyle w:val="Hyperlink"/>
            <w:rFonts w:cs="Arial"/>
            <w:strike/>
            <w:color w:val="auto"/>
            <w:sz w:val="20"/>
          </w:rPr>
          <w:t>º</w:t>
        </w:r>
        <w:r w:rsidRPr="0041706A">
          <w:rPr>
            <w:rStyle w:val="Hyperlink"/>
            <w:rFonts w:cs="Arial"/>
            <w:color w:val="auto"/>
            <w:sz w:val="20"/>
          </w:rPr>
          <w:t xml:space="preserve"> da Lei </w:t>
        </w:r>
        <w:r w:rsidRPr="0041706A">
          <w:rPr>
            <w:rStyle w:val="Hyperlink"/>
            <w:rFonts w:cs="Arial"/>
            <w:color w:val="auto"/>
            <w:sz w:val="20"/>
          </w:rPr>
          <w:lastRenderedPageBreak/>
          <w:t>n</w:t>
        </w:r>
        <w:r w:rsidRPr="0041706A">
          <w:rPr>
            <w:rStyle w:val="Hyperlink"/>
            <w:rFonts w:cs="Arial"/>
            <w:strike/>
            <w:color w:val="auto"/>
            <w:sz w:val="20"/>
          </w:rPr>
          <w:t>º</w:t>
        </w:r>
        <w:r w:rsidRPr="0041706A">
          <w:rPr>
            <w:rStyle w:val="Hyperlink"/>
            <w:rFonts w:cs="Arial"/>
            <w:color w:val="auto"/>
            <w:sz w:val="20"/>
          </w:rPr>
          <w:t xml:space="preserve"> 10.520</w:t>
        </w:r>
        <w:r w:rsidRPr="0041706A">
          <w:rPr>
            <w:rStyle w:val="Hyperlink"/>
            <w:rFonts w:cs="Arial"/>
            <w:color w:val="auto"/>
            <w:sz w:val="20"/>
            <w:lang w:val="pt-BR"/>
          </w:rPr>
          <w:t>/</w:t>
        </w:r>
        <w:r w:rsidRPr="0041706A">
          <w:rPr>
            <w:rStyle w:val="Hyperlink"/>
            <w:rFonts w:cs="Arial"/>
            <w:color w:val="auto"/>
            <w:sz w:val="20"/>
          </w:rPr>
          <w:t>2002</w:t>
        </w:r>
      </w:hyperlink>
      <w:r w:rsidRPr="0041706A">
        <w:rPr>
          <w:rFonts w:cs="Arial"/>
          <w:sz w:val="20"/>
        </w:rPr>
        <w:t>.</w:t>
      </w:r>
    </w:p>
    <w:p w14:paraId="0705A285" w14:textId="77777777" w:rsidR="00166BBB" w:rsidRPr="0041706A" w:rsidRDefault="00166BBB" w:rsidP="00720877">
      <w:pPr>
        <w:pStyle w:val="Corpodetexto"/>
        <w:numPr>
          <w:ilvl w:val="2"/>
          <w:numId w:val="21"/>
        </w:numPr>
        <w:tabs>
          <w:tab w:val="clear" w:pos="708"/>
          <w:tab w:val="clear" w:pos="2270"/>
          <w:tab w:val="clear" w:pos="4294"/>
          <w:tab w:val="left" w:pos="709"/>
        </w:tabs>
        <w:ind w:left="709" w:hanging="709"/>
        <w:rPr>
          <w:rFonts w:cs="Arial"/>
          <w:sz w:val="20"/>
        </w:rPr>
      </w:pPr>
      <w:r w:rsidRPr="0041706A">
        <w:rPr>
          <w:rFonts w:cs="Arial"/>
          <w:sz w:val="20"/>
        </w:rPr>
        <w:t>O cancelamento de registros nas hipóteses previstas n</w:t>
      </w:r>
      <w:r w:rsidRPr="0041706A">
        <w:rPr>
          <w:rFonts w:cs="Arial"/>
          <w:sz w:val="20"/>
          <w:lang w:val="pt-BR"/>
        </w:rPr>
        <w:t xml:space="preserve">as alíneas “a”, “b” e “d” </w:t>
      </w:r>
      <w:r w:rsidRPr="0041706A">
        <w:rPr>
          <w:rFonts w:cs="Arial"/>
          <w:sz w:val="20"/>
        </w:rPr>
        <w:t>será formalizado por despacho do órgão gerenciador, assegurado o contraditório e a ampla defesa.</w:t>
      </w:r>
    </w:p>
    <w:p w14:paraId="7E3872A6" w14:textId="77777777" w:rsidR="00166BBB" w:rsidRPr="0041706A" w:rsidRDefault="00166BBB" w:rsidP="00166BBB">
      <w:pPr>
        <w:pStyle w:val="Corpodetexto"/>
        <w:tabs>
          <w:tab w:val="clear" w:pos="708"/>
          <w:tab w:val="clear" w:pos="2270"/>
          <w:tab w:val="clear" w:pos="4294"/>
          <w:tab w:val="left" w:pos="709"/>
        </w:tabs>
        <w:ind w:left="709"/>
        <w:rPr>
          <w:rFonts w:cs="Arial"/>
          <w:sz w:val="20"/>
        </w:rPr>
      </w:pPr>
    </w:p>
    <w:p w14:paraId="56933C32" w14:textId="77777777" w:rsidR="00166BBB" w:rsidRPr="0041706A" w:rsidRDefault="00166BBB" w:rsidP="00720877">
      <w:pPr>
        <w:pStyle w:val="Corpodetexto"/>
        <w:numPr>
          <w:ilvl w:val="1"/>
          <w:numId w:val="21"/>
        </w:numPr>
        <w:tabs>
          <w:tab w:val="clear" w:pos="708"/>
          <w:tab w:val="clear" w:pos="2270"/>
          <w:tab w:val="clear" w:pos="4294"/>
          <w:tab w:val="left" w:pos="567"/>
        </w:tabs>
        <w:ind w:left="567" w:hanging="567"/>
        <w:rPr>
          <w:rFonts w:cs="Arial"/>
          <w:sz w:val="20"/>
        </w:rPr>
      </w:pPr>
      <w:r w:rsidRPr="0041706A">
        <w:rPr>
          <w:rFonts w:cs="Arial"/>
          <w:sz w:val="20"/>
        </w:rPr>
        <w:t>O cancelamento do registro de preços poderá ocorrer por fato superveniente, decorrente de caso fortuito ou força maior, que prejudique o cumprimento da ata, devidamente comprovados e justificados</w:t>
      </w:r>
      <w:r w:rsidRPr="0041706A">
        <w:rPr>
          <w:rFonts w:cs="Arial"/>
          <w:sz w:val="20"/>
          <w:lang w:val="pt-BR"/>
        </w:rPr>
        <w:t xml:space="preserve">, </w:t>
      </w:r>
      <w:r w:rsidRPr="0041706A">
        <w:rPr>
          <w:rFonts w:cs="Arial"/>
          <w:sz w:val="20"/>
        </w:rPr>
        <w:t>por razão de interesse público ou</w:t>
      </w:r>
      <w:r w:rsidRPr="0041706A">
        <w:rPr>
          <w:rFonts w:cs="Arial"/>
          <w:sz w:val="20"/>
          <w:lang w:val="pt-BR"/>
        </w:rPr>
        <w:t xml:space="preserve"> </w:t>
      </w:r>
      <w:r w:rsidRPr="0041706A">
        <w:rPr>
          <w:rFonts w:cs="Arial"/>
          <w:sz w:val="20"/>
        </w:rPr>
        <w:t>a pedido do fornecedor.</w:t>
      </w:r>
    </w:p>
    <w:p w14:paraId="69792799" w14:textId="77777777" w:rsidR="00166BBB" w:rsidRPr="0041706A" w:rsidRDefault="00166BBB" w:rsidP="00166BBB">
      <w:pPr>
        <w:ind w:left="709"/>
        <w:jc w:val="both"/>
        <w:rPr>
          <w:sz w:val="20"/>
        </w:rPr>
      </w:pPr>
    </w:p>
    <w:p w14:paraId="67F105D3" w14:textId="77777777" w:rsidR="00166BBB" w:rsidRPr="0041706A" w:rsidRDefault="00166BBB" w:rsidP="00166BBB">
      <w:pPr>
        <w:ind w:left="709"/>
        <w:jc w:val="both"/>
        <w:rPr>
          <w:sz w:val="20"/>
        </w:rPr>
      </w:pPr>
    </w:p>
    <w:p w14:paraId="2479696A" w14:textId="77777777" w:rsidR="00166BBB" w:rsidRPr="0041706A" w:rsidRDefault="00166BBB" w:rsidP="00720877">
      <w:pPr>
        <w:pStyle w:val="Corpodetexto22"/>
        <w:numPr>
          <w:ilvl w:val="0"/>
          <w:numId w:val="21"/>
        </w:numPr>
        <w:jc w:val="left"/>
        <w:rPr>
          <w:rFonts w:ascii="Arial" w:hAnsi="Arial" w:cs="Arial"/>
          <w:b/>
          <w:sz w:val="20"/>
        </w:rPr>
      </w:pPr>
      <w:r w:rsidRPr="0041706A">
        <w:rPr>
          <w:rFonts w:ascii="Arial" w:hAnsi="Arial" w:cs="Arial"/>
          <w:b/>
          <w:sz w:val="20"/>
        </w:rPr>
        <w:t>DA VIGÊNCIA E ACOMPANHAMENTO</w:t>
      </w:r>
    </w:p>
    <w:p w14:paraId="60CDC15A" w14:textId="77777777" w:rsidR="00166BBB" w:rsidRPr="0041706A" w:rsidRDefault="00166BBB" w:rsidP="00166BBB">
      <w:pPr>
        <w:pStyle w:val="Corpodetexto22"/>
        <w:ind w:left="435"/>
        <w:rPr>
          <w:rFonts w:ascii="Arial" w:hAnsi="Arial" w:cs="Arial"/>
          <w:b/>
          <w:sz w:val="20"/>
        </w:rPr>
      </w:pPr>
    </w:p>
    <w:p w14:paraId="507F7C3A" w14:textId="40A72FCC" w:rsidR="00166BBB" w:rsidRPr="0041706A" w:rsidRDefault="00166BBB" w:rsidP="00720877">
      <w:pPr>
        <w:numPr>
          <w:ilvl w:val="1"/>
          <w:numId w:val="21"/>
        </w:numPr>
        <w:ind w:left="567" w:hanging="567"/>
        <w:jc w:val="both"/>
        <w:rPr>
          <w:sz w:val="20"/>
        </w:rPr>
      </w:pPr>
      <w:r w:rsidRPr="0041706A">
        <w:rPr>
          <w:sz w:val="20"/>
        </w:rPr>
        <w:t>A vigência da Ata de Registro de Preços será de 12 (doze) meses, contados da data da assinatura</w:t>
      </w:r>
      <w:r w:rsidR="00A365CF">
        <w:rPr>
          <w:sz w:val="20"/>
        </w:rPr>
        <w:t xml:space="preserve">, </w:t>
      </w:r>
      <w:r w:rsidR="00A365CF" w:rsidRPr="003651C2">
        <w:rPr>
          <w:sz w:val="20"/>
        </w:rPr>
        <w:t>conforme previsto no art. 11 do Decreto Municipal nº 4.388/2013.</w:t>
      </w:r>
    </w:p>
    <w:p w14:paraId="45CD9171" w14:textId="77777777" w:rsidR="00166BBB" w:rsidRPr="0041706A" w:rsidRDefault="00166BBB" w:rsidP="00166BBB">
      <w:pPr>
        <w:ind w:left="567"/>
        <w:jc w:val="both"/>
        <w:rPr>
          <w:sz w:val="20"/>
        </w:rPr>
      </w:pPr>
    </w:p>
    <w:p w14:paraId="69521195" w14:textId="3FFB58DD" w:rsidR="003F159F" w:rsidRPr="003F159F" w:rsidRDefault="003317D6" w:rsidP="00BA2581">
      <w:pPr>
        <w:numPr>
          <w:ilvl w:val="1"/>
          <w:numId w:val="21"/>
        </w:numPr>
        <w:ind w:left="567" w:hanging="567"/>
        <w:jc w:val="both"/>
        <w:rPr>
          <w:b/>
          <w:sz w:val="20"/>
        </w:rPr>
      </w:pPr>
      <w:r w:rsidRPr="003F159F">
        <w:rPr>
          <w:sz w:val="20"/>
        </w:rPr>
        <w:t xml:space="preserve">A execução do objeto deverá ser acompanhada e fiscalizada pelos servidores </w:t>
      </w:r>
      <w:r w:rsidR="003F159F" w:rsidRPr="003F159F">
        <w:rPr>
          <w:sz w:val="20"/>
        </w:rPr>
        <w:t>designados pelos órgãos participantes</w:t>
      </w:r>
      <w:bookmarkStart w:id="4" w:name="_Hlk126939836"/>
      <w:r w:rsidR="003F159F" w:rsidRPr="003F159F">
        <w:rPr>
          <w:sz w:val="20"/>
        </w:rPr>
        <w:t>, que anotarão em registro próprio todas as ocorrências, determinando o que for necessário à regularização das faltas ou defeitos observados</w:t>
      </w:r>
      <w:bookmarkEnd w:id="4"/>
      <w:r w:rsidR="003F159F" w:rsidRPr="003F159F">
        <w:rPr>
          <w:snapToGrid w:val="0"/>
          <w:sz w:val="20"/>
        </w:rPr>
        <w:t>.</w:t>
      </w:r>
    </w:p>
    <w:p w14:paraId="556B860E" w14:textId="4ED3F8F2" w:rsidR="00982FF8" w:rsidRDefault="00982FF8" w:rsidP="002D713D">
      <w:pPr>
        <w:pStyle w:val="Corpodetexto"/>
        <w:widowControl/>
        <w:tabs>
          <w:tab w:val="clear" w:pos="708"/>
          <w:tab w:val="clear" w:pos="2270"/>
          <w:tab w:val="clear" w:pos="4294"/>
        </w:tabs>
        <w:rPr>
          <w:rFonts w:cs="Arial"/>
          <w:sz w:val="20"/>
          <w:lang w:val="pt-BR"/>
        </w:rPr>
      </w:pPr>
    </w:p>
    <w:p w14:paraId="64C29FCC" w14:textId="77777777" w:rsidR="00982FF8" w:rsidRDefault="00982FF8" w:rsidP="00982FF8">
      <w:pPr>
        <w:numPr>
          <w:ilvl w:val="1"/>
          <w:numId w:val="21"/>
        </w:numPr>
        <w:ind w:left="567" w:hanging="567"/>
        <w:jc w:val="both"/>
        <w:rPr>
          <w:sz w:val="20"/>
        </w:rPr>
      </w:pPr>
      <w:r>
        <w:rPr>
          <w:sz w:val="20"/>
        </w:rPr>
        <w:t xml:space="preserve">Os fiscais </w:t>
      </w:r>
      <w:r w:rsidRPr="007A2E85">
        <w:rPr>
          <w:sz w:val="20"/>
        </w:rPr>
        <w:t>anotarão em registro próprio todas as ocorrências relacionadas com a execução do mesmo, determinando o que for necessário à regularização das faltas ou defeitos observados.</w:t>
      </w:r>
    </w:p>
    <w:p w14:paraId="197942F5" w14:textId="77777777" w:rsidR="00982FF8" w:rsidRDefault="00982FF8" w:rsidP="00982FF8">
      <w:pPr>
        <w:ind w:left="567"/>
        <w:jc w:val="both"/>
        <w:rPr>
          <w:sz w:val="20"/>
        </w:rPr>
      </w:pPr>
    </w:p>
    <w:p w14:paraId="5C0A6F6B" w14:textId="407DB741" w:rsidR="00982FF8" w:rsidRDefault="00982FF8" w:rsidP="00982FF8">
      <w:pPr>
        <w:numPr>
          <w:ilvl w:val="1"/>
          <w:numId w:val="21"/>
        </w:numPr>
        <w:ind w:left="567" w:hanging="567"/>
        <w:jc w:val="both"/>
        <w:rPr>
          <w:sz w:val="20"/>
        </w:rPr>
      </w:pPr>
      <w:r w:rsidRPr="00864B4C">
        <w:rPr>
          <w:sz w:val="20"/>
        </w:rPr>
        <w:t>Não obstante o fato de a contratada ser a única e exclusiva responsável pel</w:t>
      </w:r>
      <w:r w:rsidR="004A0EA2">
        <w:rPr>
          <w:sz w:val="20"/>
        </w:rPr>
        <w:t>a execução dos serviços</w:t>
      </w:r>
      <w:r w:rsidRPr="00864B4C">
        <w:rPr>
          <w:sz w:val="20"/>
        </w:rPr>
        <w:t>, o Município, através de seus servidores ou de prepostos formalmente designados, sem restringir a plenitude daquela responsabilidade, exercerá a mais ampla e completa fiscalização dos</w:t>
      </w:r>
      <w:r w:rsidR="00A54857" w:rsidRPr="00A54857">
        <w:rPr>
          <w:bCs w:val="0"/>
          <w:sz w:val="20"/>
        </w:rPr>
        <w:t xml:space="preserve"> </w:t>
      </w:r>
      <w:r w:rsidR="00A54857">
        <w:rPr>
          <w:bCs w:val="0"/>
          <w:sz w:val="20"/>
        </w:rPr>
        <w:t>serviço</w:t>
      </w:r>
      <w:r w:rsidR="00A54857" w:rsidRPr="003B3D04">
        <w:rPr>
          <w:sz w:val="20"/>
        </w:rPr>
        <w:t>s</w:t>
      </w:r>
      <w:r w:rsidR="00A54857" w:rsidRPr="00864B4C">
        <w:rPr>
          <w:sz w:val="20"/>
        </w:rPr>
        <w:t xml:space="preserve"> </w:t>
      </w:r>
      <w:r w:rsidRPr="00864B4C">
        <w:rPr>
          <w:sz w:val="20"/>
        </w:rPr>
        <w:t>em execução.</w:t>
      </w:r>
    </w:p>
    <w:p w14:paraId="1761417A" w14:textId="77777777" w:rsidR="00982FF8" w:rsidRPr="00864B4C" w:rsidRDefault="00982FF8" w:rsidP="00982FF8">
      <w:pPr>
        <w:jc w:val="both"/>
        <w:rPr>
          <w:sz w:val="20"/>
        </w:rPr>
      </w:pPr>
    </w:p>
    <w:p w14:paraId="0919A47D" w14:textId="015D6817" w:rsidR="00982FF8" w:rsidRPr="004B2985" w:rsidRDefault="00982FF8" w:rsidP="00982FF8">
      <w:pPr>
        <w:pStyle w:val="Corpodetexto21"/>
        <w:numPr>
          <w:ilvl w:val="1"/>
          <w:numId w:val="21"/>
        </w:numPr>
        <w:ind w:left="567" w:hanging="567"/>
        <w:rPr>
          <w:bCs/>
          <w:sz w:val="20"/>
          <w:szCs w:val="20"/>
        </w:rPr>
      </w:pPr>
      <w:r w:rsidRPr="004B2985">
        <w:rPr>
          <w:bCs/>
          <w:sz w:val="20"/>
          <w:szCs w:val="20"/>
        </w:rPr>
        <w:t xml:space="preserve">A fiscalização exercerá controle em relação a quantidade e particularmente a qualidade dos </w:t>
      </w:r>
      <w:r w:rsidR="00A54857">
        <w:rPr>
          <w:bCs/>
          <w:sz w:val="20"/>
          <w:szCs w:val="20"/>
        </w:rPr>
        <w:t>serviço</w:t>
      </w:r>
      <w:r w:rsidR="00A54857" w:rsidRPr="003B3D04">
        <w:rPr>
          <w:bCs/>
          <w:sz w:val="20"/>
          <w:szCs w:val="20"/>
        </w:rPr>
        <w:t>s</w:t>
      </w:r>
      <w:r w:rsidR="00A54857" w:rsidRPr="004B2985">
        <w:rPr>
          <w:bCs/>
          <w:sz w:val="20"/>
          <w:szCs w:val="20"/>
        </w:rPr>
        <w:t xml:space="preserve"> </w:t>
      </w:r>
      <w:r w:rsidRPr="004B2985">
        <w:rPr>
          <w:bCs/>
          <w:sz w:val="20"/>
          <w:szCs w:val="20"/>
        </w:rPr>
        <w:t>executados, a fim de possibilitar a aplicação das penalidades previstas, quando desatendidas as disposições a elas relativas.</w:t>
      </w:r>
    </w:p>
    <w:p w14:paraId="37C8079B" w14:textId="77777777" w:rsidR="00982FF8" w:rsidRDefault="00982FF8" w:rsidP="00982FF8">
      <w:pPr>
        <w:pStyle w:val="Corpodetexto21"/>
        <w:ind w:left="567"/>
        <w:rPr>
          <w:bCs/>
          <w:sz w:val="20"/>
          <w:szCs w:val="20"/>
        </w:rPr>
      </w:pPr>
    </w:p>
    <w:p w14:paraId="0FD8A7FE" w14:textId="3DFFB284" w:rsidR="00982FF8" w:rsidRDefault="00982FF8" w:rsidP="00982FF8">
      <w:pPr>
        <w:pStyle w:val="Corpodetexto21"/>
        <w:numPr>
          <w:ilvl w:val="1"/>
          <w:numId w:val="21"/>
        </w:numPr>
        <w:ind w:left="567" w:hanging="567"/>
        <w:rPr>
          <w:bCs/>
          <w:sz w:val="20"/>
          <w:szCs w:val="20"/>
        </w:rPr>
      </w:pPr>
      <w:r w:rsidRPr="004B2985">
        <w:rPr>
          <w:bCs/>
          <w:sz w:val="20"/>
          <w:szCs w:val="20"/>
        </w:rPr>
        <w:t>A fiscalização poderá ordenar a qualquer momento, sem prejuízo de outras sanções cabíveis ao caso, a paralisação d</w:t>
      </w:r>
      <w:r w:rsidR="004A0EA2">
        <w:rPr>
          <w:bCs/>
          <w:sz w:val="20"/>
          <w:szCs w:val="20"/>
        </w:rPr>
        <w:t xml:space="preserve">a execução dos serviços </w:t>
      </w:r>
      <w:r w:rsidRPr="004B2985">
        <w:rPr>
          <w:bCs/>
          <w:sz w:val="20"/>
          <w:szCs w:val="20"/>
        </w:rPr>
        <w:t>sempre que a empresa deixar de cumprir o contido com as exigências.</w:t>
      </w:r>
    </w:p>
    <w:p w14:paraId="05B17738" w14:textId="77777777" w:rsidR="00982FF8" w:rsidRDefault="00982FF8" w:rsidP="00982FF8">
      <w:pPr>
        <w:pStyle w:val="PargrafodaLista"/>
        <w:rPr>
          <w:sz w:val="20"/>
        </w:rPr>
      </w:pPr>
    </w:p>
    <w:p w14:paraId="04375ED0" w14:textId="15DAC060" w:rsidR="00982FF8" w:rsidRPr="00864B4C" w:rsidRDefault="00982FF8" w:rsidP="00982FF8">
      <w:pPr>
        <w:pStyle w:val="Corpodetexto21"/>
        <w:numPr>
          <w:ilvl w:val="1"/>
          <w:numId w:val="21"/>
        </w:numPr>
        <w:ind w:left="567" w:hanging="567"/>
        <w:rPr>
          <w:bCs/>
          <w:sz w:val="20"/>
          <w:szCs w:val="20"/>
        </w:rPr>
      </w:pPr>
      <w:r w:rsidRPr="00864B4C">
        <w:rPr>
          <w:sz w:val="20"/>
        </w:rPr>
        <w:t xml:space="preserve">No caso de adesão à futura Ata de Registro de Preços, o órgão participante designará responsável para o acompanhamento e fiscalização </w:t>
      </w:r>
      <w:r w:rsidR="004A0EA2">
        <w:rPr>
          <w:sz w:val="20"/>
        </w:rPr>
        <w:t>da execução</w:t>
      </w:r>
      <w:r w:rsidRPr="00864B4C">
        <w:rPr>
          <w:sz w:val="20"/>
        </w:rPr>
        <w:t xml:space="preserve"> do objeto.</w:t>
      </w:r>
    </w:p>
    <w:p w14:paraId="5D08B525" w14:textId="77777777" w:rsidR="00166BBB" w:rsidRPr="0041706A" w:rsidRDefault="00166BBB" w:rsidP="00166BBB">
      <w:pPr>
        <w:jc w:val="both"/>
        <w:rPr>
          <w:sz w:val="20"/>
        </w:rPr>
      </w:pPr>
    </w:p>
    <w:p w14:paraId="321A3FFB" w14:textId="77777777" w:rsidR="00166BBB" w:rsidRPr="0041706A" w:rsidRDefault="00166BBB" w:rsidP="00166BBB">
      <w:pPr>
        <w:jc w:val="both"/>
        <w:rPr>
          <w:sz w:val="20"/>
        </w:rPr>
      </w:pPr>
    </w:p>
    <w:p w14:paraId="2E6C21AC" w14:textId="0FE54349" w:rsidR="00701595" w:rsidRPr="00320834" w:rsidRDefault="00166BBB" w:rsidP="00701595">
      <w:pPr>
        <w:pStyle w:val="Ttulo1"/>
        <w:numPr>
          <w:ilvl w:val="0"/>
          <w:numId w:val="21"/>
        </w:numPr>
        <w:tabs>
          <w:tab w:val="left" w:pos="426"/>
        </w:tabs>
        <w:ind w:left="426" w:hanging="426"/>
        <w:jc w:val="both"/>
        <w:rPr>
          <w:rFonts w:cs="Arial"/>
          <w:sz w:val="20"/>
        </w:rPr>
      </w:pPr>
      <w:r w:rsidRPr="0041706A">
        <w:rPr>
          <w:rFonts w:cs="Arial"/>
          <w:sz w:val="20"/>
        </w:rPr>
        <w:t>DA FORMA DE PAGAMENTO, DO DOCUMENTO FISCAL, DO REAJUSTE E DA REVISÃO</w:t>
      </w:r>
    </w:p>
    <w:p w14:paraId="32AFA3E7" w14:textId="77777777" w:rsidR="00166BBB" w:rsidRPr="0041706A" w:rsidRDefault="00166BBB" w:rsidP="00166BBB">
      <w:pPr>
        <w:jc w:val="both"/>
        <w:rPr>
          <w:b/>
          <w:sz w:val="20"/>
        </w:rPr>
      </w:pPr>
    </w:p>
    <w:p w14:paraId="172FB08F" w14:textId="751028FC" w:rsidR="00166BBB" w:rsidRPr="0041706A" w:rsidRDefault="00166BBB" w:rsidP="00720877">
      <w:pPr>
        <w:pStyle w:val="Corpodetexto"/>
        <w:numPr>
          <w:ilvl w:val="1"/>
          <w:numId w:val="21"/>
        </w:numPr>
        <w:tabs>
          <w:tab w:val="clear" w:pos="708"/>
          <w:tab w:val="clear" w:pos="2270"/>
          <w:tab w:val="clear" w:pos="4294"/>
          <w:tab w:val="left" w:pos="567"/>
        </w:tabs>
        <w:suppressAutoHyphens w:val="0"/>
        <w:ind w:left="567" w:hanging="567"/>
        <w:rPr>
          <w:rFonts w:cs="Arial"/>
          <w:sz w:val="20"/>
        </w:rPr>
      </w:pPr>
      <w:r w:rsidRPr="0041706A">
        <w:rPr>
          <w:rFonts w:cs="Arial"/>
          <w:sz w:val="20"/>
        </w:rPr>
        <w:t xml:space="preserve">O pagamento será realizado </w:t>
      </w:r>
      <w:r w:rsidRPr="0041706A">
        <w:rPr>
          <w:rFonts w:cs="Arial"/>
          <w:sz w:val="20"/>
          <w:lang w:val="pt-BR"/>
        </w:rPr>
        <w:t xml:space="preserve">pelo Departamento de Contabilidade e Finanças da Prefeitura de Joaçaba </w:t>
      </w:r>
      <w:r w:rsidR="00320834">
        <w:rPr>
          <w:rFonts w:cs="Arial"/>
          <w:sz w:val="20"/>
          <w:lang w:val="pt-BR"/>
        </w:rPr>
        <w:t xml:space="preserve">em </w:t>
      </w:r>
      <w:r w:rsidRPr="001C59F5">
        <w:rPr>
          <w:rFonts w:cs="Arial"/>
          <w:sz w:val="20"/>
          <w:lang w:val="pt-BR"/>
        </w:rPr>
        <w:t xml:space="preserve">até </w:t>
      </w:r>
      <w:r w:rsidR="00320834">
        <w:rPr>
          <w:rFonts w:cs="Arial"/>
          <w:sz w:val="20"/>
          <w:lang w:val="pt-BR"/>
        </w:rPr>
        <w:t xml:space="preserve">30 (trinta) dias contados da </w:t>
      </w:r>
      <w:r w:rsidR="00A54857">
        <w:rPr>
          <w:rFonts w:cs="Arial"/>
          <w:sz w:val="20"/>
          <w:lang w:val="pt-BR"/>
        </w:rPr>
        <w:t>execução dos serviços</w:t>
      </w:r>
      <w:r w:rsidR="00320834">
        <w:rPr>
          <w:rFonts w:cs="Arial"/>
          <w:sz w:val="20"/>
          <w:lang w:val="pt-BR"/>
        </w:rPr>
        <w:t xml:space="preserve"> solicitados,</w:t>
      </w:r>
      <w:r w:rsidRPr="0041706A">
        <w:rPr>
          <w:rFonts w:cs="Arial"/>
          <w:sz w:val="20"/>
          <w:lang w:val="pt-BR"/>
        </w:rPr>
        <w:t xml:space="preserve"> de acordo com os quantitativos </w:t>
      </w:r>
      <w:r w:rsidR="004A0EA2">
        <w:rPr>
          <w:rFonts w:cs="Arial"/>
          <w:sz w:val="20"/>
          <w:lang w:val="pt-BR"/>
        </w:rPr>
        <w:t>executados</w:t>
      </w:r>
      <w:r w:rsidRPr="0041706A">
        <w:rPr>
          <w:rFonts w:cs="Arial"/>
          <w:sz w:val="20"/>
          <w:lang w:val="pt-BR"/>
        </w:rPr>
        <w:t xml:space="preserve"> e da</w:t>
      </w:r>
      <w:r w:rsidR="00A54857">
        <w:rPr>
          <w:rFonts w:cs="Arial"/>
          <w:sz w:val="20"/>
          <w:lang w:val="pt-BR"/>
        </w:rPr>
        <w:t xml:space="preserve"> entrega</w:t>
      </w:r>
      <w:r w:rsidRPr="0041706A">
        <w:rPr>
          <w:rFonts w:cs="Arial"/>
          <w:sz w:val="20"/>
          <w:lang w:val="pt-BR"/>
        </w:rPr>
        <w:t xml:space="preserve"> da nota fiscal, devidamente</w:t>
      </w:r>
      <w:r w:rsidRPr="0041706A">
        <w:rPr>
          <w:rFonts w:cs="Arial"/>
          <w:sz w:val="20"/>
        </w:rPr>
        <w:t xml:space="preserve"> </w:t>
      </w:r>
      <w:r w:rsidR="00B505F2">
        <w:rPr>
          <w:rFonts w:cs="Arial"/>
          <w:sz w:val="20"/>
          <w:lang w:val="pt-BR"/>
        </w:rPr>
        <w:t>atestada</w:t>
      </w:r>
      <w:r w:rsidRPr="0041706A">
        <w:rPr>
          <w:rFonts w:cs="Arial"/>
          <w:sz w:val="20"/>
        </w:rPr>
        <w:t xml:space="preserve"> </w:t>
      </w:r>
      <w:r w:rsidRPr="0041706A">
        <w:rPr>
          <w:rFonts w:cs="Arial"/>
          <w:sz w:val="20"/>
          <w:lang w:val="pt-BR"/>
        </w:rPr>
        <w:t>pelo órgão requisitante</w:t>
      </w:r>
      <w:r w:rsidRPr="0041706A">
        <w:rPr>
          <w:rFonts w:cs="Arial"/>
          <w:sz w:val="20"/>
        </w:rPr>
        <w:t xml:space="preserve">. </w:t>
      </w:r>
    </w:p>
    <w:p w14:paraId="41A1EA92" w14:textId="04749472" w:rsidR="00166BBB" w:rsidRPr="00EF717E" w:rsidRDefault="00166BBB" w:rsidP="00720877">
      <w:pPr>
        <w:numPr>
          <w:ilvl w:val="2"/>
          <w:numId w:val="21"/>
        </w:numPr>
        <w:tabs>
          <w:tab w:val="left" w:pos="709"/>
        </w:tabs>
        <w:suppressAutoHyphens w:val="0"/>
        <w:ind w:left="709" w:hanging="709"/>
        <w:jc w:val="both"/>
        <w:rPr>
          <w:b/>
          <w:sz w:val="20"/>
        </w:rPr>
      </w:pPr>
      <w:r w:rsidRPr="0041706A">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45E639F0" w14:textId="1D799E82" w:rsidR="00166BBB" w:rsidRDefault="00166BBB" w:rsidP="00720877">
      <w:pPr>
        <w:widowControl w:val="0"/>
        <w:numPr>
          <w:ilvl w:val="2"/>
          <w:numId w:val="21"/>
        </w:numPr>
        <w:suppressAutoHyphens w:val="0"/>
        <w:ind w:left="709"/>
        <w:jc w:val="both"/>
        <w:rPr>
          <w:sz w:val="20"/>
        </w:rPr>
      </w:pPr>
      <w:r w:rsidRPr="0041706A">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5DC29F6A" w14:textId="77777777" w:rsidR="00EF717E" w:rsidRPr="0041706A" w:rsidRDefault="00EF717E" w:rsidP="00EF717E">
      <w:pPr>
        <w:widowControl w:val="0"/>
        <w:suppressAutoHyphens w:val="0"/>
        <w:jc w:val="both"/>
        <w:rPr>
          <w:sz w:val="20"/>
        </w:rPr>
      </w:pPr>
    </w:p>
    <w:p w14:paraId="77AB0A49" w14:textId="77777777" w:rsidR="00864191" w:rsidRPr="00631755" w:rsidRDefault="00864191" w:rsidP="00864191">
      <w:pPr>
        <w:numPr>
          <w:ilvl w:val="1"/>
          <w:numId w:val="21"/>
        </w:numPr>
        <w:ind w:left="567" w:hanging="567"/>
        <w:jc w:val="both"/>
        <w:rPr>
          <w:sz w:val="20"/>
        </w:rPr>
      </w:pPr>
      <w:r w:rsidRPr="00631755">
        <w:rPr>
          <w:sz w:val="20"/>
        </w:rPr>
        <w:t>A Nota Fiscal ou outro documento fiscal correlato deverá, conforme o caso, ser emitido para:</w:t>
      </w:r>
    </w:p>
    <w:p w14:paraId="77B67965" w14:textId="77777777" w:rsidR="00864191" w:rsidRPr="00BD15B5" w:rsidRDefault="00864191">
      <w:pPr>
        <w:pStyle w:val="PargrafodaLista"/>
        <w:numPr>
          <w:ilvl w:val="0"/>
          <w:numId w:val="23"/>
        </w:numPr>
        <w:ind w:left="851" w:hanging="284"/>
        <w:jc w:val="both"/>
        <w:rPr>
          <w:sz w:val="20"/>
        </w:rPr>
      </w:pPr>
      <w:r w:rsidRPr="00BD15B5">
        <w:rPr>
          <w:sz w:val="20"/>
        </w:rPr>
        <w:t>PREFEITURA DE JOAÇABA, Avenida XV de Novembro, 378, centro, CNPJ/MF nº 82.939.380/0001-99 (órgão gerenciador).</w:t>
      </w:r>
    </w:p>
    <w:p w14:paraId="2E5C00AB" w14:textId="77777777" w:rsidR="00864191" w:rsidRPr="00BD15B5" w:rsidRDefault="00864191">
      <w:pPr>
        <w:pStyle w:val="PargrafodaLista"/>
        <w:numPr>
          <w:ilvl w:val="0"/>
          <w:numId w:val="23"/>
        </w:numPr>
        <w:ind w:left="851" w:hanging="284"/>
        <w:jc w:val="both"/>
        <w:rPr>
          <w:sz w:val="20"/>
        </w:rPr>
      </w:pPr>
      <w:r w:rsidRPr="00BD15B5">
        <w:rPr>
          <w:sz w:val="20"/>
        </w:rPr>
        <w:t>FUNDO MUNICIPAL DE SAÚDE, Rua Getúlio Vargas, 205, CNPJ nº 10.594.533/0001-00 (órgão participante).</w:t>
      </w:r>
    </w:p>
    <w:p w14:paraId="1A926608" w14:textId="77777777" w:rsidR="00864191" w:rsidRPr="00BD15B5" w:rsidRDefault="00864191">
      <w:pPr>
        <w:pStyle w:val="PargrafodaLista"/>
        <w:numPr>
          <w:ilvl w:val="0"/>
          <w:numId w:val="23"/>
        </w:numPr>
        <w:ind w:left="851" w:hanging="284"/>
        <w:jc w:val="both"/>
        <w:rPr>
          <w:sz w:val="20"/>
        </w:rPr>
      </w:pPr>
      <w:r w:rsidRPr="00BD15B5">
        <w:rPr>
          <w:sz w:val="20"/>
        </w:rPr>
        <w:t xml:space="preserve">FUNDO MUNICIPAL DE ASSISTÊNCIA SOCIAL DE JOAÇABA, Av. XV de Novembro, 378, CNPJ nº 02.247.113/0001-11 (órgão participante). </w:t>
      </w:r>
    </w:p>
    <w:p w14:paraId="7D610670" w14:textId="77777777" w:rsidR="00864191" w:rsidRDefault="00864191">
      <w:pPr>
        <w:pStyle w:val="PargrafodaLista"/>
        <w:numPr>
          <w:ilvl w:val="0"/>
          <w:numId w:val="23"/>
        </w:numPr>
        <w:ind w:left="851" w:hanging="284"/>
        <w:jc w:val="both"/>
        <w:rPr>
          <w:sz w:val="20"/>
        </w:rPr>
      </w:pPr>
      <w:r w:rsidRPr="00BD15B5">
        <w:rPr>
          <w:sz w:val="20"/>
        </w:rPr>
        <w:t>FUNDO DE REEQUIPAMENTO DO CORPO DE BOMBEIROS – FUNREBOM, Avenida Caetano Natal Branco nº 1.242, Bairro Frei Bruno, CNPJ 78.502.598/0001-04 (órgão participante).</w:t>
      </w:r>
    </w:p>
    <w:p w14:paraId="6AC8778B" w14:textId="77777777" w:rsidR="00864191" w:rsidRPr="004F2A85" w:rsidRDefault="00864191" w:rsidP="00864191">
      <w:pPr>
        <w:pStyle w:val="PargrafodaLista"/>
        <w:jc w:val="both"/>
        <w:rPr>
          <w:sz w:val="20"/>
        </w:rPr>
      </w:pPr>
    </w:p>
    <w:p w14:paraId="279EF241" w14:textId="77777777" w:rsidR="00864191" w:rsidRPr="002F1A3B" w:rsidRDefault="00864191" w:rsidP="00864191">
      <w:pPr>
        <w:numPr>
          <w:ilvl w:val="2"/>
          <w:numId w:val="21"/>
        </w:numPr>
        <w:tabs>
          <w:tab w:val="left" w:pos="709"/>
        </w:tabs>
        <w:ind w:left="709" w:hanging="709"/>
        <w:jc w:val="both"/>
        <w:rPr>
          <w:sz w:val="20"/>
        </w:rPr>
      </w:pPr>
      <w:r w:rsidRPr="002F1A3B">
        <w:rPr>
          <w:sz w:val="20"/>
        </w:rPr>
        <w:t>A Nota Fiscal deverá ter a mesma Razão Social e CNPJ dos documentos apresentados por ocasião da habilitação, contendo ainda número do empenho e do processo licitatório.</w:t>
      </w:r>
    </w:p>
    <w:p w14:paraId="64D851A5" w14:textId="5EC123FC" w:rsidR="00166BBB" w:rsidRDefault="00166BBB" w:rsidP="00720877">
      <w:pPr>
        <w:numPr>
          <w:ilvl w:val="2"/>
          <w:numId w:val="21"/>
        </w:numPr>
        <w:tabs>
          <w:tab w:val="num" w:pos="709"/>
        </w:tabs>
        <w:ind w:left="709" w:hanging="709"/>
        <w:jc w:val="both"/>
        <w:rPr>
          <w:sz w:val="20"/>
        </w:rPr>
      </w:pPr>
      <w:r w:rsidRPr="0041706A">
        <w:rPr>
          <w:sz w:val="20"/>
        </w:rPr>
        <w:t>No caso de adesão à futura Ata de Registro de Preços, o órgão participante informará os dados necessários à emissão da Nota Fiscal ou de outro documento fiscal correlato.</w:t>
      </w:r>
    </w:p>
    <w:p w14:paraId="5F8F2490" w14:textId="77777777" w:rsidR="00166BBB" w:rsidRPr="0041706A" w:rsidRDefault="00166BBB" w:rsidP="00720877">
      <w:pPr>
        <w:numPr>
          <w:ilvl w:val="2"/>
          <w:numId w:val="21"/>
        </w:numPr>
        <w:tabs>
          <w:tab w:val="left" w:pos="709"/>
        </w:tabs>
        <w:ind w:left="709" w:hanging="709"/>
        <w:jc w:val="both"/>
        <w:rPr>
          <w:sz w:val="20"/>
        </w:rPr>
      </w:pPr>
      <w:r w:rsidRPr="0041706A">
        <w:rPr>
          <w:sz w:val="20"/>
        </w:rPr>
        <w:t>A apresentação do documento fiscal que contrarie essas exigências inviabilizará o pagamento, isentando o Município do ressarcimento de qualquer prejuízo para a proponente vencedora.</w:t>
      </w:r>
    </w:p>
    <w:p w14:paraId="117A99FB" w14:textId="77777777" w:rsidR="00166BBB" w:rsidRPr="0041706A" w:rsidRDefault="00166BBB" w:rsidP="00166BBB">
      <w:pPr>
        <w:tabs>
          <w:tab w:val="left" w:pos="709"/>
        </w:tabs>
        <w:jc w:val="both"/>
        <w:rPr>
          <w:sz w:val="20"/>
        </w:rPr>
      </w:pPr>
    </w:p>
    <w:p w14:paraId="2771FAB7" w14:textId="77777777" w:rsidR="00166BBB" w:rsidRPr="0041706A" w:rsidRDefault="00166BBB" w:rsidP="00720877">
      <w:pPr>
        <w:numPr>
          <w:ilvl w:val="1"/>
          <w:numId w:val="21"/>
        </w:numPr>
        <w:tabs>
          <w:tab w:val="left" w:pos="567"/>
        </w:tabs>
        <w:ind w:left="567" w:hanging="567"/>
        <w:jc w:val="both"/>
        <w:rPr>
          <w:sz w:val="20"/>
        </w:rPr>
      </w:pPr>
      <w:r w:rsidRPr="0041706A">
        <w:rPr>
          <w:sz w:val="20"/>
        </w:rPr>
        <w:t>Os preços não serão reajustados.</w:t>
      </w:r>
    </w:p>
    <w:p w14:paraId="5AAC11B9" w14:textId="77777777" w:rsidR="00166BBB" w:rsidRPr="0041706A" w:rsidRDefault="00166BBB" w:rsidP="00166BBB">
      <w:pPr>
        <w:tabs>
          <w:tab w:val="left" w:pos="567"/>
        </w:tabs>
        <w:ind w:left="567"/>
        <w:jc w:val="both"/>
        <w:rPr>
          <w:sz w:val="20"/>
        </w:rPr>
      </w:pPr>
    </w:p>
    <w:p w14:paraId="1630DED8" w14:textId="77777777" w:rsidR="00166BBB" w:rsidRPr="0041706A" w:rsidRDefault="00166BBB" w:rsidP="00720877">
      <w:pPr>
        <w:pStyle w:val="Corpodetexto"/>
        <w:numPr>
          <w:ilvl w:val="1"/>
          <w:numId w:val="21"/>
        </w:numPr>
        <w:tabs>
          <w:tab w:val="clear" w:pos="708"/>
          <w:tab w:val="clear" w:pos="2270"/>
          <w:tab w:val="clear" w:pos="4294"/>
          <w:tab w:val="left" w:pos="567"/>
        </w:tabs>
        <w:ind w:left="567" w:hanging="567"/>
        <w:rPr>
          <w:rFonts w:cs="Arial"/>
          <w:sz w:val="20"/>
        </w:rPr>
      </w:pPr>
      <w:r w:rsidRPr="0041706A">
        <w:rPr>
          <w:rFonts w:cs="Arial"/>
          <w:sz w:val="20"/>
        </w:rPr>
        <w:t>O órgão gerenciador fará, periodicamente, levantamento dos preços praticados no mercado visando aferir se os preços registrados apresentam-se vantajosos.</w:t>
      </w:r>
    </w:p>
    <w:p w14:paraId="6BE1C8E0" w14:textId="77777777" w:rsidR="00166BBB" w:rsidRPr="0041706A" w:rsidRDefault="00166BBB" w:rsidP="00166BBB">
      <w:pPr>
        <w:pStyle w:val="Corpodetexto"/>
        <w:tabs>
          <w:tab w:val="left" w:pos="567"/>
        </w:tabs>
        <w:rPr>
          <w:rFonts w:cs="Arial"/>
          <w:sz w:val="20"/>
        </w:rPr>
      </w:pPr>
    </w:p>
    <w:p w14:paraId="083B58C2" w14:textId="0217F49F" w:rsidR="00EF717E" w:rsidRDefault="00166BBB" w:rsidP="00EF717E">
      <w:pPr>
        <w:pStyle w:val="Corpodetexto"/>
        <w:numPr>
          <w:ilvl w:val="1"/>
          <w:numId w:val="21"/>
        </w:numPr>
        <w:tabs>
          <w:tab w:val="clear" w:pos="708"/>
          <w:tab w:val="clear" w:pos="2270"/>
          <w:tab w:val="clear" w:pos="4294"/>
          <w:tab w:val="left" w:pos="567"/>
        </w:tabs>
        <w:ind w:left="567" w:hanging="567"/>
        <w:rPr>
          <w:rFonts w:cs="Arial"/>
          <w:sz w:val="20"/>
        </w:rPr>
      </w:pPr>
      <w:r w:rsidRPr="0041706A">
        <w:rPr>
          <w:rFonts w:cs="Arial"/>
          <w:sz w:val="20"/>
        </w:rPr>
        <w:t>Os preços poderão ser revisados quando houver alteração dos valores, devidamente comprovad</w:t>
      </w:r>
      <w:r w:rsidRPr="0041706A">
        <w:rPr>
          <w:rFonts w:cs="Arial"/>
          <w:sz w:val="20"/>
          <w:lang w:val="pt-BR"/>
        </w:rPr>
        <w:t>o</w:t>
      </w:r>
      <w:r w:rsidRPr="0041706A">
        <w:rPr>
          <w:rFonts w:cs="Arial"/>
          <w:sz w:val="20"/>
        </w:rPr>
        <w:t xml:space="preserve">, nos termos da alínea “d”, inciso II, do art. 65 da Lei nº 8.666/93 e alterações, mediante requerimento devidamente instruído, a ser formalizado pela </w:t>
      </w:r>
      <w:r w:rsidRPr="0041706A">
        <w:rPr>
          <w:rFonts w:cs="Arial"/>
          <w:sz w:val="20"/>
          <w:lang w:val="pt-BR"/>
        </w:rPr>
        <w:t>proponente vencedora</w:t>
      </w:r>
      <w:r w:rsidRPr="0041706A">
        <w:rPr>
          <w:rFonts w:cs="Arial"/>
          <w:sz w:val="20"/>
        </w:rPr>
        <w:t>.</w:t>
      </w:r>
    </w:p>
    <w:p w14:paraId="271FB127" w14:textId="77777777" w:rsidR="00166BBB" w:rsidRPr="0041706A" w:rsidRDefault="00166BBB" w:rsidP="00720877">
      <w:pPr>
        <w:pStyle w:val="Corpodetexto"/>
        <w:numPr>
          <w:ilvl w:val="2"/>
          <w:numId w:val="21"/>
        </w:numPr>
        <w:tabs>
          <w:tab w:val="clear" w:pos="708"/>
          <w:tab w:val="clear" w:pos="2270"/>
          <w:tab w:val="clear" w:pos="4294"/>
          <w:tab w:val="left" w:pos="709"/>
        </w:tabs>
        <w:ind w:left="709" w:hanging="709"/>
        <w:rPr>
          <w:rFonts w:cs="Arial"/>
          <w:sz w:val="20"/>
        </w:rPr>
      </w:pPr>
      <w:r w:rsidRPr="0041706A">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05DBFAAB" w14:textId="77777777" w:rsidR="00166BBB" w:rsidRPr="0041706A" w:rsidRDefault="00166BBB" w:rsidP="00166BBB">
      <w:pPr>
        <w:pStyle w:val="Corpodetexto"/>
        <w:tabs>
          <w:tab w:val="clear" w:pos="708"/>
          <w:tab w:val="left" w:pos="709"/>
        </w:tabs>
        <w:rPr>
          <w:rFonts w:cs="Arial"/>
          <w:sz w:val="20"/>
        </w:rPr>
      </w:pPr>
    </w:p>
    <w:p w14:paraId="632C1466" w14:textId="77777777" w:rsidR="00166BBB" w:rsidRPr="0041706A" w:rsidRDefault="00166BBB" w:rsidP="00720877">
      <w:pPr>
        <w:pStyle w:val="Corpodetexto"/>
        <w:numPr>
          <w:ilvl w:val="1"/>
          <w:numId w:val="21"/>
        </w:numPr>
        <w:tabs>
          <w:tab w:val="clear" w:pos="708"/>
          <w:tab w:val="clear" w:pos="2270"/>
          <w:tab w:val="clear" w:pos="4294"/>
          <w:tab w:val="left" w:pos="567"/>
        </w:tabs>
        <w:ind w:left="567" w:hanging="567"/>
        <w:rPr>
          <w:rFonts w:cs="Arial"/>
          <w:sz w:val="20"/>
        </w:rPr>
      </w:pPr>
      <w:r w:rsidRPr="0041706A">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8" w:anchor="art65iid" w:history="1">
        <w:r w:rsidRPr="0041706A">
          <w:rPr>
            <w:rStyle w:val="Hyperlink"/>
            <w:rFonts w:cs="Arial"/>
            <w:color w:val="auto"/>
            <w:sz w:val="20"/>
          </w:rPr>
          <w:t xml:space="preserve">alínea “d” do inciso II do </w:t>
        </w:r>
        <w:r w:rsidRPr="0041706A">
          <w:rPr>
            <w:rStyle w:val="Hyperlink"/>
            <w:rFonts w:cs="Arial"/>
            <w:bCs w:val="0"/>
            <w:color w:val="auto"/>
            <w:sz w:val="20"/>
          </w:rPr>
          <w:t>caput</w:t>
        </w:r>
        <w:r w:rsidRPr="0041706A">
          <w:rPr>
            <w:rStyle w:val="Hyperlink"/>
            <w:rFonts w:cs="Arial"/>
            <w:color w:val="auto"/>
            <w:sz w:val="20"/>
          </w:rPr>
          <w:t xml:space="preserve"> do art. 65 da Lei n</w:t>
        </w:r>
        <w:r w:rsidRPr="0041706A">
          <w:rPr>
            <w:rStyle w:val="Hyperlink"/>
            <w:rFonts w:cs="Arial"/>
            <w:strike/>
            <w:color w:val="auto"/>
            <w:sz w:val="20"/>
          </w:rPr>
          <w:t>º</w:t>
        </w:r>
        <w:r w:rsidRPr="0041706A">
          <w:rPr>
            <w:rStyle w:val="Hyperlink"/>
            <w:rFonts w:cs="Arial"/>
            <w:color w:val="auto"/>
            <w:sz w:val="20"/>
          </w:rPr>
          <w:t xml:space="preserve"> 8.666/93</w:t>
        </w:r>
      </w:hyperlink>
      <w:r w:rsidRPr="0041706A">
        <w:rPr>
          <w:rFonts w:cs="Arial"/>
          <w:sz w:val="20"/>
        </w:rPr>
        <w:t>.</w:t>
      </w:r>
    </w:p>
    <w:p w14:paraId="2D177DF0" w14:textId="77777777" w:rsidR="00166BBB" w:rsidRPr="0041706A" w:rsidRDefault="00166BBB" w:rsidP="00166BBB">
      <w:pPr>
        <w:pStyle w:val="Corpodetexto"/>
        <w:tabs>
          <w:tab w:val="left" w:pos="567"/>
        </w:tabs>
        <w:ind w:left="567"/>
        <w:rPr>
          <w:rFonts w:cs="Arial"/>
          <w:sz w:val="20"/>
        </w:rPr>
      </w:pPr>
    </w:p>
    <w:p w14:paraId="79471921" w14:textId="72AD9300" w:rsidR="00166BBB" w:rsidRDefault="00166BBB" w:rsidP="00720877">
      <w:pPr>
        <w:pStyle w:val="Corpodetexto"/>
        <w:numPr>
          <w:ilvl w:val="1"/>
          <w:numId w:val="21"/>
        </w:numPr>
        <w:tabs>
          <w:tab w:val="clear" w:pos="708"/>
          <w:tab w:val="clear" w:pos="2270"/>
          <w:tab w:val="clear" w:pos="4294"/>
          <w:tab w:val="left" w:pos="567"/>
        </w:tabs>
        <w:ind w:left="567" w:hanging="567"/>
        <w:rPr>
          <w:rFonts w:cs="Arial"/>
          <w:sz w:val="20"/>
        </w:rPr>
      </w:pPr>
      <w:r w:rsidRPr="0041706A">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7811B171" w14:textId="64BF16C9" w:rsidR="00166BBB" w:rsidRDefault="00166BBB" w:rsidP="00720877">
      <w:pPr>
        <w:pStyle w:val="Corpodetexto"/>
        <w:numPr>
          <w:ilvl w:val="2"/>
          <w:numId w:val="21"/>
        </w:numPr>
        <w:tabs>
          <w:tab w:val="clear" w:pos="708"/>
          <w:tab w:val="clear" w:pos="2270"/>
          <w:tab w:val="clear" w:pos="4294"/>
          <w:tab w:val="left" w:pos="709"/>
        </w:tabs>
        <w:ind w:left="709" w:hanging="709"/>
        <w:rPr>
          <w:rFonts w:cs="Arial"/>
          <w:sz w:val="20"/>
        </w:rPr>
      </w:pPr>
      <w:r w:rsidRPr="0041706A">
        <w:rPr>
          <w:rFonts w:cs="Arial"/>
          <w:sz w:val="20"/>
        </w:rPr>
        <w:t>Os fornecedores que não aceitarem reduzir seus preços aos valores praticados pelo mercado serão liberados do compromisso assumido, sem aplicação de penalidade.</w:t>
      </w:r>
    </w:p>
    <w:p w14:paraId="48A89677" w14:textId="77777777" w:rsidR="00166BBB" w:rsidRPr="0041706A" w:rsidRDefault="00166BBB" w:rsidP="00720877">
      <w:pPr>
        <w:pStyle w:val="Corpodetexto"/>
        <w:numPr>
          <w:ilvl w:val="2"/>
          <w:numId w:val="21"/>
        </w:numPr>
        <w:tabs>
          <w:tab w:val="clear" w:pos="708"/>
          <w:tab w:val="clear" w:pos="2270"/>
          <w:tab w:val="clear" w:pos="4294"/>
          <w:tab w:val="left" w:pos="709"/>
        </w:tabs>
        <w:ind w:left="709" w:hanging="709"/>
        <w:rPr>
          <w:rFonts w:cs="Arial"/>
          <w:sz w:val="20"/>
        </w:rPr>
      </w:pPr>
      <w:r w:rsidRPr="0041706A">
        <w:rPr>
          <w:rFonts w:cs="Arial"/>
          <w:sz w:val="20"/>
        </w:rPr>
        <w:t>A ordem de classificação dos fornecedores que aceitarem reduzir seus preços aos valores de mercado observará a classificação original.</w:t>
      </w:r>
    </w:p>
    <w:p w14:paraId="06A12581" w14:textId="77777777" w:rsidR="00166BBB" w:rsidRPr="0041706A" w:rsidRDefault="00166BBB" w:rsidP="00166BBB">
      <w:pPr>
        <w:pStyle w:val="Corpodetexto"/>
        <w:tabs>
          <w:tab w:val="clear" w:pos="708"/>
          <w:tab w:val="left" w:pos="709"/>
        </w:tabs>
        <w:rPr>
          <w:rFonts w:cs="Arial"/>
          <w:sz w:val="20"/>
        </w:rPr>
      </w:pPr>
    </w:p>
    <w:p w14:paraId="6F288A45" w14:textId="76EDAD65" w:rsidR="00166BBB" w:rsidRDefault="00166BBB" w:rsidP="00720877">
      <w:pPr>
        <w:pStyle w:val="Corpodetexto"/>
        <w:numPr>
          <w:ilvl w:val="1"/>
          <w:numId w:val="21"/>
        </w:numPr>
        <w:tabs>
          <w:tab w:val="clear" w:pos="708"/>
          <w:tab w:val="clear" w:pos="2270"/>
          <w:tab w:val="clear" w:pos="4294"/>
          <w:tab w:val="left" w:pos="567"/>
        </w:tabs>
        <w:ind w:left="567" w:hanging="567"/>
        <w:rPr>
          <w:rFonts w:cs="Arial"/>
          <w:sz w:val="20"/>
        </w:rPr>
      </w:pPr>
      <w:r w:rsidRPr="0041706A">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1343887A" w14:textId="77777777" w:rsidR="00166BBB" w:rsidRPr="0041706A" w:rsidRDefault="00166BBB" w:rsidP="00720877">
      <w:pPr>
        <w:pStyle w:val="Corpodetexto"/>
        <w:numPr>
          <w:ilvl w:val="2"/>
          <w:numId w:val="21"/>
        </w:numPr>
        <w:tabs>
          <w:tab w:val="clear" w:pos="708"/>
          <w:tab w:val="clear" w:pos="2270"/>
          <w:tab w:val="clear" w:pos="4294"/>
          <w:tab w:val="left" w:pos="709"/>
        </w:tabs>
        <w:ind w:left="709" w:hanging="709"/>
        <w:rPr>
          <w:rFonts w:cs="Arial"/>
          <w:sz w:val="20"/>
        </w:rPr>
      </w:pPr>
      <w:r w:rsidRPr="0041706A">
        <w:rPr>
          <w:rFonts w:cs="Arial"/>
          <w:sz w:val="20"/>
        </w:rPr>
        <w:t>Não havendo êxito nas negociações, o órgão gerenciador procederá à revogação da ata de registro de preços, adotando as medidas cabíveis para obtenção da contratação mais vantajosa.</w:t>
      </w:r>
    </w:p>
    <w:p w14:paraId="40036BA4" w14:textId="3493C7EC" w:rsidR="00AF4250" w:rsidRPr="0041706A" w:rsidRDefault="00AF4250" w:rsidP="00166BBB">
      <w:pPr>
        <w:tabs>
          <w:tab w:val="left" w:pos="709"/>
        </w:tabs>
        <w:ind w:left="450"/>
        <w:jc w:val="both"/>
        <w:rPr>
          <w:sz w:val="20"/>
        </w:rPr>
      </w:pPr>
    </w:p>
    <w:p w14:paraId="24697011" w14:textId="77777777" w:rsidR="00420483" w:rsidRPr="0041706A" w:rsidRDefault="00420483" w:rsidP="00166BBB">
      <w:pPr>
        <w:tabs>
          <w:tab w:val="left" w:pos="709"/>
        </w:tabs>
        <w:ind w:left="450"/>
        <w:jc w:val="both"/>
        <w:rPr>
          <w:sz w:val="20"/>
        </w:rPr>
      </w:pPr>
    </w:p>
    <w:p w14:paraId="7B127B8C" w14:textId="77777777" w:rsidR="00166BBB" w:rsidRPr="0041706A" w:rsidRDefault="00166BBB" w:rsidP="00720877">
      <w:pPr>
        <w:numPr>
          <w:ilvl w:val="0"/>
          <w:numId w:val="21"/>
        </w:numPr>
        <w:jc w:val="both"/>
        <w:rPr>
          <w:b/>
          <w:bCs w:val="0"/>
          <w:sz w:val="20"/>
        </w:rPr>
      </w:pPr>
      <w:r w:rsidRPr="0041706A">
        <w:rPr>
          <w:b/>
          <w:bCs w:val="0"/>
          <w:sz w:val="20"/>
        </w:rPr>
        <w:t>DO VALOR ESTIMADO</w:t>
      </w:r>
    </w:p>
    <w:p w14:paraId="0F1AB2DF" w14:textId="77777777" w:rsidR="00166BBB" w:rsidRPr="0041706A" w:rsidRDefault="00166BBB" w:rsidP="00166BBB">
      <w:pPr>
        <w:jc w:val="both"/>
        <w:rPr>
          <w:sz w:val="20"/>
        </w:rPr>
      </w:pPr>
    </w:p>
    <w:p w14:paraId="0E4CC5CB" w14:textId="33F5A386" w:rsidR="00166BBB" w:rsidRPr="0041706A" w:rsidRDefault="00166BBB" w:rsidP="00720877">
      <w:pPr>
        <w:pStyle w:val="PargrafodaLista"/>
        <w:numPr>
          <w:ilvl w:val="1"/>
          <w:numId w:val="21"/>
        </w:numPr>
        <w:ind w:left="567" w:hanging="567"/>
        <w:jc w:val="both"/>
        <w:rPr>
          <w:sz w:val="20"/>
        </w:rPr>
      </w:pPr>
      <w:r w:rsidRPr="0041706A">
        <w:rPr>
          <w:sz w:val="20"/>
        </w:rPr>
        <w:t>O valor total estimado para esta contratação é de</w:t>
      </w:r>
      <w:r w:rsidR="00962B45" w:rsidRPr="00A71FC6">
        <w:rPr>
          <w:b/>
          <w:bCs w:val="0"/>
          <w:sz w:val="20"/>
        </w:rPr>
        <w:t xml:space="preserve"> </w:t>
      </w:r>
      <w:r w:rsidR="00A71FC6" w:rsidRPr="00A71FC6">
        <w:rPr>
          <w:b/>
          <w:sz w:val="20"/>
        </w:rPr>
        <w:t xml:space="preserve">R$ </w:t>
      </w:r>
      <w:r w:rsidR="00A365CF">
        <w:rPr>
          <w:b/>
          <w:sz w:val="20"/>
        </w:rPr>
        <w:t>162.11</w:t>
      </w:r>
      <w:r w:rsidR="004D722A">
        <w:rPr>
          <w:b/>
          <w:sz w:val="20"/>
        </w:rPr>
        <w:t>2,10</w:t>
      </w:r>
      <w:r w:rsidR="00A365CF">
        <w:rPr>
          <w:b/>
          <w:sz w:val="20"/>
        </w:rPr>
        <w:t xml:space="preserve"> </w:t>
      </w:r>
      <w:r w:rsidR="00A71FC6" w:rsidRPr="00A71FC6">
        <w:rPr>
          <w:sz w:val="20"/>
        </w:rPr>
        <w:t>(</w:t>
      </w:r>
      <w:r w:rsidR="00A365CF">
        <w:rPr>
          <w:sz w:val="20"/>
        </w:rPr>
        <w:t>cento e sessenta e dois mil, cento e d</w:t>
      </w:r>
      <w:r w:rsidR="004D722A">
        <w:rPr>
          <w:sz w:val="20"/>
        </w:rPr>
        <w:t>oze</w:t>
      </w:r>
      <w:r w:rsidR="00A365CF">
        <w:rPr>
          <w:sz w:val="20"/>
        </w:rPr>
        <w:t xml:space="preserve"> e </w:t>
      </w:r>
      <w:r w:rsidR="004D722A">
        <w:rPr>
          <w:sz w:val="20"/>
        </w:rPr>
        <w:t>dez</w:t>
      </w:r>
      <w:r w:rsidR="00A365CF">
        <w:rPr>
          <w:sz w:val="20"/>
        </w:rPr>
        <w:t xml:space="preserve"> centavos</w:t>
      </w:r>
      <w:r w:rsidR="00A71FC6" w:rsidRPr="00A71FC6">
        <w:rPr>
          <w:sz w:val="20"/>
        </w:rPr>
        <w:t>)</w:t>
      </w:r>
      <w:r w:rsidR="00B757E6">
        <w:rPr>
          <w:b/>
          <w:bCs w:val="0"/>
          <w:sz w:val="20"/>
        </w:rPr>
        <w:t xml:space="preserve">, </w:t>
      </w:r>
      <w:r w:rsidRPr="0041706A">
        <w:rPr>
          <w:sz w:val="20"/>
        </w:rPr>
        <w:t>não consideradas as eventuais adesões à futura Ata de Registro de Preços.</w:t>
      </w:r>
    </w:p>
    <w:p w14:paraId="3E9A86BE" w14:textId="1787DC3E" w:rsidR="00166BBB" w:rsidRPr="0041706A" w:rsidRDefault="00166BBB" w:rsidP="00F5332C">
      <w:pPr>
        <w:jc w:val="both"/>
        <w:rPr>
          <w:bCs w:val="0"/>
          <w:sz w:val="20"/>
        </w:rPr>
      </w:pPr>
    </w:p>
    <w:p w14:paraId="5141F418" w14:textId="5EE8E6A3" w:rsidR="00166BBB" w:rsidRPr="0041706A" w:rsidRDefault="00166BBB" w:rsidP="00720877">
      <w:pPr>
        <w:numPr>
          <w:ilvl w:val="1"/>
          <w:numId w:val="21"/>
        </w:numPr>
        <w:ind w:left="567" w:hanging="567"/>
        <w:jc w:val="both"/>
        <w:rPr>
          <w:bCs w:val="0"/>
          <w:sz w:val="20"/>
        </w:rPr>
      </w:pPr>
      <w:r w:rsidRPr="0041706A">
        <w:rPr>
          <w:bCs w:val="0"/>
          <w:sz w:val="20"/>
        </w:rPr>
        <w:t xml:space="preserve">Os recursos necessários para </w:t>
      </w:r>
      <w:r w:rsidR="004A0EA2">
        <w:rPr>
          <w:bCs w:val="0"/>
          <w:sz w:val="20"/>
        </w:rPr>
        <w:t>a execução</w:t>
      </w:r>
      <w:r w:rsidRPr="0041706A">
        <w:rPr>
          <w:bCs w:val="0"/>
          <w:sz w:val="20"/>
        </w:rPr>
        <w:t xml:space="preserve"> do objeto deste edital serão custeados pelas seguintes dotações orçamentárias:</w:t>
      </w:r>
    </w:p>
    <w:p w14:paraId="435238D1" w14:textId="69E69CAA" w:rsidR="00233E69" w:rsidRPr="0041706A" w:rsidRDefault="00233E69" w:rsidP="00152A8D">
      <w:pPr>
        <w:rPr>
          <w:bCs w:val="0"/>
          <w:sz w:val="20"/>
        </w:rPr>
      </w:pPr>
    </w:p>
    <w:p w14:paraId="0DC35161" w14:textId="77777777" w:rsidR="006079A7" w:rsidRPr="00913B51" w:rsidRDefault="006079A7" w:rsidP="006079A7">
      <w:pPr>
        <w:jc w:val="both"/>
        <w:rPr>
          <w:b/>
          <w:bCs w:val="0"/>
          <w:sz w:val="20"/>
        </w:rPr>
      </w:pPr>
      <w:r w:rsidRPr="00913B51">
        <w:rPr>
          <w:b/>
          <w:bCs w:val="0"/>
          <w:sz w:val="20"/>
        </w:rPr>
        <w:t>Órgão: 04.001 - SECRETARIA DE GESTÃO ADMINISTRATIVA E FINANCEIRA</w:t>
      </w:r>
    </w:p>
    <w:p w14:paraId="649F70C2" w14:textId="7BE67BB2" w:rsidR="006079A7" w:rsidRPr="00913B51" w:rsidRDefault="006079A7" w:rsidP="006079A7">
      <w:pPr>
        <w:jc w:val="both"/>
        <w:rPr>
          <w:sz w:val="20"/>
        </w:rPr>
      </w:pPr>
      <w:r w:rsidRPr="00913B51">
        <w:rPr>
          <w:sz w:val="20"/>
        </w:rPr>
        <w:t xml:space="preserve">Despesa: </w:t>
      </w:r>
      <w:r w:rsidRPr="00913B51">
        <w:rPr>
          <w:b/>
          <w:bCs w:val="0"/>
          <w:sz w:val="20"/>
        </w:rPr>
        <w:t>14</w:t>
      </w:r>
    </w:p>
    <w:p w14:paraId="53B5AC20" w14:textId="0DF6BF23" w:rsidR="006079A7" w:rsidRPr="00913B51" w:rsidRDefault="006079A7" w:rsidP="006079A7">
      <w:pPr>
        <w:jc w:val="both"/>
        <w:rPr>
          <w:sz w:val="20"/>
        </w:rPr>
      </w:pPr>
      <w:r w:rsidRPr="00913B51">
        <w:rPr>
          <w:sz w:val="20"/>
        </w:rPr>
        <w:t>Projeto/Atividade: 2.028 – Manutenção da Secretaria de Gestão Administrativa e Financeira</w:t>
      </w:r>
    </w:p>
    <w:p w14:paraId="7B9925CE" w14:textId="1A2A52A2" w:rsidR="006079A7" w:rsidRPr="00913B51" w:rsidRDefault="006079A7" w:rsidP="006079A7">
      <w:pPr>
        <w:jc w:val="both"/>
        <w:rPr>
          <w:sz w:val="20"/>
        </w:rPr>
      </w:pPr>
      <w:r w:rsidRPr="00913B51">
        <w:rPr>
          <w:sz w:val="20"/>
        </w:rPr>
        <w:t>Dotação: 3.3.90.00.00.00.00.00 – Aplicações Diretas</w:t>
      </w:r>
    </w:p>
    <w:p w14:paraId="33FC3AE0" w14:textId="399B61E7" w:rsidR="00913B51" w:rsidRDefault="00913B51" w:rsidP="006079A7">
      <w:pPr>
        <w:jc w:val="both"/>
        <w:rPr>
          <w:sz w:val="20"/>
          <w:highlight w:val="yellow"/>
        </w:rPr>
      </w:pPr>
    </w:p>
    <w:p w14:paraId="5938166E" w14:textId="77777777" w:rsidR="00913B51" w:rsidRPr="00913B51" w:rsidRDefault="00913B51" w:rsidP="00913B51">
      <w:pPr>
        <w:jc w:val="both"/>
        <w:rPr>
          <w:b/>
          <w:bCs w:val="0"/>
          <w:sz w:val="20"/>
        </w:rPr>
      </w:pPr>
      <w:r w:rsidRPr="00913B51">
        <w:rPr>
          <w:b/>
          <w:bCs w:val="0"/>
          <w:sz w:val="20"/>
        </w:rPr>
        <w:t>Órgão: 08.001 - SECRETARIA DE INFRAESTRUTURA E AGRICULTURA</w:t>
      </w:r>
    </w:p>
    <w:p w14:paraId="57C15E37" w14:textId="0B901CBD" w:rsidR="00913B51" w:rsidRPr="00913B51" w:rsidRDefault="00913B51" w:rsidP="00913B51">
      <w:pPr>
        <w:jc w:val="both"/>
        <w:rPr>
          <w:sz w:val="20"/>
        </w:rPr>
      </w:pPr>
      <w:r w:rsidRPr="00913B51">
        <w:rPr>
          <w:sz w:val="20"/>
        </w:rPr>
        <w:t xml:space="preserve">Despesa: </w:t>
      </w:r>
      <w:r w:rsidRPr="00913B51">
        <w:rPr>
          <w:b/>
          <w:bCs w:val="0"/>
          <w:sz w:val="20"/>
        </w:rPr>
        <w:t>127</w:t>
      </w:r>
    </w:p>
    <w:p w14:paraId="30483F2B" w14:textId="528FD8A8" w:rsidR="00913B51" w:rsidRPr="00913B51" w:rsidRDefault="00913B51" w:rsidP="00913B51">
      <w:pPr>
        <w:jc w:val="both"/>
        <w:rPr>
          <w:sz w:val="20"/>
        </w:rPr>
      </w:pPr>
      <w:r w:rsidRPr="00913B51">
        <w:rPr>
          <w:sz w:val="20"/>
        </w:rPr>
        <w:t>Projeto/Atividade: 2.035 – Manutenção da Secretaria de Infraestrutura</w:t>
      </w:r>
    </w:p>
    <w:p w14:paraId="5EAC30A2" w14:textId="77777777" w:rsidR="00913B51" w:rsidRPr="00913B51" w:rsidRDefault="00913B51" w:rsidP="00913B51">
      <w:pPr>
        <w:jc w:val="both"/>
        <w:rPr>
          <w:sz w:val="20"/>
        </w:rPr>
      </w:pPr>
      <w:r w:rsidRPr="00913B51">
        <w:rPr>
          <w:sz w:val="20"/>
        </w:rPr>
        <w:t>Dotação: 3.3.90.00.00.00.00.00 – Aplicações Diretas</w:t>
      </w:r>
    </w:p>
    <w:p w14:paraId="2D677060" w14:textId="744EF135" w:rsidR="00913B51" w:rsidRDefault="00913B51" w:rsidP="006079A7">
      <w:pPr>
        <w:jc w:val="both"/>
        <w:rPr>
          <w:sz w:val="20"/>
          <w:highlight w:val="yellow"/>
        </w:rPr>
      </w:pPr>
    </w:p>
    <w:p w14:paraId="2242788E" w14:textId="77777777" w:rsidR="00913B51" w:rsidRPr="00913B51" w:rsidRDefault="00913B51" w:rsidP="00913B51">
      <w:pPr>
        <w:jc w:val="both"/>
        <w:rPr>
          <w:b/>
          <w:bCs w:val="0"/>
          <w:sz w:val="20"/>
        </w:rPr>
      </w:pPr>
      <w:r w:rsidRPr="00913B51">
        <w:rPr>
          <w:b/>
          <w:bCs w:val="0"/>
          <w:sz w:val="20"/>
        </w:rPr>
        <w:lastRenderedPageBreak/>
        <w:t>Órgão: 09.001 – SECRETARIA DE DESENVOLVIMENTO ECONÔMICO, INOVAÇÃO E TURISMO</w:t>
      </w:r>
    </w:p>
    <w:p w14:paraId="6B179130" w14:textId="77777777" w:rsidR="00913B51" w:rsidRPr="00913B51" w:rsidRDefault="00913B51" w:rsidP="00913B51">
      <w:pPr>
        <w:jc w:val="both"/>
        <w:rPr>
          <w:sz w:val="20"/>
        </w:rPr>
      </w:pPr>
      <w:r w:rsidRPr="00913B51">
        <w:rPr>
          <w:sz w:val="20"/>
        </w:rPr>
        <w:t xml:space="preserve">Despesa: </w:t>
      </w:r>
      <w:r w:rsidRPr="00913B51">
        <w:rPr>
          <w:b/>
          <w:bCs w:val="0"/>
          <w:sz w:val="20"/>
        </w:rPr>
        <w:t>200</w:t>
      </w:r>
    </w:p>
    <w:p w14:paraId="0229C1B9" w14:textId="77777777" w:rsidR="00913B51" w:rsidRPr="00913B51" w:rsidRDefault="00913B51" w:rsidP="00913B51">
      <w:pPr>
        <w:jc w:val="both"/>
        <w:rPr>
          <w:sz w:val="20"/>
        </w:rPr>
      </w:pPr>
      <w:r w:rsidRPr="00913B51">
        <w:rPr>
          <w:sz w:val="20"/>
        </w:rPr>
        <w:t>Projeto/Atividade: 2.097 – Manutenção da Secretaria do Desenvolvimento Econômico, Inovação e Turismo</w:t>
      </w:r>
    </w:p>
    <w:p w14:paraId="16F97D3F" w14:textId="77777777" w:rsidR="00913B51" w:rsidRPr="00913B51" w:rsidRDefault="00913B51" w:rsidP="00913B51">
      <w:pPr>
        <w:jc w:val="both"/>
        <w:rPr>
          <w:sz w:val="20"/>
        </w:rPr>
      </w:pPr>
      <w:r w:rsidRPr="00913B51">
        <w:rPr>
          <w:sz w:val="20"/>
        </w:rPr>
        <w:t>Dotação: 3.3.90.00.00.00.00.00 – Aplicações Diretas</w:t>
      </w:r>
    </w:p>
    <w:p w14:paraId="3D50476E" w14:textId="4BD11ACE" w:rsidR="00913B51" w:rsidRDefault="00913B51" w:rsidP="006079A7">
      <w:pPr>
        <w:jc w:val="both"/>
        <w:rPr>
          <w:sz w:val="20"/>
          <w:highlight w:val="yellow"/>
        </w:rPr>
      </w:pPr>
    </w:p>
    <w:p w14:paraId="6FDE5EA3" w14:textId="77777777" w:rsidR="00913B51" w:rsidRPr="00913B51" w:rsidRDefault="00913B51" w:rsidP="00913B51">
      <w:pPr>
        <w:jc w:val="both"/>
        <w:rPr>
          <w:b/>
          <w:bCs w:val="0"/>
          <w:sz w:val="20"/>
        </w:rPr>
      </w:pPr>
      <w:r w:rsidRPr="00913B51">
        <w:rPr>
          <w:b/>
          <w:bCs w:val="0"/>
          <w:sz w:val="20"/>
        </w:rPr>
        <w:t>Órgão: 10.001 – CONSELHO TUTELAR</w:t>
      </w:r>
    </w:p>
    <w:p w14:paraId="40E1924B" w14:textId="77777777" w:rsidR="00913B51" w:rsidRPr="00913B51" w:rsidRDefault="00913B51" w:rsidP="00913B51">
      <w:pPr>
        <w:jc w:val="both"/>
        <w:rPr>
          <w:sz w:val="20"/>
        </w:rPr>
      </w:pPr>
      <w:r w:rsidRPr="00913B51">
        <w:rPr>
          <w:sz w:val="20"/>
        </w:rPr>
        <w:t xml:space="preserve">Despesa: </w:t>
      </w:r>
      <w:r w:rsidRPr="00913B51">
        <w:rPr>
          <w:b/>
          <w:bCs w:val="0"/>
          <w:sz w:val="20"/>
        </w:rPr>
        <w:t>234</w:t>
      </w:r>
    </w:p>
    <w:p w14:paraId="28B6237C" w14:textId="77777777" w:rsidR="00913B51" w:rsidRPr="00913B51" w:rsidRDefault="00913B51" w:rsidP="00913B51">
      <w:pPr>
        <w:jc w:val="both"/>
        <w:rPr>
          <w:sz w:val="20"/>
        </w:rPr>
      </w:pPr>
      <w:r w:rsidRPr="00913B51">
        <w:rPr>
          <w:sz w:val="20"/>
        </w:rPr>
        <w:t>Projeto/Atividade: 2.091 – Manutenção das atividades do Conselho Tutelar</w:t>
      </w:r>
    </w:p>
    <w:p w14:paraId="6E7C1686" w14:textId="77777777" w:rsidR="00913B51" w:rsidRPr="00913B51" w:rsidRDefault="00913B51" w:rsidP="00913B51">
      <w:pPr>
        <w:jc w:val="both"/>
        <w:rPr>
          <w:sz w:val="20"/>
        </w:rPr>
      </w:pPr>
      <w:r w:rsidRPr="00913B51">
        <w:rPr>
          <w:sz w:val="20"/>
        </w:rPr>
        <w:t>Dotação: 3.3.90.00.00.00.00.00 – Aplicações Diretas</w:t>
      </w:r>
    </w:p>
    <w:p w14:paraId="5EAD231E" w14:textId="33291FB3" w:rsidR="00913B51" w:rsidRPr="00913B51" w:rsidRDefault="00913B51" w:rsidP="006079A7">
      <w:pPr>
        <w:jc w:val="both"/>
        <w:rPr>
          <w:sz w:val="20"/>
        </w:rPr>
      </w:pPr>
    </w:p>
    <w:p w14:paraId="01498BFC" w14:textId="77777777" w:rsidR="00913B51" w:rsidRPr="00913B51" w:rsidRDefault="00913B51" w:rsidP="00913B51">
      <w:pPr>
        <w:jc w:val="both"/>
        <w:rPr>
          <w:b/>
          <w:bCs w:val="0"/>
          <w:sz w:val="20"/>
        </w:rPr>
      </w:pPr>
      <w:r w:rsidRPr="00913B51">
        <w:rPr>
          <w:b/>
          <w:bCs w:val="0"/>
          <w:sz w:val="20"/>
        </w:rPr>
        <w:t>Órgão: 21.001 – FUNDO MUNICIPAL DO IDOSO</w:t>
      </w:r>
    </w:p>
    <w:p w14:paraId="7D8BED7A" w14:textId="77777777" w:rsidR="00913B51" w:rsidRPr="00913B51" w:rsidRDefault="00913B51" w:rsidP="00913B51">
      <w:pPr>
        <w:jc w:val="both"/>
        <w:rPr>
          <w:sz w:val="20"/>
        </w:rPr>
      </w:pPr>
      <w:r w:rsidRPr="00913B51">
        <w:rPr>
          <w:sz w:val="20"/>
        </w:rPr>
        <w:t xml:space="preserve">Despesa: </w:t>
      </w:r>
      <w:r w:rsidRPr="00913B51">
        <w:rPr>
          <w:b/>
          <w:bCs w:val="0"/>
          <w:sz w:val="20"/>
        </w:rPr>
        <w:t>268</w:t>
      </w:r>
    </w:p>
    <w:p w14:paraId="7C226498" w14:textId="77777777" w:rsidR="00913B51" w:rsidRPr="00913B51" w:rsidRDefault="00913B51" w:rsidP="00913B51">
      <w:pPr>
        <w:jc w:val="both"/>
        <w:rPr>
          <w:sz w:val="20"/>
        </w:rPr>
      </w:pPr>
      <w:r w:rsidRPr="00913B51">
        <w:rPr>
          <w:sz w:val="20"/>
        </w:rPr>
        <w:t>Projeto/Atividade: 2.152 – Manutenção do Centro de Referência da Melhor Idade</w:t>
      </w:r>
    </w:p>
    <w:p w14:paraId="4E7A0996" w14:textId="77777777" w:rsidR="00913B51" w:rsidRPr="00913B51" w:rsidRDefault="00913B51" w:rsidP="00913B51">
      <w:pPr>
        <w:jc w:val="both"/>
        <w:rPr>
          <w:sz w:val="20"/>
        </w:rPr>
      </w:pPr>
      <w:r w:rsidRPr="00913B51">
        <w:rPr>
          <w:sz w:val="20"/>
        </w:rPr>
        <w:t>Dotação: 3.3.90.00.00.00.00.00 – Aplicações Diretas</w:t>
      </w:r>
    </w:p>
    <w:p w14:paraId="4BB1DBC9" w14:textId="77777777" w:rsidR="00913B51" w:rsidRPr="00913B51" w:rsidRDefault="00913B51" w:rsidP="006079A7">
      <w:pPr>
        <w:jc w:val="both"/>
        <w:rPr>
          <w:sz w:val="20"/>
        </w:rPr>
      </w:pPr>
    </w:p>
    <w:p w14:paraId="77814B9F" w14:textId="1AF896A7" w:rsidR="00913B51" w:rsidRPr="00913B51" w:rsidRDefault="00913B51" w:rsidP="00913B51">
      <w:pPr>
        <w:jc w:val="both"/>
        <w:rPr>
          <w:b/>
          <w:bCs w:val="0"/>
          <w:sz w:val="20"/>
        </w:rPr>
      </w:pPr>
      <w:r w:rsidRPr="00913B51">
        <w:rPr>
          <w:b/>
          <w:bCs w:val="0"/>
          <w:sz w:val="20"/>
        </w:rPr>
        <w:t xml:space="preserve">Órgão: </w:t>
      </w:r>
      <w:r>
        <w:rPr>
          <w:b/>
          <w:bCs w:val="0"/>
          <w:sz w:val="20"/>
        </w:rPr>
        <w:t>02</w:t>
      </w:r>
      <w:r w:rsidRPr="00913B51">
        <w:rPr>
          <w:b/>
          <w:bCs w:val="0"/>
          <w:sz w:val="20"/>
        </w:rPr>
        <w:t xml:space="preserve">.001 – </w:t>
      </w:r>
      <w:r>
        <w:rPr>
          <w:b/>
          <w:bCs w:val="0"/>
          <w:sz w:val="20"/>
        </w:rPr>
        <w:t>GABINETE DO PREFEITO</w:t>
      </w:r>
    </w:p>
    <w:p w14:paraId="363F1404" w14:textId="5CEC1D8A" w:rsidR="00913B51" w:rsidRPr="00913B51" w:rsidRDefault="00913B51" w:rsidP="00913B51">
      <w:pPr>
        <w:jc w:val="both"/>
        <w:rPr>
          <w:sz w:val="20"/>
        </w:rPr>
      </w:pPr>
      <w:r w:rsidRPr="00913B51">
        <w:rPr>
          <w:sz w:val="20"/>
        </w:rPr>
        <w:t xml:space="preserve">Despesa: </w:t>
      </w:r>
      <w:r>
        <w:rPr>
          <w:b/>
          <w:bCs w:val="0"/>
          <w:sz w:val="20"/>
        </w:rPr>
        <w:t>3</w:t>
      </w:r>
    </w:p>
    <w:p w14:paraId="2CEF9DAB" w14:textId="40455939" w:rsidR="00913B51" w:rsidRPr="00913B51" w:rsidRDefault="00913B51" w:rsidP="00913B51">
      <w:pPr>
        <w:jc w:val="both"/>
        <w:rPr>
          <w:sz w:val="20"/>
        </w:rPr>
      </w:pPr>
      <w:r w:rsidRPr="00913B51">
        <w:rPr>
          <w:sz w:val="20"/>
        </w:rPr>
        <w:t>Projeto/Atividade: 2.</w:t>
      </w:r>
      <w:r>
        <w:rPr>
          <w:sz w:val="20"/>
        </w:rPr>
        <w:t>020</w:t>
      </w:r>
      <w:r w:rsidRPr="00913B51">
        <w:rPr>
          <w:sz w:val="20"/>
        </w:rPr>
        <w:t xml:space="preserve"> – Manutenção do </w:t>
      </w:r>
      <w:r>
        <w:rPr>
          <w:sz w:val="20"/>
        </w:rPr>
        <w:t>Gabinete do Prefeito</w:t>
      </w:r>
    </w:p>
    <w:p w14:paraId="7F807625" w14:textId="77777777" w:rsidR="00913B51" w:rsidRPr="00913B51" w:rsidRDefault="00913B51" w:rsidP="00913B51">
      <w:pPr>
        <w:jc w:val="both"/>
        <w:rPr>
          <w:sz w:val="20"/>
        </w:rPr>
      </w:pPr>
      <w:r w:rsidRPr="00913B51">
        <w:rPr>
          <w:sz w:val="20"/>
        </w:rPr>
        <w:t>Dotação: 3.3.90.00.00.00.00.00 – Aplicações Diretas</w:t>
      </w:r>
    </w:p>
    <w:p w14:paraId="61D1175F" w14:textId="2D7A8D86" w:rsidR="00913B51" w:rsidRPr="00913B51" w:rsidRDefault="00913B51" w:rsidP="006079A7">
      <w:pPr>
        <w:jc w:val="both"/>
        <w:rPr>
          <w:sz w:val="20"/>
        </w:rPr>
      </w:pPr>
    </w:p>
    <w:p w14:paraId="3BCA927E" w14:textId="77777777" w:rsidR="00913B51" w:rsidRPr="00913B51" w:rsidRDefault="00913B51" w:rsidP="00913B51">
      <w:pPr>
        <w:jc w:val="both"/>
        <w:rPr>
          <w:b/>
          <w:bCs w:val="0"/>
          <w:sz w:val="20"/>
        </w:rPr>
      </w:pPr>
      <w:r w:rsidRPr="00913B51">
        <w:rPr>
          <w:b/>
          <w:bCs w:val="0"/>
          <w:sz w:val="20"/>
        </w:rPr>
        <w:t>Órgão: 23.001 - SECRETARIA DE COMUNICAÇÃO, CULTURA, TURISMO E EVENTOS</w:t>
      </w:r>
    </w:p>
    <w:p w14:paraId="6562BE0B" w14:textId="77777777" w:rsidR="00913B51" w:rsidRPr="00913B51" w:rsidRDefault="00913B51" w:rsidP="00913B51">
      <w:pPr>
        <w:jc w:val="both"/>
        <w:rPr>
          <w:sz w:val="20"/>
        </w:rPr>
      </w:pPr>
      <w:r w:rsidRPr="00913B51">
        <w:rPr>
          <w:sz w:val="20"/>
        </w:rPr>
        <w:t xml:space="preserve">Despesa: </w:t>
      </w:r>
      <w:r w:rsidRPr="00913B51">
        <w:rPr>
          <w:b/>
          <w:bCs w:val="0"/>
          <w:sz w:val="20"/>
        </w:rPr>
        <w:t>290</w:t>
      </w:r>
    </w:p>
    <w:p w14:paraId="182196C6" w14:textId="77777777" w:rsidR="00913B51" w:rsidRPr="00913B51" w:rsidRDefault="00913B51" w:rsidP="00913B51">
      <w:pPr>
        <w:jc w:val="both"/>
        <w:rPr>
          <w:sz w:val="20"/>
        </w:rPr>
      </w:pPr>
      <w:r w:rsidRPr="00913B51">
        <w:rPr>
          <w:sz w:val="20"/>
        </w:rPr>
        <w:t>Projeto/Atividade: 2.187 – Manutenção da Secretaria de Comunicação, Cultura, Turismo e Eventos</w:t>
      </w:r>
    </w:p>
    <w:p w14:paraId="5BA1D72F" w14:textId="77777777" w:rsidR="00913B51" w:rsidRPr="00913B51" w:rsidRDefault="00913B51" w:rsidP="00913B51">
      <w:pPr>
        <w:jc w:val="both"/>
        <w:rPr>
          <w:sz w:val="20"/>
        </w:rPr>
      </w:pPr>
      <w:r w:rsidRPr="00913B51">
        <w:rPr>
          <w:sz w:val="20"/>
        </w:rPr>
        <w:t>Dotação: 3.3.90.00.00.00.00.00 – Aplicações Diretas</w:t>
      </w:r>
    </w:p>
    <w:p w14:paraId="5F638E99" w14:textId="096261EC" w:rsidR="00913B51" w:rsidRPr="00913B51" w:rsidRDefault="00913B51" w:rsidP="006079A7">
      <w:pPr>
        <w:jc w:val="both"/>
        <w:rPr>
          <w:sz w:val="20"/>
        </w:rPr>
      </w:pPr>
    </w:p>
    <w:p w14:paraId="1AABB9A6" w14:textId="77777777" w:rsidR="00913B51" w:rsidRPr="00913B51" w:rsidRDefault="00913B51" w:rsidP="00913B51">
      <w:pPr>
        <w:jc w:val="both"/>
        <w:rPr>
          <w:b/>
          <w:bCs w:val="0"/>
          <w:sz w:val="20"/>
        </w:rPr>
      </w:pPr>
      <w:r w:rsidRPr="00913B51">
        <w:rPr>
          <w:b/>
          <w:bCs w:val="0"/>
          <w:sz w:val="20"/>
        </w:rPr>
        <w:t>Órgão: 22.001 - SECRETARIA DE TRANSPARÊNCIA, CONTROLE E GESTÃO PÚBLICA</w:t>
      </w:r>
    </w:p>
    <w:p w14:paraId="48FDC69B" w14:textId="77777777" w:rsidR="00913B51" w:rsidRPr="00913B51" w:rsidRDefault="00913B51" w:rsidP="00913B51">
      <w:pPr>
        <w:jc w:val="both"/>
        <w:rPr>
          <w:sz w:val="20"/>
        </w:rPr>
      </w:pPr>
      <w:r w:rsidRPr="00913B51">
        <w:rPr>
          <w:sz w:val="20"/>
        </w:rPr>
        <w:t xml:space="preserve">Despesa: </w:t>
      </w:r>
      <w:r w:rsidRPr="00913B51">
        <w:rPr>
          <w:b/>
          <w:bCs w:val="0"/>
          <w:sz w:val="20"/>
        </w:rPr>
        <w:t>279</w:t>
      </w:r>
    </w:p>
    <w:p w14:paraId="4AB91614" w14:textId="77777777" w:rsidR="00913B51" w:rsidRPr="00913B51" w:rsidRDefault="00913B51" w:rsidP="00913B51">
      <w:pPr>
        <w:jc w:val="both"/>
        <w:rPr>
          <w:sz w:val="20"/>
        </w:rPr>
      </w:pPr>
      <w:r w:rsidRPr="00913B51">
        <w:rPr>
          <w:sz w:val="20"/>
        </w:rPr>
        <w:t>Projeto/Atividade: 2.188 – Manutenção da Secretaria de Transparência, Controle e Gestão Pública</w:t>
      </w:r>
    </w:p>
    <w:p w14:paraId="3990DB14" w14:textId="77777777" w:rsidR="00913B51" w:rsidRPr="00913B51" w:rsidRDefault="00913B51" w:rsidP="00913B51">
      <w:pPr>
        <w:jc w:val="both"/>
        <w:rPr>
          <w:sz w:val="20"/>
        </w:rPr>
      </w:pPr>
      <w:r w:rsidRPr="00913B51">
        <w:rPr>
          <w:sz w:val="20"/>
        </w:rPr>
        <w:t>Dotação: 3.3.90.00.00.00.00.00 – Aplicações Diretas</w:t>
      </w:r>
    </w:p>
    <w:p w14:paraId="08F5FA3F" w14:textId="77777777" w:rsidR="004D722A" w:rsidRDefault="004D722A" w:rsidP="006079A7">
      <w:pPr>
        <w:jc w:val="both"/>
        <w:rPr>
          <w:sz w:val="20"/>
          <w:highlight w:val="yellow"/>
        </w:rPr>
      </w:pPr>
    </w:p>
    <w:p w14:paraId="5C1A8C85" w14:textId="5A275E0B" w:rsidR="00E677E6" w:rsidRPr="00E677E6" w:rsidRDefault="00E677E6" w:rsidP="00E677E6">
      <w:pPr>
        <w:jc w:val="both"/>
        <w:rPr>
          <w:b/>
          <w:bCs w:val="0"/>
          <w:sz w:val="20"/>
        </w:rPr>
      </w:pPr>
      <w:r w:rsidRPr="00E677E6">
        <w:rPr>
          <w:b/>
          <w:bCs w:val="0"/>
          <w:sz w:val="20"/>
        </w:rPr>
        <w:t>Órgão: 24.001 – PROCURADORIA GERAL DO MUNICÍPIO</w:t>
      </w:r>
    </w:p>
    <w:p w14:paraId="1587E727" w14:textId="77777777" w:rsidR="00E677E6" w:rsidRPr="00E677E6" w:rsidRDefault="00E677E6" w:rsidP="00E677E6">
      <w:pPr>
        <w:jc w:val="both"/>
        <w:rPr>
          <w:sz w:val="20"/>
        </w:rPr>
      </w:pPr>
      <w:r w:rsidRPr="00E677E6">
        <w:rPr>
          <w:sz w:val="20"/>
        </w:rPr>
        <w:t xml:space="preserve">Despesa: </w:t>
      </w:r>
      <w:r w:rsidRPr="00E677E6">
        <w:rPr>
          <w:b/>
          <w:bCs w:val="0"/>
          <w:sz w:val="20"/>
        </w:rPr>
        <w:t>296</w:t>
      </w:r>
    </w:p>
    <w:p w14:paraId="19BB85A2" w14:textId="77777777" w:rsidR="00E677E6" w:rsidRPr="00E677E6" w:rsidRDefault="00E677E6" w:rsidP="00E677E6">
      <w:pPr>
        <w:jc w:val="both"/>
        <w:rPr>
          <w:sz w:val="20"/>
        </w:rPr>
      </w:pPr>
      <w:r w:rsidRPr="00E677E6">
        <w:rPr>
          <w:sz w:val="20"/>
        </w:rPr>
        <w:t>Projeto/Atividade: 2.067 – Manutenção da Procuradoria Geral do Município</w:t>
      </w:r>
    </w:p>
    <w:p w14:paraId="4A024FBF" w14:textId="77777777" w:rsidR="00E677E6" w:rsidRPr="00E677E6" w:rsidRDefault="00E677E6" w:rsidP="00E677E6">
      <w:pPr>
        <w:jc w:val="both"/>
        <w:rPr>
          <w:sz w:val="20"/>
        </w:rPr>
      </w:pPr>
      <w:r w:rsidRPr="00E677E6">
        <w:rPr>
          <w:sz w:val="20"/>
        </w:rPr>
        <w:t>Dotação: 3.3.90.00.00.00.00.00 – Aplicações Diretas</w:t>
      </w:r>
    </w:p>
    <w:p w14:paraId="334FC010" w14:textId="55BA3F8E" w:rsidR="00E677E6" w:rsidRDefault="00E677E6" w:rsidP="00E677E6">
      <w:pPr>
        <w:jc w:val="both"/>
        <w:rPr>
          <w:b/>
          <w:bCs w:val="0"/>
          <w:sz w:val="20"/>
          <w:highlight w:val="yellow"/>
        </w:rPr>
      </w:pPr>
    </w:p>
    <w:p w14:paraId="5A249FD1" w14:textId="32B99700" w:rsidR="00E677E6" w:rsidRPr="00E677E6" w:rsidRDefault="00E677E6" w:rsidP="00E677E6">
      <w:pPr>
        <w:jc w:val="both"/>
        <w:rPr>
          <w:b/>
          <w:bCs w:val="0"/>
          <w:sz w:val="20"/>
        </w:rPr>
      </w:pPr>
      <w:r w:rsidRPr="00E677E6">
        <w:rPr>
          <w:b/>
          <w:bCs w:val="0"/>
          <w:sz w:val="20"/>
        </w:rPr>
        <w:t>Órgão: 08.004 - SECRETARIA DE INFRAESTRUTURA E AGRICULTURA</w:t>
      </w:r>
    </w:p>
    <w:p w14:paraId="4A1404CB" w14:textId="5ADC29F4" w:rsidR="00E677E6" w:rsidRPr="00E677E6" w:rsidRDefault="00E677E6" w:rsidP="00E677E6">
      <w:pPr>
        <w:jc w:val="both"/>
        <w:rPr>
          <w:sz w:val="20"/>
        </w:rPr>
      </w:pPr>
      <w:r w:rsidRPr="00E677E6">
        <w:rPr>
          <w:sz w:val="20"/>
        </w:rPr>
        <w:t xml:space="preserve">Despesa: </w:t>
      </w:r>
      <w:r w:rsidRPr="00E677E6">
        <w:rPr>
          <w:b/>
          <w:bCs w:val="0"/>
          <w:sz w:val="20"/>
        </w:rPr>
        <w:t>145</w:t>
      </w:r>
    </w:p>
    <w:p w14:paraId="7D08C0DA" w14:textId="75D64CB3" w:rsidR="00E677E6" w:rsidRPr="00E677E6" w:rsidRDefault="00E677E6" w:rsidP="00E677E6">
      <w:pPr>
        <w:jc w:val="both"/>
        <w:rPr>
          <w:sz w:val="20"/>
        </w:rPr>
      </w:pPr>
      <w:r w:rsidRPr="00E677E6">
        <w:rPr>
          <w:sz w:val="20"/>
        </w:rPr>
        <w:t>Projeto/Atividade: 2.038 – Manutenção do Convênio Rádio Patrulha</w:t>
      </w:r>
    </w:p>
    <w:p w14:paraId="53DB549E" w14:textId="1ED18D56" w:rsidR="00E677E6" w:rsidRDefault="00E677E6" w:rsidP="00E677E6">
      <w:pPr>
        <w:jc w:val="both"/>
        <w:rPr>
          <w:sz w:val="20"/>
        </w:rPr>
      </w:pPr>
      <w:r w:rsidRPr="00E677E6">
        <w:rPr>
          <w:sz w:val="20"/>
        </w:rPr>
        <w:t>Dotação: 3.3.90.00.00.00.00.00 – Aplicações Diretas</w:t>
      </w:r>
    </w:p>
    <w:p w14:paraId="6B67A35A" w14:textId="16C9D134" w:rsidR="00E677E6" w:rsidRPr="00E677E6" w:rsidRDefault="00E677E6" w:rsidP="00E677E6">
      <w:pPr>
        <w:jc w:val="both"/>
        <w:rPr>
          <w:sz w:val="20"/>
        </w:rPr>
      </w:pPr>
      <w:r w:rsidRPr="00E677E6">
        <w:rPr>
          <w:sz w:val="20"/>
        </w:rPr>
        <w:t xml:space="preserve">Despesa: </w:t>
      </w:r>
      <w:r w:rsidRPr="00E677E6">
        <w:rPr>
          <w:b/>
          <w:bCs w:val="0"/>
          <w:sz w:val="20"/>
        </w:rPr>
        <w:t>1</w:t>
      </w:r>
      <w:r>
        <w:rPr>
          <w:b/>
          <w:bCs w:val="0"/>
          <w:sz w:val="20"/>
        </w:rPr>
        <w:t>51</w:t>
      </w:r>
    </w:p>
    <w:p w14:paraId="01F2B3D4" w14:textId="6CF3401A" w:rsidR="00E677E6" w:rsidRPr="00E677E6" w:rsidRDefault="00E677E6" w:rsidP="00E677E6">
      <w:pPr>
        <w:jc w:val="both"/>
        <w:rPr>
          <w:sz w:val="20"/>
        </w:rPr>
      </w:pPr>
      <w:r w:rsidRPr="00E677E6">
        <w:rPr>
          <w:sz w:val="20"/>
        </w:rPr>
        <w:t>Projeto/Atividade: 2.0</w:t>
      </w:r>
      <w:r>
        <w:rPr>
          <w:sz w:val="20"/>
        </w:rPr>
        <w:t>85</w:t>
      </w:r>
      <w:r w:rsidRPr="00E677E6">
        <w:rPr>
          <w:sz w:val="20"/>
        </w:rPr>
        <w:t xml:space="preserve"> – Manutenção do </w:t>
      </w:r>
      <w:r>
        <w:rPr>
          <w:sz w:val="20"/>
        </w:rPr>
        <w:t>Trânsito – Polícia Civil</w:t>
      </w:r>
    </w:p>
    <w:p w14:paraId="56E97081" w14:textId="77777777" w:rsidR="00E677E6" w:rsidRPr="00E677E6" w:rsidRDefault="00E677E6" w:rsidP="00E677E6">
      <w:pPr>
        <w:jc w:val="both"/>
        <w:rPr>
          <w:sz w:val="20"/>
        </w:rPr>
      </w:pPr>
      <w:r w:rsidRPr="00E677E6">
        <w:rPr>
          <w:sz w:val="20"/>
        </w:rPr>
        <w:t>Dotação: 3.3.90.00.00.00.00.00 – Aplicações Diretas</w:t>
      </w:r>
    </w:p>
    <w:p w14:paraId="25F171AE" w14:textId="3AA2EA04" w:rsidR="00E677E6" w:rsidRPr="00E677E6" w:rsidRDefault="00E677E6" w:rsidP="00E677E6">
      <w:pPr>
        <w:jc w:val="both"/>
        <w:rPr>
          <w:b/>
          <w:bCs w:val="0"/>
          <w:sz w:val="20"/>
        </w:rPr>
      </w:pPr>
    </w:p>
    <w:p w14:paraId="30C66F39" w14:textId="77777777" w:rsidR="00E677E6" w:rsidRPr="00E677E6" w:rsidRDefault="00E677E6" w:rsidP="00E677E6">
      <w:pPr>
        <w:jc w:val="both"/>
        <w:rPr>
          <w:b/>
          <w:bCs w:val="0"/>
          <w:sz w:val="20"/>
        </w:rPr>
      </w:pPr>
      <w:r w:rsidRPr="00E677E6">
        <w:rPr>
          <w:b/>
          <w:bCs w:val="0"/>
          <w:sz w:val="20"/>
        </w:rPr>
        <w:t>Órgão: 06.001 - SECRETARIA DE EDUCAÇÃO</w:t>
      </w:r>
    </w:p>
    <w:p w14:paraId="47A5B167" w14:textId="77777777" w:rsidR="00E677E6" w:rsidRPr="00E677E6" w:rsidRDefault="00E677E6" w:rsidP="00E677E6">
      <w:pPr>
        <w:jc w:val="both"/>
        <w:rPr>
          <w:sz w:val="20"/>
        </w:rPr>
      </w:pPr>
      <w:r w:rsidRPr="00E677E6">
        <w:rPr>
          <w:sz w:val="20"/>
        </w:rPr>
        <w:t xml:space="preserve">Despesa: </w:t>
      </w:r>
      <w:r w:rsidRPr="00E677E6">
        <w:rPr>
          <w:b/>
          <w:bCs w:val="0"/>
          <w:sz w:val="20"/>
        </w:rPr>
        <w:t>46</w:t>
      </w:r>
    </w:p>
    <w:p w14:paraId="3A939223" w14:textId="77777777" w:rsidR="00E677E6" w:rsidRPr="00E677E6" w:rsidRDefault="00E677E6" w:rsidP="00E677E6">
      <w:pPr>
        <w:jc w:val="both"/>
        <w:rPr>
          <w:sz w:val="20"/>
        </w:rPr>
      </w:pPr>
      <w:r w:rsidRPr="00E677E6">
        <w:rPr>
          <w:sz w:val="20"/>
        </w:rPr>
        <w:t>Projeto/Atividade: 2.047 – Manutenção das Atividades do Ensino Fundamental</w:t>
      </w:r>
    </w:p>
    <w:p w14:paraId="4A5A1AC3" w14:textId="77777777" w:rsidR="00E677E6" w:rsidRPr="00E677E6" w:rsidRDefault="00E677E6" w:rsidP="00E677E6">
      <w:pPr>
        <w:jc w:val="both"/>
        <w:rPr>
          <w:sz w:val="20"/>
        </w:rPr>
      </w:pPr>
      <w:r w:rsidRPr="00E677E6">
        <w:rPr>
          <w:sz w:val="20"/>
        </w:rPr>
        <w:t>Dotação: 3.3.90.00.00.00.00.00 – Aplicações Diretas</w:t>
      </w:r>
    </w:p>
    <w:p w14:paraId="03737FBE" w14:textId="77777777" w:rsidR="00E677E6" w:rsidRPr="00E677E6" w:rsidRDefault="00E677E6" w:rsidP="00E677E6">
      <w:pPr>
        <w:jc w:val="both"/>
        <w:rPr>
          <w:b/>
          <w:bCs w:val="0"/>
          <w:sz w:val="20"/>
        </w:rPr>
      </w:pPr>
      <w:r w:rsidRPr="00E677E6">
        <w:rPr>
          <w:sz w:val="20"/>
        </w:rPr>
        <w:t xml:space="preserve">Despesa: </w:t>
      </w:r>
      <w:r w:rsidRPr="00E677E6">
        <w:rPr>
          <w:b/>
          <w:bCs w:val="0"/>
          <w:sz w:val="20"/>
        </w:rPr>
        <w:t>53</w:t>
      </w:r>
    </w:p>
    <w:p w14:paraId="00F8435D" w14:textId="77777777" w:rsidR="00E677E6" w:rsidRPr="00E677E6" w:rsidRDefault="00E677E6" w:rsidP="00E677E6">
      <w:pPr>
        <w:jc w:val="both"/>
        <w:rPr>
          <w:sz w:val="20"/>
        </w:rPr>
      </w:pPr>
      <w:r w:rsidRPr="00E677E6">
        <w:rPr>
          <w:sz w:val="20"/>
        </w:rPr>
        <w:t>Projeto/Atividade: 2.048 – Manutenção das Atividades de Educação Infantil Creche</w:t>
      </w:r>
    </w:p>
    <w:p w14:paraId="4F3D081F" w14:textId="77777777" w:rsidR="00E677E6" w:rsidRPr="00E677E6" w:rsidRDefault="00E677E6" w:rsidP="00E677E6">
      <w:pPr>
        <w:jc w:val="both"/>
        <w:rPr>
          <w:sz w:val="20"/>
        </w:rPr>
      </w:pPr>
      <w:r w:rsidRPr="00E677E6">
        <w:rPr>
          <w:sz w:val="20"/>
        </w:rPr>
        <w:t>Dotação: 3.3.90.00.00.00.00.00 – Aplicações Diretas</w:t>
      </w:r>
    </w:p>
    <w:p w14:paraId="495813B7" w14:textId="77777777" w:rsidR="00E677E6" w:rsidRPr="00E677E6" w:rsidRDefault="00E677E6" w:rsidP="00E677E6">
      <w:pPr>
        <w:jc w:val="both"/>
        <w:rPr>
          <w:b/>
          <w:bCs w:val="0"/>
          <w:sz w:val="20"/>
        </w:rPr>
      </w:pPr>
      <w:r w:rsidRPr="00E677E6">
        <w:rPr>
          <w:sz w:val="20"/>
        </w:rPr>
        <w:t xml:space="preserve">Despesa: </w:t>
      </w:r>
      <w:r w:rsidRPr="00E677E6">
        <w:rPr>
          <w:b/>
          <w:bCs w:val="0"/>
          <w:sz w:val="20"/>
        </w:rPr>
        <w:t>68</w:t>
      </w:r>
    </w:p>
    <w:p w14:paraId="52F938B5" w14:textId="77777777" w:rsidR="00E677E6" w:rsidRPr="00E677E6" w:rsidRDefault="00E677E6" w:rsidP="00E677E6">
      <w:pPr>
        <w:jc w:val="both"/>
        <w:rPr>
          <w:sz w:val="20"/>
        </w:rPr>
      </w:pPr>
      <w:r w:rsidRPr="00E677E6">
        <w:rPr>
          <w:sz w:val="20"/>
        </w:rPr>
        <w:t>Projeto/Atividade: 2.162 – Manutenção das Atividades de Educação Infantil – Pré-escolar</w:t>
      </w:r>
    </w:p>
    <w:p w14:paraId="3E0160CE" w14:textId="77777777" w:rsidR="00E677E6" w:rsidRPr="00E677E6" w:rsidRDefault="00E677E6" w:rsidP="00E677E6">
      <w:pPr>
        <w:jc w:val="both"/>
        <w:rPr>
          <w:sz w:val="20"/>
        </w:rPr>
      </w:pPr>
      <w:r w:rsidRPr="00E677E6">
        <w:rPr>
          <w:sz w:val="20"/>
        </w:rPr>
        <w:t>Dotação: 3.3.90.00.00.00.00.00 – Aplicações Diretas</w:t>
      </w:r>
    </w:p>
    <w:p w14:paraId="4858CD06" w14:textId="77777777" w:rsidR="00E677E6" w:rsidRPr="00E677E6" w:rsidRDefault="00E677E6" w:rsidP="00E677E6">
      <w:pPr>
        <w:jc w:val="both"/>
        <w:rPr>
          <w:b/>
          <w:bCs w:val="0"/>
          <w:sz w:val="20"/>
        </w:rPr>
      </w:pPr>
      <w:r w:rsidRPr="00E677E6">
        <w:rPr>
          <w:sz w:val="20"/>
        </w:rPr>
        <w:t xml:space="preserve">Despesa: </w:t>
      </w:r>
      <w:r w:rsidRPr="00E677E6">
        <w:rPr>
          <w:b/>
          <w:bCs w:val="0"/>
          <w:sz w:val="20"/>
        </w:rPr>
        <w:t>76</w:t>
      </w:r>
    </w:p>
    <w:p w14:paraId="11BE2CBC" w14:textId="77777777" w:rsidR="00E677E6" w:rsidRPr="00E677E6" w:rsidRDefault="00E677E6" w:rsidP="00E677E6">
      <w:pPr>
        <w:jc w:val="both"/>
        <w:rPr>
          <w:sz w:val="20"/>
        </w:rPr>
      </w:pPr>
      <w:r w:rsidRPr="00E677E6">
        <w:rPr>
          <w:sz w:val="20"/>
        </w:rPr>
        <w:t>Projeto/Atividade: 2.173 – Manutenção da Secretaria de Educação</w:t>
      </w:r>
    </w:p>
    <w:p w14:paraId="47C6DBB3" w14:textId="77777777" w:rsidR="00E677E6" w:rsidRPr="00E677E6" w:rsidRDefault="00E677E6" w:rsidP="00E677E6">
      <w:pPr>
        <w:jc w:val="both"/>
        <w:rPr>
          <w:sz w:val="20"/>
        </w:rPr>
      </w:pPr>
      <w:r w:rsidRPr="00E677E6">
        <w:rPr>
          <w:sz w:val="20"/>
        </w:rPr>
        <w:t>Dotação: 3.3.90.00.00.00.00.00 – Aplicações Diretas</w:t>
      </w:r>
    </w:p>
    <w:p w14:paraId="4A040C1A" w14:textId="185114EB" w:rsidR="00E677E6" w:rsidRPr="00E677E6" w:rsidRDefault="00E677E6" w:rsidP="00E677E6">
      <w:pPr>
        <w:jc w:val="both"/>
        <w:rPr>
          <w:b/>
          <w:bCs w:val="0"/>
          <w:sz w:val="20"/>
        </w:rPr>
      </w:pPr>
    </w:p>
    <w:p w14:paraId="4A376D9D" w14:textId="77777777" w:rsidR="00E677E6" w:rsidRPr="00E677E6" w:rsidRDefault="00E677E6" w:rsidP="00E677E6">
      <w:pPr>
        <w:jc w:val="both"/>
        <w:rPr>
          <w:b/>
          <w:bCs w:val="0"/>
          <w:sz w:val="20"/>
        </w:rPr>
      </w:pPr>
      <w:r w:rsidRPr="00E677E6">
        <w:rPr>
          <w:b/>
          <w:bCs w:val="0"/>
          <w:sz w:val="20"/>
        </w:rPr>
        <w:t>Órgão: 16.001 – FUNDO DE ASSISTÊNCIA SOCIAL</w:t>
      </w:r>
    </w:p>
    <w:p w14:paraId="30375B32" w14:textId="77777777" w:rsidR="00E677E6" w:rsidRPr="00E677E6" w:rsidRDefault="00E677E6" w:rsidP="00E677E6">
      <w:pPr>
        <w:jc w:val="both"/>
        <w:rPr>
          <w:sz w:val="20"/>
        </w:rPr>
      </w:pPr>
      <w:r w:rsidRPr="00E677E6">
        <w:rPr>
          <w:sz w:val="20"/>
        </w:rPr>
        <w:t xml:space="preserve">Despesa: </w:t>
      </w:r>
      <w:r w:rsidRPr="00E677E6">
        <w:rPr>
          <w:b/>
          <w:bCs w:val="0"/>
          <w:sz w:val="20"/>
        </w:rPr>
        <w:t>5</w:t>
      </w:r>
    </w:p>
    <w:p w14:paraId="56B26BA6" w14:textId="77777777" w:rsidR="00E677E6" w:rsidRPr="00E677E6" w:rsidRDefault="00E677E6" w:rsidP="00E677E6">
      <w:pPr>
        <w:jc w:val="both"/>
        <w:rPr>
          <w:sz w:val="20"/>
        </w:rPr>
      </w:pPr>
      <w:r w:rsidRPr="00E677E6">
        <w:rPr>
          <w:sz w:val="20"/>
        </w:rPr>
        <w:t>Projeto/Atividade: 2.073 – Manutenção dos Serviços de Proteção Social Básica</w:t>
      </w:r>
    </w:p>
    <w:p w14:paraId="15D89B05" w14:textId="77777777" w:rsidR="00E677E6" w:rsidRPr="00E677E6" w:rsidRDefault="00E677E6" w:rsidP="00E677E6">
      <w:pPr>
        <w:jc w:val="both"/>
        <w:rPr>
          <w:sz w:val="20"/>
        </w:rPr>
      </w:pPr>
      <w:r w:rsidRPr="00E677E6">
        <w:rPr>
          <w:sz w:val="20"/>
        </w:rPr>
        <w:lastRenderedPageBreak/>
        <w:t>Dotação: 3.3.90.00.00.00.00.00 – Aplicações Diretas</w:t>
      </w:r>
    </w:p>
    <w:p w14:paraId="26707331" w14:textId="77777777" w:rsidR="00E677E6" w:rsidRPr="00E677E6" w:rsidRDefault="00E677E6" w:rsidP="00E677E6">
      <w:pPr>
        <w:jc w:val="both"/>
        <w:rPr>
          <w:sz w:val="20"/>
        </w:rPr>
      </w:pPr>
      <w:r w:rsidRPr="00E677E6">
        <w:rPr>
          <w:sz w:val="20"/>
        </w:rPr>
        <w:t xml:space="preserve">Despesa: </w:t>
      </w:r>
      <w:r w:rsidRPr="00E677E6">
        <w:rPr>
          <w:b/>
          <w:bCs w:val="0"/>
          <w:sz w:val="20"/>
        </w:rPr>
        <w:t>9</w:t>
      </w:r>
    </w:p>
    <w:p w14:paraId="42FFF664" w14:textId="77777777" w:rsidR="00E677E6" w:rsidRPr="00E677E6" w:rsidRDefault="00E677E6" w:rsidP="00E677E6">
      <w:pPr>
        <w:jc w:val="both"/>
        <w:rPr>
          <w:sz w:val="20"/>
        </w:rPr>
      </w:pPr>
      <w:r w:rsidRPr="00E677E6">
        <w:rPr>
          <w:sz w:val="20"/>
        </w:rPr>
        <w:t>Projeto/Atividade: 2.076 – Manutenção dos Serviços de Proteção Social Especial de Média e Alta Complexidade</w:t>
      </w:r>
    </w:p>
    <w:p w14:paraId="709C4121" w14:textId="77777777" w:rsidR="00E677E6" w:rsidRPr="00E677E6" w:rsidRDefault="00E677E6" w:rsidP="00E677E6">
      <w:pPr>
        <w:jc w:val="both"/>
        <w:rPr>
          <w:sz w:val="20"/>
        </w:rPr>
      </w:pPr>
      <w:r w:rsidRPr="00E677E6">
        <w:rPr>
          <w:sz w:val="20"/>
        </w:rPr>
        <w:t>Dotação: 3.3.90.00.00.00.00.00 – Aplicações Diretas</w:t>
      </w:r>
    </w:p>
    <w:p w14:paraId="74B02787" w14:textId="77777777" w:rsidR="00E677E6" w:rsidRPr="00E677E6" w:rsidRDefault="00E677E6" w:rsidP="00E677E6">
      <w:pPr>
        <w:jc w:val="both"/>
        <w:rPr>
          <w:sz w:val="20"/>
        </w:rPr>
      </w:pPr>
      <w:r w:rsidRPr="00E677E6">
        <w:rPr>
          <w:sz w:val="20"/>
        </w:rPr>
        <w:t xml:space="preserve">Despesa: </w:t>
      </w:r>
      <w:r w:rsidRPr="00E677E6">
        <w:rPr>
          <w:b/>
          <w:bCs w:val="0"/>
          <w:sz w:val="20"/>
        </w:rPr>
        <w:t>15</w:t>
      </w:r>
    </w:p>
    <w:p w14:paraId="24E95BD5" w14:textId="77777777" w:rsidR="00E677E6" w:rsidRPr="00E677E6" w:rsidRDefault="00E677E6" w:rsidP="00E677E6">
      <w:pPr>
        <w:jc w:val="both"/>
        <w:rPr>
          <w:sz w:val="20"/>
        </w:rPr>
      </w:pPr>
      <w:r w:rsidRPr="00E677E6">
        <w:rPr>
          <w:sz w:val="20"/>
        </w:rPr>
        <w:t>Projeto/Atividade: 2.119 – Manutenção da Secretaria de Assistência Social</w:t>
      </w:r>
    </w:p>
    <w:p w14:paraId="2774C289" w14:textId="77777777" w:rsidR="00E677E6" w:rsidRPr="00E677E6" w:rsidRDefault="00E677E6" w:rsidP="00E677E6">
      <w:pPr>
        <w:jc w:val="both"/>
        <w:rPr>
          <w:sz w:val="20"/>
        </w:rPr>
      </w:pPr>
      <w:r w:rsidRPr="00E677E6">
        <w:rPr>
          <w:sz w:val="20"/>
        </w:rPr>
        <w:t>Dotação: 3.3.90.00.00.00.00.00 – Aplicações Diretas</w:t>
      </w:r>
    </w:p>
    <w:p w14:paraId="7DE82ACA" w14:textId="4EBE7201" w:rsidR="00E677E6" w:rsidRDefault="00E677E6" w:rsidP="00E677E6">
      <w:pPr>
        <w:jc w:val="both"/>
        <w:rPr>
          <w:b/>
          <w:bCs w:val="0"/>
          <w:sz w:val="20"/>
          <w:highlight w:val="yellow"/>
        </w:rPr>
      </w:pPr>
    </w:p>
    <w:p w14:paraId="171B9D46" w14:textId="77777777" w:rsidR="00E677E6" w:rsidRPr="00E677E6" w:rsidRDefault="00E677E6" w:rsidP="00E677E6">
      <w:pPr>
        <w:jc w:val="both"/>
        <w:rPr>
          <w:b/>
          <w:bCs w:val="0"/>
          <w:sz w:val="20"/>
        </w:rPr>
      </w:pPr>
      <w:r w:rsidRPr="00E677E6">
        <w:rPr>
          <w:b/>
          <w:bCs w:val="0"/>
          <w:sz w:val="20"/>
        </w:rPr>
        <w:t>Órgão: 12.001 – FUNDO DE ESPORTES</w:t>
      </w:r>
    </w:p>
    <w:p w14:paraId="196D4718" w14:textId="77777777" w:rsidR="00E677E6" w:rsidRPr="00E677E6" w:rsidRDefault="00E677E6" w:rsidP="00E677E6">
      <w:pPr>
        <w:jc w:val="both"/>
        <w:rPr>
          <w:sz w:val="20"/>
        </w:rPr>
      </w:pPr>
      <w:r w:rsidRPr="00E677E6">
        <w:rPr>
          <w:sz w:val="20"/>
        </w:rPr>
        <w:t xml:space="preserve">Despesa: </w:t>
      </w:r>
      <w:r w:rsidRPr="00E677E6">
        <w:rPr>
          <w:b/>
          <w:bCs w:val="0"/>
          <w:sz w:val="20"/>
        </w:rPr>
        <w:t>257</w:t>
      </w:r>
    </w:p>
    <w:p w14:paraId="104D3432" w14:textId="77777777" w:rsidR="00E677E6" w:rsidRPr="00E677E6" w:rsidRDefault="00E677E6" w:rsidP="00E677E6">
      <w:pPr>
        <w:jc w:val="both"/>
        <w:rPr>
          <w:sz w:val="20"/>
        </w:rPr>
      </w:pPr>
      <w:r w:rsidRPr="00E677E6">
        <w:rPr>
          <w:sz w:val="20"/>
        </w:rPr>
        <w:t>Projeto/Atividade: 2.201 – Manutenção da Superintendência de Esportes</w:t>
      </w:r>
    </w:p>
    <w:p w14:paraId="7CD818C9" w14:textId="77777777" w:rsidR="00E677E6" w:rsidRPr="00E677E6" w:rsidRDefault="00E677E6" w:rsidP="00E677E6">
      <w:pPr>
        <w:jc w:val="both"/>
        <w:rPr>
          <w:sz w:val="20"/>
        </w:rPr>
      </w:pPr>
      <w:r w:rsidRPr="00E677E6">
        <w:rPr>
          <w:sz w:val="20"/>
        </w:rPr>
        <w:t>Dotação: 3.3.90.00.00.00.00.00 – Aplicações Diretas</w:t>
      </w:r>
    </w:p>
    <w:p w14:paraId="443A346E" w14:textId="07FA4A10" w:rsidR="00E677E6" w:rsidRDefault="00E677E6" w:rsidP="00E677E6">
      <w:pPr>
        <w:jc w:val="both"/>
        <w:rPr>
          <w:b/>
          <w:bCs w:val="0"/>
          <w:sz w:val="20"/>
          <w:highlight w:val="yellow"/>
        </w:rPr>
      </w:pPr>
    </w:p>
    <w:p w14:paraId="5B8B67E7" w14:textId="77777777" w:rsidR="00E677E6" w:rsidRPr="00E677E6" w:rsidRDefault="00E677E6" w:rsidP="00E677E6">
      <w:pPr>
        <w:jc w:val="both"/>
        <w:rPr>
          <w:b/>
          <w:bCs w:val="0"/>
          <w:sz w:val="20"/>
        </w:rPr>
      </w:pPr>
      <w:r w:rsidRPr="00E677E6">
        <w:rPr>
          <w:b/>
          <w:bCs w:val="0"/>
          <w:sz w:val="20"/>
        </w:rPr>
        <w:t>Órgão: 19.001 – FUNDO DE REEQUIPAMENTO DO CORPO DE BOMBEIROS</w:t>
      </w:r>
    </w:p>
    <w:p w14:paraId="0E1DEBC0" w14:textId="77777777" w:rsidR="00E677E6" w:rsidRPr="00E677E6" w:rsidRDefault="00E677E6" w:rsidP="00E677E6">
      <w:pPr>
        <w:jc w:val="both"/>
        <w:rPr>
          <w:sz w:val="20"/>
        </w:rPr>
      </w:pPr>
      <w:r w:rsidRPr="00E677E6">
        <w:rPr>
          <w:sz w:val="20"/>
        </w:rPr>
        <w:t xml:space="preserve">Despesa: </w:t>
      </w:r>
      <w:r w:rsidRPr="00E677E6">
        <w:rPr>
          <w:b/>
          <w:bCs w:val="0"/>
          <w:sz w:val="20"/>
        </w:rPr>
        <w:t>3</w:t>
      </w:r>
    </w:p>
    <w:p w14:paraId="2CE9EEA1" w14:textId="77777777" w:rsidR="00E677E6" w:rsidRPr="00E677E6" w:rsidRDefault="00E677E6" w:rsidP="00E677E6">
      <w:pPr>
        <w:jc w:val="both"/>
        <w:rPr>
          <w:sz w:val="20"/>
        </w:rPr>
      </w:pPr>
      <w:r w:rsidRPr="00E677E6">
        <w:rPr>
          <w:sz w:val="20"/>
        </w:rPr>
        <w:t>Projeto/Atividade: 2.006 – Manutenção do Fundo de Reequipamento do Corpo de Bombeiros - FUNREBOM</w:t>
      </w:r>
    </w:p>
    <w:p w14:paraId="4C3B12F0" w14:textId="319B715C" w:rsidR="00EA6448" w:rsidRDefault="00E677E6" w:rsidP="006079A7">
      <w:pPr>
        <w:jc w:val="both"/>
        <w:rPr>
          <w:sz w:val="20"/>
        </w:rPr>
      </w:pPr>
      <w:r w:rsidRPr="00E677E6">
        <w:rPr>
          <w:sz w:val="20"/>
        </w:rPr>
        <w:t>Dotação: 3.3.90.00.00.00.00.00 – Aplicações Diretas</w:t>
      </w:r>
    </w:p>
    <w:p w14:paraId="3358B775" w14:textId="77777777" w:rsidR="00E677E6" w:rsidRPr="00E677E6" w:rsidRDefault="00E677E6" w:rsidP="006079A7">
      <w:pPr>
        <w:jc w:val="both"/>
        <w:rPr>
          <w:sz w:val="20"/>
        </w:rPr>
      </w:pPr>
    </w:p>
    <w:p w14:paraId="5AACD2D1" w14:textId="7CCF23A0" w:rsidR="0021513A" w:rsidRPr="00E677E6" w:rsidRDefault="0021513A" w:rsidP="0021513A">
      <w:pPr>
        <w:jc w:val="both"/>
        <w:rPr>
          <w:b/>
          <w:bCs w:val="0"/>
          <w:sz w:val="20"/>
        </w:rPr>
      </w:pPr>
      <w:r w:rsidRPr="00E677E6">
        <w:rPr>
          <w:b/>
          <w:bCs w:val="0"/>
          <w:sz w:val="20"/>
        </w:rPr>
        <w:t>Órgão: 18.001 – FUNDO DE SAÚDE</w:t>
      </w:r>
    </w:p>
    <w:p w14:paraId="33209529" w14:textId="57FF01A9" w:rsidR="0021513A" w:rsidRPr="00E677E6" w:rsidRDefault="0021513A" w:rsidP="0021513A">
      <w:pPr>
        <w:jc w:val="both"/>
        <w:rPr>
          <w:sz w:val="20"/>
        </w:rPr>
      </w:pPr>
      <w:r w:rsidRPr="00E677E6">
        <w:rPr>
          <w:sz w:val="20"/>
        </w:rPr>
        <w:t xml:space="preserve">Despesa: </w:t>
      </w:r>
      <w:r w:rsidR="004B3482" w:rsidRPr="00E677E6">
        <w:rPr>
          <w:b/>
          <w:bCs w:val="0"/>
          <w:sz w:val="20"/>
        </w:rPr>
        <w:t>12</w:t>
      </w:r>
    </w:p>
    <w:p w14:paraId="04071BB1" w14:textId="6B52E2E1" w:rsidR="0021513A" w:rsidRPr="00E677E6" w:rsidRDefault="0021513A" w:rsidP="0021513A">
      <w:pPr>
        <w:jc w:val="both"/>
        <w:rPr>
          <w:sz w:val="20"/>
        </w:rPr>
      </w:pPr>
      <w:r w:rsidRPr="00E677E6">
        <w:rPr>
          <w:sz w:val="20"/>
        </w:rPr>
        <w:t>Projeto/Atividade: 2.</w:t>
      </w:r>
      <w:r w:rsidR="00625FCE" w:rsidRPr="00E677E6">
        <w:rPr>
          <w:sz w:val="20"/>
        </w:rPr>
        <w:t>121</w:t>
      </w:r>
      <w:r w:rsidRPr="00E677E6">
        <w:rPr>
          <w:sz w:val="20"/>
        </w:rPr>
        <w:t xml:space="preserve"> – </w:t>
      </w:r>
      <w:r w:rsidR="00625FCE" w:rsidRPr="00E677E6">
        <w:rPr>
          <w:sz w:val="20"/>
        </w:rPr>
        <w:t>BLGES: Bloco de Gestão do SUS</w:t>
      </w:r>
    </w:p>
    <w:p w14:paraId="1FBE07F4" w14:textId="77777777" w:rsidR="0021513A" w:rsidRPr="00E677E6" w:rsidRDefault="0021513A" w:rsidP="0021513A">
      <w:pPr>
        <w:jc w:val="both"/>
        <w:rPr>
          <w:sz w:val="20"/>
        </w:rPr>
      </w:pPr>
      <w:r w:rsidRPr="00E677E6">
        <w:rPr>
          <w:sz w:val="20"/>
        </w:rPr>
        <w:t>Dotação: 3.3.90.00.00.00.00.00 – Aplicações Diretas</w:t>
      </w:r>
    </w:p>
    <w:p w14:paraId="73AABE36" w14:textId="79DD4851" w:rsidR="00625FCE" w:rsidRPr="00E677E6" w:rsidRDefault="00625FCE" w:rsidP="00625FCE">
      <w:pPr>
        <w:jc w:val="both"/>
        <w:rPr>
          <w:sz w:val="20"/>
        </w:rPr>
      </w:pPr>
      <w:r w:rsidRPr="00E677E6">
        <w:rPr>
          <w:sz w:val="20"/>
        </w:rPr>
        <w:t xml:space="preserve">Despesa: </w:t>
      </w:r>
      <w:r w:rsidRPr="00E677E6">
        <w:rPr>
          <w:b/>
          <w:bCs w:val="0"/>
          <w:sz w:val="20"/>
        </w:rPr>
        <w:t>1</w:t>
      </w:r>
      <w:r w:rsidR="004B3482" w:rsidRPr="00E677E6">
        <w:rPr>
          <w:b/>
          <w:bCs w:val="0"/>
          <w:sz w:val="20"/>
        </w:rPr>
        <w:t>5</w:t>
      </w:r>
    </w:p>
    <w:p w14:paraId="78501F9D" w14:textId="3E01212D" w:rsidR="00625FCE" w:rsidRPr="00E677E6" w:rsidRDefault="00625FCE" w:rsidP="00625FCE">
      <w:pPr>
        <w:jc w:val="both"/>
        <w:rPr>
          <w:sz w:val="20"/>
        </w:rPr>
      </w:pPr>
      <w:r w:rsidRPr="00E677E6">
        <w:rPr>
          <w:sz w:val="20"/>
        </w:rPr>
        <w:t>Projeto/Atividade: 2.12</w:t>
      </w:r>
      <w:r w:rsidR="004B3482" w:rsidRPr="00E677E6">
        <w:rPr>
          <w:sz w:val="20"/>
        </w:rPr>
        <w:t>2</w:t>
      </w:r>
      <w:r w:rsidRPr="00E677E6">
        <w:rPr>
          <w:sz w:val="20"/>
        </w:rPr>
        <w:t xml:space="preserve"> – BLATB: Bloco Atenção Básica</w:t>
      </w:r>
    </w:p>
    <w:p w14:paraId="34D9CFEF" w14:textId="7B75F2D5" w:rsidR="00625FCE" w:rsidRPr="00E677E6" w:rsidRDefault="00625FCE" w:rsidP="00625FCE">
      <w:pPr>
        <w:jc w:val="both"/>
        <w:rPr>
          <w:sz w:val="20"/>
        </w:rPr>
      </w:pPr>
      <w:r w:rsidRPr="00E677E6">
        <w:rPr>
          <w:sz w:val="20"/>
        </w:rPr>
        <w:t>Dotação: 3.3.90.00.00.00.00.00 – Aplicações Diretas</w:t>
      </w:r>
    </w:p>
    <w:p w14:paraId="7BD7733D" w14:textId="3F8BEF3E" w:rsidR="00625FCE" w:rsidRPr="00E677E6" w:rsidRDefault="00625FCE" w:rsidP="00625FCE">
      <w:pPr>
        <w:jc w:val="both"/>
        <w:rPr>
          <w:sz w:val="20"/>
        </w:rPr>
      </w:pPr>
      <w:r w:rsidRPr="00E677E6">
        <w:rPr>
          <w:sz w:val="20"/>
        </w:rPr>
        <w:t xml:space="preserve">Despesa: </w:t>
      </w:r>
      <w:r w:rsidRPr="00E677E6">
        <w:rPr>
          <w:b/>
          <w:bCs w:val="0"/>
          <w:sz w:val="20"/>
        </w:rPr>
        <w:t>2</w:t>
      </w:r>
      <w:r w:rsidR="004B3482" w:rsidRPr="00E677E6">
        <w:rPr>
          <w:b/>
          <w:bCs w:val="0"/>
          <w:sz w:val="20"/>
        </w:rPr>
        <w:t>8</w:t>
      </w:r>
    </w:p>
    <w:p w14:paraId="136CF1F6" w14:textId="45166F1C" w:rsidR="00625FCE" w:rsidRPr="00E677E6" w:rsidRDefault="00625FCE" w:rsidP="00625FCE">
      <w:pPr>
        <w:jc w:val="both"/>
        <w:rPr>
          <w:sz w:val="20"/>
        </w:rPr>
      </w:pPr>
      <w:r w:rsidRPr="00E677E6">
        <w:rPr>
          <w:sz w:val="20"/>
        </w:rPr>
        <w:t>Projeto/Atividade: 2.124 – BLMAC: Bloco Atenção de Média e Alta Complexidade</w:t>
      </w:r>
    </w:p>
    <w:p w14:paraId="558B1526" w14:textId="08B16336" w:rsidR="00625FCE" w:rsidRPr="00E677E6" w:rsidRDefault="00625FCE" w:rsidP="00625FCE">
      <w:pPr>
        <w:jc w:val="both"/>
        <w:rPr>
          <w:sz w:val="20"/>
        </w:rPr>
      </w:pPr>
      <w:r w:rsidRPr="00E677E6">
        <w:rPr>
          <w:sz w:val="20"/>
        </w:rPr>
        <w:t>Dotação: 3.3.90.00.00.00.00.00 – Aplicações Diretas</w:t>
      </w:r>
    </w:p>
    <w:p w14:paraId="47DDC7E5" w14:textId="224A7AC1" w:rsidR="00625FCE" w:rsidRPr="0090388E" w:rsidRDefault="00625FCE" w:rsidP="00625FCE">
      <w:pPr>
        <w:jc w:val="both"/>
        <w:rPr>
          <w:sz w:val="20"/>
          <w:highlight w:val="yellow"/>
        </w:rPr>
      </w:pPr>
    </w:p>
    <w:p w14:paraId="230EC451" w14:textId="23647919" w:rsidR="00797A20" w:rsidRPr="0041706A" w:rsidRDefault="00797A20" w:rsidP="00797A20">
      <w:pPr>
        <w:jc w:val="both"/>
        <w:rPr>
          <w:sz w:val="20"/>
        </w:rPr>
      </w:pPr>
    </w:p>
    <w:p w14:paraId="4EDB5FEF" w14:textId="77777777" w:rsidR="00166BBB" w:rsidRPr="0041706A" w:rsidRDefault="00166BBB" w:rsidP="00720877">
      <w:pPr>
        <w:pStyle w:val="Ttulo1"/>
        <w:numPr>
          <w:ilvl w:val="0"/>
          <w:numId w:val="21"/>
        </w:numPr>
        <w:ind w:left="426" w:hanging="426"/>
        <w:jc w:val="both"/>
        <w:rPr>
          <w:rFonts w:cs="Arial"/>
          <w:sz w:val="20"/>
        </w:rPr>
      </w:pPr>
      <w:r w:rsidRPr="0041706A">
        <w:rPr>
          <w:rFonts w:cs="Arial"/>
          <w:sz w:val="20"/>
        </w:rPr>
        <w:t>DAS DISPOSIÇÕS GERAIS</w:t>
      </w:r>
    </w:p>
    <w:p w14:paraId="50FC3528" w14:textId="77777777" w:rsidR="00166BBB" w:rsidRPr="0041706A" w:rsidRDefault="00166BBB" w:rsidP="00166BBB">
      <w:pPr>
        <w:pStyle w:val="Recuodecorpodetexto32"/>
        <w:ind w:left="540" w:hanging="540"/>
        <w:rPr>
          <w:rFonts w:ascii="Arial" w:hAnsi="Arial" w:cs="Arial"/>
          <w:sz w:val="20"/>
        </w:rPr>
      </w:pPr>
    </w:p>
    <w:p w14:paraId="7690177E" w14:textId="77777777" w:rsidR="00166BBB" w:rsidRPr="0041706A" w:rsidRDefault="00166BBB" w:rsidP="00720877">
      <w:pPr>
        <w:pStyle w:val="Recuodecorpodetexto32"/>
        <w:numPr>
          <w:ilvl w:val="1"/>
          <w:numId w:val="21"/>
        </w:numPr>
        <w:ind w:left="567" w:hanging="567"/>
        <w:rPr>
          <w:rFonts w:ascii="Arial" w:hAnsi="Arial" w:cs="Arial"/>
          <w:sz w:val="20"/>
        </w:rPr>
      </w:pPr>
      <w:r w:rsidRPr="0041706A">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10E2466B" w14:textId="77777777" w:rsidR="00166BBB" w:rsidRPr="0041706A" w:rsidRDefault="00166BBB" w:rsidP="00166BBB">
      <w:pPr>
        <w:pStyle w:val="Recuodecorpodetexto32"/>
        <w:ind w:left="567" w:firstLine="0"/>
        <w:rPr>
          <w:rFonts w:ascii="Arial" w:hAnsi="Arial" w:cs="Arial"/>
          <w:sz w:val="20"/>
        </w:rPr>
      </w:pPr>
    </w:p>
    <w:p w14:paraId="53B44445" w14:textId="5CD76537" w:rsidR="00166BBB" w:rsidRPr="0041706A" w:rsidRDefault="00166BBB" w:rsidP="00720877">
      <w:pPr>
        <w:numPr>
          <w:ilvl w:val="1"/>
          <w:numId w:val="21"/>
        </w:numPr>
        <w:tabs>
          <w:tab w:val="left" w:pos="567"/>
        </w:tabs>
        <w:ind w:left="567" w:hanging="567"/>
        <w:jc w:val="both"/>
        <w:rPr>
          <w:sz w:val="20"/>
        </w:rPr>
      </w:pPr>
      <w:r w:rsidRPr="0041706A">
        <w:rPr>
          <w:sz w:val="20"/>
        </w:rPr>
        <w:t xml:space="preserve">Caberá </w:t>
      </w:r>
      <w:r w:rsidR="00EF717E">
        <w:rPr>
          <w:sz w:val="20"/>
        </w:rPr>
        <w:t>a Secretária</w:t>
      </w:r>
      <w:r w:rsidRPr="0041706A">
        <w:rPr>
          <w:sz w:val="20"/>
        </w:rPr>
        <w:t xml:space="preserve"> revogar, anular ou homologar esta Licitação, nos termos do art. 49 da Lei nº 8.666/93 e suas alterações e Instrução Normativa nº 08/2014 e alteração.</w:t>
      </w:r>
    </w:p>
    <w:p w14:paraId="45ABFD42" w14:textId="77777777" w:rsidR="00166BBB" w:rsidRPr="0041706A" w:rsidRDefault="00166BBB" w:rsidP="00166BBB">
      <w:pPr>
        <w:tabs>
          <w:tab w:val="left" w:pos="567"/>
        </w:tabs>
        <w:jc w:val="both"/>
        <w:rPr>
          <w:sz w:val="20"/>
        </w:rPr>
      </w:pPr>
    </w:p>
    <w:p w14:paraId="721F9FEB" w14:textId="77777777" w:rsidR="00166BBB" w:rsidRPr="0041706A" w:rsidRDefault="00166BBB" w:rsidP="00720877">
      <w:pPr>
        <w:numPr>
          <w:ilvl w:val="1"/>
          <w:numId w:val="21"/>
        </w:numPr>
        <w:tabs>
          <w:tab w:val="left" w:pos="567"/>
        </w:tabs>
        <w:ind w:left="567" w:hanging="567"/>
        <w:jc w:val="both"/>
        <w:rPr>
          <w:sz w:val="20"/>
        </w:rPr>
      </w:pPr>
      <w:r w:rsidRPr="0041706A">
        <w:rPr>
          <w:sz w:val="20"/>
        </w:rPr>
        <w:t xml:space="preserve">Decairá do direito de impugnar os termos do presente Edital, o licitante que não o fizer até o 3º (terceiro) dia útil que anteceder a abertura dos envelopes. Após este prazo a comunicação que venha a apontar falhas ou irregularidades que o viciaria, não terá efeito de recurso. </w:t>
      </w:r>
    </w:p>
    <w:p w14:paraId="4246FD7F" w14:textId="77777777" w:rsidR="00166BBB" w:rsidRPr="0041706A" w:rsidRDefault="00166BBB" w:rsidP="00166BBB">
      <w:pPr>
        <w:tabs>
          <w:tab w:val="left" w:pos="567"/>
        </w:tabs>
        <w:jc w:val="both"/>
        <w:rPr>
          <w:sz w:val="20"/>
        </w:rPr>
      </w:pPr>
    </w:p>
    <w:p w14:paraId="3877C62E" w14:textId="77777777" w:rsidR="00166BBB" w:rsidRPr="0041706A" w:rsidRDefault="00166BBB" w:rsidP="00720877">
      <w:pPr>
        <w:pStyle w:val="Corpodetexto31"/>
        <w:numPr>
          <w:ilvl w:val="1"/>
          <w:numId w:val="21"/>
        </w:numPr>
        <w:tabs>
          <w:tab w:val="left" w:pos="567"/>
        </w:tabs>
        <w:autoSpaceDE w:val="0"/>
        <w:ind w:left="567" w:right="0" w:hanging="567"/>
        <w:rPr>
          <w:rFonts w:cs="Arial"/>
          <w:i w:val="0"/>
          <w:sz w:val="20"/>
        </w:rPr>
      </w:pPr>
      <w:r w:rsidRPr="0041706A">
        <w:rPr>
          <w:rFonts w:cs="Arial"/>
          <w:i w:val="0"/>
          <w:sz w:val="20"/>
        </w:rPr>
        <w:t>Os casos omissos serão dirimidos pelo Pregoeiro, com observância da legislação regedora, em especial a Lei nº 8.666/93 atualizada, Lei nº 10.520/2002, Lei Complementar nº 123/2006, Decreto Municipal nº 5.918/2020.</w:t>
      </w:r>
    </w:p>
    <w:p w14:paraId="65FAB2C4" w14:textId="77777777" w:rsidR="00166BBB" w:rsidRPr="0041706A" w:rsidRDefault="00166BBB" w:rsidP="00166BBB">
      <w:pPr>
        <w:pStyle w:val="Corpodetexto31"/>
        <w:tabs>
          <w:tab w:val="left" w:pos="567"/>
        </w:tabs>
        <w:autoSpaceDE w:val="0"/>
        <w:rPr>
          <w:rFonts w:cs="Arial"/>
          <w:sz w:val="20"/>
        </w:rPr>
      </w:pPr>
    </w:p>
    <w:p w14:paraId="5DA90429" w14:textId="77777777" w:rsidR="00166BBB" w:rsidRPr="0041706A" w:rsidRDefault="00166BBB" w:rsidP="00720877">
      <w:pPr>
        <w:numPr>
          <w:ilvl w:val="1"/>
          <w:numId w:val="21"/>
        </w:numPr>
        <w:tabs>
          <w:tab w:val="left" w:pos="567"/>
        </w:tabs>
        <w:ind w:left="567" w:hanging="567"/>
        <w:jc w:val="both"/>
        <w:rPr>
          <w:sz w:val="20"/>
        </w:rPr>
      </w:pPr>
      <w:r w:rsidRPr="0041706A">
        <w:rPr>
          <w:sz w:val="20"/>
        </w:rPr>
        <w:t xml:space="preserve">No interesse do </w:t>
      </w:r>
      <w:r w:rsidRPr="0041706A">
        <w:rPr>
          <w:bCs w:val="0"/>
          <w:sz w:val="20"/>
        </w:rPr>
        <w:t>Município de Joaçaba</w:t>
      </w:r>
      <w:r w:rsidRPr="0041706A">
        <w:rPr>
          <w:sz w:val="20"/>
        </w:rPr>
        <w:t>, e sem que caiba às participantes qualquer reclamação ou indenização, poderá ser adiada a abertura da licitação ou alteradas as condições do Edital, obedecido o disposto no § 4º do art. 21 da Lei nº 8.666/93, atualizada.</w:t>
      </w:r>
    </w:p>
    <w:p w14:paraId="38117582" w14:textId="77777777" w:rsidR="00166BBB" w:rsidRPr="0041706A" w:rsidRDefault="00166BBB" w:rsidP="00166BBB">
      <w:pPr>
        <w:tabs>
          <w:tab w:val="left" w:pos="567"/>
        </w:tabs>
        <w:jc w:val="both"/>
        <w:rPr>
          <w:sz w:val="20"/>
        </w:rPr>
      </w:pPr>
    </w:p>
    <w:p w14:paraId="10D5C330" w14:textId="77777777" w:rsidR="00166BBB" w:rsidRPr="0041706A" w:rsidRDefault="00166BBB" w:rsidP="00720877">
      <w:pPr>
        <w:numPr>
          <w:ilvl w:val="1"/>
          <w:numId w:val="21"/>
        </w:numPr>
        <w:tabs>
          <w:tab w:val="left" w:pos="567"/>
        </w:tabs>
        <w:ind w:left="567" w:hanging="567"/>
        <w:jc w:val="both"/>
        <w:rPr>
          <w:sz w:val="20"/>
        </w:rPr>
      </w:pPr>
      <w:r w:rsidRPr="0041706A">
        <w:rPr>
          <w:sz w:val="20"/>
        </w:rPr>
        <w:t>Informações fornecidas verbalmente por elementos pertencentes à Administração Municipal não serão consideradas como motivos para impugnações.</w:t>
      </w:r>
    </w:p>
    <w:p w14:paraId="73ADBC6F" w14:textId="77777777" w:rsidR="00166BBB" w:rsidRPr="0041706A" w:rsidRDefault="00166BBB" w:rsidP="00166BBB">
      <w:pPr>
        <w:tabs>
          <w:tab w:val="left" w:pos="567"/>
        </w:tabs>
        <w:jc w:val="both"/>
        <w:rPr>
          <w:sz w:val="20"/>
        </w:rPr>
      </w:pPr>
    </w:p>
    <w:p w14:paraId="6B22F0C6" w14:textId="77777777" w:rsidR="00166BBB" w:rsidRPr="0041706A" w:rsidRDefault="00166BBB" w:rsidP="00720877">
      <w:pPr>
        <w:pStyle w:val="Corpodetexto21"/>
        <w:numPr>
          <w:ilvl w:val="1"/>
          <w:numId w:val="21"/>
        </w:numPr>
        <w:tabs>
          <w:tab w:val="left" w:pos="567"/>
        </w:tabs>
        <w:ind w:left="567" w:hanging="567"/>
        <w:rPr>
          <w:bCs/>
          <w:sz w:val="20"/>
          <w:szCs w:val="20"/>
        </w:rPr>
      </w:pPr>
      <w:r w:rsidRPr="0041706A">
        <w:rPr>
          <w:bCs/>
          <w:sz w:val="20"/>
          <w:szCs w:val="20"/>
        </w:rPr>
        <w:t>Integram o presente Edital:</w:t>
      </w:r>
    </w:p>
    <w:p w14:paraId="367BBEE9" w14:textId="77777777" w:rsidR="00166BBB" w:rsidRPr="0041706A" w:rsidRDefault="00166BBB">
      <w:pPr>
        <w:numPr>
          <w:ilvl w:val="0"/>
          <w:numId w:val="22"/>
        </w:numPr>
        <w:ind w:left="851" w:hanging="284"/>
        <w:jc w:val="both"/>
        <w:rPr>
          <w:sz w:val="20"/>
        </w:rPr>
      </w:pPr>
      <w:r w:rsidRPr="0041706A">
        <w:rPr>
          <w:sz w:val="20"/>
        </w:rPr>
        <w:t>Anexo I – Especificações do objeto / Valor Unitário Máximo</w:t>
      </w:r>
    </w:p>
    <w:p w14:paraId="4457C889" w14:textId="77777777" w:rsidR="00166BBB" w:rsidRPr="0041706A" w:rsidRDefault="00166BBB">
      <w:pPr>
        <w:numPr>
          <w:ilvl w:val="0"/>
          <w:numId w:val="22"/>
        </w:numPr>
        <w:ind w:left="851" w:hanging="284"/>
        <w:jc w:val="both"/>
        <w:rPr>
          <w:sz w:val="20"/>
        </w:rPr>
      </w:pPr>
      <w:r w:rsidRPr="0041706A">
        <w:rPr>
          <w:sz w:val="20"/>
        </w:rPr>
        <w:t>Anexo II – Dados gerais da Proponente Vencedora</w:t>
      </w:r>
    </w:p>
    <w:p w14:paraId="76B50C14" w14:textId="77777777" w:rsidR="00166BBB" w:rsidRPr="0041706A" w:rsidRDefault="00166BBB">
      <w:pPr>
        <w:numPr>
          <w:ilvl w:val="0"/>
          <w:numId w:val="22"/>
        </w:numPr>
        <w:ind w:left="851" w:hanging="284"/>
        <w:jc w:val="both"/>
        <w:rPr>
          <w:bCs w:val="0"/>
          <w:sz w:val="20"/>
        </w:rPr>
      </w:pPr>
      <w:r w:rsidRPr="0041706A">
        <w:rPr>
          <w:bCs w:val="0"/>
          <w:sz w:val="20"/>
        </w:rPr>
        <w:t>Anexo III – Minuta da Ata de Registro de Preços</w:t>
      </w:r>
    </w:p>
    <w:p w14:paraId="1A9D5314" w14:textId="77777777" w:rsidR="00166BBB" w:rsidRPr="0041706A" w:rsidRDefault="00166BBB" w:rsidP="00166BBB">
      <w:pPr>
        <w:tabs>
          <w:tab w:val="left" w:pos="567"/>
        </w:tabs>
        <w:jc w:val="both"/>
        <w:rPr>
          <w:bCs w:val="0"/>
          <w:sz w:val="20"/>
        </w:rPr>
      </w:pPr>
    </w:p>
    <w:p w14:paraId="2088EAD4" w14:textId="6DB35035" w:rsidR="00166BBB" w:rsidRPr="0041706A" w:rsidRDefault="00166BBB" w:rsidP="00720877">
      <w:pPr>
        <w:numPr>
          <w:ilvl w:val="1"/>
          <w:numId w:val="21"/>
        </w:numPr>
        <w:tabs>
          <w:tab w:val="left" w:pos="567"/>
        </w:tabs>
        <w:ind w:left="567" w:hanging="567"/>
        <w:jc w:val="both"/>
        <w:rPr>
          <w:bCs w:val="0"/>
          <w:sz w:val="20"/>
        </w:rPr>
      </w:pPr>
      <w:r w:rsidRPr="0041706A">
        <w:rPr>
          <w:bCs w:val="0"/>
          <w:sz w:val="20"/>
        </w:rPr>
        <w:lastRenderedPageBreak/>
        <w:t>Até 3 (três) dias úteis antes da data fixada para recebimento das propostas, qualquer pessoa poderá solicitar esclarecimentos, providências ou impugnar o ato convocatório do pregão, através de documento formal e endereçado ao Pregoeiro da Prefeitura de Joaçaba.</w:t>
      </w:r>
    </w:p>
    <w:p w14:paraId="3FA58236" w14:textId="77777777" w:rsidR="00166BBB" w:rsidRPr="0041706A" w:rsidRDefault="00166BBB" w:rsidP="00166BBB">
      <w:pPr>
        <w:tabs>
          <w:tab w:val="left" w:pos="567"/>
        </w:tabs>
        <w:ind w:left="567"/>
        <w:jc w:val="both"/>
        <w:rPr>
          <w:bCs w:val="0"/>
          <w:sz w:val="20"/>
        </w:rPr>
      </w:pPr>
    </w:p>
    <w:p w14:paraId="4B811820" w14:textId="7FE83AEA" w:rsidR="00166BBB" w:rsidRPr="0041706A" w:rsidRDefault="00166BBB" w:rsidP="00720877">
      <w:pPr>
        <w:numPr>
          <w:ilvl w:val="2"/>
          <w:numId w:val="21"/>
        </w:numPr>
        <w:tabs>
          <w:tab w:val="left" w:pos="709"/>
        </w:tabs>
        <w:ind w:left="709" w:hanging="709"/>
        <w:jc w:val="both"/>
        <w:rPr>
          <w:bCs w:val="0"/>
          <w:sz w:val="20"/>
        </w:rPr>
      </w:pPr>
      <w:r w:rsidRPr="0041706A">
        <w:rPr>
          <w:bCs w:val="0"/>
          <w:sz w:val="20"/>
        </w:rPr>
        <w:t>Caberá ao Pregoeiro decidir sobre a petição no prazo de</w:t>
      </w:r>
      <w:r w:rsidR="00B30CDA">
        <w:rPr>
          <w:bCs w:val="0"/>
          <w:sz w:val="20"/>
        </w:rPr>
        <w:t xml:space="preserve"> 24</w:t>
      </w:r>
      <w:r w:rsidRPr="0041706A">
        <w:rPr>
          <w:bCs w:val="0"/>
          <w:sz w:val="20"/>
        </w:rPr>
        <w:t xml:space="preserve"> </w:t>
      </w:r>
      <w:r w:rsidR="00B30CDA">
        <w:rPr>
          <w:bCs w:val="0"/>
          <w:sz w:val="20"/>
        </w:rPr>
        <w:t>(</w:t>
      </w:r>
      <w:r w:rsidRPr="0041706A">
        <w:rPr>
          <w:bCs w:val="0"/>
          <w:sz w:val="20"/>
        </w:rPr>
        <w:t>vinte e quatro</w:t>
      </w:r>
      <w:r w:rsidR="00B30CDA">
        <w:rPr>
          <w:bCs w:val="0"/>
          <w:sz w:val="20"/>
        </w:rPr>
        <w:t>)</w:t>
      </w:r>
      <w:r w:rsidRPr="0041706A">
        <w:rPr>
          <w:bCs w:val="0"/>
          <w:sz w:val="20"/>
        </w:rPr>
        <w:t xml:space="preserve"> horas. Acolhida a petição contra o ato convocatório, será designada nova data para a realização do certame.</w:t>
      </w:r>
    </w:p>
    <w:p w14:paraId="32875A8B" w14:textId="77777777" w:rsidR="00166BBB" w:rsidRPr="0041706A" w:rsidRDefault="00166BBB" w:rsidP="00166BBB">
      <w:pPr>
        <w:tabs>
          <w:tab w:val="left" w:pos="709"/>
        </w:tabs>
        <w:ind w:left="709"/>
        <w:jc w:val="both"/>
        <w:rPr>
          <w:bCs w:val="0"/>
          <w:sz w:val="20"/>
        </w:rPr>
      </w:pPr>
    </w:p>
    <w:p w14:paraId="0DA954F3" w14:textId="77777777" w:rsidR="00166BBB" w:rsidRPr="0041706A" w:rsidRDefault="00166BBB" w:rsidP="00720877">
      <w:pPr>
        <w:widowControl w:val="0"/>
        <w:numPr>
          <w:ilvl w:val="2"/>
          <w:numId w:val="21"/>
        </w:numPr>
        <w:tabs>
          <w:tab w:val="left" w:pos="709"/>
        </w:tabs>
        <w:ind w:left="709" w:hanging="709"/>
        <w:jc w:val="both"/>
        <w:rPr>
          <w:bCs w:val="0"/>
          <w:sz w:val="20"/>
        </w:rPr>
      </w:pPr>
      <w:r w:rsidRPr="0041706A">
        <w:rPr>
          <w:bCs w:val="0"/>
          <w:sz w:val="20"/>
        </w:rPr>
        <w:t xml:space="preserve">Os pedidos de esclarecimentos preferencialmente deverão ser encaminhados pelo </w:t>
      </w:r>
      <w:r w:rsidRPr="0041706A">
        <w:rPr>
          <w:sz w:val="20"/>
        </w:rPr>
        <w:t xml:space="preserve">campo apropriado do site </w:t>
      </w:r>
      <w:hyperlink r:id="rId19" w:history="1">
        <w:r w:rsidRPr="0041706A">
          <w:rPr>
            <w:rStyle w:val="Hyperlink"/>
            <w:color w:val="auto"/>
            <w:sz w:val="20"/>
          </w:rPr>
          <w:t>www.portaldecompraspublicas.com.br</w:t>
        </w:r>
      </w:hyperlink>
      <w:r w:rsidRPr="0041706A">
        <w:rPr>
          <w:sz w:val="20"/>
        </w:rPr>
        <w:t>.</w:t>
      </w:r>
    </w:p>
    <w:p w14:paraId="342CA893" w14:textId="4B97C245" w:rsidR="00166BBB" w:rsidRPr="0041706A" w:rsidRDefault="00166BBB" w:rsidP="00166BBB">
      <w:pPr>
        <w:tabs>
          <w:tab w:val="left" w:pos="709"/>
        </w:tabs>
        <w:ind w:left="709"/>
        <w:jc w:val="both"/>
        <w:rPr>
          <w:bCs w:val="0"/>
          <w:sz w:val="20"/>
        </w:rPr>
      </w:pPr>
    </w:p>
    <w:p w14:paraId="304BCF05" w14:textId="2C19061D" w:rsidR="00166BBB" w:rsidRPr="0041706A" w:rsidRDefault="00166BBB" w:rsidP="00720877">
      <w:pPr>
        <w:pStyle w:val="Recuodecorpodetexto31"/>
        <w:numPr>
          <w:ilvl w:val="1"/>
          <w:numId w:val="21"/>
        </w:numPr>
        <w:tabs>
          <w:tab w:val="left" w:pos="567"/>
        </w:tabs>
        <w:ind w:left="567" w:hanging="567"/>
        <w:rPr>
          <w:rFonts w:ascii="Arial" w:hAnsi="Arial" w:cs="Arial"/>
          <w:sz w:val="20"/>
        </w:rPr>
      </w:pPr>
      <w:r w:rsidRPr="0041706A">
        <w:rPr>
          <w:rFonts w:ascii="Arial" w:hAnsi="Arial" w:cs="Arial"/>
          <w:sz w:val="20"/>
        </w:rPr>
        <w:t>Contatos preliminares relativos a este procedimento poderão ser feitos pelos telefones (49) 3527-8805</w:t>
      </w:r>
      <w:r w:rsidR="00320834">
        <w:rPr>
          <w:rFonts w:ascii="Arial" w:hAnsi="Arial" w:cs="Arial"/>
          <w:sz w:val="20"/>
        </w:rPr>
        <w:t>, 3527-8815</w:t>
      </w:r>
      <w:r w:rsidRPr="0041706A">
        <w:rPr>
          <w:rFonts w:ascii="Arial" w:hAnsi="Arial" w:cs="Arial"/>
          <w:sz w:val="20"/>
        </w:rPr>
        <w:t xml:space="preserve"> e 3527-88</w:t>
      </w:r>
      <w:r w:rsidR="00320834">
        <w:rPr>
          <w:rFonts w:ascii="Arial" w:hAnsi="Arial" w:cs="Arial"/>
          <w:sz w:val="20"/>
        </w:rPr>
        <w:t>28</w:t>
      </w:r>
      <w:r w:rsidRPr="0041706A">
        <w:rPr>
          <w:rFonts w:ascii="Arial" w:hAnsi="Arial" w:cs="Arial"/>
          <w:sz w:val="20"/>
        </w:rPr>
        <w:t xml:space="preserve"> ou e-mail </w:t>
      </w:r>
      <w:hyperlink r:id="rId20" w:history="1">
        <w:r w:rsidRPr="0041706A">
          <w:rPr>
            <w:rStyle w:val="Hyperlink"/>
            <w:rFonts w:ascii="Arial" w:hAnsi="Arial" w:cs="Arial"/>
            <w:color w:val="auto"/>
            <w:sz w:val="20"/>
          </w:rPr>
          <w:t>compras@joacaba.sc.gov.br</w:t>
        </w:r>
      </w:hyperlink>
    </w:p>
    <w:p w14:paraId="6751AE75" w14:textId="77777777" w:rsidR="00166BBB" w:rsidRPr="0041706A" w:rsidRDefault="00166BBB" w:rsidP="00166BBB">
      <w:pPr>
        <w:pStyle w:val="Recuodecorpodetexto31"/>
        <w:tabs>
          <w:tab w:val="left" w:pos="567"/>
        </w:tabs>
        <w:ind w:left="567" w:firstLine="0"/>
        <w:rPr>
          <w:rFonts w:ascii="Arial" w:hAnsi="Arial" w:cs="Arial"/>
          <w:sz w:val="20"/>
        </w:rPr>
      </w:pPr>
    </w:p>
    <w:p w14:paraId="439EAED2" w14:textId="77777777" w:rsidR="00166BBB" w:rsidRPr="0041706A" w:rsidRDefault="00166BBB" w:rsidP="00720877">
      <w:pPr>
        <w:pStyle w:val="Recuodecorpodetexto31"/>
        <w:numPr>
          <w:ilvl w:val="1"/>
          <w:numId w:val="21"/>
        </w:numPr>
        <w:tabs>
          <w:tab w:val="left" w:pos="567"/>
        </w:tabs>
        <w:ind w:left="567" w:hanging="567"/>
        <w:rPr>
          <w:rFonts w:ascii="Arial" w:hAnsi="Arial" w:cs="Arial"/>
          <w:sz w:val="20"/>
        </w:rPr>
      </w:pPr>
      <w:r w:rsidRPr="0041706A">
        <w:rPr>
          <w:rFonts w:ascii="Arial" w:hAnsi="Arial" w:cs="Arial"/>
          <w:sz w:val="20"/>
        </w:rPr>
        <w:t>Para dirimir questões decorrentes do presente processo fica eleito o Foro da Comarca de Joaçaba (SC), por mais privilegiado que outro possa ser.</w:t>
      </w:r>
    </w:p>
    <w:p w14:paraId="39A592D8" w14:textId="77777777" w:rsidR="00166BBB" w:rsidRPr="0041706A" w:rsidRDefault="00166BBB" w:rsidP="00166BBB">
      <w:pPr>
        <w:pStyle w:val="Recuodecorpodetexto32"/>
        <w:ind w:firstLine="0"/>
        <w:rPr>
          <w:rFonts w:ascii="Arial" w:hAnsi="Arial" w:cs="Arial"/>
          <w:sz w:val="20"/>
        </w:rPr>
      </w:pPr>
    </w:p>
    <w:p w14:paraId="1FFF392B" w14:textId="77777777" w:rsidR="00166BBB" w:rsidRPr="00995810" w:rsidRDefault="00166BBB" w:rsidP="00166BBB">
      <w:pPr>
        <w:pStyle w:val="Recuodecorpodetexto32"/>
        <w:ind w:firstLine="0"/>
        <w:rPr>
          <w:rFonts w:ascii="Arial" w:hAnsi="Arial" w:cs="Arial"/>
          <w:sz w:val="20"/>
        </w:rPr>
      </w:pPr>
    </w:p>
    <w:p w14:paraId="1D40F227" w14:textId="71C57AED" w:rsidR="00166BBB" w:rsidRPr="00995810" w:rsidRDefault="00166BBB" w:rsidP="00166BBB">
      <w:pPr>
        <w:pStyle w:val="Recuodecorpodetexto32"/>
        <w:ind w:left="540" w:hanging="540"/>
        <w:jc w:val="right"/>
        <w:rPr>
          <w:rFonts w:ascii="Arial" w:hAnsi="Arial" w:cs="Arial"/>
          <w:sz w:val="20"/>
        </w:rPr>
      </w:pPr>
      <w:r w:rsidRPr="00995810">
        <w:rPr>
          <w:rFonts w:ascii="Arial" w:hAnsi="Arial" w:cs="Arial"/>
          <w:sz w:val="20"/>
        </w:rPr>
        <w:t xml:space="preserve">Joaçaba, </w:t>
      </w:r>
      <w:r w:rsidR="00995810" w:rsidRPr="00995810">
        <w:rPr>
          <w:rFonts w:ascii="Arial" w:hAnsi="Arial" w:cs="Arial"/>
          <w:sz w:val="20"/>
        </w:rPr>
        <w:t>28</w:t>
      </w:r>
      <w:r w:rsidRPr="00995810">
        <w:rPr>
          <w:rFonts w:ascii="Arial" w:hAnsi="Arial" w:cs="Arial"/>
          <w:sz w:val="20"/>
        </w:rPr>
        <w:t xml:space="preserve"> de </w:t>
      </w:r>
      <w:r w:rsidR="00995810" w:rsidRPr="00995810">
        <w:rPr>
          <w:rFonts w:ascii="Arial" w:hAnsi="Arial" w:cs="Arial"/>
          <w:sz w:val="20"/>
        </w:rPr>
        <w:t>fevereiro</w:t>
      </w:r>
      <w:r w:rsidR="00380F10" w:rsidRPr="00995810">
        <w:rPr>
          <w:rFonts w:ascii="Arial" w:hAnsi="Arial" w:cs="Arial"/>
          <w:sz w:val="20"/>
        </w:rPr>
        <w:t xml:space="preserve"> </w:t>
      </w:r>
      <w:r w:rsidRPr="00995810">
        <w:rPr>
          <w:rFonts w:ascii="Arial" w:hAnsi="Arial" w:cs="Arial"/>
          <w:sz w:val="20"/>
        </w:rPr>
        <w:t>de 202</w:t>
      </w:r>
      <w:r w:rsidR="00C45F08" w:rsidRPr="00995810">
        <w:rPr>
          <w:rFonts w:ascii="Arial" w:hAnsi="Arial" w:cs="Arial"/>
          <w:sz w:val="20"/>
        </w:rPr>
        <w:t>3</w:t>
      </w:r>
      <w:r w:rsidRPr="00995810">
        <w:rPr>
          <w:rFonts w:ascii="Arial" w:hAnsi="Arial" w:cs="Arial"/>
          <w:sz w:val="20"/>
        </w:rPr>
        <w:t>.</w:t>
      </w:r>
    </w:p>
    <w:p w14:paraId="5F96793D" w14:textId="77777777" w:rsidR="00166BBB" w:rsidRPr="00636A1C" w:rsidRDefault="00166BBB" w:rsidP="00166BBB">
      <w:pPr>
        <w:pStyle w:val="Recuodecorpodetexto32"/>
        <w:ind w:left="540" w:hanging="540"/>
        <w:jc w:val="center"/>
        <w:rPr>
          <w:rFonts w:ascii="Arial" w:hAnsi="Arial" w:cs="Arial"/>
          <w:sz w:val="20"/>
        </w:rPr>
      </w:pPr>
    </w:p>
    <w:p w14:paraId="2AB60668" w14:textId="77777777" w:rsidR="00166BBB" w:rsidRPr="0041706A" w:rsidRDefault="00166BBB" w:rsidP="00166BBB">
      <w:pPr>
        <w:pStyle w:val="Recuodecorpodetexto32"/>
        <w:ind w:left="540" w:hanging="540"/>
        <w:jc w:val="center"/>
        <w:rPr>
          <w:rFonts w:ascii="Arial" w:hAnsi="Arial" w:cs="Arial"/>
          <w:sz w:val="20"/>
        </w:rPr>
      </w:pPr>
    </w:p>
    <w:p w14:paraId="2420972E" w14:textId="77777777" w:rsidR="00166BBB" w:rsidRPr="0041706A" w:rsidRDefault="00166BBB" w:rsidP="00166BBB">
      <w:pPr>
        <w:pStyle w:val="Recuodecorpodetexto32"/>
        <w:ind w:left="540" w:hanging="540"/>
        <w:jc w:val="center"/>
        <w:rPr>
          <w:rFonts w:ascii="Arial" w:hAnsi="Arial" w:cs="Arial"/>
          <w:sz w:val="20"/>
        </w:rPr>
      </w:pPr>
    </w:p>
    <w:p w14:paraId="1154798F" w14:textId="103CF621" w:rsidR="00166BBB" w:rsidRPr="0041706A" w:rsidRDefault="00166BBB" w:rsidP="00166BBB">
      <w:pPr>
        <w:pStyle w:val="Recuodecorpodetexto32"/>
        <w:ind w:left="540" w:hanging="540"/>
        <w:jc w:val="center"/>
        <w:rPr>
          <w:rFonts w:ascii="Arial" w:hAnsi="Arial" w:cs="Arial"/>
          <w:sz w:val="20"/>
        </w:rPr>
      </w:pPr>
    </w:p>
    <w:p w14:paraId="0DBAFE99" w14:textId="77777777" w:rsidR="00380F10" w:rsidRPr="0041706A" w:rsidRDefault="00380F10" w:rsidP="00166BBB">
      <w:pPr>
        <w:pStyle w:val="Recuodecorpodetexto32"/>
        <w:ind w:left="540" w:hanging="540"/>
        <w:jc w:val="center"/>
        <w:rPr>
          <w:rFonts w:ascii="Arial" w:hAnsi="Arial" w:cs="Arial"/>
          <w:sz w:val="20"/>
        </w:rPr>
      </w:pPr>
    </w:p>
    <w:p w14:paraId="70C81F1D" w14:textId="77777777" w:rsidR="00166BBB" w:rsidRPr="0041706A" w:rsidRDefault="00166BBB" w:rsidP="00166BBB">
      <w:pPr>
        <w:rPr>
          <w:sz w:val="20"/>
        </w:rPr>
      </w:pPr>
    </w:p>
    <w:p w14:paraId="582E3B1F" w14:textId="77777777" w:rsidR="00153ACF" w:rsidRPr="0041706A" w:rsidRDefault="00153ACF" w:rsidP="00153ACF">
      <w:pPr>
        <w:jc w:val="center"/>
        <w:rPr>
          <w:sz w:val="20"/>
        </w:rPr>
      </w:pPr>
      <w:r w:rsidRPr="0041706A">
        <w:rPr>
          <w:sz w:val="20"/>
        </w:rPr>
        <w:t>MUNICÍPIO DE JOAÇABA</w:t>
      </w:r>
    </w:p>
    <w:p w14:paraId="1A143F25" w14:textId="77777777" w:rsidR="00C45F08" w:rsidRPr="00C45F08" w:rsidRDefault="00C45F08" w:rsidP="00153ACF">
      <w:pPr>
        <w:jc w:val="center"/>
        <w:rPr>
          <w:bCs w:val="0"/>
          <w:sz w:val="20"/>
        </w:rPr>
      </w:pPr>
      <w:r w:rsidRPr="00C45F08">
        <w:rPr>
          <w:bCs w:val="0"/>
          <w:sz w:val="20"/>
        </w:rPr>
        <w:t xml:space="preserve">SECRETARIA DE GESTÃO ADMINISTRATIVA E FINANCEIRA </w:t>
      </w:r>
    </w:p>
    <w:p w14:paraId="6F996527" w14:textId="4FF815E5" w:rsidR="00153ACF" w:rsidRPr="0041706A" w:rsidRDefault="00C45F08" w:rsidP="00153ACF">
      <w:pPr>
        <w:jc w:val="center"/>
        <w:rPr>
          <w:sz w:val="20"/>
        </w:rPr>
      </w:pPr>
      <w:r>
        <w:rPr>
          <w:sz w:val="20"/>
        </w:rPr>
        <w:t>TÂNIA APARECIDA DURIGON</w:t>
      </w:r>
      <w:r w:rsidR="00FD6A80">
        <w:rPr>
          <w:sz w:val="20"/>
        </w:rPr>
        <w:t xml:space="preserve"> </w:t>
      </w:r>
      <w:r w:rsidR="00153ACF" w:rsidRPr="0041706A">
        <w:rPr>
          <w:sz w:val="20"/>
        </w:rPr>
        <w:t>- Secretári</w:t>
      </w:r>
      <w:r>
        <w:rPr>
          <w:sz w:val="20"/>
        </w:rPr>
        <w:t>a</w:t>
      </w:r>
    </w:p>
    <w:p w14:paraId="4E42E36C" w14:textId="77777777" w:rsidR="00166BBB" w:rsidRPr="0041706A" w:rsidRDefault="00166BBB" w:rsidP="00166BBB">
      <w:pPr>
        <w:pStyle w:val="Recuodecorpodetexto32"/>
        <w:ind w:left="540" w:hanging="540"/>
        <w:jc w:val="center"/>
        <w:rPr>
          <w:rFonts w:ascii="Arial" w:hAnsi="Arial" w:cs="Arial"/>
          <w:sz w:val="20"/>
        </w:rPr>
      </w:pPr>
    </w:p>
    <w:p w14:paraId="2852E2CD" w14:textId="77777777" w:rsidR="00166BBB" w:rsidRPr="0041706A" w:rsidRDefault="00166BBB" w:rsidP="00166BBB">
      <w:pPr>
        <w:rPr>
          <w:sz w:val="20"/>
        </w:rPr>
      </w:pPr>
    </w:p>
    <w:p w14:paraId="0ED3A439" w14:textId="77777777" w:rsidR="00166BBB" w:rsidRPr="0041706A" w:rsidRDefault="00166BBB" w:rsidP="00166BBB">
      <w:pPr>
        <w:rPr>
          <w:sz w:val="20"/>
        </w:rPr>
      </w:pPr>
    </w:p>
    <w:p w14:paraId="253CDCDB" w14:textId="77777777" w:rsidR="0065529D" w:rsidRPr="00582B7F" w:rsidRDefault="0065529D" w:rsidP="0065529D">
      <w:pPr>
        <w:jc w:val="center"/>
        <w:rPr>
          <w:sz w:val="20"/>
        </w:rPr>
      </w:pPr>
      <w:r w:rsidRPr="00582B7F">
        <w:rPr>
          <w:sz w:val="20"/>
        </w:rPr>
        <w:t xml:space="preserve">O presente Edital foi conferido e </w:t>
      </w:r>
      <w:proofErr w:type="spellStart"/>
      <w:r w:rsidRPr="00582B7F">
        <w:rPr>
          <w:sz w:val="20"/>
        </w:rPr>
        <w:t>vistado</w:t>
      </w:r>
      <w:proofErr w:type="spellEnd"/>
      <w:r w:rsidRPr="00582B7F">
        <w:rPr>
          <w:sz w:val="20"/>
        </w:rPr>
        <w:t xml:space="preserve"> pelo Procurador Geral do Município.</w:t>
      </w:r>
    </w:p>
    <w:p w14:paraId="2AF18E42" w14:textId="77777777" w:rsidR="0065529D" w:rsidRPr="00582B7F" w:rsidRDefault="0065529D" w:rsidP="0065529D">
      <w:pPr>
        <w:jc w:val="center"/>
        <w:rPr>
          <w:sz w:val="20"/>
        </w:rPr>
      </w:pPr>
    </w:p>
    <w:p w14:paraId="0FEB4582" w14:textId="5D3BA4C1" w:rsidR="0065529D" w:rsidRDefault="0065529D" w:rsidP="0065529D">
      <w:pPr>
        <w:jc w:val="center"/>
        <w:rPr>
          <w:sz w:val="20"/>
        </w:rPr>
      </w:pPr>
    </w:p>
    <w:p w14:paraId="54E98DF4" w14:textId="1EF7A3DB" w:rsidR="0065529D" w:rsidRDefault="0065529D" w:rsidP="0065529D">
      <w:pPr>
        <w:jc w:val="center"/>
        <w:rPr>
          <w:sz w:val="20"/>
        </w:rPr>
      </w:pPr>
    </w:p>
    <w:p w14:paraId="1D55D6B6" w14:textId="011AC8E8" w:rsidR="0065529D" w:rsidRDefault="0065529D" w:rsidP="0065529D">
      <w:pPr>
        <w:jc w:val="center"/>
        <w:rPr>
          <w:sz w:val="20"/>
        </w:rPr>
      </w:pPr>
    </w:p>
    <w:p w14:paraId="7B9A1603" w14:textId="614B77F6" w:rsidR="0065529D" w:rsidRDefault="0065529D" w:rsidP="0065529D">
      <w:pPr>
        <w:jc w:val="center"/>
        <w:rPr>
          <w:sz w:val="20"/>
        </w:rPr>
      </w:pPr>
    </w:p>
    <w:p w14:paraId="2745FBF3" w14:textId="77777777" w:rsidR="0065529D" w:rsidRPr="00582B7F" w:rsidRDefault="0065529D" w:rsidP="0065529D">
      <w:pPr>
        <w:jc w:val="center"/>
        <w:rPr>
          <w:sz w:val="20"/>
        </w:rPr>
      </w:pPr>
    </w:p>
    <w:p w14:paraId="4FD6434C" w14:textId="77777777" w:rsidR="0065529D" w:rsidRPr="00582B7F" w:rsidRDefault="0065529D" w:rsidP="0065529D">
      <w:pPr>
        <w:jc w:val="center"/>
        <w:rPr>
          <w:sz w:val="20"/>
        </w:rPr>
      </w:pPr>
      <w:r w:rsidRPr="00582B7F">
        <w:rPr>
          <w:sz w:val="20"/>
        </w:rPr>
        <w:t>MAIKEL PATRZYKOT</w:t>
      </w:r>
    </w:p>
    <w:p w14:paraId="69E0A7DA" w14:textId="77777777" w:rsidR="0065529D" w:rsidRPr="00582B7F" w:rsidRDefault="0065529D" w:rsidP="0065529D">
      <w:pPr>
        <w:jc w:val="center"/>
        <w:rPr>
          <w:sz w:val="20"/>
        </w:rPr>
      </w:pPr>
      <w:r w:rsidRPr="00582B7F">
        <w:rPr>
          <w:sz w:val="20"/>
        </w:rPr>
        <w:t>Procurador Geral</w:t>
      </w:r>
    </w:p>
    <w:p w14:paraId="6A944FF4" w14:textId="77777777" w:rsidR="0065529D" w:rsidRPr="00582B7F" w:rsidRDefault="0065529D" w:rsidP="0065529D">
      <w:pPr>
        <w:jc w:val="center"/>
        <w:rPr>
          <w:sz w:val="20"/>
        </w:rPr>
      </w:pPr>
      <w:r w:rsidRPr="00582B7F">
        <w:rPr>
          <w:sz w:val="20"/>
        </w:rPr>
        <w:t>Município de Joaçaba</w:t>
      </w:r>
    </w:p>
    <w:p w14:paraId="684FD8B3" w14:textId="77777777" w:rsidR="00166BBB" w:rsidRPr="0041706A" w:rsidRDefault="00166BBB" w:rsidP="00166BBB">
      <w:pPr>
        <w:rPr>
          <w:sz w:val="20"/>
        </w:rPr>
      </w:pPr>
    </w:p>
    <w:p w14:paraId="791CB685" w14:textId="77777777" w:rsidR="003C02BA" w:rsidRPr="003C02BA" w:rsidRDefault="00166BBB" w:rsidP="003C02BA">
      <w:pPr>
        <w:pStyle w:val="Ttulo3"/>
        <w:tabs>
          <w:tab w:val="center" w:pos="4960"/>
          <w:tab w:val="left" w:pos="9165"/>
        </w:tabs>
        <w:rPr>
          <w:rFonts w:ascii="Arial" w:hAnsi="Arial" w:cs="Arial"/>
          <w:b/>
          <w:bCs/>
          <w:sz w:val="20"/>
        </w:rPr>
      </w:pPr>
      <w:r w:rsidRPr="0041706A">
        <w:rPr>
          <w:rFonts w:ascii="Arial" w:hAnsi="Arial" w:cs="Arial"/>
          <w:sz w:val="20"/>
        </w:rPr>
        <w:br w:type="page"/>
      </w:r>
      <w:r w:rsidR="003C02BA" w:rsidRPr="003C02BA">
        <w:rPr>
          <w:rFonts w:ascii="Arial" w:hAnsi="Arial" w:cs="Arial"/>
          <w:b/>
          <w:bCs/>
          <w:sz w:val="20"/>
        </w:rPr>
        <w:lastRenderedPageBreak/>
        <w:t>PROCESSO DE LICITAÇÃO Nº 19/2023/PMJ</w:t>
      </w:r>
    </w:p>
    <w:p w14:paraId="5D93155C" w14:textId="77777777" w:rsidR="003C02BA" w:rsidRPr="003C02BA" w:rsidRDefault="003C02BA" w:rsidP="003C02BA">
      <w:pPr>
        <w:widowControl w:val="0"/>
        <w:jc w:val="center"/>
        <w:rPr>
          <w:b/>
          <w:bCs w:val="0"/>
          <w:sz w:val="20"/>
        </w:rPr>
      </w:pPr>
      <w:r w:rsidRPr="003C02BA">
        <w:rPr>
          <w:b/>
          <w:bCs w:val="0"/>
          <w:sz w:val="20"/>
        </w:rPr>
        <w:t xml:space="preserve">EDITAL PE Nº 08/2023/PMJ </w:t>
      </w:r>
    </w:p>
    <w:p w14:paraId="734ECB60" w14:textId="6EA74CCD" w:rsidR="00166BBB" w:rsidRDefault="00166BBB" w:rsidP="003C02BA">
      <w:pPr>
        <w:pStyle w:val="Ttulo3"/>
        <w:tabs>
          <w:tab w:val="center" w:pos="4960"/>
          <w:tab w:val="left" w:pos="9165"/>
        </w:tabs>
        <w:rPr>
          <w:rFonts w:ascii="Arial" w:hAnsi="Arial" w:cs="Arial"/>
          <w:sz w:val="20"/>
        </w:rPr>
      </w:pPr>
    </w:p>
    <w:p w14:paraId="3A5F6C74" w14:textId="77777777" w:rsidR="00692EBE" w:rsidRDefault="00692EBE" w:rsidP="00166BBB">
      <w:pPr>
        <w:jc w:val="center"/>
        <w:rPr>
          <w:b/>
          <w:sz w:val="20"/>
        </w:rPr>
      </w:pPr>
    </w:p>
    <w:p w14:paraId="2B2F9085" w14:textId="326A7D8E" w:rsidR="00166BBB" w:rsidRDefault="00166BBB" w:rsidP="00166BBB">
      <w:pPr>
        <w:jc w:val="center"/>
        <w:rPr>
          <w:b/>
          <w:sz w:val="20"/>
        </w:rPr>
      </w:pPr>
      <w:r w:rsidRPr="0041706A">
        <w:rPr>
          <w:b/>
          <w:sz w:val="20"/>
        </w:rPr>
        <w:t>ANEXO I</w:t>
      </w:r>
    </w:p>
    <w:p w14:paraId="32726501" w14:textId="77777777" w:rsidR="00692EBE" w:rsidRDefault="00692EBE" w:rsidP="00166BBB">
      <w:pPr>
        <w:pStyle w:val="Ttulo4"/>
        <w:widowControl/>
        <w:tabs>
          <w:tab w:val="clear" w:pos="0"/>
          <w:tab w:val="left" w:pos="360"/>
        </w:tabs>
        <w:spacing w:line="240" w:lineRule="auto"/>
        <w:jc w:val="center"/>
        <w:rPr>
          <w:rFonts w:ascii="Arial" w:hAnsi="Arial" w:cs="Arial"/>
          <w:b w:val="0"/>
          <w:sz w:val="20"/>
          <w:szCs w:val="20"/>
        </w:rPr>
      </w:pPr>
    </w:p>
    <w:p w14:paraId="456E1514" w14:textId="130142F5" w:rsidR="00166BBB" w:rsidRPr="0041706A" w:rsidRDefault="00166BBB" w:rsidP="00166BBB">
      <w:pPr>
        <w:pStyle w:val="Ttulo4"/>
        <w:widowControl/>
        <w:tabs>
          <w:tab w:val="clear" w:pos="0"/>
          <w:tab w:val="left" w:pos="360"/>
        </w:tabs>
        <w:spacing w:line="240" w:lineRule="auto"/>
        <w:jc w:val="center"/>
        <w:rPr>
          <w:rFonts w:ascii="Arial" w:hAnsi="Arial" w:cs="Arial"/>
          <w:b w:val="0"/>
          <w:sz w:val="20"/>
          <w:szCs w:val="20"/>
          <w:lang w:val="pt-BR"/>
        </w:rPr>
      </w:pPr>
      <w:r w:rsidRPr="0041706A">
        <w:rPr>
          <w:rFonts w:ascii="Arial" w:hAnsi="Arial" w:cs="Arial"/>
          <w:b w:val="0"/>
          <w:sz w:val="20"/>
          <w:szCs w:val="20"/>
        </w:rPr>
        <w:t>ESPECIFICAÇÕES DO OBJETO /</w:t>
      </w:r>
      <w:r w:rsidRPr="0041706A">
        <w:rPr>
          <w:rFonts w:ascii="Arial" w:hAnsi="Arial" w:cs="Arial"/>
          <w:b w:val="0"/>
          <w:sz w:val="20"/>
          <w:szCs w:val="20"/>
          <w:lang w:val="pt-BR"/>
        </w:rPr>
        <w:t xml:space="preserve"> VALORES UNITÁRIOS MÁXIMOS</w:t>
      </w:r>
    </w:p>
    <w:p w14:paraId="253D7A4C" w14:textId="7AC11FB3" w:rsidR="00F35B06" w:rsidRDefault="00F35B06" w:rsidP="00166BBB">
      <w:pPr>
        <w:widowControl w:val="0"/>
        <w:suppressAutoHyphens w:val="0"/>
        <w:snapToGrid w:val="0"/>
        <w:jc w:val="both"/>
        <w:rPr>
          <w:sz w:val="20"/>
        </w:rPr>
      </w:pPr>
      <w:bookmarkStart w:id="5" w:name="_Hlk90382261"/>
    </w:p>
    <w:p w14:paraId="5DEA1BEC" w14:textId="77777777" w:rsidR="00F35B06" w:rsidRDefault="00F35B06" w:rsidP="00166BBB">
      <w:pPr>
        <w:widowControl w:val="0"/>
        <w:suppressAutoHyphens w:val="0"/>
        <w:snapToGrid w:val="0"/>
        <w:jc w:val="both"/>
        <w:rPr>
          <w:sz w:val="20"/>
        </w:rPr>
      </w:pPr>
    </w:p>
    <w:tbl>
      <w:tblPr>
        <w:tblStyle w:val="Tabelacomgrade"/>
        <w:tblW w:w="0" w:type="auto"/>
        <w:tblLook w:val="04A0" w:firstRow="1" w:lastRow="0" w:firstColumn="1" w:lastColumn="0" w:noHBand="0" w:noVBand="1"/>
      </w:tblPr>
      <w:tblGrid>
        <w:gridCol w:w="695"/>
        <w:gridCol w:w="853"/>
        <w:gridCol w:w="717"/>
        <w:gridCol w:w="4492"/>
        <w:gridCol w:w="1576"/>
        <w:gridCol w:w="1577"/>
      </w:tblGrid>
      <w:tr w:rsidR="00F35B06" w14:paraId="4B3CCF6E" w14:textId="77777777" w:rsidTr="003B3D04">
        <w:tc>
          <w:tcPr>
            <w:tcW w:w="695" w:type="dxa"/>
            <w:vAlign w:val="center"/>
          </w:tcPr>
          <w:p w14:paraId="222F0E91" w14:textId="2FD4035D" w:rsidR="00F35B06" w:rsidRPr="000C4741" w:rsidRDefault="00F35B06" w:rsidP="00F35B06">
            <w:pPr>
              <w:widowControl w:val="0"/>
              <w:suppressAutoHyphens w:val="0"/>
              <w:snapToGrid w:val="0"/>
              <w:jc w:val="center"/>
              <w:rPr>
                <w:b/>
                <w:bCs w:val="0"/>
                <w:sz w:val="20"/>
              </w:rPr>
            </w:pPr>
            <w:r w:rsidRPr="000C4741">
              <w:rPr>
                <w:b/>
                <w:bCs w:val="0"/>
                <w:sz w:val="20"/>
              </w:rPr>
              <w:t>ITEM</w:t>
            </w:r>
          </w:p>
        </w:tc>
        <w:tc>
          <w:tcPr>
            <w:tcW w:w="853" w:type="dxa"/>
            <w:vAlign w:val="center"/>
          </w:tcPr>
          <w:p w14:paraId="024EA114" w14:textId="3640AF6D" w:rsidR="00F35B06" w:rsidRPr="000C4741" w:rsidRDefault="00F35B06" w:rsidP="00F35B06">
            <w:pPr>
              <w:widowControl w:val="0"/>
              <w:suppressAutoHyphens w:val="0"/>
              <w:snapToGrid w:val="0"/>
              <w:jc w:val="center"/>
              <w:rPr>
                <w:b/>
                <w:bCs w:val="0"/>
                <w:sz w:val="20"/>
              </w:rPr>
            </w:pPr>
            <w:r w:rsidRPr="000C4741">
              <w:rPr>
                <w:b/>
                <w:bCs w:val="0"/>
                <w:sz w:val="20"/>
              </w:rPr>
              <w:t>QTDE</w:t>
            </w:r>
          </w:p>
        </w:tc>
        <w:tc>
          <w:tcPr>
            <w:tcW w:w="717" w:type="dxa"/>
            <w:vAlign w:val="center"/>
          </w:tcPr>
          <w:p w14:paraId="1D862BEC" w14:textId="643413B1" w:rsidR="00F35B06" w:rsidRPr="000C4741" w:rsidRDefault="00F35B06" w:rsidP="00F35B06">
            <w:pPr>
              <w:widowControl w:val="0"/>
              <w:suppressAutoHyphens w:val="0"/>
              <w:snapToGrid w:val="0"/>
              <w:jc w:val="center"/>
              <w:rPr>
                <w:b/>
                <w:bCs w:val="0"/>
                <w:sz w:val="20"/>
              </w:rPr>
            </w:pPr>
            <w:r w:rsidRPr="000C4741">
              <w:rPr>
                <w:b/>
                <w:bCs w:val="0"/>
                <w:sz w:val="20"/>
              </w:rPr>
              <w:t>UN</w:t>
            </w:r>
          </w:p>
        </w:tc>
        <w:tc>
          <w:tcPr>
            <w:tcW w:w="4492" w:type="dxa"/>
            <w:vAlign w:val="center"/>
          </w:tcPr>
          <w:p w14:paraId="3F4FC44B" w14:textId="17C73D7E" w:rsidR="00F35B06" w:rsidRPr="000C4741" w:rsidRDefault="00F35B06" w:rsidP="00F35B06">
            <w:pPr>
              <w:widowControl w:val="0"/>
              <w:suppressAutoHyphens w:val="0"/>
              <w:snapToGrid w:val="0"/>
              <w:jc w:val="center"/>
              <w:rPr>
                <w:b/>
                <w:bCs w:val="0"/>
                <w:sz w:val="20"/>
              </w:rPr>
            </w:pPr>
            <w:r w:rsidRPr="000C4741">
              <w:rPr>
                <w:b/>
                <w:bCs w:val="0"/>
                <w:sz w:val="20"/>
              </w:rPr>
              <w:t>ESPECIFICAÇÃO</w:t>
            </w:r>
          </w:p>
        </w:tc>
        <w:tc>
          <w:tcPr>
            <w:tcW w:w="1576" w:type="dxa"/>
            <w:vAlign w:val="center"/>
          </w:tcPr>
          <w:p w14:paraId="722A4DA1" w14:textId="2F5DA114" w:rsidR="00F35B06" w:rsidRPr="000C4741" w:rsidRDefault="00F35B06" w:rsidP="00F35B06">
            <w:pPr>
              <w:widowControl w:val="0"/>
              <w:suppressAutoHyphens w:val="0"/>
              <w:snapToGrid w:val="0"/>
              <w:jc w:val="center"/>
              <w:rPr>
                <w:b/>
                <w:bCs w:val="0"/>
                <w:sz w:val="20"/>
              </w:rPr>
            </w:pPr>
            <w:r w:rsidRPr="000C4741">
              <w:rPr>
                <w:b/>
                <w:bCs w:val="0"/>
                <w:sz w:val="20"/>
              </w:rPr>
              <w:t>VALOR UNITÁRIO MÁXIMO (R$)</w:t>
            </w:r>
          </w:p>
        </w:tc>
        <w:tc>
          <w:tcPr>
            <w:tcW w:w="1577" w:type="dxa"/>
            <w:vAlign w:val="center"/>
          </w:tcPr>
          <w:p w14:paraId="5BF11844" w14:textId="413314D8" w:rsidR="00F35B06" w:rsidRPr="000C4741" w:rsidRDefault="00F35B06" w:rsidP="00F35B06">
            <w:pPr>
              <w:widowControl w:val="0"/>
              <w:suppressAutoHyphens w:val="0"/>
              <w:snapToGrid w:val="0"/>
              <w:jc w:val="center"/>
              <w:rPr>
                <w:b/>
                <w:bCs w:val="0"/>
                <w:sz w:val="20"/>
              </w:rPr>
            </w:pPr>
            <w:r w:rsidRPr="000C4741">
              <w:rPr>
                <w:b/>
                <w:bCs w:val="0"/>
                <w:sz w:val="20"/>
              </w:rPr>
              <w:t>VALOR TOTAL MÁXIMO (R$)</w:t>
            </w:r>
          </w:p>
        </w:tc>
      </w:tr>
      <w:tr w:rsidR="004D722A" w14:paraId="439E0DF3" w14:textId="77777777" w:rsidTr="003B3D04">
        <w:tc>
          <w:tcPr>
            <w:tcW w:w="695" w:type="dxa"/>
            <w:vAlign w:val="center"/>
          </w:tcPr>
          <w:p w14:paraId="76EE89EC" w14:textId="7724CB12" w:rsidR="004D722A" w:rsidRDefault="004D722A" w:rsidP="004D722A">
            <w:pPr>
              <w:widowControl w:val="0"/>
              <w:suppressAutoHyphens w:val="0"/>
              <w:snapToGrid w:val="0"/>
              <w:jc w:val="center"/>
              <w:rPr>
                <w:sz w:val="20"/>
              </w:rPr>
            </w:pPr>
            <w:r>
              <w:rPr>
                <w:sz w:val="20"/>
              </w:rPr>
              <w:t>1</w:t>
            </w:r>
          </w:p>
        </w:tc>
        <w:tc>
          <w:tcPr>
            <w:tcW w:w="853" w:type="dxa"/>
            <w:vAlign w:val="center"/>
          </w:tcPr>
          <w:p w14:paraId="382E1035" w14:textId="0AA3713A" w:rsidR="004D722A" w:rsidRDefault="004D722A" w:rsidP="004D722A">
            <w:pPr>
              <w:widowControl w:val="0"/>
              <w:suppressAutoHyphens w:val="0"/>
              <w:snapToGrid w:val="0"/>
              <w:jc w:val="center"/>
              <w:rPr>
                <w:sz w:val="20"/>
              </w:rPr>
            </w:pPr>
            <w:r>
              <w:rPr>
                <w:sz w:val="20"/>
              </w:rPr>
              <w:t>1370</w:t>
            </w:r>
          </w:p>
        </w:tc>
        <w:tc>
          <w:tcPr>
            <w:tcW w:w="717" w:type="dxa"/>
            <w:vAlign w:val="center"/>
          </w:tcPr>
          <w:p w14:paraId="5A308344" w14:textId="4A1D84DC" w:rsidR="004D722A" w:rsidRDefault="004D722A" w:rsidP="004D722A">
            <w:pPr>
              <w:widowControl w:val="0"/>
              <w:suppressAutoHyphens w:val="0"/>
              <w:snapToGrid w:val="0"/>
              <w:jc w:val="center"/>
              <w:rPr>
                <w:sz w:val="20"/>
              </w:rPr>
            </w:pPr>
            <w:r w:rsidRPr="005447AD">
              <w:rPr>
                <w:sz w:val="20"/>
                <w:lang w:eastAsia="pt-BR"/>
              </w:rPr>
              <w:t>H</w:t>
            </w:r>
          </w:p>
        </w:tc>
        <w:tc>
          <w:tcPr>
            <w:tcW w:w="4492" w:type="dxa"/>
            <w:vAlign w:val="center"/>
          </w:tcPr>
          <w:p w14:paraId="1228A285" w14:textId="697ECE27" w:rsidR="004D722A" w:rsidRDefault="004D722A" w:rsidP="004D722A">
            <w:pPr>
              <w:widowControl w:val="0"/>
              <w:suppressAutoHyphens w:val="0"/>
              <w:snapToGrid w:val="0"/>
              <w:rPr>
                <w:sz w:val="20"/>
              </w:rPr>
            </w:pPr>
            <w:r w:rsidRPr="005447AD">
              <w:rPr>
                <w:sz w:val="20"/>
                <w:lang w:eastAsia="pt-BR"/>
              </w:rPr>
              <w:t>Serviços de assistência técnica (manutenção preventiva/corretiva), em equipamentos de informática, câmeras de monitoramento e correlatos</w:t>
            </w:r>
          </w:p>
        </w:tc>
        <w:tc>
          <w:tcPr>
            <w:tcW w:w="1576" w:type="dxa"/>
            <w:vAlign w:val="center"/>
          </w:tcPr>
          <w:p w14:paraId="3BEF817D" w14:textId="6E997181" w:rsidR="004D722A" w:rsidRDefault="004D722A" w:rsidP="004D722A">
            <w:pPr>
              <w:widowControl w:val="0"/>
              <w:suppressAutoHyphens w:val="0"/>
              <w:snapToGrid w:val="0"/>
              <w:jc w:val="center"/>
              <w:rPr>
                <w:sz w:val="20"/>
              </w:rPr>
            </w:pPr>
            <w:r>
              <w:rPr>
                <w:sz w:val="20"/>
              </w:rPr>
              <w:t>118,33</w:t>
            </w:r>
          </w:p>
        </w:tc>
        <w:tc>
          <w:tcPr>
            <w:tcW w:w="1577" w:type="dxa"/>
            <w:vAlign w:val="center"/>
          </w:tcPr>
          <w:p w14:paraId="6E476296" w14:textId="42D132FE" w:rsidR="004D722A" w:rsidRDefault="004D722A" w:rsidP="004D722A">
            <w:pPr>
              <w:widowControl w:val="0"/>
              <w:suppressAutoHyphens w:val="0"/>
              <w:snapToGrid w:val="0"/>
              <w:jc w:val="center"/>
              <w:rPr>
                <w:sz w:val="20"/>
              </w:rPr>
            </w:pPr>
            <w:r>
              <w:rPr>
                <w:sz w:val="20"/>
              </w:rPr>
              <w:t>162.112,10</w:t>
            </w:r>
          </w:p>
        </w:tc>
      </w:tr>
      <w:tr w:rsidR="004D722A" w14:paraId="34CE2F3D" w14:textId="77777777" w:rsidTr="003B3D04">
        <w:tc>
          <w:tcPr>
            <w:tcW w:w="8333" w:type="dxa"/>
            <w:gridSpan w:val="5"/>
            <w:vAlign w:val="center"/>
          </w:tcPr>
          <w:p w14:paraId="688047CE" w14:textId="2110FA17" w:rsidR="004D722A" w:rsidRPr="00CF592A" w:rsidRDefault="004D722A" w:rsidP="004D722A">
            <w:pPr>
              <w:widowControl w:val="0"/>
              <w:suppressAutoHyphens w:val="0"/>
              <w:snapToGrid w:val="0"/>
              <w:jc w:val="right"/>
              <w:rPr>
                <w:b/>
                <w:bCs w:val="0"/>
                <w:sz w:val="20"/>
              </w:rPr>
            </w:pPr>
            <w:r w:rsidRPr="00CF592A">
              <w:rPr>
                <w:b/>
                <w:bCs w:val="0"/>
                <w:sz w:val="20"/>
              </w:rPr>
              <w:t>TOTAL</w:t>
            </w:r>
          </w:p>
        </w:tc>
        <w:tc>
          <w:tcPr>
            <w:tcW w:w="1577" w:type="dxa"/>
            <w:vAlign w:val="center"/>
          </w:tcPr>
          <w:p w14:paraId="1C4F99DB" w14:textId="208A2B69" w:rsidR="004D722A" w:rsidRPr="00CF592A" w:rsidRDefault="004D722A" w:rsidP="004D722A">
            <w:pPr>
              <w:widowControl w:val="0"/>
              <w:suppressAutoHyphens w:val="0"/>
              <w:snapToGrid w:val="0"/>
              <w:jc w:val="right"/>
              <w:rPr>
                <w:b/>
                <w:bCs w:val="0"/>
                <w:sz w:val="20"/>
              </w:rPr>
            </w:pPr>
            <w:r>
              <w:rPr>
                <w:b/>
                <w:bCs w:val="0"/>
                <w:sz w:val="20"/>
              </w:rPr>
              <w:t>162.112,10</w:t>
            </w:r>
          </w:p>
        </w:tc>
      </w:tr>
    </w:tbl>
    <w:p w14:paraId="165FA692" w14:textId="6E85E848" w:rsidR="00F35B06" w:rsidRDefault="00F35B06" w:rsidP="00166BBB">
      <w:pPr>
        <w:widowControl w:val="0"/>
        <w:suppressAutoHyphens w:val="0"/>
        <w:snapToGrid w:val="0"/>
        <w:jc w:val="both"/>
        <w:rPr>
          <w:sz w:val="20"/>
        </w:rPr>
      </w:pPr>
    </w:p>
    <w:p w14:paraId="222D09AB" w14:textId="18EC89C5" w:rsidR="00F35B06" w:rsidRDefault="00F35B06" w:rsidP="00166BBB">
      <w:pPr>
        <w:widowControl w:val="0"/>
        <w:suppressAutoHyphens w:val="0"/>
        <w:snapToGrid w:val="0"/>
        <w:jc w:val="both"/>
        <w:rPr>
          <w:sz w:val="20"/>
        </w:rPr>
      </w:pPr>
    </w:p>
    <w:p w14:paraId="456E0948" w14:textId="2966EA45" w:rsidR="00F35B06" w:rsidRDefault="00F35B06" w:rsidP="00166BBB">
      <w:pPr>
        <w:widowControl w:val="0"/>
        <w:suppressAutoHyphens w:val="0"/>
        <w:snapToGrid w:val="0"/>
        <w:jc w:val="both"/>
        <w:rPr>
          <w:sz w:val="20"/>
        </w:rPr>
      </w:pPr>
    </w:p>
    <w:p w14:paraId="6C362E1C" w14:textId="77777777" w:rsidR="00F35B06" w:rsidRPr="0041706A" w:rsidRDefault="00F35B06" w:rsidP="00166BBB">
      <w:pPr>
        <w:widowControl w:val="0"/>
        <w:suppressAutoHyphens w:val="0"/>
        <w:snapToGrid w:val="0"/>
        <w:jc w:val="both"/>
        <w:rPr>
          <w:sz w:val="20"/>
        </w:rPr>
      </w:pPr>
    </w:p>
    <w:p w14:paraId="1B52EBFB" w14:textId="77777777" w:rsidR="00D6688F" w:rsidRPr="0041706A" w:rsidRDefault="00D6688F" w:rsidP="00166BBB">
      <w:pPr>
        <w:widowControl w:val="0"/>
        <w:suppressAutoHyphens w:val="0"/>
        <w:snapToGrid w:val="0"/>
        <w:jc w:val="both"/>
        <w:rPr>
          <w:sz w:val="20"/>
        </w:rPr>
      </w:pPr>
    </w:p>
    <w:bookmarkEnd w:id="5"/>
    <w:p w14:paraId="782BE6D2" w14:textId="77777777" w:rsidR="00F15B28" w:rsidRPr="0041706A" w:rsidRDefault="00F15B28" w:rsidP="00F15B28">
      <w:pPr>
        <w:pStyle w:val="Ttulo2"/>
        <w:tabs>
          <w:tab w:val="clear" w:pos="536"/>
          <w:tab w:val="clear" w:pos="2270"/>
          <w:tab w:val="clear" w:pos="4294"/>
          <w:tab w:val="left" w:pos="0"/>
        </w:tabs>
        <w:rPr>
          <w:rFonts w:ascii="Arial" w:hAnsi="Arial" w:cs="Arial"/>
          <w:sz w:val="20"/>
          <w:lang w:val="pt-BR"/>
        </w:rPr>
      </w:pPr>
    </w:p>
    <w:p w14:paraId="719C1EAC" w14:textId="0D51A546" w:rsidR="00F15B28" w:rsidRPr="0041706A" w:rsidRDefault="00F15B28" w:rsidP="00195F3F">
      <w:pPr>
        <w:widowControl w:val="0"/>
        <w:jc w:val="both"/>
        <w:rPr>
          <w:b/>
          <w:bCs w:val="0"/>
          <w:sz w:val="20"/>
        </w:rPr>
      </w:pPr>
    </w:p>
    <w:p w14:paraId="7C60CC25" w14:textId="70C0F2AA" w:rsidR="00195F3F" w:rsidRDefault="00195F3F" w:rsidP="0046051D">
      <w:pPr>
        <w:rPr>
          <w:lang w:val="x-none"/>
        </w:rPr>
      </w:pPr>
    </w:p>
    <w:p w14:paraId="352A65AF" w14:textId="368BC337" w:rsidR="00692EBE" w:rsidRDefault="00692EBE" w:rsidP="0046051D">
      <w:pPr>
        <w:rPr>
          <w:lang w:val="x-none"/>
        </w:rPr>
      </w:pPr>
    </w:p>
    <w:p w14:paraId="2ACCEA40" w14:textId="124367DA" w:rsidR="00692EBE" w:rsidRDefault="00692EBE" w:rsidP="0046051D">
      <w:pPr>
        <w:rPr>
          <w:lang w:val="x-none"/>
        </w:rPr>
      </w:pPr>
    </w:p>
    <w:p w14:paraId="3EF3DE6D" w14:textId="2CA8D956" w:rsidR="00692EBE" w:rsidRDefault="00692EBE" w:rsidP="0046051D">
      <w:pPr>
        <w:rPr>
          <w:lang w:val="x-none"/>
        </w:rPr>
      </w:pPr>
    </w:p>
    <w:p w14:paraId="64A674A2" w14:textId="60D55420" w:rsidR="00692EBE" w:rsidRDefault="00692EBE" w:rsidP="0046051D">
      <w:pPr>
        <w:rPr>
          <w:lang w:val="x-none"/>
        </w:rPr>
      </w:pPr>
    </w:p>
    <w:p w14:paraId="73093154" w14:textId="42B65E53" w:rsidR="00692EBE" w:rsidRDefault="00692EBE" w:rsidP="0046051D">
      <w:pPr>
        <w:rPr>
          <w:lang w:val="x-none"/>
        </w:rPr>
      </w:pPr>
    </w:p>
    <w:p w14:paraId="694D64E6" w14:textId="5924C816" w:rsidR="00692EBE" w:rsidRDefault="00692EBE" w:rsidP="0046051D">
      <w:pPr>
        <w:rPr>
          <w:lang w:val="x-none"/>
        </w:rPr>
      </w:pPr>
    </w:p>
    <w:p w14:paraId="731CC97C" w14:textId="77777777" w:rsidR="00692EBE" w:rsidRPr="0041706A" w:rsidRDefault="00692EBE" w:rsidP="0046051D">
      <w:pPr>
        <w:rPr>
          <w:lang w:val="x-none"/>
        </w:rPr>
      </w:pPr>
    </w:p>
    <w:p w14:paraId="564BBD2F" w14:textId="32A59050" w:rsidR="0046051D" w:rsidRPr="0041706A" w:rsidRDefault="0046051D" w:rsidP="0046051D">
      <w:pPr>
        <w:rPr>
          <w:lang w:val="x-none"/>
        </w:rPr>
      </w:pPr>
    </w:p>
    <w:p w14:paraId="149E178B" w14:textId="0FF9F81B" w:rsidR="0046051D" w:rsidRPr="0041706A" w:rsidRDefault="0046051D" w:rsidP="0046051D">
      <w:pPr>
        <w:rPr>
          <w:lang w:val="x-none"/>
        </w:rPr>
      </w:pPr>
    </w:p>
    <w:p w14:paraId="03AFD7AA" w14:textId="78DF8AFD" w:rsidR="0046051D" w:rsidRPr="0041706A" w:rsidRDefault="0046051D" w:rsidP="0046051D">
      <w:pPr>
        <w:rPr>
          <w:lang w:val="x-none"/>
        </w:rPr>
      </w:pPr>
    </w:p>
    <w:p w14:paraId="32E41268" w14:textId="72A2FB6A" w:rsidR="00720877" w:rsidRPr="0041706A" w:rsidRDefault="00720877" w:rsidP="0046051D">
      <w:pPr>
        <w:rPr>
          <w:lang w:val="x-none"/>
        </w:rPr>
      </w:pPr>
    </w:p>
    <w:p w14:paraId="71941754" w14:textId="31CA4A1B" w:rsidR="00720877" w:rsidRPr="0041706A" w:rsidRDefault="00720877" w:rsidP="0046051D">
      <w:pPr>
        <w:rPr>
          <w:lang w:val="x-none"/>
        </w:rPr>
      </w:pPr>
    </w:p>
    <w:p w14:paraId="3889C806" w14:textId="18CB5C55" w:rsidR="00526C59" w:rsidRPr="0041706A" w:rsidRDefault="00526C59" w:rsidP="0046051D">
      <w:pPr>
        <w:rPr>
          <w:lang w:val="x-none"/>
        </w:rPr>
      </w:pPr>
    </w:p>
    <w:p w14:paraId="4CA1EDAA" w14:textId="7B2762DA" w:rsidR="00526C59" w:rsidRPr="0041706A" w:rsidRDefault="00526C59" w:rsidP="0046051D">
      <w:pPr>
        <w:rPr>
          <w:lang w:val="x-none"/>
        </w:rPr>
      </w:pPr>
    </w:p>
    <w:p w14:paraId="31084C11" w14:textId="79D07CFF" w:rsidR="00526C59" w:rsidRDefault="00526C59" w:rsidP="0046051D">
      <w:pPr>
        <w:rPr>
          <w:lang w:val="x-none"/>
        </w:rPr>
      </w:pPr>
    </w:p>
    <w:p w14:paraId="4E584131" w14:textId="2AC9C6B3" w:rsidR="00692EBE" w:rsidRDefault="00692EBE" w:rsidP="0046051D">
      <w:pPr>
        <w:rPr>
          <w:lang w:val="x-none"/>
        </w:rPr>
      </w:pPr>
    </w:p>
    <w:p w14:paraId="19D888F6" w14:textId="230B073B" w:rsidR="00692EBE" w:rsidRDefault="00692EBE" w:rsidP="0046051D">
      <w:pPr>
        <w:rPr>
          <w:lang w:val="x-none"/>
        </w:rPr>
      </w:pPr>
    </w:p>
    <w:p w14:paraId="79212F4F" w14:textId="0920D17B" w:rsidR="00692EBE" w:rsidRDefault="00692EBE" w:rsidP="0046051D">
      <w:pPr>
        <w:rPr>
          <w:lang w:val="x-none"/>
        </w:rPr>
      </w:pPr>
    </w:p>
    <w:p w14:paraId="4B10FED3" w14:textId="660CC5C2" w:rsidR="00692EBE" w:rsidRDefault="00692EBE" w:rsidP="0046051D">
      <w:pPr>
        <w:rPr>
          <w:lang w:val="x-none"/>
        </w:rPr>
      </w:pPr>
    </w:p>
    <w:p w14:paraId="130B8CE7" w14:textId="3D294333" w:rsidR="00692EBE" w:rsidRDefault="00692EBE" w:rsidP="0046051D">
      <w:pPr>
        <w:rPr>
          <w:lang w:val="x-none"/>
        </w:rPr>
      </w:pPr>
    </w:p>
    <w:p w14:paraId="7303C7BA" w14:textId="7312205B" w:rsidR="00692EBE" w:rsidRDefault="00692EBE" w:rsidP="0046051D">
      <w:pPr>
        <w:rPr>
          <w:lang w:val="x-none"/>
        </w:rPr>
      </w:pPr>
    </w:p>
    <w:p w14:paraId="19703195" w14:textId="002AD19D" w:rsidR="00692EBE" w:rsidRDefault="00692EBE" w:rsidP="0046051D">
      <w:pPr>
        <w:rPr>
          <w:lang w:val="x-none"/>
        </w:rPr>
      </w:pPr>
    </w:p>
    <w:p w14:paraId="05B81528" w14:textId="02105DF4" w:rsidR="00692EBE" w:rsidRDefault="00692EBE" w:rsidP="0046051D">
      <w:pPr>
        <w:rPr>
          <w:lang w:val="x-none"/>
        </w:rPr>
      </w:pPr>
    </w:p>
    <w:p w14:paraId="48F100E4" w14:textId="60BBF4AD" w:rsidR="00692EBE" w:rsidRDefault="00692EBE" w:rsidP="0046051D">
      <w:pPr>
        <w:rPr>
          <w:lang w:val="x-none"/>
        </w:rPr>
      </w:pPr>
    </w:p>
    <w:p w14:paraId="25A67661" w14:textId="7E181F6E" w:rsidR="00692EBE" w:rsidRDefault="00692EBE" w:rsidP="0046051D">
      <w:pPr>
        <w:rPr>
          <w:lang w:val="x-none"/>
        </w:rPr>
      </w:pPr>
    </w:p>
    <w:p w14:paraId="7E7AC800" w14:textId="4757B0BE" w:rsidR="00692EBE" w:rsidRDefault="00692EBE" w:rsidP="0046051D">
      <w:pPr>
        <w:rPr>
          <w:lang w:val="x-none"/>
        </w:rPr>
      </w:pPr>
    </w:p>
    <w:p w14:paraId="0A2455E6" w14:textId="2F00091C" w:rsidR="00692EBE" w:rsidRDefault="00692EBE" w:rsidP="0046051D">
      <w:pPr>
        <w:rPr>
          <w:lang w:val="x-none"/>
        </w:rPr>
      </w:pPr>
    </w:p>
    <w:p w14:paraId="2F6A45A0" w14:textId="1AFDC56C" w:rsidR="00692EBE" w:rsidRDefault="00692EBE" w:rsidP="0046051D">
      <w:pPr>
        <w:rPr>
          <w:lang w:val="x-none"/>
        </w:rPr>
      </w:pPr>
    </w:p>
    <w:p w14:paraId="148B7FDA" w14:textId="46B489D7" w:rsidR="00692EBE" w:rsidRDefault="00692EBE" w:rsidP="0046051D">
      <w:pPr>
        <w:rPr>
          <w:lang w:val="x-none"/>
        </w:rPr>
      </w:pPr>
    </w:p>
    <w:p w14:paraId="233A4145" w14:textId="77777777" w:rsidR="003C02BA" w:rsidRPr="003C02BA" w:rsidRDefault="003C02BA" w:rsidP="003C02BA">
      <w:pPr>
        <w:pStyle w:val="Ttulo3"/>
        <w:tabs>
          <w:tab w:val="center" w:pos="4960"/>
          <w:tab w:val="left" w:pos="9165"/>
        </w:tabs>
        <w:rPr>
          <w:rFonts w:ascii="Arial" w:hAnsi="Arial" w:cs="Arial"/>
          <w:b/>
          <w:bCs/>
          <w:sz w:val="20"/>
        </w:rPr>
      </w:pPr>
      <w:r w:rsidRPr="003C02BA">
        <w:rPr>
          <w:rFonts w:ascii="Arial" w:hAnsi="Arial" w:cs="Arial"/>
          <w:b/>
          <w:bCs/>
          <w:sz w:val="20"/>
        </w:rPr>
        <w:lastRenderedPageBreak/>
        <w:t>PROCESSO DE LICITAÇÃO Nº 19/2023/PMJ</w:t>
      </w:r>
    </w:p>
    <w:p w14:paraId="0CE6C405" w14:textId="77777777" w:rsidR="003C02BA" w:rsidRPr="003C02BA" w:rsidRDefault="003C02BA" w:rsidP="003C02BA">
      <w:pPr>
        <w:widowControl w:val="0"/>
        <w:jc w:val="center"/>
        <w:rPr>
          <w:b/>
          <w:bCs w:val="0"/>
          <w:sz w:val="20"/>
        </w:rPr>
      </w:pPr>
      <w:r w:rsidRPr="003C02BA">
        <w:rPr>
          <w:b/>
          <w:bCs w:val="0"/>
          <w:sz w:val="20"/>
        </w:rPr>
        <w:t xml:space="preserve">EDITAL PE Nº 08/2023/PMJ </w:t>
      </w:r>
    </w:p>
    <w:p w14:paraId="62E31C3F" w14:textId="76235B73" w:rsidR="00166BBB" w:rsidRDefault="00166BBB" w:rsidP="00166BBB">
      <w:pPr>
        <w:rPr>
          <w:sz w:val="20"/>
          <w:lang w:val="x-none"/>
        </w:rPr>
      </w:pPr>
    </w:p>
    <w:p w14:paraId="15444A10" w14:textId="77777777" w:rsidR="00692EBE" w:rsidRPr="0041706A" w:rsidRDefault="00692EBE" w:rsidP="00166BBB">
      <w:pPr>
        <w:rPr>
          <w:sz w:val="20"/>
          <w:lang w:val="x-none"/>
        </w:rPr>
      </w:pPr>
    </w:p>
    <w:p w14:paraId="7A031825" w14:textId="0E73630A" w:rsidR="00166BBB" w:rsidRDefault="00166BBB" w:rsidP="00166BBB">
      <w:pPr>
        <w:jc w:val="center"/>
        <w:rPr>
          <w:b/>
          <w:sz w:val="20"/>
        </w:rPr>
      </w:pPr>
      <w:r w:rsidRPr="0041706A">
        <w:rPr>
          <w:b/>
          <w:sz w:val="20"/>
        </w:rPr>
        <w:t>ANEXO II</w:t>
      </w:r>
    </w:p>
    <w:p w14:paraId="0424CE0C" w14:textId="77777777" w:rsidR="00692EBE" w:rsidRDefault="00692EBE" w:rsidP="00166BBB">
      <w:pPr>
        <w:pStyle w:val="TextosemFormatao1"/>
        <w:widowControl w:val="0"/>
        <w:jc w:val="center"/>
        <w:rPr>
          <w:rFonts w:ascii="Arial" w:hAnsi="Arial" w:cs="Arial"/>
          <w:caps/>
        </w:rPr>
      </w:pPr>
    </w:p>
    <w:p w14:paraId="2FF753B0" w14:textId="77DA1356" w:rsidR="00166BBB" w:rsidRPr="0041706A" w:rsidRDefault="00166BBB" w:rsidP="00166BBB">
      <w:pPr>
        <w:pStyle w:val="TextosemFormatao1"/>
        <w:widowControl w:val="0"/>
        <w:jc w:val="center"/>
        <w:rPr>
          <w:rFonts w:ascii="Arial" w:hAnsi="Arial" w:cs="Arial"/>
          <w:caps/>
        </w:rPr>
      </w:pPr>
      <w:r w:rsidRPr="0041706A">
        <w:rPr>
          <w:rFonts w:ascii="Arial" w:hAnsi="Arial" w:cs="Arial"/>
          <w:caps/>
        </w:rPr>
        <w:t>DADOS GERAIS DA PROPONENTE VENCEDORA</w:t>
      </w:r>
    </w:p>
    <w:p w14:paraId="3E52559D" w14:textId="77777777" w:rsidR="00166BBB" w:rsidRPr="0041706A" w:rsidRDefault="00166BBB" w:rsidP="00166BBB">
      <w:pPr>
        <w:pStyle w:val="TextosemFormatao1"/>
        <w:widowControl w:val="0"/>
        <w:jc w:val="center"/>
        <w:rPr>
          <w:rFonts w:ascii="Arial" w:hAnsi="Arial" w:cs="Arial"/>
          <w:b/>
          <w:caps/>
        </w:rPr>
      </w:pPr>
    </w:p>
    <w:p w14:paraId="77AB373B" w14:textId="77777777" w:rsidR="00166BBB" w:rsidRPr="0041706A" w:rsidRDefault="00166BBB" w:rsidP="00166BBB">
      <w:pPr>
        <w:pStyle w:val="TextosemFormatao1"/>
        <w:widowControl w:val="0"/>
        <w:jc w:val="center"/>
        <w:rPr>
          <w:rFonts w:ascii="Arial" w:hAnsi="Arial" w:cs="Arial"/>
          <w:b/>
          <w:caps/>
        </w:rPr>
      </w:pPr>
    </w:p>
    <w:p w14:paraId="7E72D268" w14:textId="77777777" w:rsidR="00166BBB" w:rsidRPr="0041706A" w:rsidRDefault="00166BBB" w:rsidP="00166BBB">
      <w:pPr>
        <w:pStyle w:val="A191065"/>
        <w:widowControl w:val="0"/>
        <w:ind w:left="0" w:right="0" w:firstLine="0"/>
        <w:rPr>
          <w:rFonts w:ascii="Arial" w:hAnsi="Arial" w:cs="Arial"/>
          <w:b/>
          <w:bCs/>
          <w:sz w:val="20"/>
        </w:rPr>
      </w:pPr>
      <w:r w:rsidRPr="0041706A">
        <w:rPr>
          <w:rFonts w:ascii="Arial" w:hAnsi="Arial" w:cs="Arial"/>
          <w:b/>
          <w:bCs/>
          <w:sz w:val="20"/>
        </w:rPr>
        <w:t>DADOS DA EMPRESA:</w:t>
      </w:r>
    </w:p>
    <w:p w14:paraId="15FEE947"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 xml:space="preserve">Razão Social: </w:t>
      </w:r>
    </w:p>
    <w:p w14:paraId="6F480841"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 xml:space="preserve">CNPJ/MF: </w:t>
      </w:r>
    </w:p>
    <w:p w14:paraId="3971A00C"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 xml:space="preserve">Endereço: </w:t>
      </w:r>
    </w:p>
    <w:p w14:paraId="5715BEB4"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Município/UF:</w:t>
      </w:r>
      <w:r w:rsidRPr="0041706A">
        <w:rPr>
          <w:rFonts w:ascii="Arial" w:hAnsi="Arial" w:cs="Arial"/>
          <w:sz w:val="20"/>
        </w:rPr>
        <w:tab/>
      </w:r>
      <w:r w:rsidRPr="0041706A">
        <w:rPr>
          <w:rFonts w:ascii="Arial" w:hAnsi="Arial" w:cs="Arial"/>
          <w:sz w:val="20"/>
        </w:rPr>
        <w:tab/>
      </w:r>
      <w:r w:rsidRPr="0041706A">
        <w:rPr>
          <w:rFonts w:ascii="Arial" w:hAnsi="Arial" w:cs="Arial"/>
          <w:sz w:val="20"/>
        </w:rPr>
        <w:tab/>
      </w:r>
      <w:r w:rsidRPr="0041706A">
        <w:rPr>
          <w:rFonts w:ascii="Arial" w:hAnsi="Arial" w:cs="Arial"/>
          <w:sz w:val="20"/>
        </w:rPr>
        <w:tab/>
      </w:r>
      <w:r w:rsidRPr="0041706A">
        <w:rPr>
          <w:rFonts w:ascii="Arial" w:hAnsi="Arial" w:cs="Arial"/>
          <w:sz w:val="20"/>
        </w:rPr>
        <w:tab/>
      </w:r>
      <w:r w:rsidRPr="0041706A">
        <w:rPr>
          <w:rFonts w:ascii="Arial" w:hAnsi="Arial" w:cs="Arial"/>
          <w:sz w:val="20"/>
        </w:rPr>
        <w:tab/>
        <w:t xml:space="preserve">CEP: </w:t>
      </w:r>
    </w:p>
    <w:p w14:paraId="7841F121"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 xml:space="preserve">Telefone: </w:t>
      </w:r>
      <w:proofErr w:type="gramStart"/>
      <w:r w:rsidRPr="0041706A">
        <w:rPr>
          <w:rFonts w:ascii="Arial" w:hAnsi="Arial" w:cs="Arial"/>
          <w:sz w:val="20"/>
        </w:rPr>
        <w:t xml:space="preserve">(  </w:t>
      </w:r>
      <w:proofErr w:type="gramEnd"/>
      <w:r w:rsidRPr="0041706A">
        <w:rPr>
          <w:rFonts w:ascii="Arial" w:hAnsi="Arial" w:cs="Arial"/>
          <w:sz w:val="20"/>
        </w:rPr>
        <w:t xml:space="preserve">  )</w:t>
      </w:r>
    </w:p>
    <w:p w14:paraId="14CC74DA"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 xml:space="preserve">E-mail: </w:t>
      </w:r>
    </w:p>
    <w:p w14:paraId="02AB9E66" w14:textId="77777777" w:rsidR="00166BBB" w:rsidRPr="0041706A" w:rsidRDefault="00166BBB" w:rsidP="00166BBB">
      <w:pPr>
        <w:pStyle w:val="Cabealho"/>
        <w:widowControl w:val="0"/>
        <w:jc w:val="both"/>
        <w:rPr>
          <w:rFonts w:ascii="Arial" w:hAnsi="Arial" w:cs="Arial"/>
          <w:b w:val="0"/>
          <w:sz w:val="20"/>
        </w:rPr>
      </w:pPr>
    </w:p>
    <w:p w14:paraId="0CE8624F" w14:textId="77777777" w:rsidR="00166BBB" w:rsidRPr="0041706A" w:rsidRDefault="00166BBB" w:rsidP="00166BBB">
      <w:pPr>
        <w:pStyle w:val="Cabealho"/>
        <w:widowControl w:val="0"/>
        <w:jc w:val="both"/>
        <w:rPr>
          <w:rFonts w:ascii="Arial" w:hAnsi="Arial" w:cs="Arial"/>
          <w:bCs/>
          <w:sz w:val="20"/>
        </w:rPr>
      </w:pPr>
      <w:r w:rsidRPr="0041706A">
        <w:rPr>
          <w:rFonts w:ascii="Arial" w:hAnsi="Arial" w:cs="Arial"/>
          <w:bCs/>
          <w:sz w:val="20"/>
        </w:rPr>
        <w:t xml:space="preserve">DADOS DO REPRESENTANTE LEGAL </w:t>
      </w:r>
      <w:r w:rsidRPr="0041706A">
        <w:rPr>
          <w:rFonts w:ascii="Arial" w:hAnsi="Arial" w:cs="Arial"/>
          <w:bCs/>
          <w:i/>
          <w:iCs/>
          <w:sz w:val="20"/>
        </w:rPr>
        <w:t>(para assinatura dos documentos legais)</w:t>
      </w:r>
      <w:r w:rsidRPr="0041706A">
        <w:rPr>
          <w:rFonts w:ascii="Arial" w:hAnsi="Arial" w:cs="Arial"/>
          <w:bCs/>
          <w:sz w:val="20"/>
        </w:rPr>
        <w:t>:</w:t>
      </w:r>
    </w:p>
    <w:p w14:paraId="4A102D78" w14:textId="77777777" w:rsidR="00166BBB" w:rsidRPr="0041706A" w:rsidRDefault="00166BBB" w:rsidP="00166BBB">
      <w:pPr>
        <w:pStyle w:val="Cabealho"/>
        <w:widowControl w:val="0"/>
        <w:jc w:val="both"/>
        <w:rPr>
          <w:rFonts w:ascii="Arial" w:hAnsi="Arial" w:cs="Arial"/>
          <w:b w:val="0"/>
          <w:sz w:val="20"/>
        </w:rPr>
      </w:pPr>
      <w:r w:rsidRPr="0041706A">
        <w:rPr>
          <w:rFonts w:ascii="Arial" w:hAnsi="Arial" w:cs="Arial"/>
          <w:b w:val="0"/>
          <w:sz w:val="20"/>
        </w:rPr>
        <w:t>Nome:</w:t>
      </w:r>
    </w:p>
    <w:p w14:paraId="69AD2AF9" w14:textId="77777777" w:rsidR="00166BBB" w:rsidRPr="0041706A" w:rsidRDefault="00166BBB" w:rsidP="00166BBB">
      <w:pPr>
        <w:pStyle w:val="Cabealho"/>
        <w:widowControl w:val="0"/>
        <w:jc w:val="both"/>
        <w:rPr>
          <w:rFonts w:ascii="Arial" w:hAnsi="Arial" w:cs="Arial"/>
          <w:b w:val="0"/>
          <w:sz w:val="20"/>
        </w:rPr>
      </w:pPr>
      <w:r w:rsidRPr="0041706A">
        <w:rPr>
          <w:rFonts w:ascii="Arial" w:hAnsi="Arial" w:cs="Arial"/>
          <w:b w:val="0"/>
          <w:sz w:val="20"/>
        </w:rPr>
        <w:t>CPF:</w:t>
      </w:r>
      <w:r w:rsidRPr="0041706A">
        <w:rPr>
          <w:rFonts w:ascii="Arial" w:hAnsi="Arial" w:cs="Arial"/>
          <w:b w:val="0"/>
          <w:sz w:val="20"/>
        </w:rPr>
        <w:tab/>
      </w:r>
      <w:r w:rsidRPr="0041706A">
        <w:rPr>
          <w:rFonts w:ascii="Arial" w:hAnsi="Arial" w:cs="Arial"/>
          <w:b w:val="0"/>
          <w:sz w:val="20"/>
        </w:rPr>
        <w:tab/>
      </w:r>
      <w:r w:rsidRPr="0041706A">
        <w:rPr>
          <w:rFonts w:ascii="Arial" w:hAnsi="Arial" w:cs="Arial"/>
          <w:b w:val="0"/>
          <w:sz w:val="20"/>
        </w:rPr>
        <w:tab/>
      </w:r>
      <w:r w:rsidRPr="0041706A">
        <w:rPr>
          <w:rFonts w:ascii="Arial" w:hAnsi="Arial" w:cs="Arial"/>
          <w:b w:val="0"/>
          <w:sz w:val="20"/>
        </w:rPr>
        <w:tab/>
      </w:r>
      <w:r w:rsidRPr="0041706A">
        <w:rPr>
          <w:rFonts w:ascii="Arial" w:hAnsi="Arial" w:cs="Arial"/>
          <w:b w:val="0"/>
          <w:sz w:val="20"/>
        </w:rPr>
        <w:tab/>
        <w:t xml:space="preserve"> RG:</w:t>
      </w:r>
    </w:p>
    <w:p w14:paraId="335693EF"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 xml:space="preserve">Endereço: </w:t>
      </w:r>
    </w:p>
    <w:p w14:paraId="1B760CDF"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Município/UF:</w:t>
      </w:r>
      <w:r w:rsidRPr="0041706A">
        <w:rPr>
          <w:rFonts w:ascii="Arial" w:hAnsi="Arial" w:cs="Arial"/>
          <w:sz w:val="20"/>
        </w:rPr>
        <w:tab/>
      </w:r>
      <w:r w:rsidRPr="0041706A">
        <w:rPr>
          <w:rFonts w:ascii="Arial" w:hAnsi="Arial" w:cs="Arial"/>
          <w:sz w:val="20"/>
        </w:rPr>
        <w:tab/>
      </w:r>
      <w:r w:rsidRPr="0041706A">
        <w:rPr>
          <w:rFonts w:ascii="Arial" w:hAnsi="Arial" w:cs="Arial"/>
          <w:sz w:val="20"/>
        </w:rPr>
        <w:tab/>
      </w:r>
      <w:r w:rsidRPr="0041706A">
        <w:rPr>
          <w:rFonts w:ascii="Arial" w:hAnsi="Arial" w:cs="Arial"/>
          <w:sz w:val="20"/>
        </w:rPr>
        <w:tab/>
      </w:r>
      <w:r w:rsidRPr="0041706A">
        <w:rPr>
          <w:rFonts w:ascii="Arial" w:hAnsi="Arial" w:cs="Arial"/>
          <w:sz w:val="20"/>
        </w:rPr>
        <w:tab/>
      </w:r>
      <w:r w:rsidRPr="0041706A">
        <w:rPr>
          <w:rFonts w:ascii="Arial" w:hAnsi="Arial" w:cs="Arial"/>
          <w:sz w:val="20"/>
        </w:rPr>
        <w:tab/>
        <w:t xml:space="preserve">CEP: </w:t>
      </w:r>
    </w:p>
    <w:p w14:paraId="1AD880B6"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 xml:space="preserve">Telefone: </w:t>
      </w:r>
      <w:proofErr w:type="gramStart"/>
      <w:r w:rsidRPr="0041706A">
        <w:rPr>
          <w:rFonts w:ascii="Arial" w:hAnsi="Arial" w:cs="Arial"/>
          <w:sz w:val="20"/>
        </w:rPr>
        <w:t xml:space="preserve">(  </w:t>
      </w:r>
      <w:proofErr w:type="gramEnd"/>
      <w:r w:rsidRPr="0041706A">
        <w:rPr>
          <w:rFonts w:ascii="Arial" w:hAnsi="Arial" w:cs="Arial"/>
          <w:sz w:val="20"/>
        </w:rPr>
        <w:t xml:space="preserve">  )</w:t>
      </w:r>
    </w:p>
    <w:p w14:paraId="7ECE7458"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 xml:space="preserve">E-mail: </w:t>
      </w:r>
    </w:p>
    <w:p w14:paraId="515256F1" w14:textId="77777777" w:rsidR="00166BBB" w:rsidRPr="0041706A" w:rsidRDefault="00166BBB" w:rsidP="00166BBB">
      <w:pPr>
        <w:pStyle w:val="A191065"/>
        <w:widowControl w:val="0"/>
        <w:ind w:left="0" w:right="0" w:firstLine="0"/>
        <w:rPr>
          <w:rFonts w:ascii="Arial" w:hAnsi="Arial" w:cs="Arial"/>
          <w:b/>
          <w:bCs/>
          <w:sz w:val="20"/>
        </w:rPr>
      </w:pPr>
      <w:r w:rsidRPr="0041706A">
        <w:rPr>
          <w:rFonts w:ascii="Arial" w:hAnsi="Arial" w:cs="Arial"/>
          <w:b/>
          <w:bCs/>
          <w:sz w:val="20"/>
        </w:rPr>
        <w:t xml:space="preserve">Possui assinatura eletrônica: (   ) SIM </w:t>
      </w:r>
      <w:r w:rsidRPr="0041706A">
        <w:rPr>
          <w:rFonts w:ascii="Arial" w:hAnsi="Arial" w:cs="Arial"/>
          <w:b/>
          <w:bCs/>
          <w:sz w:val="20"/>
        </w:rPr>
        <w:tab/>
        <w:t>(   ) NÃO</w:t>
      </w:r>
    </w:p>
    <w:p w14:paraId="5EDE48DF" w14:textId="77777777" w:rsidR="00166BBB" w:rsidRPr="0041706A" w:rsidRDefault="00166BBB" w:rsidP="00166BBB">
      <w:pPr>
        <w:pStyle w:val="A191065"/>
        <w:widowControl w:val="0"/>
        <w:ind w:left="0" w:right="0" w:firstLine="0"/>
        <w:rPr>
          <w:rFonts w:ascii="Arial" w:hAnsi="Arial" w:cs="Arial"/>
          <w:sz w:val="20"/>
        </w:rPr>
      </w:pPr>
    </w:p>
    <w:p w14:paraId="109E6D61" w14:textId="77777777" w:rsidR="00166BBB" w:rsidRPr="0041706A" w:rsidRDefault="00166BBB" w:rsidP="00166BBB">
      <w:pPr>
        <w:pStyle w:val="PargrafodaLista"/>
        <w:shd w:val="clear" w:color="auto" w:fill="FFFFFF"/>
        <w:tabs>
          <w:tab w:val="left" w:pos="426"/>
        </w:tabs>
        <w:ind w:left="0"/>
        <w:jc w:val="both"/>
        <w:rPr>
          <w:i/>
          <w:iCs/>
          <w:spacing w:val="4"/>
          <w:sz w:val="20"/>
        </w:rPr>
      </w:pPr>
      <w:r w:rsidRPr="00FD4A63">
        <w:rPr>
          <w:b/>
          <w:bCs w:val="0"/>
          <w:spacing w:val="4"/>
          <w:sz w:val="20"/>
        </w:rPr>
        <w:t>Observação 1:</w:t>
      </w:r>
      <w:r w:rsidRPr="0041706A">
        <w:rPr>
          <w:i/>
          <w:iCs/>
          <w:spacing w:val="4"/>
          <w:sz w:val="20"/>
        </w:rPr>
        <w:t xml:space="preserve"> C</w:t>
      </w:r>
      <w:r w:rsidRPr="0041706A">
        <w:rPr>
          <w:i/>
          <w:iCs/>
          <w:spacing w:val="3"/>
          <w:sz w:val="20"/>
        </w:rPr>
        <w:t xml:space="preserve">aso o indicado seja </w:t>
      </w:r>
      <w:r w:rsidRPr="0041706A">
        <w:rPr>
          <w:b/>
          <w:i/>
          <w:iCs/>
          <w:spacing w:val="3"/>
          <w:sz w:val="20"/>
        </w:rPr>
        <w:t>sócio, proprietário ou dirigente</w:t>
      </w:r>
      <w:r w:rsidRPr="0041706A">
        <w:rPr>
          <w:i/>
          <w:iCs/>
          <w:spacing w:val="3"/>
          <w:sz w:val="20"/>
        </w:rPr>
        <w:t xml:space="preserve"> da empresa proponente, o mesmo deverá constar no </w:t>
      </w:r>
      <w:r w:rsidRPr="0041706A">
        <w:rPr>
          <w:i/>
          <w:iCs/>
          <w:spacing w:val="4"/>
          <w:sz w:val="20"/>
        </w:rPr>
        <w:t>ato constitutivo ou no contrato social, apresentado por ocasião da Habilitação neste processo, devendo estar expresso seus poderes para exercer direitos e assumir obrigações em decorrência de tal investidura.</w:t>
      </w:r>
    </w:p>
    <w:p w14:paraId="28D6D7F7" w14:textId="77777777" w:rsidR="00166BBB" w:rsidRPr="0041706A" w:rsidRDefault="00166BBB" w:rsidP="00166BBB">
      <w:pPr>
        <w:pStyle w:val="PargrafodaLista"/>
        <w:shd w:val="clear" w:color="auto" w:fill="FFFFFF"/>
        <w:tabs>
          <w:tab w:val="left" w:pos="426"/>
        </w:tabs>
        <w:ind w:left="0"/>
        <w:jc w:val="both"/>
        <w:rPr>
          <w:i/>
          <w:iCs/>
          <w:spacing w:val="4"/>
          <w:sz w:val="20"/>
        </w:rPr>
      </w:pPr>
      <w:r w:rsidRPr="00FD4A63">
        <w:rPr>
          <w:b/>
          <w:bCs w:val="0"/>
          <w:spacing w:val="4"/>
          <w:sz w:val="20"/>
        </w:rPr>
        <w:t>Observação 2:</w:t>
      </w:r>
      <w:r w:rsidRPr="0041706A">
        <w:rPr>
          <w:i/>
          <w:iCs/>
          <w:spacing w:val="4"/>
          <w:sz w:val="20"/>
        </w:rPr>
        <w:t xml:space="preserve"> Caso o indicado seja </w:t>
      </w:r>
      <w:r w:rsidRPr="0041706A">
        <w:rPr>
          <w:b/>
          <w:i/>
          <w:iCs/>
          <w:spacing w:val="4"/>
          <w:sz w:val="20"/>
        </w:rPr>
        <w:t xml:space="preserve">preposto </w:t>
      </w:r>
      <w:r w:rsidRPr="0041706A">
        <w:rPr>
          <w:i/>
          <w:iCs/>
          <w:spacing w:val="4"/>
          <w:sz w:val="20"/>
        </w:rPr>
        <w:t xml:space="preserve">da empresa proponente, será solicitado instrumento procuratório, </w:t>
      </w:r>
      <w:r w:rsidRPr="0041706A">
        <w:rPr>
          <w:i/>
          <w:iCs/>
          <w:sz w:val="20"/>
        </w:rPr>
        <w:t>com a delegação de poderes</w:t>
      </w:r>
      <w:r w:rsidRPr="0041706A">
        <w:rPr>
          <w:i/>
          <w:iCs/>
          <w:spacing w:val="4"/>
          <w:sz w:val="20"/>
        </w:rPr>
        <w:t xml:space="preserve"> para exercer direitos e assumir obrigações em decorrência de tal investidura.</w:t>
      </w:r>
    </w:p>
    <w:p w14:paraId="5527DB46" w14:textId="77777777" w:rsidR="00166BBB" w:rsidRPr="0041706A" w:rsidRDefault="00166BBB" w:rsidP="00166BBB">
      <w:pPr>
        <w:pStyle w:val="A191065"/>
        <w:widowControl w:val="0"/>
        <w:ind w:left="0" w:right="0" w:firstLine="0"/>
        <w:rPr>
          <w:rFonts w:ascii="Arial" w:hAnsi="Arial" w:cs="Arial"/>
          <w:sz w:val="20"/>
        </w:rPr>
      </w:pPr>
    </w:p>
    <w:p w14:paraId="7513DD46" w14:textId="77777777" w:rsidR="00166BBB" w:rsidRPr="0041706A" w:rsidRDefault="00166BBB" w:rsidP="00166BBB">
      <w:pPr>
        <w:pStyle w:val="A191065"/>
        <w:widowControl w:val="0"/>
        <w:ind w:left="0" w:right="0" w:firstLine="0"/>
        <w:rPr>
          <w:rFonts w:ascii="Arial" w:hAnsi="Arial" w:cs="Arial"/>
          <w:b/>
          <w:bCs/>
          <w:sz w:val="20"/>
        </w:rPr>
      </w:pPr>
      <w:r w:rsidRPr="0041706A">
        <w:rPr>
          <w:rFonts w:ascii="Arial" w:hAnsi="Arial" w:cs="Arial"/>
          <w:b/>
          <w:bCs/>
          <w:sz w:val="20"/>
        </w:rPr>
        <w:t>DADOS BANCÁRIOS:</w:t>
      </w:r>
    </w:p>
    <w:p w14:paraId="161CC643" w14:textId="77777777" w:rsidR="00166BBB" w:rsidRPr="0041706A" w:rsidRDefault="00166BBB" w:rsidP="00166BBB">
      <w:pPr>
        <w:widowControl w:val="0"/>
        <w:jc w:val="both"/>
        <w:rPr>
          <w:i/>
          <w:iCs/>
          <w:sz w:val="20"/>
        </w:rPr>
      </w:pPr>
      <w:r w:rsidRPr="0041706A">
        <w:rPr>
          <w:i/>
          <w:iCs/>
          <w:sz w:val="20"/>
        </w:rPr>
        <w:t>Caso a empresa possua conta, de sua titularidade, em banco público (Caixa e Banco do Brasil), informar os dados abaixo para realização dos pagamentos. Caso a empresa não informe os dados bancários o pagamento será efetuado via boleto bancário.</w:t>
      </w:r>
    </w:p>
    <w:p w14:paraId="68EEA751" w14:textId="77777777" w:rsidR="00166BBB" w:rsidRPr="0041706A" w:rsidRDefault="00166BBB" w:rsidP="00166BBB">
      <w:pPr>
        <w:widowControl w:val="0"/>
        <w:jc w:val="both"/>
        <w:rPr>
          <w:i/>
          <w:iCs/>
          <w:sz w:val="20"/>
        </w:rPr>
      </w:pPr>
    </w:p>
    <w:p w14:paraId="2695CA5C"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 xml:space="preserve">Banco: </w:t>
      </w:r>
      <w:proofErr w:type="gramStart"/>
      <w:r w:rsidRPr="0041706A">
        <w:rPr>
          <w:rFonts w:ascii="Arial" w:hAnsi="Arial" w:cs="Arial"/>
          <w:sz w:val="20"/>
        </w:rPr>
        <w:t xml:space="preserve">(  </w:t>
      </w:r>
      <w:proofErr w:type="gramEnd"/>
      <w:r w:rsidRPr="0041706A">
        <w:rPr>
          <w:rFonts w:ascii="Arial" w:hAnsi="Arial" w:cs="Arial"/>
          <w:sz w:val="20"/>
        </w:rPr>
        <w:t xml:space="preserve"> ) Caixa Econômica Federal </w:t>
      </w:r>
      <w:r w:rsidRPr="0041706A">
        <w:rPr>
          <w:rFonts w:ascii="Arial" w:hAnsi="Arial" w:cs="Arial"/>
          <w:sz w:val="20"/>
        </w:rPr>
        <w:tab/>
        <w:t>(   ) Banco do Brasil</w:t>
      </w:r>
    </w:p>
    <w:p w14:paraId="5B80EF88" w14:textId="77777777" w:rsidR="00166BBB" w:rsidRPr="0041706A" w:rsidRDefault="00166BBB" w:rsidP="00166BBB">
      <w:pPr>
        <w:pStyle w:val="A191065"/>
        <w:widowControl w:val="0"/>
        <w:ind w:left="0" w:right="0" w:firstLine="0"/>
        <w:rPr>
          <w:rFonts w:ascii="Arial" w:hAnsi="Arial" w:cs="Arial"/>
          <w:sz w:val="20"/>
        </w:rPr>
      </w:pPr>
      <w:r w:rsidRPr="0041706A">
        <w:rPr>
          <w:rFonts w:ascii="Arial" w:hAnsi="Arial" w:cs="Arial"/>
          <w:sz w:val="20"/>
        </w:rPr>
        <w:t xml:space="preserve">Agência: </w:t>
      </w:r>
      <w:r w:rsidRPr="0041706A">
        <w:rPr>
          <w:rFonts w:ascii="Arial" w:hAnsi="Arial" w:cs="Arial"/>
          <w:sz w:val="20"/>
        </w:rPr>
        <w:tab/>
      </w:r>
      <w:r w:rsidRPr="0041706A">
        <w:rPr>
          <w:rFonts w:ascii="Arial" w:hAnsi="Arial" w:cs="Arial"/>
          <w:sz w:val="20"/>
        </w:rPr>
        <w:tab/>
      </w:r>
      <w:r w:rsidRPr="0041706A">
        <w:rPr>
          <w:rFonts w:ascii="Arial" w:hAnsi="Arial" w:cs="Arial"/>
          <w:sz w:val="20"/>
        </w:rPr>
        <w:tab/>
        <w:t xml:space="preserve">Conta corrente: </w:t>
      </w:r>
    </w:p>
    <w:p w14:paraId="7C721283" w14:textId="77777777" w:rsidR="00166BBB" w:rsidRPr="0041706A" w:rsidRDefault="00166BBB" w:rsidP="00166BBB">
      <w:pPr>
        <w:pStyle w:val="A191065"/>
        <w:widowControl w:val="0"/>
        <w:ind w:left="0" w:right="0" w:firstLine="0"/>
        <w:jc w:val="center"/>
        <w:rPr>
          <w:rFonts w:ascii="Arial" w:hAnsi="Arial" w:cs="Arial"/>
          <w:sz w:val="20"/>
        </w:rPr>
      </w:pPr>
    </w:p>
    <w:p w14:paraId="3F3D3130" w14:textId="77777777" w:rsidR="00166BBB" w:rsidRPr="0041706A" w:rsidRDefault="00166BBB" w:rsidP="00166BBB">
      <w:pPr>
        <w:pStyle w:val="A191065"/>
        <w:widowControl w:val="0"/>
        <w:ind w:left="0" w:right="0" w:firstLine="0"/>
        <w:jc w:val="center"/>
        <w:rPr>
          <w:rFonts w:ascii="Arial" w:hAnsi="Arial" w:cs="Arial"/>
          <w:sz w:val="20"/>
        </w:rPr>
      </w:pPr>
    </w:p>
    <w:p w14:paraId="2994D32F" w14:textId="77777777" w:rsidR="00166BBB" w:rsidRPr="0041706A" w:rsidRDefault="00166BBB" w:rsidP="00166BBB">
      <w:pPr>
        <w:pStyle w:val="A191065"/>
        <w:widowControl w:val="0"/>
        <w:ind w:left="0" w:right="0" w:firstLine="0"/>
        <w:jc w:val="right"/>
        <w:rPr>
          <w:rFonts w:ascii="Arial" w:hAnsi="Arial" w:cs="Arial"/>
          <w:sz w:val="20"/>
        </w:rPr>
      </w:pPr>
      <w:r w:rsidRPr="0041706A">
        <w:rPr>
          <w:rFonts w:ascii="Arial" w:hAnsi="Arial" w:cs="Arial"/>
          <w:sz w:val="20"/>
        </w:rPr>
        <w:t>_____________, em ____ de ______ 20__.</w:t>
      </w:r>
    </w:p>
    <w:p w14:paraId="4D767642" w14:textId="77777777" w:rsidR="00166BBB" w:rsidRPr="0041706A" w:rsidRDefault="00166BBB" w:rsidP="00166BBB">
      <w:pPr>
        <w:pStyle w:val="A191065"/>
        <w:widowControl w:val="0"/>
        <w:ind w:left="0" w:right="0" w:firstLine="0"/>
        <w:rPr>
          <w:rFonts w:ascii="Arial" w:hAnsi="Arial" w:cs="Arial"/>
          <w:sz w:val="20"/>
        </w:rPr>
      </w:pPr>
    </w:p>
    <w:p w14:paraId="54A3A70E" w14:textId="77777777" w:rsidR="00166BBB" w:rsidRPr="0041706A" w:rsidRDefault="00166BBB" w:rsidP="00166BBB">
      <w:pPr>
        <w:pStyle w:val="A191065"/>
        <w:widowControl w:val="0"/>
        <w:ind w:left="0" w:right="0" w:firstLine="0"/>
        <w:rPr>
          <w:rFonts w:ascii="Arial" w:hAnsi="Arial" w:cs="Arial"/>
          <w:sz w:val="20"/>
        </w:rPr>
      </w:pPr>
    </w:p>
    <w:p w14:paraId="254C9F33" w14:textId="77777777" w:rsidR="00166BBB" w:rsidRPr="0041706A" w:rsidRDefault="00166BBB" w:rsidP="00166BBB">
      <w:pPr>
        <w:pStyle w:val="A191065"/>
        <w:widowControl w:val="0"/>
        <w:ind w:left="0" w:right="0" w:firstLine="0"/>
        <w:rPr>
          <w:rFonts w:ascii="Arial" w:hAnsi="Arial" w:cs="Arial"/>
          <w:sz w:val="20"/>
        </w:rPr>
      </w:pPr>
    </w:p>
    <w:p w14:paraId="07843C93" w14:textId="77777777" w:rsidR="00166BBB" w:rsidRPr="0041706A" w:rsidRDefault="00166BBB" w:rsidP="00166BBB">
      <w:pPr>
        <w:pStyle w:val="A191065"/>
        <w:widowControl w:val="0"/>
        <w:ind w:left="0" w:right="0" w:firstLine="0"/>
        <w:rPr>
          <w:rFonts w:ascii="Arial" w:hAnsi="Arial" w:cs="Arial"/>
          <w:sz w:val="20"/>
        </w:rPr>
      </w:pPr>
    </w:p>
    <w:p w14:paraId="77148D18" w14:textId="77777777" w:rsidR="00166BBB" w:rsidRPr="0041706A" w:rsidRDefault="00166BBB" w:rsidP="00166BBB">
      <w:pPr>
        <w:pStyle w:val="A191065"/>
        <w:widowControl w:val="0"/>
        <w:ind w:left="0" w:right="0" w:firstLine="0"/>
        <w:jc w:val="center"/>
        <w:rPr>
          <w:rFonts w:ascii="Arial" w:hAnsi="Arial" w:cs="Arial"/>
          <w:sz w:val="20"/>
        </w:rPr>
      </w:pPr>
      <w:r w:rsidRPr="0041706A">
        <w:rPr>
          <w:rFonts w:ascii="Arial" w:hAnsi="Arial" w:cs="Arial"/>
          <w:sz w:val="20"/>
        </w:rPr>
        <w:t>__________________________________________________</w:t>
      </w:r>
    </w:p>
    <w:p w14:paraId="6A75CCAC" w14:textId="77777777" w:rsidR="00166BBB" w:rsidRPr="0041706A" w:rsidRDefault="00166BBB" w:rsidP="00166BBB">
      <w:pPr>
        <w:pStyle w:val="A191065"/>
        <w:widowControl w:val="0"/>
        <w:ind w:left="0" w:right="0" w:firstLine="0"/>
        <w:jc w:val="center"/>
        <w:rPr>
          <w:rFonts w:ascii="Arial" w:hAnsi="Arial" w:cs="Arial"/>
          <w:sz w:val="20"/>
        </w:rPr>
      </w:pPr>
      <w:r w:rsidRPr="0041706A">
        <w:rPr>
          <w:rFonts w:ascii="Arial" w:hAnsi="Arial" w:cs="Arial"/>
          <w:sz w:val="20"/>
        </w:rPr>
        <w:t>Identificação e Assinatura do Representante Legal da Licitante</w:t>
      </w:r>
    </w:p>
    <w:p w14:paraId="4439E589" w14:textId="77777777" w:rsidR="00166BBB" w:rsidRPr="0041706A" w:rsidRDefault="00166BBB" w:rsidP="00166BBB">
      <w:pPr>
        <w:pStyle w:val="PargrafodaLista"/>
        <w:ind w:left="0"/>
        <w:jc w:val="both"/>
        <w:rPr>
          <w:bCs w:val="0"/>
          <w:sz w:val="20"/>
        </w:rPr>
      </w:pPr>
    </w:p>
    <w:p w14:paraId="7C2786B1" w14:textId="77777777" w:rsidR="00166BBB" w:rsidRPr="0041706A" w:rsidRDefault="00166BBB" w:rsidP="00166BBB">
      <w:pPr>
        <w:pStyle w:val="PargrafodaLista"/>
        <w:ind w:left="0"/>
        <w:jc w:val="both"/>
        <w:rPr>
          <w:bCs w:val="0"/>
          <w:sz w:val="20"/>
        </w:rPr>
      </w:pPr>
    </w:p>
    <w:p w14:paraId="136730E9" w14:textId="77777777" w:rsidR="00166BBB" w:rsidRPr="0041706A" w:rsidRDefault="00166BBB" w:rsidP="00166BBB">
      <w:pPr>
        <w:pStyle w:val="PargrafodaLista"/>
        <w:ind w:left="0"/>
        <w:jc w:val="both"/>
        <w:rPr>
          <w:bCs w:val="0"/>
          <w:sz w:val="20"/>
        </w:rPr>
      </w:pPr>
    </w:p>
    <w:p w14:paraId="78CC10D1" w14:textId="6C593BC2" w:rsidR="00166BBB" w:rsidRPr="0041706A" w:rsidRDefault="00166BBB" w:rsidP="00166BBB">
      <w:pPr>
        <w:pStyle w:val="PargrafodaLista"/>
        <w:ind w:left="0"/>
        <w:jc w:val="both"/>
        <w:rPr>
          <w:bCs w:val="0"/>
          <w:sz w:val="20"/>
        </w:rPr>
      </w:pPr>
    </w:p>
    <w:p w14:paraId="36567CBC" w14:textId="77777777" w:rsidR="00993B19" w:rsidRPr="0041706A" w:rsidRDefault="00993B19" w:rsidP="00166BBB">
      <w:pPr>
        <w:pStyle w:val="PargrafodaLista"/>
        <w:ind w:left="0"/>
        <w:jc w:val="both"/>
        <w:rPr>
          <w:bCs w:val="0"/>
          <w:sz w:val="20"/>
        </w:rPr>
      </w:pPr>
    </w:p>
    <w:p w14:paraId="47AE0847" w14:textId="77777777" w:rsidR="00166BBB" w:rsidRPr="0041706A" w:rsidRDefault="00166BBB" w:rsidP="00166BBB">
      <w:pPr>
        <w:pStyle w:val="PargrafodaLista"/>
        <w:ind w:left="0"/>
        <w:jc w:val="both"/>
        <w:rPr>
          <w:bCs w:val="0"/>
          <w:sz w:val="20"/>
        </w:rPr>
      </w:pPr>
    </w:p>
    <w:p w14:paraId="7A806A6D" w14:textId="77777777" w:rsidR="00166BBB" w:rsidRPr="0041706A" w:rsidRDefault="00166BBB" w:rsidP="00166BBB">
      <w:pPr>
        <w:widowControl w:val="0"/>
        <w:jc w:val="center"/>
        <w:rPr>
          <w:b/>
          <w:sz w:val="20"/>
        </w:rPr>
      </w:pPr>
    </w:p>
    <w:p w14:paraId="2B7FC140" w14:textId="77777777" w:rsidR="00166BBB" w:rsidRPr="0041706A" w:rsidRDefault="00166BBB" w:rsidP="00166BBB">
      <w:pPr>
        <w:widowControl w:val="0"/>
        <w:jc w:val="center"/>
        <w:rPr>
          <w:b/>
          <w:sz w:val="20"/>
        </w:rPr>
      </w:pPr>
    </w:p>
    <w:p w14:paraId="5F256C38" w14:textId="77777777" w:rsidR="00166BBB" w:rsidRPr="0041706A" w:rsidRDefault="00166BBB" w:rsidP="00166BBB">
      <w:pPr>
        <w:widowControl w:val="0"/>
        <w:jc w:val="center"/>
        <w:rPr>
          <w:b/>
          <w:sz w:val="20"/>
        </w:rPr>
      </w:pPr>
    </w:p>
    <w:p w14:paraId="0BFAA007" w14:textId="77777777" w:rsidR="003C02BA" w:rsidRPr="003C02BA" w:rsidRDefault="003C02BA" w:rsidP="003C02BA">
      <w:pPr>
        <w:pStyle w:val="Ttulo3"/>
        <w:tabs>
          <w:tab w:val="center" w:pos="4960"/>
          <w:tab w:val="left" w:pos="9165"/>
        </w:tabs>
        <w:rPr>
          <w:rFonts w:ascii="Arial" w:hAnsi="Arial" w:cs="Arial"/>
          <w:b/>
          <w:bCs/>
          <w:sz w:val="20"/>
        </w:rPr>
      </w:pPr>
      <w:r w:rsidRPr="003C02BA">
        <w:rPr>
          <w:rFonts w:ascii="Arial" w:hAnsi="Arial" w:cs="Arial"/>
          <w:b/>
          <w:bCs/>
          <w:sz w:val="20"/>
        </w:rPr>
        <w:lastRenderedPageBreak/>
        <w:t>PROCESSO DE LICITAÇÃO Nº 19/2023/PMJ</w:t>
      </w:r>
    </w:p>
    <w:p w14:paraId="28D9E677" w14:textId="77777777" w:rsidR="003C02BA" w:rsidRPr="003C02BA" w:rsidRDefault="003C02BA" w:rsidP="003C02BA">
      <w:pPr>
        <w:widowControl w:val="0"/>
        <w:jc w:val="center"/>
        <w:rPr>
          <w:b/>
          <w:bCs w:val="0"/>
          <w:sz w:val="20"/>
        </w:rPr>
      </w:pPr>
      <w:r w:rsidRPr="003C02BA">
        <w:rPr>
          <w:b/>
          <w:bCs w:val="0"/>
          <w:sz w:val="20"/>
        </w:rPr>
        <w:t xml:space="preserve">EDITAL PE Nº 08/2023/PMJ </w:t>
      </w:r>
    </w:p>
    <w:p w14:paraId="2C8C4DB1" w14:textId="357F5BEE" w:rsidR="00166BBB" w:rsidRDefault="00166BBB" w:rsidP="00166BBB">
      <w:pPr>
        <w:pStyle w:val="TextosemFormatao1"/>
        <w:jc w:val="center"/>
        <w:rPr>
          <w:rFonts w:ascii="Arial" w:hAnsi="Arial" w:cs="Arial"/>
          <w:b/>
        </w:rPr>
      </w:pPr>
    </w:p>
    <w:p w14:paraId="71F67FD1" w14:textId="77777777" w:rsidR="009A2824" w:rsidRPr="0041706A" w:rsidRDefault="009A2824" w:rsidP="00166BBB">
      <w:pPr>
        <w:pStyle w:val="TextosemFormatao1"/>
        <w:jc w:val="center"/>
        <w:rPr>
          <w:rFonts w:ascii="Arial" w:hAnsi="Arial" w:cs="Arial"/>
          <w:b/>
        </w:rPr>
      </w:pPr>
    </w:p>
    <w:p w14:paraId="4F4052AD" w14:textId="3DA58B5F" w:rsidR="00166BBB" w:rsidRDefault="00166BBB" w:rsidP="00166BBB">
      <w:pPr>
        <w:pStyle w:val="TextosemFormatao1"/>
        <w:jc w:val="center"/>
        <w:rPr>
          <w:rFonts w:ascii="Arial" w:hAnsi="Arial" w:cs="Arial"/>
          <w:b/>
        </w:rPr>
      </w:pPr>
      <w:r w:rsidRPr="0041706A">
        <w:rPr>
          <w:rFonts w:ascii="Arial" w:hAnsi="Arial" w:cs="Arial"/>
          <w:b/>
        </w:rPr>
        <w:t>ANEXO III</w:t>
      </w:r>
    </w:p>
    <w:p w14:paraId="488625AF" w14:textId="77777777" w:rsidR="00692EBE" w:rsidRDefault="00692EBE" w:rsidP="00166BBB">
      <w:pPr>
        <w:pStyle w:val="WW-Padro"/>
        <w:jc w:val="center"/>
        <w:rPr>
          <w:rFonts w:ascii="Arial" w:hAnsi="Arial" w:cs="Arial"/>
          <w:szCs w:val="20"/>
        </w:rPr>
      </w:pPr>
    </w:p>
    <w:p w14:paraId="1F85CC46" w14:textId="6999B373" w:rsidR="00166BBB" w:rsidRPr="0041706A" w:rsidRDefault="00166BBB" w:rsidP="00166BBB">
      <w:pPr>
        <w:pStyle w:val="WW-Padro"/>
        <w:jc w:val="center"/>
        <w:rPr>
          <w:rFonts w:ascii="Arial" w:hAnsi="Arial" w:cs="Arial"/>
          <w:szCs w:val="20"/>
        </w:rPr>
      </w:pPr>
      <w:r w:rsidRPr="0041706A">
        <w:rPr>
          <w:rFonts w:ascii="Arial" w:hAnsi="Arial" w:cs="Arial"/>
          <w:szCs w:val="20"/>
        </w:rPr>
        <w:t>MINUTA DA ATA DE REGISTRO DE PREÇOS</w:t>
      </w:r>
    </w:p>
    <w:p w14:paraId="6AFA5718" w14:textId="77777777" w:rsidR="00166BBB" w:rsidRPr="0041706A" w:rsidRDefault="00166BBB" w:rsidP="00166BBB">
      <w:pPr>
        <w:pStyle w:val="WW-Padro"/>
        <w:jc w:val="center"/>
        <w:rPr>
          <w:rFonts w:ascii="Arial" w:hAnsi="Arial" w:cs="Arial"/>
          <w:b/>
          <w:szCs w:val="20"/>
        </w:rPr>
      </w:pPr>
    </w:p>
    <w:p w14:paraId="20EC205E" w14:textId="77777777" w:rsidR="00166BBB" w:rsidRPr="0041706A" w:rsidRDefault="00166BBB" w:rsidP="00166BBB">
      <w:pPr>
        <w:pStyle w:val="Recuodecorpodetexto"/>
        <w:ind w:left="2835"/>
        <w:rPr>
          <w:rFonts w:ascii="Arial" w:hAnsi="Arial" w:cs="Arial"/>
          <w:b w:val="0"/>
          <w:sz w:val="20"/>
        </w:rPr>
      </w:pPr>
    </w:p>
    <w:p w14:paraId="1DA27850" w14:textId="24CFF14D" w:rsidR="00166BBB" w:rsidRPr="0041706A" w:rsidRDefault="00166BBB" w:rsidP="00166BBB">
      <w:pPr>
        <w:suppressAutoHyphens w:val="0"/>
        <w:autoSpaceDE w:val="0"/>
        <w:autoSpaceDN w:val="0"/>
        <w:adjustRightInd w:val="0"/>
        <w:jc w:val="center"/>
        <w:rPr>
          <w:b/>
          <w:sz w:val="20"/>
          <w:lang w:eastAsia="pt-BR"/>
        </w:rPr>
      </w:pPr>
      <w:r w:rsidRPr="0041706A">
        <w:rPr>
          <w:b/>
          <w:sz w:val="20"/>
          <w:lang w:eastAsia="pt-BR"/>
        </w:rPr>
        <w:t>ATA DE REGISTRO DE PREÇOS Nº __/202</w:t>
      </w:r>
      <w:r w:rsidR="00C45F08">
        <w:rPr>
          <w:b/>
          <w:sz w:val="20"/>
          <w:lang w:eastAsia="pt-BR"/>
        </w:rPr>
        <w:t>3</w:t>
      </w:r>
      <w:r w:rsidRPr="0041706A">
        <w:rPr>
          <w:b/>
          <w:sz w:val="20"/>
          <w:lang w:eastAsia="pt-BR"/>
        </w:rPr>
        <w:t>/PMJ</w:t>
      </w:r>
    </w:p>
    <w:p w14:paraId="7CEE5772" w14:textId="6D2BF850" w:rsidR="00166BBB" w:rsidRPr="003B3D04" w:rsidRDefault="00166BBB" w:rsidP="00166BBB">
      <w:pPr>
        <w:suppressAutoHyphens w:val="0"/>
        <w:autoSpaceDE w:val="0"/>
        <w:autoSpaceDN w:val="0"/>
        <w:adjustRightInd w:val="0"/>
        <w:jc w:val="center"/>
        <w:rPr>
          <w:b/>
          <w:sz w:val="20"/>
          <w:lang w:eastAsia="pt-BR"/>
        </w:rPr>
      </w:pPr>
    </w:p>
    <w:p w14:paraId="4AE1F891" w14:textId="77777777" w:rsidR="002D296D" w:rsidRPr="003B3D04" w:rsidRDefault="002D296D" w:rsidP="0004778F">
      <w:pPr>
        <w:suppressAutoHyphens w:val="0"/>
        <w:autoSpaceDE w:val="0"/>
        <w:autoSpaceDN w:val="0"/>
        <w:adjustRightInd w:val="0"/>
        <w:rPr>
          <w:b/>
          <w:sz w:val="20"/>
          <w:lang w:eastAsia="pt-BR"/>
        </w:rPr>
      </w:pPr>
    </w:p>
    <w:p w14:paraId="59CBDC69" w14:textId="1C284147" w:rsidR="0004778F" w:rsidRPr="003B3D04" w:rsidRDefault="00166BBB" w:rsidP="0004778F">
      <w:pPr>
        <w:widowControl w:val="0"/>
        <w:ind w:left="4536"/>
        <w:jc w:val="both"/>
        <w:rPr>
          <w:sz w:val="20"/>
        </w:rPr>
      </w:pPr>
      <w:r w:rsidRPr="00E95694">
        <w:rPr>
          <w:sz w:val="20"/>
          <w:lang w:eastAsia="pt-BR"/>
        </w:rPr>
        <w:t>COM EFEITO JURÍDICO DE</w:t>
      </w:r>
      <w:r w:rsidR="000A26C7" w:rsidRPr="00E95694">
        <w:rPr>
          <w:sz w:val="20"/>
          <w:lang w:eastAsia="pt-BR"/>
        </w:rPr>
        <w:t xml:space="preserve"> DOCUMENTO DE AJUSTE CONTRATUAL, CUJO OBJETO CONSTITUI </w:t>
      </w:r>
      <w:r w:rsidR="000A26C7" w:rsidRPr="00E95694">
        <w:rPr>
          <w:sz w:val="20"/>
        </w:rPr>
        <w:t>O</w:t>
      </w:r>
      <w:r w:rsidR="00117844" w:rsidRPr="00E95694">
        <w:rPr>
          <w:sz w:val="20"/>
        </w:rPr>
        <w:t xml:space="preserve"> </w:t>
      </w:r>
      <w:r w:rsidR="0004778F" w:rsidRPr="003B3D04">
        <w:rPr>
          <w:bCs w:val="0"/>
          <w:sz w:val="20"/>
        </w:rPr>
        <w:t>REGISTRO DE PREÇOS</w:t>
      </w:r>
      <w:r w:rsidR="0004778F" w:rsidRPr="003B3D04">
        <w:rPr>
          <w:sz w:val="20"/>
        </w:rPr>
        <w:t xml:space="preserve"> PARA </w:t>
      </w:r>
      <w:r w:rsidR="0004778F">
        <w:rPr>
          <w:sz w:val="20"/>
        </w:rPr>
        <w:t>CONTRATAÇÃO DE EMPRESA ESPECIALIZADA VISANDO A EVENTUAL E FUTURA PRESTAÇÃO DE SERVIÇO DE ASSISTÊNCIA TÉCNICA (MANUTENÇÃO PREVENTIVA E CORRETIVA) EM EQUIPAMENTOS DE INFORMÁTICA, CÂMERAS E MONITORAMENTO E DEMAIS SERVIÇOS CORRELATOS</w:t>
      </w:r>
      <w:r w:rsidR="0004778F" w:rsidRPr="003B3D04">
        <w:rPr>
          <w:sz w:val="20"/>
        </w:rPr>
        <w:t>, DESTINADOS A ATENDER AS DEMANDAS DAS SECRETARIAS E ÓRGÃOS VINCULADOS À ADMINISTRAÇÃO PÚBLICA MUNICIPAL DE JOAÇABA/SC.</w:t>
      </w:r>
    </w:p>
    <w:p w14:paraId="416E0724" w14:textId="7CD39D67" w:rsidR="002D296D" w:rsidRPr="003B3D04" w:rsidRDefault="002D296D" w:rsidP="0004778F">
      <w:pPr>
        <w:widowControl w:val="0"/>
        <w:ind w:left="4395"/>
        <w:jc w:val="both"/>
        <w:rPr>
          <w:sz w:val="20"/>
        </w:rPr>
      </w:pPr>
    </w:p>
    <w:p w14:paraId="259B82EE" w14:textId="77777777" w:rsidR="00E86C00" w:rsidRPr="0041706A" w:rsidRDefault="00E86C00" w:rsidP="00166BBB">
      <w:pPr>
        <w:ind w:left="4536"/>
        <w:jc w:val="both"/>
        <w:rPr>
          <w:sz w:val="20"/>
        </w:rPr>
      </w:pPr>
    </w:p>
    <w:p w14:paraId="60180D76" w14:textId="2007122F" w:rsidR="00117844" w:rsidRPr="00E95694" w:rsidRDefault="00117844" w:rsidP="00117844">
      <w:pPr>
        <w:tabs>
          <w:tab w:val="left" w:pos="851"/>
        </w:tabs>
        <w:jc w:val="both"/>
        <w:rPr>
          <w:sz w:val="20"/>
        </w:rPr>
      </w:pPr>
      <w:r w:rsidRPr="0041706A">
        <w:rPr>
          <w:sz w:val="20"/>
        </w:rPr>
        <w:t>Aos _______ (_______________) dias do mês de _________ do ano de 202</w:t>
      </w:r>
      <w:r w:rsidR="00C45F08">
        <w:rPr>
          <w:sz w:val="20"/>
        </w:rPr>
        <w:t>3</w:t>
      </w:r>
      <w:r w:rsidRPr="0041706A">
        <w:rPr>
          <w:sz w:val="20"/>
        </w:rPr>
        <w:t>, o MUNICÍPIO DE JOAÇABA, SC, com sede na Avenida XV de Novembro, 378, centro, Joaçaba, SC, inscrito no CNPJ/MF sob nº 82.939.380/0001-99, por intermédio da</w:t>
      </w:r>
      <w:r w:rsidRPr="0041706A">
        <w:rPr>
          <w:b/>
          <w:sz w:val="20"/>
        </w:rPr>
        <w:t xml:space="preserve"> </w:t>
      </w:r>
      <w:r w:rsidR="00C45F08" w:rsidRPr="0041706A">
        <w:rPr>
          <w:b/>
          <w:sz w:val="20"/>
        </w:rPr>
        <w:t xml:space="preserve">SECRETARIA </w:t>
      </w:r>
      <w:r w:rsidR="00C45F08">
        <w:rPr>
          <w:b/>
          <w:sz w:val="20"/>
        </w:rPr>
        <w:t>DE GESTÃO ADMINISTRATIVA E FINANCEIRA</w:t>
      </w:r>
      <w:r w:rsidRPr="0041706A">
        <w:rPr>
          <w:sz w:val="20"/>
        </w:rPr>
        <w:t xml:space="preserve">, como </w:t>
      </w:r>
      <w:r w:rsidRPr="0041706A">
        <w:rPr>
          <w:b/>
          <w:sz w:val="20"/>
        </w:rPr>
        <w:t>órgão gerenciador</w:t>
      </w:r>
      <w:r w:rsidRPr="0041706A">
        <w:rPr>
          <w:sz w:val="20"/>
        </w:rPr>
        <w:t>, representada neste ato pel</w:t>
      </w:r>
      <w:r w:rsidR="00C45F08">
        <w:rPr>
          <w:sz w:val="20"/>
        </w:rPr>
        <w:t>a</w:t>
      </w:r>
      <w:r w:rsidRPr="0041706A">
        <w:rPr>
          <w:sz w:val="20"/>
        </w:rPr>
        <w:t xml:space="preserve"> Secretári</w:t>
      </w:r>
      <w:r w:rsidR="00C45F08">
        <w:rPr>
          <w:sz w:val="20"/>
        </w:rPr>
        <w:t>a</w:t>
      </w:r>
      <w:r w:rsidRPr="0041706A">
        <w:rPr>
          <w:sz w:val="20"/>
        </w:rPr>
        <w:t xml:space="preserve">, </w:t>
      </w:r>
      <w:r w:rsidRPr="00613E27">
        <w:rPr>
          <w:sz w:val="20"/>
        </w:rPr>
        <w:t>Sr</w:t>
      </w:r>
      <w:r w:rsidR="00C45F08">
        <w:rPr>
          <w:sz w:val="20"/>
        </w:rPr>
        <w:t>a</w:t>
      </w:r>
      <w:r w:rsidRPr="00613E27">
        <w:rPr>
          <w:sz w:val="20"/>
        </w:rPr>
        <w:t>.</w:t>
      </w:r>
      <w:r w:rsidRPr="0041706A">
        <w:rPr>
          <w:sz w:val="20"/>
        </w:rPr>
        <w:t xml:space="preserve"> </w:t>
      </w:r>
      <w:r w:rsidR="00C45F08">
        <w:rPr>
          <w:sz w:val="20"/>
        </w:rPr>
        <w:t>TÂNIA APARECIDA DURIGON</w:t>
      </w:r>
      <w:r w:rsidRPr="0041706A">
        <w:rPr>
          <w:sz w:val="20"/>
        </w:rPr>
        <w:t xml:space="preserve">, e a </w:t>
      </w:r>
      <w:r w:rsidR="009A2824" w:rsidRPr="00A47884">
        <w:rPr>
          <w:sz w:val="20"/>
        </w:rPr>
        <w:t xml:space="preserve">empresa _______________________, estabelecida na ___________________, nº ____, Bairro ____________, no Município de _________________/_____, doravante denominada </w:t>
      </w:r>
      <w:r w:rsidR="009A2824" w:rsidRPr="00A47884">
        <w:rPr>
          <w:b/>
          <w:sz w:val="20"/>
        </w:rPr>
        <w:t>DETENTORA</w:t>
      </w:r>
      <w:r w:rsidR="009A2824" w:rsidRPr="00A47884">
        <w:rPr>
          <w:sz w:val="20"/>
        </w:rPr>
        <w:t xml:space="preserve">, representada neste ato por </w:t>
      </w:r>
      <w:proofErr w:type="spellStart"/>
      <w:r w:rsidR="009A2824" w:rsidRPr="00A47884">
        <w:rPr>
          <w:sz w:val="20"/>
        </w:rPr>
        <w:t>Sr</w:t>
      </w:r>
      <w:proofErr w:type="spellEnd"/>
      <w:r w:rsidR="009A2824" w:rsidRPr="00A47884">
        <w:rPr>
          <w:sz w:val="20"/>
        </w:rPr>
        <w:t>(a). __________________________________, inscrito no CPF/MF sob o nº _____.</w:t>
      </w:r>
      <w:proofErr w:type="spellStart"/>
      <w:r w:rsidR="009A2824" w:rsidRPr="00A47884">
        <w:rPr>
          <w:sz w:val="20"/>
        </w:rPr>
        <w:t>xxx.xxx</w:t>
      </w:r>
      <w:proofErr w:type="spellEnd"/>
      <w:r w:rsidR="009A2824" w:rsidRPr="00A47884">
        <w:rPr>
          <w:sz w:val="20"/>
        </w:rPr>
        <w:t xml:space="preserve">-____, </w:t>
      </w:r>
      <w:r w:rsidRPr="0041706A">
        <w:rPr>
          <w:sz w:val="20"/>
        </w:rPr>
        <w:t xml:space="preserve">nos termos da Lei Federal nº 10.520/2002, Lei Complementar nº 123/2006, Decreto Municipal nº 5.918/2020, aplicando-se subsidiariamente no que couberem as disposições contidas na Lei </w:t>
      </w:r>
      <w:r w:rsidRPr="003C02BA">
        <w:rPr>
          <w:sz w:val="20"/>
        </w:rPr>
        <w:t xml:space="preserve">Federal nº 8.666/93 com alterações posteriores, celebram a presente ATA DE REGISTRO DE PREÇOS, originada do Processo de Licitação nº </w:t>
      </w:r>
      <w:r w:rsidR="003C02BA" w:rsidRPr="003C02BA">
        <w:rPr>
          <w:sz w:val="20"/>
        </w:rPr>
        <w:t>19</w:t>
      </w:r>
      <w:r w:rsidRPr="003C02BA">
        <w:rPr>
          <w:sz w:val="20"/>
        </w:rPr>
        <w:t>/202</w:t>
      </w:r>
      <w:r w:rsidR="00C45F08" w:rsidRPr="003C02BA">
        <w:rPr>
          <w:sz w:val="20"/>
        </w:rPr>
        <w:t>3</w:t>
      </w:r>
      <w:r w:rsidRPr="003C02BA">
        <w:rPr>
          <w:sz w:val="20"/>
        </w:rPr>
        <w:t xml:space="preserve">/PMJ – Edital de Pregão Eletrônico nº </w:t>
      </w:r>
      <w:r w:rsidR="003C02BA" w:rsidRPr="003C02BA">
        <w:rPr>
          <w:sz w:val="20"/>
        </w:rPr>
        <w:t>03</w:t>
      </w:r>
      <w:r w:rsidRPr="003C02BA">
        <w:rPr>
          <w:sz w:val="20"/>
        </w:rPr>
        <w:t>/202</w:t>
      </w:r>
      <w:r w:rsidR="00C45F08" w:rsidRPr="003C02BA">
        <w:rPr>
          <w:sz w:val="20"/>
        </w:rPr>
        <w:t>3</w:t>
      </w:r>
      <w:r w:rsidRPr="003C02BA">
        <w:rPr>
          <w:sz w:val="20"/>
        </w:rPr>
        <w:t xml:space="preserve">/PMJ, mediante </w:t>
      </w:r>
      <w:r w:rsidRPr="00E95694">
        <w:rPr>
          <w:sz w:val="20"/>
        </w:rPr>
        <w:t xml:space="preserve">termos e condições que seguem. </w:t>
      </w:r>
    </w:p>
    <w:p w14:paraId="5F3CCA85" w14:textId="2983F4ED" w:rsidR="007403EE" w:rsidRDefault="007403EE" w:rsidP="00166BBB">
      <w:pPr>
        <w:suppressAutoHyphens w:val="0"/>
        <w:autoSpaceDE w:val="0"/>
        <w:autoSpaceDN w:val="0"/>
        <w:adjustRightInd w:val="0"/>
        <w:rPr>
          <w:b/>
          <w:sz w:val="20"/>
          <w:lang w:eastAsia="pt-BR"/>
        </w:rPr>
      </w:pPr>
    </w:p>
    <w:p w14:paraId="4657F80C" w14:textId="77777777" w:rsidR="00215F0E" w:rsidRPr="0041706A" w:rsidRDefault="00215F0E" w:rsidP="00166BBB">
      <w:pPr>
        <w:suppressAutoHyphens w:val="0"/>
        <w:autoSpaceDE w:val="0"/>
        <w:autoSpaceDN w:val="0"/>
        <w:adjustRightInd w:val="0"/>
        <w:rPr>
          <w:b/>
          <w:sz w:val="20"/>
          <w:lang w:eastAsia="pt-BR"/>
        </w:rPr>
      </w:pPr>
    </w:p>
    <w:p w14:paraId="66603522" w14:textId="77777777" w:rsidR="00166BBB" w:rsidRPr="0041706A" w:rsidRDefault="00166BBB" w:rsidP="00166BBB">
      <w:pPr>
        <w:jc w:val="both"/>
        <w:rPr>
          <w:b/>
          <w:bCs w:val="0"/>
          <w:sz w:val="20"/>
        </w:rPr>
      </w:pPr>
      <w:r w:rsidRPr="0041706A">
        <w:rPr>
          <w:b/>
          <w:sz w:val="20"/>
        </w:rPr>
        <w:t xml:space="preserve">CLÁUSULA PRIMEIRA - </w:t>
      </w:r>
      <w:r w:rsidRPr="0041706A">
        <w:rPr>
          <w:b/>
          <w:bCs w:val="0"/>
          <w:sz w:val="20"/>
        </w:rPr>
        <w:t xml:space="preserve">DO OBJETO </w:t>
      </w:r>
    </w:p>
    <w:p w14:paraId="13E34F97" w14:textId="77777777" w:rsidR="00166BBB" w:rsidRPr="0041706A" w:rsidRDefault="00166BBB" w:rsidP="00166BBB">
      <w:pPr>
        <w:pStyle w:val="Recuodecorpodetexto"/>
        <w:ind w:left="0"/>
        <w:rPr>
          <w:rFonts w:ascii="Arial" w:hAnsi="Arial" w:cs="Arial"/>
          <w:sz w:val="20"/>
        </w:rPr>
      </w:pPr>
    </w:p>
    <w:p w14:paraId="283A4376" w14:textId="1F866156" w:rsidR="00166BBB" w:rsidRPr="0041706A" w:rsidRDefault="0082096F" w:rsidP="0082096F">
      <w:pPr>
        <w:pStyle w:val="Corpodetexto"/>
        <w:tabs>
          <w:tab w:val="clear" w:pos="708"/>
          <w:tab w:val="clear" w:pos="2270"/>
          <w:tab w:val="clear" w:pos="4294"/>
          <w:tab w:val="left" w:pos="426"/>
        </w:tabs>
        <w:rPr>
          <w:rFonts w:cs="Arial"/>
          <w:sz w:val="20"/>
        </w:rPr>
      </w:pPr>
      <w:r w:rsidRPr="0041706A">
        <w:rPr>
          <w:rFonts w:cs="Arial"/>
          <w:sz w:val="20"/>
        </w:rPr>
        <w:tab/>
      </w:r>
      <w:r w:rsidR="00166BBB" w:rsidRPr="0041706A">
        <w:rPr>
          <w:rFonts w:cs="Arial"/>
          <w:sz w:val="20"/>
        </w:rPr>
        <w:t>O</w:t>
      </w:r>
      <w:r w:rsidR="00166BBB" w:rsidRPr="0041706A">
        <w:rPr>
          <w:rFonts w:cs="Arial"/>
          <w:sz w:val="20"/>
          <w:lang w:val="pt-BR"/>
        </w:rPr>
        <w:t>s</w:t>
      </w:r>
      <w:r w:rsidR="00166BBB" w:rsidRPr="0041706A">
        <w:rPr>
          <w:rFonts w:cs="Arial"/>
          <w:sz w:val="20"/>
        </w:rPr>
        <w:t xml:space="preserve"> preço</w:t>
      </w:r>
      <w:r w:rsidR="00166BBB" w:rsidRPr="0041706A">
        <w:rPr>
          <w:rFonts w:cs="Arial"/>
          <w:sz w:val="20"/>
          <w:lang w:val="pt-BR"/>
        </w:rPr>
        <w:t>s</w:t>
      </w:r>
      <w:r w:rsidR="00166BBB" w:rsidRPr="0041706A">
        <w:rPr>
          <w:rFonts w:cs="Arial"/>
          <w:sz w:val="20"/>
        </w:rPr>
        <w:t xml:space="preserve"> ora REGISTRADO</w:t>
      </w:r>
      <w:r w:rsidR="00166BBB" w:rsidRPr="0041706A">
        <w:rPr>
          <w:rFonts w:cs="Arial"/>
          <w:sz w:val="20"/>
          <w:lang w:val="pt-BR"/>
        </w:rPr>
        <w:t>S</w:t>
      </w:r>
      <w:r w:rsidR="00166BBB" w:rsidRPr="0041706A">
        <w:rPr>
          <w:rFonts w:cs="Arial"/>
          <w:sz w:val="20"/>
        </w:rPr>
        <w:t xml:space="preserve">, de acordo a proposta apresentada </w:t>
      </w:r>
      <w:r w:rsidR="00166BBB" w:rsidRPr="0041706A">
        <w:rPr>
          <w:rFonts w:cs="Arial"/>
          <w:sz w:val="20"/>
          <w:lang w:val="pt-BR"/>
        </w:rPr>
        <w:t>pela DETENTORA n</w:t>
      </w:r>
      <w:r w:rsidR="00166BBB" w:rsidRPr="0041706A">
        <w:rPr>
          <w:rFonts w:cs="Arial"/>
          <w:sz w:val="20"/>
        </w:rPr>
        <w:t>o Processo de Licitação, corresponde</w:t>
      </w:r>
      <w:r w:rsidR="00166BBB" w:rsidRPr="0041706A">
        <w:rPr>
          <w:rFonts w:cs="Arial"/>
          <w:sz w:val="20"/>
          <w:lang w:val="pt-BR"/>
        </w:rPr>
        <w:t>m à expectativa de aquisição d</w:t>
      </w:r>
      <w:r w:rsidR="00166BBB" w:rsidRPr="0041706A">
        <w:rPr>
          <w:rFonts w:cs="Arial"/>
          <w:sz w:val="20"/>
        </w:rPr>
        <w:t>o</w:t>
      </w:r>
      <w:r w:rsidR="00F264D9" w:rsidRPr="0041706A">
        <w:rPr>
          <w:rFonts w:cs="Arial"/>
          <w:sz w:val="20"/>
          <w:lang w:val="pt-BR"/>
        </w:rPr>
        <w:t>s</w:t>
      </w:r>
      <w:r w:rsidR="00166BBB" w:rsidRPr="0041706A">
        <w:rPr>
          <w:rFonts w:cs="Arial"/>
          <w:sz w:val="20"/>
        </w:rPr>
        <w:t xml:space="preserve"> seguinte</w:t>
      </w:r>
      <w:r w:rsidR="00F264D9" w:rsidRPr="0041706A">
        <w:rPr>
          <w:rFonts w:cs="Arial"/>
          <w:sz w:val="20"/>
          <w:lang w:val="pt-BR"/>
        </w:rPr>
        <w:t>s</w:t>
      </w:r>
      <w:r w:rsidR="00166BBB" w:rsidRPr="0041706A">
        <w:rPr>
          <w:rFonts w:cs="Arial"/>
          <w:sz w:val="20"/>
        </w:rPr>
        <w:t xml:space="preserve"> </w:t>
      </w:r>
      <w:r w:rsidR="00166BBB" w:rsidRPr="0041706A">
        <w:rPr>
          <w:rFonts w:cs="Arial"/>
          <w:sz w:val="20"/>
          <w:lang w:val="pt-BR"/>
        </w:rPr>
        <w:t>ite</w:t>
      </w:r>
      <w:r w:rsidR="00F264D9" w:rsidRPr="0041706A">
        <w:rPr>
          <w:rFonts w:cs="Arial"/>
          <w:sz w:val="20"/>
          <w:lang w:val="pt-BR"/>
        </w:rPr>
        <w:t>ns</w:t>
      </w:r>
      <w:r w:rsidR="00166BBB" w:rsidRPr="0041706A">
        <w:rPr>
          <w:rFonts w:cs="Arial"/>
          <w:sz w:val="20"/>
        </w:rPr>
        <w:t xml:space="preserve">: </w:t>
      </w:r>
    </w:p>
    <w:p w14:paraId="330F2EF5" w14:textId="2656519B" w:rsidR="00D265CB" w:rsidRPr="0041706A" w:rsidRDefault="00D265CB" w:rsidP="00D265CB">
      <w:pPr>
        <w:pStyle w:val="Corpodetexto"/>
        <w:tabs>
          <w:tab w:val="clear" w:pos="708"/>
          <w:tab w:val="clear" w:pos="2270"/>
          <w:tab w:val="clear" w:pos="4294"/>
          <w:tab w:val="left" w:pos="426"/>
        </w:tabs>
        <w:ind w:left="360"/>
        <w:rPr>
          <w:rFonts w:cs="Arial"/>
          <w:sz w:val="20"/>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772"/>
        <w:gridCol w:w="649"/>
        <w:gridCol w:w="4250"/>
        <w:gridCol w:w="1390"/>
        <w:gridCol w:w="1183"/>
        <w:gridCol w:w="1197"/>
      </w:tblGrid>
      <w:tr w:rsidR="0041706A" w:rsidRPr="00BC3DBA" w14:paraId="498E2692" w14:textId="77777777" w:rsidTr="00692EBE">
        <w:tc>
          <w:tcPr>
            <w:tcW w:w="695" w:type="dxa"/>
            <w:shd w:val="clear" w:color="auto" w:fill="auto"/>
            <w:vAlign w:val="center"/>
          </w:tcPr>
          <w:p w14:paraId="6E751682" w14:textId="77777777" w:rsidR="00F264D9" w:rsidRPr="00692EBE" w:rsidRDefault="00F264D9" w:rsidP="006B779A">
            <w:pPr>
              <w:jc w:val="center"/>
              <w:rPr>
                <w:b/>
                <w:bCs w:val="0"/>
                <w:sz w:val="20"/>
              </w:rPr>
            </w:pPr>
            <w:r w:rsidRPr="00692EBE">
              <w:rPr>
                <w:b/>
                <w:bCs w:val="0"/>
                <w:sz w:val="20"/>
              </w:rPr>
              <w:t>ITEM</w:t>
            </w:r>
          </w:p>
        </w:tc>
        <w:tc>
          <w:tcPr>
            <w:tcW w:w="772" w:type="dxa"/>
            <w:shd w:val="clear" w:color="auto" w:fill="auto"/>
            <w:vAlign w:val="center"/>
          </w:tcPr>
          <w:p w14:paraId="1CED61DE" w14:textId="77777777" w:rsidR="00F264D9" w:rsidRPr="00692EBE" w:rsidRDefault="00F264D9" w:rsidP="006B779A">
            <w:pPr>
              <w:jc w:val="center"/>
              <w:rPr>
                <w:b/>
                <w:bCs w:val="0"/>
                <w:sz w:val="20"/>
              </w:rPr>
            </w:pPr>
            <w:r w:rsidRPr="00692EBE">
              <w:rPr>
                <w:b/>
                <w:bCs w:val="0"/>
                <w:sz w:val="20"/>
              </w:rPr>
              <w:t>QTDE</w:t>
            </w:r>
          </w:p>
        </w:tc>
        <w:tc>
          <w:tcPr>
            <w:tcW w:w="649" w:type="dxa"/>
            <w:shd w:val="clear" w:color="auto" w:fill="auto"/>
            <w:vAlign w:val="center"/>
          </w:tcPr>
          <w:p w14:paraId="59D03B6B" w14:textId="77777777" w:rsidR="00F264D9" w:rsidRPr="00692EBE" w:rsidRDefault="00F264D9" w:rsidP="006B779A">
            <w:pPr>
              <w:jc w:val="center"/>
              <w:rPr>
                <w:b/>
                <w:bCs w:val="0"/>
                <w:sz w:val="20"/>
              </w:rPr>
            </w:pPr>
            <w:r w:rsidRPr="00692EBE">
              <w:rPr>
                <w:b/>
                <w:bCs w:val="0"/>
                <w:sz w:val="20"/>
              </w:rPr>
              <w:t>UN</w:t>
            </w:r>
          </w:p>
        </w:tc>
        <w:tc>
          <w:tcPr>
            <w:tcW w:w="4250" w:type="dxa"/>
            <w:shd w:val="clear" w:color="auto" w:fill="auto"/>
            <w:vAlign w:val="center"/>
          </w:tcPr>
          <w:p w14:paraId="2484536F" w14:textId="77777777" w:rsidR="00F264D9" w:rsidRPr="00692EBE" w:rsidRDefault="00F264D9" w:rsidP="006B779A">
            <w:pPr>
              <w:jc w:val="center"/>
              <w:rPr>
                <w:b/>
                <w:bCs w:val="0"/>
                <w:sz w:val="20"/>
              </w:rPr>
            </w:pPr>
            <w:r w:rsidRPr="00692EBE">
              <w:rPr>
                <w:b/>
                <w:bCs w:val="0"/>
                <w:sz w:val="20"/>
              </w:rPr>
              <w:t>ESPECIFICAÇÃO</w:t>
            </w:r>
          </w:p>
        </w:tc>
        <w:tc>
          <w:tcPr>
            <w:tcW w:w="1390" w:type="dxa"/>
            <w:vAlign w:val="center"/>
          </w:tcPr>
          <w:p w14:paraId="0381A1D2" w14:textId="77777777" w:rsidR="00F264D9" w:rsidRPr="00692EBE" w:rsidRDefault="00F264D9" w:rsidP="006B779A">
            <w:pPr>
              <w:jc w:val="center"/>
              <w:rPr>
                <w:b/>
                <w:bCs w:val="0"/>
                <w:sz w:val="20"/>
              </w:rPr>
            </w:pPr>
            <w:r w:rsidRPr="00692EBE">
              <w:rPr>
                <w:b/>
                <w:bCs w:val="0"/>
                <w:sz w:val="20"/>
              </w:rPr>
              <w:t>MARCA</w:t>
            </w:r>
          </w:p>
        </w:tc>
        <w:tc>
          <w:tcPr>
            <w:tcW w:w="1183" w:type="dxa"/>
            <w:shd w:val="clear" w:color="auto" w:fill="auto"/>
            <w:vAlign w:val="center"/>
          </w:tcPr>
          <w:p w14:paraId="1F299643" w14:textId="59B6643B" w:rsidR="00F264D9" w:rsidRPr="00692EBE" w:rsidRDefault="00F264D9" w:rsidP="006B779A">
            <w:pPr>
              <w:jc w:val="center"/>
              <w:rPr>
                <w:b/>
                <w:bCs w:val="0"/>
                <w:sz w:val="20"/>
              </w:rPr>
            </w:pPr>
            <w:r w:rsidRPr="00692EBE">
              <w:rPr>
                <w:b/>
                <w:bCs w:val="0"/>
                <w:sz w:val="20"/>
              </w:rPr>
              <w:t xml:space="preserve">VALOR UNITÁRIO </w:t>
            </w:r>
          </w:p>
          <w:p w14:paraId="197638D2" w14:textId="77777777" w:rsidR="00F264D9" w:rsidRPr="00692EBE" w:rsidRDefault="00F264D9" w:rsidP="006B779A">
            <w:pPr>
              <w:jc w:val="center"/>
              <w:rPr>
                <w:b/>
                <w:bCs w:val="0"/>
                <w:sz w:val="20"/>
              </w:rPr>
            </w:pPr>
            <w:r w:rsidRPr="00692EBE">
              <w:rPr>
                <w:b/>
                <w:bCs w:val="0"/>
                <w:sz w:val="20"/>
              </w:rPr>
              <w:t>(R$)</w:t>
            </w:r>
          </w:p>
        </w:tc>
        <w:tc>
          <w:tcPr>
            <w:tcW w:w="1197" w:type="dxa"/>
            <w:shd w:val="clear" w:color="auto" w:fill="auto"/>
          </w:tcPr>
          <w:p w14:paraId="676E97C5" w14:textId="4530147C" w:rsidR="00F264D9" w:rsidRPr="00692EBE" w:rsidRDefault="00F264D9" w:rsidP="006B779A">
            <w:pPr>
              <w:jc w:val="center"/>
              <w:rPr>
                <w:b/>
                <w:bCs w:val="0"/>
                <w:sz w:val="20"/>
              </w:rPr>
            </w:pPr>
            <w:r w:rsidRPr="00692EBE">
              <w:rPr>
                <w:b/>
                <w:bCs w:val="0"/>
                <w:sz w:val="20"/>
              </w:rPr>
              <w:t xml:space="preserve">VALOR TOTAL </w:t>
            </w:r>
          </w:p>
          <w:p w14:paraId="18C14559" w14:textId="77777777" w:rsidR="00F264D9" w:rsidRPr="00692EBE" w:rsidRDefault="00F264D9" w:rsidP="006B779A">
            <w:pPr>
              <w:jc w:val="center"/>
              <w:rPr>
                <w:b/>
                <w:bCs w:val="0"/>
                <w:sz w:val="20"/>
              </w:rPr>
            </w:pPr>
            <w:r w:rsidRPr="00692EBE">
              <w:rPr>
                <w:b/>
                <w:bCs w:val="0"/>
                <w:sz w:val="20"/>
              </w:rPr>
              <w:t>(R$)</w:t>
            </w:r>
          </w:p>
        </w:tc>
      </w:tr>
      <w:tr w:rsidR="00692EBE" w:rsidRPr="0041706A" w14:paraId="7BC4BCAD" w14:textId="77777777" w:rsidTr="00692EBE">
        <w:tc>
          <w:tcPr>
            <w:tcW w:w="695" w:type="dxa"/>
            <w:shd w:val="clear" w:color="auto" w:fill="auto"/>
            <w:vAlign w:val="center"/>
          </w:tcPr>
          <w:p w14:paraId="6D6A9490" w14:textId="4BC87F93" w:rsidR="00692EBE" w:rsidRPr="0041706A" w:rsidRDefault="00692EBE" w:rsidP="00692EBE">
            <w:pPr>
              <w:jc w:val="center"/>
              <w:rPr>
                <w:sz w:val="20"/>
              </w:rPr>
            </w:pPr>
            <w:r>
              <w:rPr>
                <w:sz w:val="20"/>
              </w:rPr>
              <w:t>1</w:t>
            </w:r>
          </w:p>
        </w:tc>
        <w:tc>
          <w:tcPr>
            <w:tcW w:w="772" w:type="dxa"/>
            <w:shd w:val="clear" w:color="auto" w:fill="auto"/>
            <w:vAlign w:val="center"/>
          </w:tcPr>
          <w:p w14:paraId="2CD25D3D" w14:textId="65D31699" w:rsidR="00692EBE" w:rsidRPr="0041706A" w:rsidRDefault="00692EBE" w:rsidP="00692EBE">
            <w:pPr>
              <w:jc w:val="center"/>
              <w:rPr>
                <w:sz w:val="20"/>
              </w:rPr>
            </w:pPr>
            <w:r>
              <w:rPr>
                <w:sz w:val="20"/>
              </w:rPr>
              <w:t>1370</w:t>
            </w:r>
          </w:p>
        </w:tc>
        <w:tc>
          <w:tcPr>
            <w:tcW w:w="649" w:type="dxa"/>
            <w:shd w:val="clear" w:color="auto" w:fill="auto"/>
            <w:vAlign w:val="center"/>
          </w:tcPr>
          <w:p w14:paraId="1D4FA9A1" w14:textId="6E16D082" w:rsidR="00692EBE" w:rsidRPr="0041706A" w:rsidRDefault="00692EBE" w:rsidP="00692EBE">
            <w:pPr>
              <w:jc w:val="center"/>
              <w:rPr>
                <w:sz w:val="20"/>
              </w:rPr>
            </w:pPr>
            <w:r w:rsidRPr="005447AD">
              <w:rPr>
                <w:sz w:val="20"/>
                <w:lang w:eastAsia="pt-BR"/>
              </w:rPr>
              <w:t>H</w:t>
            </w:r>
          </w:p>
        </w:tc>
        <w:tc>
          <w:tcPr>
            <w:tcW w:w="4250" w:type="dxa"/>
            <w:shd w:val="clear" w:color="auto" w:fill="auto"/>
            <w:vAlign w:val="center"/>
          </w:tcPr>
          <w:p w14:paraId="142B4F5F" w14:textId="7C49FEC3" w:rsidR="00692EBE" w:rsidRPr="0041706A" w:rsidRDefault="00692EBE" w:rsidP="00692EBE">
            <w:pPr>
              <w:jc w:val="both"/>
              <w:rPr>
                <w:sz w:val="20"/>
              </w:rPr>
            </w:pPr>
            <w:r w:rsidRPr="005447AD">
              <w:rPr>
                <w:sz w:val="20"/>
                <w:lang w:eastAsia="pt-BR"/>
              </w:rPr>
              <w:t>Serviços de assistência técnica (manutenção preventiva/corretiva), em equipamentos de informática, câmeras de monitoramento e correlatos</w:t>
            </w:r>
          </w:p>
        </w:tc>
        <w:tc>
          <w:tcPr>
            <w:tcW w:w="1390" w:type="dxa"/>
          </w:tcPr>
          <w:p w14:paraId="5C90A6BC" w14:textId="77777777" w:rsidR="00692EBE" w:rsidRPr="0041706A" w:rsidRDefault="00692EBE" w:rsidP="00692EBE">
            <w:pPr>
              <w:jc w:val="center"/>
              <w:rPr>
                <w:sz w:val="20"/>
              </w:rPr>
            </w:pPr>
          </w:p>
        </w:tc>
        <w:tc>
          <w:tcPr>
            <w:tcW w:w="1183" w:type="dxa"/>
            <w:shd w:val="clear" w:color="auto" w:fill="auto"/>
            <w:vAlign w:val="center"/>
          </w:tcPr>
          <w:p w14:paraId="34594F1E" w14:textId="77777777" w:rsidR="00692EBE" w:rsidRPr="0041706A" w:rsidRDefault="00692EBE" w:rsidP="00692EBE">
            <w:pPr>
              <w:jc w:val="center"/>
              <w:rPr>
                <w:sz w:val="20"/>
              </w:rPr>
            </w:pPr>
          </w:p>
        </w:tc>
        <w:tc>
          <w:tcPr>
            <w:tcW w:w="1197" w:type="dxa"/>
            <w:shd w:val="clear" w:color="auto" w:fill="auto"/>
            <w:vAlign w:val="center"/>
          </w:tcPr>
          <w:p w14:paraId="613CFD0D" w14:textId="77777777" w:rsidR="00692EBE" w:rsidRPr="0041706A" w:rsidRDefault="00692EBE" w:rsidP="00692EBE">
            <w:pPr>
              <w:jc w:val="center"/>
              <w:rPr>
                <w:sz w:val="20"/>
              </w:rPr>
            </w:pPr>
          </w:p>
        </w:tc>
      </w:tr>
      <w:tr w:rsidR="00692EBE" w:rsidRPr="0041706A" w14:paraId="5C05F08D" w14:textId="77777777" w:rsidTr="00692EBE">
        <w:tc>
          <w:tcPr>
            <w:tcW w:w="8939" w:type="dxa"/>
            <w:gridSpan w:val="6"/>
            <w:vAlign w:val="center"/>
          </w:tcPr>
          <w:p w14:paraId="62AFC939" w14:textId="07F7E410" w:rsidR="00692EBE" w:rsidRPr="0041706A" w:rsidRDefault="00692EBE" w:rsidP="00692EBE">
            <w:pPr>
              <w:jc w:val="right"/>
              <w:rPr>
                <w:b/>
                <w:bCs w:val="0"/>
                <w:sz w:val="20"/>
              </w:rPr>
            </w:pPr>
            <w:r w:rsidRPr="0041706A">
              <w:rPr>
                <w:b/>
                <w:bCs w:val="0"/>
                <w:sz w:val="20"/>
              </w:rPr>
              <w:t>TOTAL</w:t>
            </w:r>
            <w:r>
              <w:rPr>
                <w:b/>
                <w:bCs w:val="0"/>
                <w:sz w:val="20"/>
              </w:rPr>
              <w:t xml:space="preserve"> (R$)</w:t>
            </w:r>
          </w:p>
        </w:tc>
        <w:tc>
          <w:tcPr>
            <w:tcW w:w="1197" w:type="dxa"/>
            <w:shd w:val="clear" w:color="auto" w:fill="auto"/>
            <w:vAlign w:val="center"/>
          </w:tcPr>
          <w:p w14:paraId="0CC77CA8" w14:textId="77777777" w:rsidR="00692EBE" w:rsidRPr="0041706A" w:rsidRDefault="00692EBE" w:rsidP="00692EBE">
            <w:pPr>
              <w:jc w:val="right"/>
              <w:rPr>
                <w:b/>
                <w:bCs w:val="0"/>
                <w:sz w:val="20"/>
              </w:rPr>
            </w:pPr>
          </w:p>
        </w:tc>
      </w:tr>
    </w:tbl>
    <w:p w14:paraId="30FE1869" w14:textId="37D3B6EE" w:rsidR="007403EE" w:rsidRDefault="007403EE" w:rsidP="00443B42">
      <w:pPr>
        <w:pStyle w:val="Corpodetexto"/>
        <w:tabs>
          <w:tab w:val="clear" w:pos="708"/>
          <w:tab w:val="clear" w:pos="2270"/>
          <w:tab w:val="clear" w:pos="4294"/>
          <w:tab w:val="left" w:pos="426"/>
        </w:tabs>
        <w:rPr>
          <w:rFonts w:cs="Arial"/>
          <w:sz w:val="20"/>
          <w:lang w:val="pt-BR"/>
        </w:rPr>
      </w:pPr>
    </w:p>
    <w:p w14:paraId="501DA8BE" w14:textId="77777777" w:rsidR="00215F0E" w:rsidRPr="0041706A" w:rsidRDefault="00215F0E" w:rsidP="00443B42">
      <w:pPr>
        <w:pStyle w:val="Corpodetexto"/>
        <w:tabs>
          <w:tab w:val="clear" w:pos="708"/>
          <w:tab w:val="clear" w:pos="2270"/>
          <w:tab w:val="clear" w:pos="4294"/>
          <w:tab w:val="left" w:pos="426"/>
        </w:tabs>
        <w:rPr>
          <w:rFonts w:cs="Arial"/>
          <w:sz w:val="20"/>
          <w:lang w:val="pt-BR"/>
        </w:rPr>
      </w:pPr>
    </w:p>
    <w:p w14:paraId="5E3AD644" w14:textId="77777777" w:rsidR="00166BBB" w:rsidRPr="0041706A" w:rsidRDefault="00166BBB" w:rsidP="00166BBB">
      <w:pPr>
        <w:pStyle w:val="Ttulo3"/>
        <w:tabs>
          <w:tab w:val="left" w:pos="0"/>
        </w:tabs>
        <w:jc w:val="left"/>
        <w:rPr>
          <w:rFonts w:ascii="Arial" w:hAnsi="Arial" w:cs="Arial"/>
          <w:b/>
          <w:sz w:val="20"/>
        </w:rPr>
      </w:pPr>
      <w:r w:rsidRPr="0041706A">
        <w:rPr>
          <w:rFonts w:ascii="Arial" w:hAnsi="Arial" w:cs="Arial"/>
          <w:b/>
          <w:sz w:val="20"/>
        </w:rPr>
        <w:t>CLÁUSULA SEGUNDA - DA VIGÊNCIA E DO ACOMPANHAMENTO</w:t>
      </w:r>
    </w:p>
    <w:p w14:paraId="123AC4B9" w14:textId="77777777" w:rsidR="00166BBB" w:rsidRPr="0041706A" w:rsidRDefault="00166BBB" w:rsidP="00166BBB">
      <w:pPr>
        <w:jc w:val="both"/>
        <w:rPr>
          <w:b/>
          <w:sz w:val="20"/>
        </w:rPr>
      </w:pPr>
    </w:p>
    <w:p w14:paraId="7399B4C3" w14:textId="77777777" w:rsidR="00166BBB" w:rsidRPr="0041706A" w:rsidRDefault="00166BBB" w:rsidP="00166BBB">
      <w:pPr>
        <w:widowControl w:val="0"/>
        <w:numPr>
          <w:ilvl w:val="1"/>
          <w:numId w:val="7"/>
        </w:numPr>
        <w:ind w:left="426" w:hanging="426"/>
        <w:jc w:val="both"/>
        <w:rPr>
          <w:sz w:val="20"/>
        </w:rPr>
      </w:pPr>
      <w:r w:rsidRPr="0041706A">
        <w:rPr>
          <w:sz w:val="20"/>
        </w:rPr>
        <w:t>A vigência da presente Ata será de 12 (doze) meses, contados da data da sua assinatura.</w:t>
      </w:r>
    </w:p>
    <w:p w14:paraId="6AB88896" w14:textId="77777777" w:rsidR="00166BBB" w:rsidRPr="0041706A" w:rsidRDefault="00166BBB" w:rsidP="00166BBB">
      <w:pPr>
        <w:widowControl w:val="0"/>
        <w:ind w:left="360"/>
        <w:jc w:val="both"/>
        <w:rPr>
          <w:sz w:val="20"/>
        </w:rPr>
      </w:pPr>
    </w:p>
    <w:p w14:paraId="2C972654" w14:textId="0D4C4899" w:rsidR="00A12422" w:rsidRPr="00A12422" w:rsidRDefault="004A0EA2" w:rsidP="00A12422">
      <w:pPr>
        <w:pStyle w:val="PargrafodaLista"/>
        <w:numPr>
          <w:ilvl w:val="1"/>
          <w:numId w:val="7"/>
        </w:numPr>
        <w:ind w:left="426" w:hanging="426"/>
        <w:jc w:val="both"/>
        <w:rPr>
          <w:sz w:val="20"/>
        </w:rPr>
      </w:pPr>
      <w:r>
        <w:rPr>
          <w:sz w:val="20"/>
        </w:rPr>
        <w:t>A execução dos serviços</w:t>
      </w:r>
      <w:r w:rsidR="00166BBB" w:rsidRPr="00A12422">
        <w:rPr>
          <w:sz w:val="20"/>
        </w:rPr>
        <w:t xml:space="preserve"> deverá ser </w:t>
      </w:r>
      <w:r w:rsidR="003F159F" w:rsidRPr="00A12422">
        <w:rPr>
          <w:sz w:val="20"/>
        </w:rPr>
        <w:t>acompanhada e fiscalizada</w:t>
      </w:r>
      <w:r w:rsidR="00166BBB" w:rsidRPr="00A12422">
        <w:rPr>
          <w:sz w:val="20"/>
        </w:rPr>
        <w:t xml:space="preserve"> </w:t>
      </w:r>
      <w:r w:rsidR="00A12422" w:rsidRPr="00A12422">
        <w:rPr>
          <w:sz w:val="20"/>
        </w:rPr>
        <w:t>pelos servidores discriminados abaixo, de acordo com os órgãos correspondentes:</w:t>
      </w:r>
    </w:p>
    <w:p w14:paraId="72A8EF82" w14:textId="3E09928F" w:rsidR="00965A82" w:rsidRPr="003651C2" w:rsidRDefault="00965A82">
      <w:pPr>
        <w:pStyle w:val="Corpodetexto"/>
        <w:widowControl/>
        <w:numPr>
          <w:ilvl w:val="0"/>
          <w:numId w:val="35"/>
        </w:numPr>
        <w:tabs>
          <w:tab w:val="clear" w:pos="708"/>
          <w:tab w:val="clear" w:pos="2270"/>
          <w:tab w:val="clear" w:pos="4294"/>
        </w:tabs>
        <w:ind w:left="851" w:hanging="284"/>
        <w:rPr>
          <w:rFonts w:cs="Arial"/>
          <w:sz w:val="20"/>
          <w:lang w:val="pt-BR"/>
        </w:rPr>
      </w:pPr>
      <w:r w:rsidRPr="003651C2">
        <w:rPr>
          <w:rFonts w:cs="Arial"/>
          <w:sz w:val="20"/>
          <w:lang w:val="pt-BR"/>
        </w:rPr>
        <w:t>Secretaria de Administração (órgão gerenciador):</w:t>
      </w:r>
    </w:p>
    <w:p w14:paraId="55F94CC8" w14:textId="10483C96" w:rsidR="00965A82" w:rsidRPr="003651C2" w:rsidRDefault="00965A82">
      <w:pPr>
        <w:pStyle w:val="Corpodetexto"/>
        <w:widowControl/>
        <w:numPr>
          <w:ilvl w:val="0"/>
          <w:numId w:val="35"/>
        </w:numPr>
        <w:tabs>
          <w:tab w:val="clear" w:pos="708"/>
          <w:tab w:val="clear" w:pos="2270"/>
          <w:tab w:val="clear" w:pos="4294"/>
        </w:tabs>
        <w:ind w:left="851" w:hanging="284"/>
        <w:rPr>
          <w:rFonts w:cs="Arial"/>
          <w:sz w:val="20"/>
          <w:lang w:val="pt-BR"/>
        </w:rPr>
      </w:pPr>
      <w:r w:rsidRPr="003651C2">
        <w:rPr>
          <w:rFonts w:cs="Arial"/>
          <w:sz w:val="20"/>
          <w:lang w:val="pt-BR"/>
        </w:rPr>
        <w:lastRenderedPageBreak/>
        <w:t xml:space="preserve">Secretaria de Educação: </w:t>
      </w:r>
    </w:p>
    <w:p w14:paraId="5803668D" w14:textId="3E4908A8" w:rsidR="00965A82" w:rsidRPr="003651C2" w:rsidRDefault="00965A82">
      <w:pPr>
        <w:pStyle w:val="Corpodetexto"/>
        <w:widowControl/>
        <w:numPr>
          <w:ilvl w:val="0"/>
          <w:numId w:val="35"/>
        </w:numPr>
        <w:tabs>
          <w:tab w:val="clear" w:pos="708"/>
          <w:tab w:val="clear" w:pos="2270"/>
          <w:tab w:val="clear" w:pos="4294"/>
        </w:tabs>
        <w:ind w:left="851" w:hanging="284"/>
        <w:rPr>
          <w:rFonts w:cs="Arial"/>
          <w:sz w:val="20"/>
          <w:lang w:val="pt-BR"/>
        </w:rPr>
      </w:pPr>
      <w:r w:rsidRPr="003651C2">
        <w:rPr>
          <w:rFonts w:cs="Arial"/>
          <w:sz w:val="20"/>
          <w:lang w:val="pt-BR"/>
        </w:rPr>
        <w:t xml:space="preserve">Fundo Municipal de Assistência Social: </w:t>
      </w:r>
    </w:p>
    <w:p w14:paraId="15821D85" w14:textId="12DDD76C" w:rsidR="00965A82" w:rsidRPr="003651C2" w:rsidRDefault="00965A82">
      <w:pPr>
        <w:pStyle w:val="Corpodetexto"/>
        <w:widowControl/>
        <w:numPr>
          <w:ilvl w:val="0"/>
          <w:numId w:val="35"/>
        </w:numPr>
        <w:tabs>
          <w:tab w:val="clear" w:pos="708"/>
          <w:tab w:val="clear" w:pos="2270"/>
          <w:tab w:val="clear" w:pos="4294"/>
        </w:tabs>
        <w:ind w:left="851" w:hanging="284"/>
        <w:rPr>
          <w:rFonts w:cs="Arial"/>
          <w:sz w:val="20"/>
          <w:lang w:val="pt-BR"/>
        </w:rPr>
      </w:pPr>
      <w:r w:rsidRPr="003651C2">
        <w:rPr>
          <w:rFonts w:cs="Arial"/>
          <w:sz w:val="20"/>
          <w:lang w:val="pt-BR"/>
        </w:rPr>
        <w:t xml:space="preserve">Superintendência de Esportes: </w:t>
      </w:r>
    </w:p>
    <w:p w14:paraId="3BB3392E" w14:textId="639DFB29" w:rsidR="00965A82" w:rsidRPr="003651C2" w:rsidRDefault="00965A82">
      <w:pPr>
        <w:pStyle w:val="Corpodetexto"/>
        <w:widowControl/>
        <w:numPr>
          <w:ilvl w:val="0"/>
          <w:numId w:val="35"/>
        </w:numPr>
        <w:tabs>
          <w:tab w:val="clear" w:pos="708"/>
          <w:tab w:val="clear" w:pos="2270"/>
          <w:tab w:val="clear" w:pos="4294"/>
        </w:tabs>
        <w:ind w:left="851" w:hanging="284"/>
        <w:rPr>
          <w:rFonts w:cs="Arial"/>
          <w:sz w:val="20"/>
          <w:lang w:val="pt-BR"/>
        </w:rPr>
      </w:pPr>
      <w:r w:rsidRPr="003651C2">
        <w:rPr>
          <w:rFonts w:cs="Arial"/>
          <w:sz w:val="20"/>
          <w:lang w:val="pt-BR"/>
        </w:rPr>
        <w:t xml:space="preserve">Polícia Civil – Ciretran: </w:t>
      </w:r>
    </w:p>
    <w:p w14:paraId="65A56696" w14:textId="3EB94530" w:rsidR="00965A82" w:rsidRDefault="00965A82">
      <w:pPr>
        <w:pStyle w:val="Corpodetexto"/>
        <w:widowControl/>
        <w:numPr>
          <w:ilvl w:val="0"/>
          <w:numId w:val="35"/>
        </w:numPr>
        <w:tabs>
          <w:tab w:val="clear" w:pos="708"/>
          <w:tab w:val="clear" w:pos="2270"/>
          <w:tab w:val="clear" w:pos="4294"/>
        </w:tabs>
        <w:ind w:left="851" w:hanging="284"/>
        <w:rPr>
          <w:rFonts w:cs="Arial"/>
          <w:sz w:val="20"/>
          <w:lang w:val="pt-BR"/>
        </w:rPr>
      </w:pPr>
      <w:r w:rsidRPr="003651C2">
        <w:rPr>
          <w:rFonts w:cs="Arial"/>
          <w:sz w:val="20"/>
          <w:lang w:val="pt-BR"/>
        </w:rPr>
        <w:t xml:space="preserve">Fundo Municipal de Saúde: </w:t>
      </w:r>
    </w:p>
    <w:p w14:paraId="52BFFFBB" w14:textId="517D1406" w:rsidR="00A12422" w:rsidRDefault="00965A82" w:rsidP="00C72710">
      <w:pPr>
        <w:pStyle w:val="Corpodetexto"/>
        <w:widowControl/>
        <w:numPr>
          <w:ilvl w:val="0"/>
          <w:numId w:val="35"/>
        </w:numPr>
        <w:tabs>
          <w:tab w:val="clear" w:pos="708"/>
          <w:tab w:val="clear" w:pos="2270"/>
          <w:tab w:val="clear" w:pos="4294"/>
        </w:tabs>
        <w:ind w:left="851" w:hanging="284"/>
        <w:rPr>
          <w:rFonts w:cs="Arial"/>
          <w:sz w:val="20"/>
          <w:lang w:val="pt-BR"/>
        </w:rPr>
      </w:pPr>
      <w:r w:rsidRPr="003F159F">
        <w:rPr>
          <w:rFonts w:cs="Arial"/>
          <w:sz w:val="20"/>
          <w:lang w:val="pt-BR"/>
        </w:rPr>
        <w:t xml:space="preserve">FUNREBOM: </w:t>
      </w:r>
    </w:p>
    <w:p w14:paraId="4675FCC1" w14:textId="77777777" w:rsidR="003F159F" w:rsidRPr="003F159F" w:rsidRDefault="003F159F" w:rsidP="003F159F">
      <w:pPr>
        <w:pStyle w:val="Corpodetexto"/>
        <w:widowControl/>
        <w:tabs>
          <w:tab w:val="clear" w:pos="708"/>
          <w:tab w:val="clear" w:pos="2270"/>
          <w:tab w:val="clear" w:pos="4294"/>
        </w:tabs>
        <w:ind w:left="851"/>
        <w:rPr>
          <w:rFonts w:cs="Arial"/>
          <w:sz w:val="20"/>
          <w:lang w:val="pt-BR"/>
        </w:rPr>
      </w:pPr>
    </w:p>
    <w:p w14:paraId="2F342980" w14:textId="77777777" w:rsidR="00A12422" w:rsidRDefault="00A12422" w:rsidP="00A12422">
      <w:pPr>
        <w:pStyle w:val="PargrafodaLista"/>
        <w:numPr>
          <w:ilvl w:val="1"/>
          <w:numId w:val="7"/>
        </w:numPr>
        <w:ind w:left="426" w:hanging="426"/>
        <w:jc w:val="both"/>
        <w:rPr>
          <w:sz w:val="20"/>
        </w:rPr>
      </w:pPr>
      <w:r w:rsidRPr="00A12422">
        <w:rPr>
          <w:sz w:val="20"/>
        </w:rPr>
        <w:t>Os fiscais anotarão em registro próprio todas as ocorrências relacionadas com a execução do mesmo, determinando o que for necessário à regularização das faltas ou defeitos observados.</w:t>
      </w:r>
    </w:p>
    <w:p w14:paraId="5BFE6420" w14:textId="77777777" w:rsidR="00A12422" w:rsidRDefault="00A12422" w:rsidP="00A12422">
      <w:pPr>
        <w:pStyle w:val="PargrafodaLista"/>
        <w:ind w:left="426"/>
        <w:jc w:val="both"/>
        <w:rPr>
          <w:sz w:val="20"/>
        </w:rPr>
      </w:pPr>
    </w:p>
    <w:p w14:paraId="51555841" w14:textId="73A44D33" w:rsidR="00A12422" w:rsidRDefault="00A12422" w:rsidP="00A12422">
      <w:pPr>
        <w:pStyle w:val="PargrafodaLista"/>
        <w:numPr>
          <w:ilvl w:val="1"/>
          <w:numId w:val="7"/>
        </w:numPr>
        <w:ind w:left="426" w:hanging="426"/>
        <w:jc w:val="both"/>
        <w:rPr>
          <w:sz w:val="20"/>
        </w:rPr>
      </w:pPr>
      <w:r w:rsidRPr="00A12422">
        <w:rPr>
          <w:sz w:val="20"/>
        </w:rPr>
        <w:t xml:space="preserve">Não obstante o fato de a contratada ser a única e exclusiva responsável </w:t>
      </w:r>
      <w:r w:rsidR="004A0EA2">
        <w:rPr>
          <w:sz w:val="20"/>
        </w:rPr>
        <w:t>pela execução dos serviços</w:t>
      </w:r>
      <w:r w:rsidRPr="00A12422">
        <w:rPr>
          <w:sz w:val="20"/>
        </w:rPr>
        <w:t xml:space="preserve">, o Município, através de seus servidores ou de prepostos formalmente designados, sem restringir a plenitude daquela responsabilidade, exercerá a mais ampla e completa fiscalização dos </w:t>
      </w:r>
      <w:r w:rsidR="00A54857">
        <w:rPr>
          <w:bCs w:val="0"/>
          <w:sz w:val="20"/>
        </w:rPr>
        <w:t>serviço</w:t>
      </w:r>
      <w:r w:rsidR="00A54857" w:rsidRPr="003B3D04">
        <w:rPr>
          <w:sz w:val="20"/>
        </w:rPr>
        <w:t>s</w:t>
      </w:r>
      <w:r w:rsidRPr="00A12422">
        <w:rPr>
          <w:sz w:val="20"/>
        </w:rPr>
        <w:t xml:space="preserve"> em execução.</w:t>
      </w:r>
    </w:p>
    <w:p w14:paraId="5227943F" w14:textId="77777777" w:rsidR="00A12422" w:rsidRPr="00A12422" w:rsidRDefault="00A12422" w:rsidP="00A12422">
      <w:pPr>
        <w:pStyle w:val="PargrafodaLista"/>
        <w:rPr>
          <w:sz w:val="20"/>
        </w:rPr>
      </w:pPr>
    </w:p>
    <w:p w14:paraId="07BEA4B4" w14:textId="6F76CBC3" w:rsidR="00A12422" w:rsidRDefault="00A12422" w:rsidP="00A12422">
      <w:pPr>
        <w:pStyle w:val="PargrafodaLista"/>
        <w:numPr>
          <w:ilvl w:val="1"/>
          <w:numId w:val="7"/>
        </w:numPr>
        <w:ind w:left="426" w:hanging="426"/>
        <w:jc w:val="both"/>
        <w:rPr>
          <w:sz w:val="20"/>
        </w:rPr>
      </w:pPr>
      <w:r w:rsidRPr="00A12422">
        <w:rPr>
          <w:sz w:val="20"/>
        </w:rPr>
        <w:t>A fiscalização exercerá controle em relação a quantidade e particularmente a qualidade dos</w:t>
      </w:r>
      <w:r w:rsidR="00A54857" w:rsidRPr="00A54857">
        <w:rPr>
          <w:bCs w:val="0"/>
          <w:sz w:val="20"/>
        </w:rPr>
        <w:t xml:space="preserve"> </w:t>
      </w:r>
      <w:r w:rsidR="00A54857">
        <w:rPr>
          <w:bCs w:val="0"/>
          <w:sz w:val="20"/>
        </w:rPr>
        <w:t>serviço</w:t>
      </w:r>
      <w:r w:rsidR="00A54857" w:rsidRPr="003B3D04">
        <w:rPr>
          <w:sz w:val="20"/>
        </w:rPr>
        <w:t>s</w:t>
      </w:r>
      <w:r w:rsidR="00A54857" w:rsidRPr="00A12422">
        <w:rPr>
          <w:sz w:val="20"/>
        </w:rPr>
        <w:t xml:space="preserve"> </w:t>
      </w:r>
      <w:r w:rsidRPr="00A12422">
        <w:rPr>
          <w:sz w:val="20"/>
        </w:rPr>
        <w:t>executados, a fim de possibilitar a aplicação das penalidades previstas, quando desatendidas as disposições a elas relativas.</w:t>
      </w:r>
    </w:p>
    <w:p w14:paraId="37C1378A" w14:textId="77777777" w:rsidR="00A12422" w:rsidRPr="00A12422" w:rsidRDefault="00A12422" w:rsidP="00A12422">
      <w:pPr>
        <w:pStyle w:val="PargrafodaLista"/>
        <w:rPr>
          <w:sz w:val="20"/>
        </w:rPr>
      </w:pPr>
    </w:p>
    <w:p w14:paraId="7E897D4F" w14:textId="446445DC" w:rsidR="00A12422" w:rsidRDefault="00A12422" w:rsidP="00A12422">
      <w:pPr>
        <w:pStyle w:val="PargrafodaLista"/>
        <w:numPr>
          <w:ilvl w:val="1"/>
          <w:numId w:val="7"/>
        </w:numPr>
        <w:ind w:left="426" w:hanging="426"/>
        <w:jc w:val="both"/>
        <w:rPr>
          <w:sz w:val="20"/>
        </w:rPr>
      </w:pPr>
      <w:r w:rsidRPr="00A12422">
        <w:rPr>
          <w:sz w:val="20"/>
        </w:rPr>
        <w:t xml:space="preserve">A fiscalização poderá ordenar a qualquer momento, sem prejuízo de outras sanções cabíveis ao caso, a paralisação </w:t>
      </w:r>
      <w:r w:rsidR="004A0EA2">
        <w:rPr>
          <w:sz w:val="20"/>
        </w:rPr>
        <w:t>da execução dos serviços</w:t>
      </w:r>
      <w:r w:rsidRPr="00A12422">
        <w:rPr>
          <w:sz w:val="20"/>
        </w:rPr>
        <w:t xml:space="preserve"> sempre que a </w:t>
      </w:r>
      <w:r>
        <w:rPr>
          <w:sz w:val="20"/>
        </w:rPr>
        <w:t>detentora</w:t>
      </w:r>
      <w:r w:rsidRPr="00A12422">
        <w:rPr>
          <w:sz w:val="20"/>
        </w:rPr>
        <w:t xml:space="preserve"> deixar de cumprir o contido com as exigências.</w:t>
      </w:r>
    </w:p>
    <w:p w14:paraId="7B993050" w14:textId="77777777" w:rsidR="00A12422" w:rsidRPr="00A12422" w:rsidRDefault="00A12422" w:rsidP="00A12422">
      <w:pPr>
        <w:pStyle w:val="PargrafodaLista"/>
        <w:rPr>
          <w:sz w:val="20"/>
        </w:rPr>
      </w:pPr>
    </w:p>
    <w:p w14:paraId="600779F7" w14:textId="3ABC0FF8" w:rsidR="00A12422" w:rsidRPr="00A12422" w:rsidRDefault="00A12422" w:rsidP="00A12422">
      <w:pPr>
        <w:pStyle w:val="PargrafodaLista"/>
        <w:numPr>
          <w:ilvl w:val="1"/>
          <w:numId w:val="7"/>
        </w:numPr>
        <w:ind w:left="426" w:hanging="426"/>
        <w:jc w:val="both"/>
        <w:rPr>
          <w:sz w:val="20"/>
        </w:rPr>
      </w:pPr>
      <w:r w:rsidRPr="00A12422">
        <w:rPr>
          <w:sz w:val="20"/>
        </w:rPr>
        <w:t xml:space="preserve">No caso de adesão à futura Ata de Registro de Preços, o órgão participante designará responsável para o acompanhamento e fiscalização </w:t>
      </w:r>
      <w:r w:rsidR="004A0EA2">
        <w:rPr>
          <w:sz w:val="20"/>
        </w:rPr>
        <w:t>da execução</w:t>
      </w:r>
      <w:r w:rsidRPr="00A12422">
        <w:rPr>
          <w:sz w:val="20"/>
        </w:rPr>
        <w:t xml:space="preserve"> do objeto.</w:t>
      </w:r>
    </w:p>
    <w:p w14:paraId="420666EE" w14:textId="45A1823C" w:rsidR="00215F0E" w:rsidRDefault="00215F0E" w:rsidP="00A12422">
      <w:pPr>
        <w:jc w:val="both"/>
        <w:rPr>
          <w:sz w:val="20"/>
        </w:rPr>
      </w:pPr>
    </w:p>
    <w:p w14:paraId="2CE6CF29" w14:textId="77777777" w:rsidR="00A8247E" w:rsidRPr="00A12422" w:rsidRDefault="00A8247E" w:rsidP="00A8247E">
      <w:pPr>
        <w:jc w:val="both"/>
        <w:rPr>
          <w:sz w:val="20"/>
        </w:rPr>
      </w:pPr>
    </w:p>
    <w:p w14:paraId="73855B78" w14:textId="77777777" w:rsidR="00A8247E" w:rsidRPr="0041706A" w:rsidRDefault="00A8247E" w:rsidP="00A8247E">
      <w:pPr>
        <w:jc w:val="both"/>
        <w:rPr>
          <w:b/>
          <w:sz w:val="20"/>
        </w:rPr>
      </w:pPr>
      <w:r w:rsidRPr="0041706A">
        <w:rPr>
          <w:b/>
          <w:sz w:val="20"/>
        </w:rPr>
        <w:t>CLÁUSULA TERCEIRA - DA FORMA DE EXECUÇÃO</w:t>
      </w:r>
    </w:p>
    <w:p w14:paraId="692B7E70" w14:textId="77777777" w:rsidR="00A8247E" w:rsidRDefault="00A8247E" w:rsidP="00A8247E">
      <w:pPr>
        <w:pStyle w:val="Default"/>
        <w:jc w:val="both"/>
        <w:rPr>
          <w:rFonts w:ascii="Arial" w:hAnsi="Arial" w:cs="Arial"/>
          <w:bCs/>
          <w:color w:val="auto"/>
          <w:sz w:val="20"/>
          <w:szCs w:val="20"/>
          <w:lang w:eastAsia="ar-SA"/>
        </w:rPr>
      </w:pPr>
    </w:p>
    <w:p w14:paraId="6355A328" w14:textId="63D2662E" w:rsidR="00A8247E" w:rsidRDefault="00A8247E">
      <w:pPr>
        <w:pStyle w:val="Default"/>
        <w:numPr>
          <w:ilvl w:val="1"/>
          <w:numId w:val="36"/>
        </w:numPr>
        <w:ind w:left="426" w:hanging="426"/>
        <w:jc w:val="both"/>
        <w:rPr>
          <w:rFonts w:ascii="Arial" w:hAnsi="Arial" w:cs="Arial"/>
          <w:bCs/>
          <w:color w:val="auto"/>
          <w:sz w:val="20"/>
          <w:szCs w:val="20"/>
          <w:lang w:eastAsia="ar-SA"/>
        </w:rPr>
      </w:pPr>
      <w:r w:rsidRPr="00D15573">
        <w:rPr>
          <w:rFonts w:ascii="Arial" w:hAnsi="Arial" w:cs="Arial"/>
          <w:bCs/>
          <w:color w:val="auto"/>
          <w:sz w:val="20"/>
          <w:szCs w:val="20"/>
          <w:lang w:eastAsia="ar-SA"/>
        </w:rPr>
        <w:t xml:space="preserve">Havendo a necessidade dos </w:t>
      </w:r>
      <w:r>
        <w:rPr>
          <w:rFonts w:ascii="Arial" w:hAnsi="Arial" w:cs="Arial"/>
          <w:bCs/>
          <w:color w:val="auto"/>
          <w:sz w:val="20"/>
          <w:szCs w:val="20"/>
          <w:lang w:eastAsia="ar-SA"/>
        </w:rPr>
        <w:t xml:space="preserve">serviços, </w:t>
      </w:r>
      <w:r w:rsidRPr="00D15573">
        <w:rPr>
          <w:rFonts w:ascii="Arial" w:hAnsi="Arial" w:cs="Arial"/>
          <w:bCs/>
          <w:color w:val="auto"/>
          <w:sz w:val="20"/>
          <w:szCs w:val="20"/>
          <w:lang w:eastAsia="ar-SA"/>
        </w:rPr>
        <w:t xml:space="preserve">o órgão requisitante emitirá a Solicitação e a respectiva Nota de Empenho de Despesa, as quais serão encaminhadas à proponente vencedora. </w:t>
      </w:r>
    </w:p>
    <w:p w14:paraId="67610FBE" w14:textId="77777777" w:rsidR="00A8247E" w:rsidRPr="00511231" w:rsidRDefault="00A8247E" w:rsidP="00A8247E">
      <w:pPr>
        <w:rPr>
          <w:bCs w:val="0"/>
          <w:sz w:val="20"/>
        </w:rPr>
      </w:pPr>
    </w:p>
    <w:p w14:paraId="11A5E08A" w14:textId="5AD13BBA" w:rsidR="00A8247E" w:rsidRPr="00A8247E" w:rsidRDefault="00A8247E">
      <w:pPr>
        <w:pStyle w:val="PargrafodaLista"/>
        <w:widowControl w:val="0"/>
        <w:numPr>
          <w:ilvl w:val="1"/>
          <w:numId w:val="36"/>
        </w:numPr>
        <w:ind w:left="426" w:hanging="426"/>
        <w:contextualSpacing/>
        <w:jc w:val="both"/>
        <w:rPr>
          <w:b/>
          <w:bCs w:val="0"/>
          <w:sz w:val="20"/>
        </w:rPr>
      </w:pPr>
      <w:r w:rsidRPr="00A8247E">
        <w:rPr>
          <w:b/>
          <w:bCs w:val="0"/>
          <w:sz w:val="20"/>
        </w:rPr>
        <w:t>LOCAIS DE PRESTAÇÃO DOS SERVIÇOS:</w:t>
      </w:r>
    </w:p>
    <w:p w14:paraId="23A3D2EB" w14:textId="07C6E40E" w:rsidR="00A8247E" w:rsidRPr="00A8247E" w:rsidRDefault="00A8247E">
      <w:pPr>
        <w:pStyle w:val="PargrafodaLista"/>
        <w:widowControl w:val="0"/>
        <w:numPr>
          <w:ilvl w:val="2"/>
          <w:numId w:val="36"/>
        </w:numPr>
        <w:ind w:left="567" w:hanging="567"/>
        <w:contextualSpacing/>
        <w:jc w:val="both"/>
        <w:rPr>
          <w:sz w:val="20"/>
        </w:rPr>
      </w:pPr>
      <w:r w:rsidRPr="00A8247E">
        <w:rPr>
          <w:sz w:val="20"/>
        </w:rPr>
        <w:t>Os serviços de que trata o objeto desta licitação serão prestados, principalmente, nos seguintes locais:</w:t>
      </w:r>
    </w:p>
    <w:p w14:paraId="5EDF5178"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Prédio Sede da Prefeitura: Av. XV de Novembro, 378, Centro;</w:t>
      </w:r>
    </w:p>
    <w:p w14:paraId="3845491A"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Centro de Referência do Idoso – CRI: Rua Antônio Nunes Varela, 1374, Vila Pedrini;</w:t>
      </w:r>
    </w:p>
    <w:p w14:paraId="5512427C"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 xml:space="preserve">Centro de Convivência e Fortalecimento de Vínculos – SCFV: Rua Adair </w:t>
      </w:r>
      <w:proofErr w:type="spellStart"/>
      <w:r w:rsidRPr="00A8247E">
        <w:rPr>
          <w:sz w:val="20"/>
        </w:rPr>
        <w:t>Gasparin</w:t>
      </w:r>
      <w:proofErr w:type="spellEnd"/>
      <w:r w:rsidRPr="00A8247E">
        <w:rPr>
          <w:sz w:val="20"/>
        </w:rPr>
        <w:t xml:space="preserve"> </w:t>
      </w:r>
      <w:proofErr w:type="spellStart"/>
      <w:r w:rsidRPr="00A8247E">
        <w:rPr>
          <w:sz w:val="20"/>
        </w:rPr>
        <w:t>Zilio</w:t>
      </w:r>
      <w:proofErr w:type="spellEnd"/>
      <w:r w:rsidRPr="00A8247E">
        <w:rPr>
          <w:sz w:val="20"/>
        </w:rPr>
        <w:t>, 308, N. Sra. de Lourdes;</w:t>
      </w:r>
    </w:p>
    <w:p w14:paraId="388D794C"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Abrigo Municipal Frei Bruno: Rua José Gurgacz, 123, Santa Tereza</w:t>
      </w:r>
      <w:r w:rsidRPr="00A8247E">
        <w:rPr>
          <w:sz w:val="20"/>
          <w:shd w:val="clear" w:color="auto" w:fill="FFFFFF"/>
        </w:rPr>
        <w:t>;</w:t>
      </w:r>
    </w:p>
    <w:p w14:paraId="267321D1"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shd w:val="clear" w:color="auto" w:fill="FFFFFF"/>
        </w:rPr>
        <w:t xml:space="preserve">Centro de Referência Especializado de Assistência Social – CREAS: </w:t>
      </w:r>
      <w:r w:rsidRPr="00A8247E">
        <w:rPr>
          <w:sz w:val="20"/>
        </w:rPr>
        <w:t xml:space="preserve">Rua Manuel </w:t>
      </w:r>
      <w:proofErr w:type="spellStart"/>
      <w:r w:rsidRPr="00A8247E">
        <w:rPr>
          <w:sz w:val="20"/>
        </w:rPr>
        <w:t>Quintilham</w:t>
      </w:r>
      <w:proofErr w:type="spellEnd"/>
      <w:r w:rsidRPr="00A8247E">
        <w:rPr>
          <w:sz w:val="20"/>
        </w:rPr>
        <w:t xml:space="preserve"> </w:t>
      </w:r>
      <w:proofErr w:type="spellStart"/>
      <w:r w:rsidRPr="00A8247E">
        <w:rPr>
          <w:sz w:val="20"/>
        </w:rPr>
        <w:t>Morgade</w:t>
      </w:r>
      <w:proofErr w:type="spellEnd"/>
      <w:r w:rsidRPr="00A8247E">
        <w:rPr>
          <w:sz w:val="20"/>
        </w:rPr>
        <w:t>, 86, Santa Tereza</w:t>
      </w:r>
      <w:r w:rsidRPr="00A8247E">
        <w:rPr>
          <w:sz w:val="20"/>
          <w:shd w:val="clear" w:color="auto" w:fill="FFFFFF"/>
        </w:rPr>
        <w:t>;</w:t>
      </w:r>
    </w:p>
    <w:p w14:paraId="29E51429"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shd w:val="clear" w:color="auto" w:fill="FFFFFF"/>
        </w:rPr>
        <w:t xml:space="preserve">Centro de Referência de Assistência Social – CRAS: </w:t>
      </w:r>
      <w:r w:rsidRPr="00A8247E">
        <w:rPr>
          <w:sz w:val="20"/>
        </w:rPr>
        <w:t>Rua Papa Pio XII, 162, Cruzeiro do Sul</w:t>
      </w:r>
      <w:r w:rsidRPr="00A8247E">
        <w:rPr>
          <w:sz w:val="20"/>
          <w:shd w:val="clear" w:color="auto" w:fill="FFFFFF"/>
        </w:rPr>
        <w:t>;</w:t>
      </w:r>
    </w:p>
    <w:p w14:paraId="54433C70"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 xml:space="preserve">Superintendência de Esportes: Rua </w:t>
      </w:r>
      <w:proofErr w:type="spellStart"/>
      <w:r w:rsidRPr="00A8247E">
        <w:rPr>
          <w:sz w:val="20"/>
        </w:rPr>
        <w:t>Luis</w:t>
      </w:r>
      <w:proofErr w:type="spellEnd"/>
      <w:r w:rsidRPr="00A8247E">
        <w:rPr>
          <w:sz w:val="20"/>
        </w:rPr>
        <w:t xml:space="preserve"> </w:t>
      </w:r>
      <w:proofErr w:type="spellStart"/>
      <w:r w:rsidRPr="00A8247E">
        <w:rPr>
          <w:sz w:val="20"/>
        </w:rPr>
        <w:t>Specht</w:t>
      </w:r>
      <w:proofErr w:type="spellEnd"/>
      <w:r w:rsidRPr="00A8247E">
        <w:rPr>
          <w:sz w:val="20"/>
        </w:rPr>
        <w:t>, 203, Cruzeiro do Sul;</w:t>
      </w:r>
    </w:p>
    <w:p w14:paraId="327282D5"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 xml:space="preserve">Prédio da Secretaria de Educação: </w:t>
      </w:r>
      <w:r w:rsidRPr="00A8247E">
        <w:rPr>
          <w:rFonts w:eastAsia="Arial"/>
          <w:sz w:val="20"/>
        </w:rPr>
        <w:t>Rua Getúlio Vargas, 417, Centro</w:t>
      </w:r>
      <w:r w:rsidRPr="00A8247E">
        <w:rPr>
          <w:sz w:val="20"/>
        </w:rPr>
        <w:t>;</w:t>
      </w:r>
    </w:p>
    <w:p w14:paraId="6E11FFAA"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Escolas e Creches Municipais: Diversos locais do Município;</w:t>
      </w:r>
    </w:p>
    <w:p w14:paraId="438A183D"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Casa da Cidadania (Procon e Conselho Tutelar): Av. Santa Terezinha, 547, Centro;</w:t>
      </w:r>
    </w:p>
    <w:p w14:paraId="23D0C330"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Ciretran – Polícia Civil: Rua Tiradentes, 84, Centro;</w:t>
      </w:r>
    </w:p>
    <w:p w14:paraId="1ADCD8EA"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Prédio da Secretaria de Saúde: Rua Getúlio Vargas, 205, Centro;</w:t>
      </w:r>
    </w:p>
    <w:p w14:paraId="257A3FA2" w14:textId="77777777" w:rsidR="00A8247E" w:rsidRPr="00A8247E" w:rsidRDefault="00A8247E">
      <w:pPr>
        <w:pStyle w:val="PargrafodaLista"/>
        <w:widowControl w:val="0"/>
        <w:numPr>
          <w:ilvl w:val="0"/>
          <w:numId w:val="37"/>
        </w:numPr>
        <w:ind w:left="851" w:hanging="284"/>
        <w:contextualSpacing/>
        <w:jc w:val="both"/>
        <w:rPr>
          <w:sz w:val="20"/>
        </w:rPr>
      </w:pPr>
      <w:proofErr w:type="spellStart"/>
      <w:r w:rsidRPr="00A8247E">
        <w:rPr>
          <w:sz w:val="20"/>
        </w:rPr>
        <w:t>ESF’s</w:t>
      </w:r>
      <w:proofErr w:type="spellEnd"/>
      <w:r w:rsidRPr="00A8247E">
        <w:rPr>
          <w:sz w:val="20"/>
        </w:rPr>
        <w:t>/PSF Municipais/CAPS/Centro de Saúde: Diversos locais do Município;</w:t>
      </w:r>
    </w:p>
    <w:p w14:paraId="5DE7ED49"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FUNREBOM/BOMBEIROS: Av. Caetano Natal Branco, 1242, Bairro Frei Bruno.</w:t>
      </w:r>
    </w:p>
    <w:p w14:paraId="2586F5A5" w14:textId="61B8848B" w:rsidR="00A8247E" w:rsidRPr="00A8247E" w:rsidRDefault="00A8247E">
      <w:pPr>
        <w:pStyle w:val="PargrafodaLista"/>
        <w:widowControl w:val="0"/>
        <w:numPr>
          <w:ilvl w:val="3"/>
          <w:numId w:val="36"/>
        </w:numPr>
        <w:tabs>
          <w:tab w:val="num" w:pos="851"/>
        </w:tabs>
        <w:contextualSpacing/>
        <w:jc w:val="both"/>
        <w:rPr>
          <w:sz w:val="20"/>
        </w:rPr>
      </w:pPr>
      <w:r w:rsidRPr="00A8247E">
        <w:rPr>
          <w:sz w:val="20"/>
        </w:rPr>
        <w:t>Os locais da prestação de serviço estão relacionados de forma exemplificativa e não exaustiva, em face de possíveis alterações que possam ocorrer dentro da estrutura organizacional dos órgãos participantes.</w:t>
      </w:r>
    </w:p>
    <w:p w14:paraId="458A728A" w14:textId="77777777" w:rsidR="00A8247E" w:rsidRPr="001500AE" w:rsidRDefault="00A8247E" w:rsidP="00A8247E">
      <w:pPr>
        <w:ind w:left="709"/>
        <w:jc w:val="both"/>
        <w:rPr>
          <w:color w:val="FF0000"/>
          <w:sz w:val="20"/>
        </w:rPr>
      </w:pPr>
    </w:p>
    <w:p w14:paraId="6B58E96D" w14:textId="77777777" w:rsidR="00A8247E" w:rsidRPr="00511231" w:rsidRDefault="00A8247E">
      <w:pPr>
        <w:pStyle w:val="PargrafodaLista"/>
        <w:numPr>
          <w:ilvl w:val="2"/>
          <w:numId w:val="36"/>
        </w:numPr>
        <w:ind w:left="567" w:hanging="567"/>
        <w:jc w:val="both"/>
        <w:rPr>
          <w:b/>
          <w:bCs w:val="0"/>
          <w:sz w:val="20"/>
        </w:rPr>
      </w:pPr>
      <w:r w:rsidRPr="00511231">
        <w:rPr>
          <w:b/>
          <w:bCs w:val="0"/>
          <w:sz w:val="20"/>
        </w:rPr>
        <w:t>FORMA DE EXECUÇÃO:</w:t>
      </w:r>
    </w:p>
    <w:p w14:paraId="4CFFFDDF" w14:textId="77777777" w:rsidR="00A8247E" w:rsidRDefault="00A8247E">
      <w:pPr>
        <w:pStyle w:val="PargrafodaLista"/>
        <w:numPr>
          <w:ilvl w:val="3"/>
          <w:numId w:val="36"/>
        </w:numPr>
        <w:jc w:val="both"/>
        <w:rPr>
          <w:sz w:val="20"/>
        </w:rPr>
      </w:pPr>
      <w:r w:rsidRPr="00511231">
        <w:rPr>
          <w:sz w:val="20"/>
        </w:rPr>
        <w:t>A proponente vencedora deverá prestar o serviço no local indicado pelo órgão requisitante, salvo nos casos em que haja necessidade de remoção do equipamento.</w:t>
      </w:r>
    </w:p>
    <w:p w14:paraId="13BB36D8" w14:textId="77777777" w:rsidR="00A8247E" w:rsidRPr="00511231" w:rsidRDefault="00A8247E">
      <w:pPr>
        <w:pStyle w:val="PargrafodaLista"/>
        <w:numPr>
          <w:ilvl w:val="3"/>
          <w:numId w:val="36"/>
        </w:numPr>
        <w:jc w:val="both"/>
        <w:rPr>
          <w:sz w:val="20"/>
        </w:rPr>
      </w:pPr>
      <w:r w:rsidRPr="00511231">
        <w:rPr>
          <w:sz w:val="20"/>
        </w:rPr>
        <w:t>Os serviços a serem executados, basicamente consistem em:</w:t>
      </w:r>
    </w:p>
    <w:p w14:paraId="1033C65A"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 xml:space="preserve">Reparos (manutenções corretivas) em sistemas operacionais, </w:t>
      </w:r>
      <w:r w:rsidRPr="00A8247E">
        <w:rPr>
          <w:i/>
          <w:sz w:val="20"/>
        </w:rPr>
        <w:t>drivers</w:t>
      </w:r>
      <w:r w:rsidRPr="00A8247E">
        <w:rPr>
          <w:sz w:val="20"/>
        </w:rPr>
        <w:t xml:space="preserve"> (últimas atualizações) e configurações.</w:t>
      </w:r>
    </w:p>
    <w:p w14:paraId="2D4D21EB"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 xml:space="preserve">Formatação com a consequente instalação dos </w:t>
      </w:r>
      <w:r w:rsidRPr="00A8247E">
        <w:rPr>
          <w:i/>
          <w:sz w:val="20"/>
        </w:rPr>
        <w:t>softwares</w:t>
      </w:r>
      <w:r w:rsidRPr="00A8247E">
        <w:rPr>
          <w:sz w:val="20"/>
        </w:rPr>
        <w:t xml:space="preserve"> pertinentes.</w:t>
      </w:r>
    </w:p>
    <w:p w14:paraId="031B0932"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Recuperação de dados (</w:t>
      </w:r>
      <w:r w:rsidRPr="00A8247E">
        <w:rPr>
          <w:i/>
          <w:sz w:val="20"/>
        </w:rPr>
        <w:t>backup</w:t>
      </w:r>
      <w:r w:rsidRPr="00A8247E">
        <w:rPr>
          <w:sz w:val="20"/>
        </w:rPr>
        <w:t>).</w:t>
      </w:r>
    </w:p>
    <w:p w14:paraId="3F3C67F4"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lastRenderedPageBreak/>
        <w:t>Reparos em monitores e impressoras (exceto impressoras locadas) e outros equipamentos correlatos.</w:t>
      </w:r>
    </w:p>
    <w:p w14:paraId="0B6CDC9B"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Instalação, manutenção e configuração de impressoras/multifuncionais, câmeras de monitoramento/DVR e relógios ponto.</w:t>
      </w:r>
    </w:p>
    <w:p w14:paraId="6A57CC12" w14:textId="77777777" w:rsidR="00A8247E" w:rsidRPr="00A8247E" w:rsidRDefault="00A8247E">
      <w:pPr>
        <w:pStyle w:val="PargrafodaLista"/>
        <w:widowControl w:val="0"/>
        <w:numPr>
          <w:ilvl w:val="0"/>
          <w:numId w:val="38"/>
        </w:numPr>
        <w:tabs>
          <w:tab w:val="left" w:pos="1134"/>
        </w:tabs>
        <w:ind w:left="851" w:hanging="284"/>
        <w:contextualSpacing/>
        <w:jc w:val="both"/>
        <w:rPr>
          <w:sz w:val="20"/>
        </w:rPr>
      </w:pPr>
      <w:r w:rsidRPr="00A8247E">
        <w:rPr>
          <w:sz w:val="20"/>
        </w:rPr>
        <w:t>Manutenção preventiva (limpeza interna dos equipamentos), instalação e desinstalação de equipamentos de informática.</w:t>
      </w:r>
    </w:p>
    <w:p w14:paraId="453CBD5C"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Configuração de rede interna/</w:t>
      </w:r>
      <w:r w:rsidRPr="00A8247E">
        <w:rPr>
          <w:i/>
          <w:sz w:val="20"/>
        </w:rPr>
        <w:t>switch</w:t>
      </w:r>
      <w:r w:rsidRPr="00A8247E">
        <w:rPr>
          <w:sz w:val="20"/>
        </w:rPr>
        <w:t>/</w:t>
      </w:r>
      <w:r w:rsidRPr="00A8247E">
        <w:rPr>
          <w:i/>
          <w:sz w:val="20"/>
        </w:rPr>
        <w:t>hubs</w:t>
      </w:r>
      <w:r w:rsidRPr="00A8247E">
        <w:rPr>
          <w:sz w:val="20"/>
        </w:rPr>
        <w:t>/</w:t>
      </w:r>
      <w:r w:rsidRPr="00A8247E">
        <w:rPr>
          <w:i/>
          <w:iCs/>
          <w:sz w:val="20"/>
        </w:rPr>
        <w:t>wireless</w:t>
      </w:r>
      <w:r w:rsidRPr="00A8247E">
        <w:rPr>
          <w:sz w:val="20"/>
        </w:rPr>
        <w:t xml:space="preserve"> e internet dos locais, conforme necessidade.</w:t>
      </w:r>
    </w:p>
    <w:p w14:paraId="46393EB3"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Prestação de informações e sugestões técnicas.</w:t>
      </w:r>
    </w:p>
    <w:p w14:paraId="1D272F6C"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 xml:space="preserve">Instalação/reinstalação/desinstalação de </w:t>
      </w:r>
      <w:r w:rsidRPr="00A8247E">
        <w:rPr>
          <w:i/>
          <w:sz w:val="20"/>
        </w:rPr>
        <w:t>softwares</w:t>
      </w:r>
      <w:r w:rsidRPr="00A8247E">
        <w:rPr>
          <w:sz w:val="20"/>
        </w:rPr>
        <w:t xml:space="preserve"> e </w:t>
      </w:r>
      <w:r w:rsidRPr="00A8247E">
        <w:rPr>
          <w:i/>
          <w:sz w:val="20"/>
        </w:rPr>
        <w:t>hardwares</w:t>
      </w:r>
      <w:r w:rsidRPr="00A8247E">
        <w:rPr>
          <w:sz w:val="20"/>
        </w:rPr>
        <w:t xml:space="preserve"> (peças).</w:t>
      </w:r>
    </w:p>
    <w:p w14:paraId="03530646"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Manutenção preventiva dos sistemas operativos e aplicativos, visando evitar inoperância/parada dos mesmos.</w:t>
      </w:r>
    </w:p>
    <w:p w14:paraId="23245C36"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Reparos em tablets/smartphones/</w:t>
      </w:r>
      <w:proofErr w:type="spellStart"/>
      <w:r w:rsidRPr="00A8247E">
        <w:rPr>
          <w:sz w:val="20"/>
        </w:rPr>
        <w:t>Chromebooks</w:t>
      </w:r>
      <w:proofErr w:type="spellEnd"/>
      <w:r w:rsidRPr="00A8247E">
        <w:rPr>
          <w:sz w:val="20"/>
        </w:rPr>
        <w:t>, exceto peças, sendo essa, considerada a hora técnica/mão de obra.</w:t>
      </w:r>
    </w:p>
    <w:p w14:paraId="44F2409C"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Outros serviços correlatos não descritos acima, visando à perfeita utilização dos equipamentos tecnológicos.</w:t>
      </w:r>
    </w:p>
    <w:p w14:paraId="1CA58BF9" w14:textId="77777777" w:rsidR="00A8247E" w:rsidRDefault="00A8247E" w:rsidP="00A8247E">
      <w:pPr>
        <w:widowControl w:val="0"/>
        <w:jc w:val="both"/>
        <w:rPr>
          <w:sz w:val="20"/>
        </w:rPr>
      </w:pPr>
    </w:p>
    <w:p w14:paraId="15F78722" w14:textId="77777777" w:rsidR="00A8247E" w:rsidRPr="00511231" w:rsidRDefault="00A8247E">
      <w:pPr>
        <w:pStyle w:val="PargrafodaLista"/>
        <w:widowControl w:val="0"/>
        <w:numPr>
          <w:ilvl w:val="2"/>
          <w:numId w:val="36"/>
        </w:numPr>
        <w:ind w:left="567" w:hanging="567"/>
        <w:jc w:val="both"/>
        <w:rPr>
          <w:b/>
          <w:bCs w:val="0"/>
          <w:sz w:val="20"/>
        </w:rPr>
      </w:pPr>
      <w:r w:rsidRPr="00511231">
        <w:rPr>
          <w:b/>
          <w:bCs w:val="0"/>
          <w:sz w:val="20"/>
        </w:rPr>
        <w:t>TABELA DE REFERÊNCIA PARA CADA SERVIÇO:</w:t>
      </w:r>
    </w:p>
    <w:p w14:paraId="5407D541" w14:textId="77777777" w:rsidR="00A8247E" w:rsidRPr="001500AE" w:rsidRDefault="00A8247E" w:rsidP="00A8247E">
      <w:pPr>
        <w:widowControl w:val="0"/>
        <w:jc w:val="both"/>
        <w:rPr>
          <w:color w:val="FF0000"/>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4"/>
        <w:gridCol w:w="1984"/>
        <w:gridCol w:w="2544"/>
      </w:tblGrid>
      <w:tr w:rsidR="00A8247E" w:rsidRPr="001500AE" w14:paraId="7B785319" w14:textId="77777777" w:rsidTr="004C2A41">
        <w:tc>
          <w:tcPr>
            <w:tcW w:w="5274" w:type="dxa"/>
            <w:vAlign w:val="center"/>
          </w:tcPr>
          <w:p w14:paraId="4B8CF767" w14:textId="77777777" w:rsidR="00A8247E" w:rsidRPr="004677A0" w:rsidRDefault="00A8247E" w:rsidP="004C2A41">
            <w:pPr>
              <w:widowControl w:val="0"/>
              <w:jc w:val="center"/>
              <w:rPr>
                <w:sz w:val="20"/>
              </w:rPr>
            </w:pPr>
            <w:r w:rsidRPr="004677A0">
              <w:rPr>
                <w:sz w:val="20"/>
              </w:rPr>
              <w:t>SERVIÇO</w:t>
            </w:r>
          </w:p>
        </w:tc>
        <w:tc>
          <w:tcPr>
            <w:tcW w:w="1984" w:type="dxa"/>
            <w:vAlign w:val="center"/>
          </w:tcPr>
          <w:p w14:paraId="79FC0D9F" w14:textId="77777777" w:rsidR="00A8247E" w:rsidRPr="004677A0" w:rsidRDefault="00A8247E" w:rsidP="004C2A41">
            <w:pPr>
              <w:widowControl w:val="0"/>
              <w:jc w:val="center"/>
              <w:rPr>
                <w:sz w:val="20"/>
              </w:rPr>
            </w:pPr>
            <w:r w:rsidRPr="004677A0">
              <w:rPr>
                <w:sz w:val="20"/>
              </w:rPr>
              <w:t>QUANTIDADE</w:t>
            </w:r>
          </w:p>
        </w:tc>
        <w:tc>
          <w:tcPr>
            <w:tcW w:w="2544" w:type="dxa"/>
            <w:vAlign w:val="center"/>
          </w:tcPr>
          <w:p w14:paraId="55A3797B" w14:textId="77777777" w:rsidR="00A8247E" w:rsidRPr="004677A0" w:rsidRDefault="00A8247E" w:rsidP="004C2A41">
            <w:pPr>
              <w:widowControl w:val="0"/>
              <w:jc w:val="center"/>
              <w:rPr>
                <w:sz w:val="20"/>
              </w:rPr>
            </w:pPr>
            <w:r w:rsidRPr="004677A0">
              <w:rPr>
                <w:sz w:val="20"/>
              </w:rPr>
              <w:t>TEMPO ESTIMADO PARA EXECUÇÃO</w:t>
            </w:r>
          </w:p>
        </w:tc>
      </w:tr>
      <w:tr w:rsidR="00A8247E" w:rsidRPr="001500AE" w14:paraId="237E9127" w14:textId="77777777" w:rsidTr="004C2A41">
        <w:tc>
          <w:tcPr>
            <w:tcW w:w="5274" w:type="dxa"/>
            <w:vAlign w:val="center"/>
          </w:tcPr>
          <w:p w14:paraId="5218EA1B" w14:textId="77777777" w:rsidR="00A8247E" w:rsidRPr="004677A0" w:rsidRDefault="00A8247E" w:rsidP="004C2A41">
            <w:pPr>
              <w:widowControl w:val="0"/>
              <w:rPr>
                <w:sz w:val="20"/>
              </w:rPr>
            </w:pPr>
            <w:r w:rsidRPr="004677A0">
              <w:rPr>
                <w:sz w:val="20"/>
              </w:rPr>
              <w:t xml:space="preserve">Formatação completa (drivers/sistemas/softwares) – Sem backup </w:t>
            </w:r>
          </w:p>
        </w:tc>
        <w:tc>
          <w:tcPr>
            <w:tcW w:w="1984" w:type="dxa"/>
            <w:vAlign w:val="center"/>
          </w:tcPr>
          <w:p w14:paraId="20D9E9BF" w14:textId="77777777" w:rsidR="00A8247E" w:rsidRPr="004677A0" w:rsidRDefault="00A8247E" w:rsidP="004C2A41">
            <w:pPr>
              <w:widowControl w:val="0"/>
              <w:jc w:val="center"/>
              <w:rPr>
                <w:sz w:val="20"/>
              </w:rPr>
            </w:pPr>
            <w:r w:rsidRPr="004677A0">
              <w:rPr>
                <w:sz w:val="20"/>
              </w:rPr>
              <w:t>01 microcomputador</w:t>
            </w:r>
          </w:p>
        </w:tc>
        <w:tc>
          <w:tcPr>
            <w:tcW w:w="2544" w:type="dxa"/>
            <w:vAlign w:val="center"/>
          </w:tcPr>
          <w:p w14:paraId="62E9195B" w14:textId="77777777" w:rsidR="00A8247E" w:rsidRPr="004677A0" w:rsidRDefault="00A8247E" w:rsidP="004C2A41">
            <w:pPr>
              <w:widowControl w:val="0"/>
              <w:jc w:val="center"/>
              <w:rPr>
                <w:sz w:val="20"/>
              </w:rPr>
            </w:pPr>
            <w:r w:rsidRPr="004677A0">
              <w:rPr>
                <w:sz w:val="20"/>
              </w:rPr>
              <w:t>1 hora</w:t>
            </w:r>
          </w:p>
        </w:tc>
      </w:tr>
      <w:tr w:rsidR="00A8247E" w:rsidRPr="001500AE" w14:paraId="04D48BC9" w14:textId="77777777" w:rsidTr="004C2A41">
        <w:tc>
          <w:tcPr>
            <w:tcW w:w="5274" w:type="dxa"/>
            <w:vAlign w:val="center"/>
          </w:tcPr>
          <w:p w14:paraId="49933785" w14:textId="77777777" w:rsidR="00A8247E" w:rsidRPr="004677A0" w:rsidRDefault="00A8247E" w:rsidP="004C2A41">
            <w:pPr>
              <w:widowControl w:val="0"/>
              <w:rPr>
                <w:sz w:val="20"/>
              </w:rPr>
            </w:pPr>
            <w:r w:rsidRPr="004677A0">
              <w:rPr>
                <w:sz w:val="20"/>
              </w:rPr>
              <w:t>Formatação completa + backup completo</w:t>
            </w:r>
          </w:p>
        </w:tc>
        <w:tc>
          <w:tcPr>
            <w:tcW w:w="1984" w:type="dxa"/>
            <w:vAlign w:val="center"/>
          </w:tcPr>
          <w:p w14:paraId="2FC5C58E" w14:textId="77777777" w:rsidR="00A8247E" w:rsidRPr="004677A0" w:rsidRDefault="00A8247E" w:rsidP="004C2A41">
            <w:pPr>
              <w:widowControl w:val="0"/>
              <w:jc w:val="center"/>
              <w:rPr>
                <w:sz w:val="20"/>
              </w:rPr>
            </w:pPr>
            <w:r w:rsidRPr="004677A0">
              <w:rPr>
                <w:sz w:val="20"/>
              </w:rPr>
              <w:t>01 microcomputador</w:t>
            </w:r>
          </w:p>
        </w:tc>
        <w:tc>
          <w:tcPr>
            <w:tcW w:w="2544" w:type="dxa"/>
            <w:vAlign w:val="center"/>
          </w:tcPr>
          <w:p w14:paraId="5138A310" w14:textId="77777777" w:rsidR="00A8247E" w:rsidRPr="004677A0" w:rsidRDefault="00A8247E" w:rsidP="004C2A41">
            <w:pPr>
              <w:widowControl w:val="0"/>
              <w:jc w:val="center"/>
              <w:rPr>
                <w:sz w:val="20"/>
              </w:rPr>
            </w:pPr>
            <w:r w:rsidRPr="004677A0">
              <w:rPr>
                <w:sz w:val="20"/>
              </w:rPr>
              <w:t>2 horas</w:t>
            </w:r>
          </w:p>
        </w:tc>
      </w:tr>
      <w:tr w:rsidR="00A8247E" w:rsidRPr="001500AE" w14:paraId="2B139C19" w14:textId="77777777" w:rsidTr="004C2A41">
        <w:tc>
          <w:tcPr>
            <w:tcW w:w="5274" w:type="dxa"/>
            <w:vAlign w:val="center"/>
          </w:tcPr>
          <w:p w14:paraId="690351DE" w14:textId="77777777" w:rsidR="00A8247E" w:rsidRPr="004677A0" w:rsidRDefault="00A8247E" w:rsidP="004C2A41">
            <w:pPr>
              <w:widowControl w:val="0"/>
              <w:rPr>
                <w:sz w:val="20"/>
              </w:rPr>
            </w:pPr>
            <w:r w:rsidRPr="004677A0">
              <w:rPr>
                <w:sz w:val="20"/>
              </w:rPr>
              <w:t xml:space="preserve">Instalação/substituição de peças com configuração do sistema (independentemente da quantidade de peças)  </w:t>
            </w:r>
          </w:p>
        </w:tc>
        <w:tc>
          <w:tcPr>
            <w:tcW w:w="1984" w:type="dxa"/>
            <w:vAlign w:val="center"/>
          </w:tcPr>
          <w:p w14:paraId="3F68A62A" w14:textId="77777777" w:rsidR="00A8247E" w:rsidRPr="004677A0" w:rsidRDefault="00A8247E" w:rsidP="004C2A41">
            <w:pPr>
              <w:widowControl w:val="0"/>
              <w:jc w:val="center"/>
              <w:rPr>
                <w:sz w:val="20"/>
              </w:rPr>
            </w:pPr>
            <w:r w:rsidRPr="004677A0">
              <w:rPr>
                <w:sz w:val="20"/>
              </w:rPr>
              <w:t>01 microcomputador</w:t>
            </w:r>
          </w:p>
        </w:tc>
        <w:tc>
          <w:tcPr>
            <w:tcW w:w="2544" w:type="dxa"/>
            <w:vAlign w:val="center"/>
          </w:tcPr>
          <w:p w14:paraId="2CBB5E0B" w14:textId="77777777" w:rsidR="00A8247E" w:rsidRPr="004677A0" w:rsidRDefault="00A8247E" w:rsidP="004C2A41">
            <w:pPr>
              <w:widowControl w:val="0"/>
              <w:jc w:val="center"/>
              <w:rPr>
                <w:sz w:val="20"/>
              </w:rPr>
            </w:pPr>
            <w:r w:rsidRPr="004677A0">
              <w:rPr>
                <w:sz w:val="20"/>
              </w:rPr>
              <w:t>1 hora</w:t>
            </w:r>
          </w:p>
        </w:tc>
      </w:tr>
      <w:tr w:rsidR="00A8247E" w:rsidRPr="001500AE" w14:paraId="0B2A6E71" w14:textId="77777777" w:rsidTr="004C2A41">
        <w:tc>
          <w:tcPr>
            <w:tcW w:w="5274" w:type="dxa"/>
            <w:vAlign w:val="center"/>
          </w:tcPr>
          <w:p w14:paraId="2A58253A" w14:textId="77777777" w:rsidR="00A8247E" w:rsidRPr="004677A0" w:rsidRDefault="00A8247E" w:rsidP="004C2A41">
            <w:pPr>
              <w:widowControl w:val="0"/>
              <w:rPr>
                <w:sz w:val="20"/>
              </w:rPr>
            </w:pPr>
            <w:r w:rsidRPr="004677A0">
              <w:rPr>
                <w:sz w:val="20"/>
              </w:rPr>
              <w:t xml:space="preserve">Somente backup (cópia/recuperação de dados/reinstalação, independentemente do tamanho dos dados) </w:t>
            </w:r>
          </w:p>
        </w:tc>
        <w:tc>
          <w:tcPr>
            <w:tcW w:w="1984" w:type="dxa"/>
            <w:vAlign w:val="center"/>
          </w:tcPr>
          <w:p w14:paraId="1298FA1D" w14:textId="77777777" w:rsidR="00A8247E" w:rsidRPr="004677A0" w:rsidRDefault="00A8247E" w:rsidP="004C2A41">
            <w:pPr>
              <w:widowControl w:val="0"/>
              <w:jc w:val="center"/>
              <w:rPr>
                <w:sz w:val="20"/>
              </w:rPr>
            </w:pPr>
            <w:r w:rsidRPr="004677A0">
              <w:rPr>
                <w:sz w:val="20"/>
              </w:rPr>
              <w:t>01 microcomputador</w:t>
            </w:r>
          </w:p>
        </w:tc>
        <w:tc>
          <w:tcPr>
            <w:tcW w:w="2544" w:type="dxa"/>
            <w:vAlign w:val="center"/>
          </w:tcPr>
          <w:p w14:paraId="11BFEE6C" w14:textId="77777777" w:rsidR="00A8247E" w:rsidRPr="004677A0" w:rsidRDefault="00A8247E" w:rsidP="004C2A41">
            <w:pPr>
              <w:widowControl w:val="0"/>
              <w:jc w:val="center"/>
              <w:rPr>
                <w:sz w:val="20"/>
              </w:rPr>
            </w:pPr>
            <w:r w:rsidRPr="004677A0">
              <w:rPr>
                <w:sz w:val="20"/>
              </w:rPr>
              <w:t>1 hora</w:t>
            </w:r>
          </w:p>
        </w:tc>
      </w:tr>
      <w:tr w:rsidR="00A8247E" w:rsidRPr="001500AE" w14:paraId="4B8ECE2A" w14:textId="77777777" w:rsidTr="004C2A41">
        <w:tc>
          <w:tcPr>
            <w:tcW w:w="5274" w:type="dxa"/>
            <w:vAlign w:val="center"/>
          </w:tcPr>
          <w:p w14:paraId="75DBAA48" w14:textId="77777777" w:rsidR="00A8247E" w:rsidRPr="004677A0" w:rsidRDefault="00A8247E" w:rsidP="004C2A41">
            <w:pPr>
              <w:widowControl w:val="0"/>
              <w:rPr>
                <w:sz w:val="20"/>
              </w:rPr>
            </w:pPr>
            <w:r w:rsidRPr="004677A0">
              <w:rPr>
                <w:sz w:val="20"/>
              </w:rPr>
              <w:t>Reparos em monitores/impressoras e equipamentos correlatos (exceto peças)</w:t>
            </w:r>
          </w:p>
        </w:tc>
        <w:tc>
          <w:tcPr>
            <w:tcW w:w="1984" w:type="dxa"/>
            <w:vAlign w:val="center"/>
          </w:tcPr>
          <w:p w14:paraId="07208612" w14:textId="77777777" w:rsidR="00A8247E" w:rsidRPr="004677A0" w:rsidRDefault="00A8247E" w:rsidP="004C2A41">
            <w:pPr>
              <w:widowControl w:val="0"/>
              <w:jc w:val="center"/>
              <w:rPr>
                <w:sz w:val="20"/>
              </w:rPr>
            </w:pPr>
            <w:r w:rsidRPr="004677A0">
              <w:rPr>
                <w:sz w:val="20"/>
              </w:rPr>
              <w:t>-</w:t>
            </w:r>
          </w:p>
        </w:tc>
        <w:tc>
          <w:tcPr>
            <w:tcW w:w="2544" w:type="dxa"/>
            <w:vAlign w:val="center"/>
          </w:tcPr>
          <w:p w14:paraId="05C40209" w14:textId="77777777" w:rsidR="00A8247E" w:rsidRPr="004677A0" w:rsidRDefault="00A8247E" w:rsidP="004C2A41">
            <w:pPr>
              <w:widowControl w:val="0"/>
              <w:jc w:val="center"/>
              <w:rPr>
                <w:sz w:val="20"/>
              </w:rPr>
            </w:pPr>
            <w:r w:rsidRPr="004677A0">
              <w:rPr>
                <w:sz w:val="20"/>
              </w:rPr>
              <w:t>1 hora</w:t>
            </w:r>
          </w:p>
        </w:tc>
      </w:tr>
      <w:tr w:rsidR="00A8247E" w:rsidRPr="001500AE" w14:paraId="716EB329" w14:textId="77777777" w:rsidTr="004C2A41">
        <w:tc>
          <w:tcPr>
            <w:tcW w:w="5274" w:type="dxa"/>
            <w:vAlign w:val="center"/>
          </w:tcPr>
          <w:p w14:paraId="4087F241" w14:textId="77777777" w:rsidR="00A8247E" w:rsidRPr="009F4807" w:rsidRDefault="00A8247E" w:rsidP="004C2A41">
            <w:pPr>
              <w:widowControl w:val="0"/>
              <w:rPr>
                <w:color w:val="FF0000"/>
                <w:sz w:val="20"/>
              </w:rPr>
            </w:pPr>
            <w:r w:rsidRPr="009F4807">
              <w:rPr>
                <w:sz w:val="20"/>
              </w:rPr>
              <w:t>Reparos em tablets/smartphones/</w:t>
            </w:r>
            <w:proofErr w:type="spellStart"/>
            <w:r w:rsidRPr="009F4807">
              <w:rPr>
                <w:sz w:val="20"/>
              </w:rPr>
              <w:t>Chromebooks</w:t>
            </w:r>
            <w:proofErr w:type="spellEnd"/>
            <w:r w:rsidRPr="009F4807">
              <w:rPr>
                <w:sz w:val="20"/>
              </w:rPr>
              <w:t xml:space="preserve"> (exceto peças)</w:t>
            </w:r>
          </w:p>
        </w:tc>
        <w:tc>
          <w:tcPr>
            <w:tcW w:w="1984" w:type="dxa"/>
          </w:tcPr>
          <w:p w14:paraId="3A658F04" w14:textId="77777777" w:rsidR="00A8247E" w:rsidRPr="009F4807" w:rsidRDefault="00A8247E" w:rsidP="004C2A41">
            <w:pPr>
              <w:widowControl w:val="0"/>
              <w:jc w:val="center"/>
              <w:rPr>
                <w:color w:val="FF0000"/>
                <w:sz w:val="20"/>
              </w:rPr>
            </w:pPr>
            <w:r w:rsidRPr="009F4807">
              <w:rPr>
                <w:sz w:val="20"/>
              </w:rPr>
              <w:t>01 equipamento</w:t>
            </w:r>
          </w:p>
        </w:tc>
        <w:tc>
          <w:tcPr>
            <w:tcW w:w="2544" w:type="dxa"/>
            <w:vAlign w:val="center"/>
          </w:tcPr>
          <w:p w14:paraId="652C5967" w14:textId="77777777" w:rsidR="00A8247E" w:rsidRPr="009F4807" w:rsidRDefault="00A8247E" w:rsidP="004C2A41">
            <w:pPr>
              <w:widowControl w:val="0"/>
              <w:jc w:val="center"/>
              <w:rPr>
                <w:color w:val="FF0000"/>
                <w:sz w:val="20"/>
              </w:rPr>
            </w:pPr>
            <w:r w:rsidRPr="009F4807">
              <w:rPr>
                <w:sz w:val="20"/>
              </w:rPr>
              <w:t>1 hora</w:t>
            </w:r>
          </w:p>
        </w:tc>
      </w:tr>
      <w:tr w:rsidR="00A8247E" w:rsidRPr="001500AE" w14:paraId="7E21326B" w14:textId="77777777" w:rsidTr="004C2A41">
        <w:tc>
          <w:tcPr>
            <w:tcW w:w="5274" w:type="dxa"/>
            <w:vAlign w:val="center"/>
          </w:tcPr>
          <w:p w14:paraId="3EDC1791" w14:textId="77777777" w:rsidR="00A8247E" w:rsidRPr="00753561" w:rsidRDefault="00A8247E" w:rsidP="004C2A41">
            <w:pPr>
              <w:widowControl w:val="0"/>
              <w:rPr>
                <w:sz w:val="20"/>
              </w:rPr>
            </w:pPr>
            <w:r w:rsidRPr="00753561">
              <w:rPr>
                <w:sz w:val="20"/>
              </w:rPr>
              <w:t xml:space="preserve">Limpeza/manutenção preventiva e corretiva (limpeza interna) </w:t>
            </w:r>
          </w:p>
        </w:tc>
        <w:tc>
          <w:tcPr>
            <w:tcW w:w="1984" w:type="dxa"/>
            <w:vAlign w:val="center"/>
          </w:tcPr>
          <w:p w14:paraId="1C80F044" w14:textId="77777777" w:rsidR="00A8247E" w:rsidRPr="00753561" w:rsidRDefault="00A8247E" w:rsidP="004C2A41">
            <w:pPr>
              <w:widowControl w:val="0"/>
              <w:jc w:val="center"/>
              <w:rPr>
                <w:sz w:val="20"/>
              </w:rPr>
            </w:pPr>
            <w:r w:rsidRPr="00753561">
              <w:rPr>
                <w:sz w:val="20"/>
              </w:rPr>
              <w:t>01 microcomputador</w:t>
            </w:r>
          </w:p>
        </w:tc>
        <w:tc>
          <w:tcPr>
            <w:tcW w:w="2544" w:type="dxa"/>
            <w:vAlign w:val="center"/>
          </w:tcPr>
          <w:p w14:paraId="198E2B56" w14:textId="77777777" w:rsidR="00A8247E" w:rsidRPr="00753561" w:rsidRDefault="00A8247E" w:rsidP="004C2A41">
            <w:pPr>
              <w:widowControl w:val="0"/>
              <w:jc w:val="center"/>
              <w:rPr>
                <w:sz w:val="20"/>
              </w:rPr>
            </w:pPr>
            <w:r w:rsidRPr="00753561">
              <w:rPr>
                <w:sz w:val="20"/>
              </w:rPr>
              <w:t>1 hora</w:t>
            </w:r>
          </w:p>
        </w:tc>
      </w:tr>
      <w:tr w:rsidR="00A8247E" w:rsidRPr="001500AE" w14:paraId="01F60177" w14:textId="77777777" w:rsidTr="004C2A41">
        <w:tc>
          <w:tcPr>
            <w:tcW w:w="5274" w:type="dxa"/>
            <w:vAlign w:val="center"/>
          </w:tcPr>
          <w:p w14:paraId="5A982B34" w14:textId="77777777" w:rsidR="00A8247E" w:rsidRPr="00753561" w:rsidRDefault="00A8247E" w:rsidP="004C2A41">
            <w:pPr>
              <w:widowControl w:val="0"/>
              <w:rPr>
                <w:sz w:val="20"/>
              </w:rPr>
            </w:pPr>
            <w:r w:rsidRPr="00753561">
              <w:rPr>
                <w:sz w:val="20"/>
              </w:rPr>
              <w:t xml:space="preserve">Manutenção corretiva/reparos em sistemas operacionais e aplicativos </w:t>
            </w:r>
          </w:p>
        </w:tc>
        <w:tc>
          <w:tcPr>
            <w:tcW w:w="1984" w:type="dxa"/>
            <w:vAlign w:val="center"/>
          </w:tcPr>
          <w:p w14:paraId="1ABE5F4E" w14:textId="77777777" w:rsidR="00A8247E" w:rsidRPr="00753561" w:rsidRDefault="00A8247E" w:rsidP="004C2A41">
            <w:pPr>
              <w:widowControl w:val="0"/>
              <w:jc w:val="center"/>
              <w:rPr>
                <w:sz w:val="20"/>
              </w:rPr>
            </w:pPr>
            <w:r w:rsidRPr="00753561">
              <w:rPr>
                <w:sz w:val="20"/>
              </w:rPr>
              <w:t>01 microcomputador</w:t>
            </w:r>
          </w:p>
        </w:tc>
        <w:tc>
          <w:tcPr>
            <w:tcW w:w="2544" w:type="dxa"/>
            <w:vAlign w:val="center"/>
          </w:tcPr>
          <w:p w14:paraId="145AFF04" w14:textId="77777777" w:rsidR="00A8247E" w:rsidRPr="00753561" w:rsidRDefault="00A8247E" w:rsidP="004C2A41">
            <w:pPr>
              <w:widowControl w:val="0"/>
              <w:jc w:val="center"/>
              <w:rPr>
                <w:sz w:val="20"/>
              </w:rPr>
            </w:pPr>
            <w:r w:rsidRPr="00753561">
              <w:rPr>
                <w:sz w:val="20"/>
              </w:rPr>
              <w:t>1 hora</w:t>
            </w:r>
          </w:p>
        </w:tc>
      </w:tr>
      <w:tr w:rsidR="00A8247E" w:rsidRPr="001500AE" w14:paraId="04DD46A6" w14:textId="77777777" w:rsidTr="004C2A41">
        <w:tc>
          <w:tcPr>
            <w:tcW w:w="5274" w:type="dxa"/>
            <w:vAlign w:val="center"/>
          </w:tcPr>
          <w:p w14:paraId="55A2F0DF" w14:textId="77777777" w:rsidR="00A8247E" w:rsidRPr="00753561" w:rsidRDefault="00A8247E" w:rsidP="004C2A41">
            <w:pPr>
              <w:widowControl w:val="0"/>
              <w:rPr>
                <w:sz w:val="20"/>
              </w:rPr>
            </w:pPr>
            <w:r w:rsidRPr="00753561">
              <w:rPr>
                <w:sz w:val="20"/>
              </w:rPr>
              <w:t>Informações e sugestões técnicas para o requerente/solicitante</w:t>
            </w:r>
          </w:p>
        </w:tc>
        <w:tc>
          <w:tcPr>
            <w:tcW w:w="1984" w:type="dxa"/>
            <w:vAlign w:val="center"/>
          </w:tcPr>
          <w:p w14:paraId="66FF6F28" w14:textId="77777777" w:rsidR="00A8247E" w:rsidRPr="00753561" w:rsidRDefault="00A8247E" w:rsidP="004C2A41">
            <w:pPr>
              <w:widowControl w:val="0"/>
              <w:jc w:val="center"/>
              <w:rPr>
                <w:sz w:val="20"/>
              </w:rPr>
            </w:pPr>
            <w:r w:rsidRPr="00753561">
              <w:rPr>
                <w:sz w:val="20"/>
              </w:rPr>
              <w:t>-</w:t>
            </w:r>
          </w:p>
        </w:tc>
        <w:tc>
          <w:tcPr>
            <w:tcW w:w="2544" w:type="dxa"/>
            <w:vAlign w:val="center"/>
          </w:tcPr>
          <w:p w14:paraId="705841B2" w14:textId="77777777" w:rsidR="00A8247E" w:rsidRPr="00753561" w:rsidRDefault="00A8247E" w:rsidP="004C2A41">
            <w:pPr>
              <w:widowControl w:val="0"/>
              <w:jc w:val="center"/>
              <w:rPr>
                <w:sz w:val="20"/>
              </w:rPr>
            </w:pPr>
            <w:r w:rsidRPr="00753561">
              <w:rPr>
                <w:sz w:val="20"/>
              </w:rPr>
              <w:t>½ hora</w:t>
            </w:r>
          </w:p>
        </w:tc>
      </w:tr>
      <w:tr w:rsidR="00A8247E" w:rsidRPr="001500AE" w14:paraId="7F71C225" w14:textId="77777777" w:rsidTr="004C2A41">
        <w:tc>
          <w:tcPr>
            <w:tcW w:w="5274" w:type="dxa"/>
            <w:vAlign w:val="center"/>
          </w:tcPr>
          <w:p w14:paraId="37EC00E2" w14:textId="77777777" w:rsidR="00A8247E" w:rsidRPr="00753561" w:rsidRDefault="00A8247E" w:rsidP="004C2A41">
            <w:pPr>
              <w:widowControl w:val="0"/>
              <w:rPr>
                <w:sz w:val="20"/>
              </w:rPr>
            </w:pPr>
            <w:r w:rsidRPr="00753561">
              <w:rPr>
                <w:sz w:val="20"/>
              </w:rPr>
              <w:t>Configuração/Manutenção de relógios ponto/impressoras/câmeras de monitoramento e correlatos</w:t>
            </w:r>
          </w:p>
        </w:tc>
        <w:tc>
          <w:tcPr>
            <w:tcW w:w="1984" w:type="dxa"/>
            <w:vAlign w:val="center"/>
          </w:tcPr>
          <w:p w14:paraId="73EAA8E1" w14:textId="77777777" w:rsidR="00A8247E" w:rsidRPr="00753561" w:rsidRDefault="00A8247E" w:rsidP="004C2A41">
            <w:pPr>
              <w:widowControl w:val="0"/>
              <w:jc w:val="center"/>
              <w:rPr>
                <w:sz w:val="20"/>
              </w:rPr>
            </w:pPr>
            <w:r w:rsidRPr="00753561">
              <w:rPr>
                <w:sz w:val="20"/>
              </w:rPr>
              <w:t>-</w:t>
            </w:r>
          </w:p>
        </w:tc>
        <w:tc>
          <w:tcPr>
            <w:tcW w:w="2544" w:type="dxa"/>
            <w:vAlign w:val="center"/>
          </w:tcPr>
          <w:p w14:paraId="0C5DA438" w14:textId="77777777" w:rsidR="00A8247E" w:rsidRPr="00753561" w:rsidRDefault="00A8247E" w:rsidP="004C2A41">
            <w:pPr>
              <w:widowControl w:val="0"/>
              <w:jc w:val="center"/>
              <w:rPr>
                <w:sz w:val="20"/>
              </w:rPr>
            </w:pPr>
            <w:r w:rsidRPr="00753561">
              <w:rPr>
                <w:sz w:val="20"/>
              </w:rPr>
              <w:t>1 hora</w:t>
            </w:r>
          </w:p>
        </w:tc>
      </w:tr>
      <w:tr w:rsidR="00A8247E" w:rsidRPr="001500AE" w14:paraId="32BDC741" w14:textId="77777777" w:rsidTr="004C2A41">
        <w:tc>
          <w:tcPr>
            <w:tcW w:w="5274" w:type="dxa"/>
            <w:vAlign w:val="center"/>
          </w:tcPr>
          <w:p w14:paraId="4A32026C" w14:textId="77777777" w:rsidR="00A8247E" w:rsidRPr="00753561" w:rsidRDefault="00A8247E" w:rsidP="004C2A41">
            <w:pPr>
              <w:widowControl w:val="0"/>
              <w:rPr>
                <w:sz w:val="20"/>
              </w:rPr>
            </w:pPr>
            <w:r w:rsidRPr="00753561">
              <w:rPr>
                <w:sz w:val="20"/>
              </w:rPr>
              <w:t>Configuração de rede interna (hubs/switch sem modem, etc., não englobando cabeamento físico)</w:t>
            </w:r>
          </w:p>
        </w:tc>
        <w:tc>
          <w:tcPr>
            <w:tcW w:w="1984" w:type="dxa"/>
            <w:vAlign w:val="center"/>
          </w:tcPr>
          <w:p w14:paraId="7B93C22C" w14:textId="77777777" w:rsidR="00A8247E" w:rsidRPr="00753561" w:rsidRDefault="00A8247E" w:rsidP="004C2A41">
            <w:pPr>
              <w:widowControl w:val="0"/>
              <w:jc w:val="center"/>
              <w:rPr>
                <w:sz w:val="20"/>
              </w:rPr>
            </w:pPr>
            <w:r w:rsidRPr="00753561">
              <w:rPr>
                <w:sz w:val="20"/>
              </w:rPr>
              <w:t>-</w:t>
            </w:r>
          </w:p>
        </w:tc>
        <w:tc>
          <w:tcPr>
            <w:tcW w:w="2544" w:type="dxa"/>
            <w:vAlign w:val="center"/>
          </w:tcPr>
          <w:p w14:paraId="6E8D0320" w14:textId="77777777" w:rsidR="00A8247E" w:rsidRPr="00753561" w:rsidRDefault="00A8247E" w:rsidP="004C2A41">
            <w:pPr>
              <w:widowControl w:val="0"/>
              <w:jc w:val="center"/>
              <w:rPr>
                <w:sz w:val="20"/>
              </w:rPr>
            </w:pPr>
            <w:r w:rsidRPr="00753561">
              <w:rPr>
                <w:sz w:val="20"/>
              </w:rPr>
              <w:t>1 hora</w:t>
            </w:r>
          </w:p>
        </w:tc>
      </w:tr>
      <w:tr w:rsidR="00A8247E" w:rsidRPr="001500AE" w14:paraId="14348231" w14:textId="77777777" w:rsidTr="004C2A41">
        <w:tc>
          <w:tcPr>
            <w:tcW w:w="5274" w:type="dxa"/>
            <w:vAlign w:val="center"/>
          </w:tcPr>
          <w:p w14:paraId="3591E05B" w14:textId="77777777" w:rsidR="00A8247E" w:rsidRPr="00753561" w:rsidRDefault="00A8247E" w:rsidP="004C2A41">
            <w:pPr>
              <w:widowControl w:val="0"/>
              <w:rPr>
                <w:sz w:val="20"/>
              </w:rPr>
            </w:pPr>
            <w:r w:rsidRPr="00753561">
              <w:rPr>
                <w:sz w:val="20"/>
              </w:rPr>
              <w:t>Montagem/desmontagem/reinstalação de microcomputadores e outros equipamentos de informática, nos locais indicados pelo órgão requisitante</w:t>
            </w:r>
          </w:p>
        </w:tc>
        <w:tc>
          <w:tcPr>
            <w:tcW w:w="1984" w:type="dxa"/>
            <w:vAlign w:val="center"/>
          </w:tcPr>
          <w:p w14:paraId="3858D16F" w14:textId="77777777" w:rsidR="00A8247E" w:rsidRPr="00753561" w:rsidRDefault="00A8247E" w:rsidP="004C2A41">
            <w:pPr>
              <w:widowControl w:val="0"/>
              <w:jc w:val="center"/>
              <w:rPr>
                <w:sz w:val="20"/>
              </w:rPr>
            </w:pPr>
            <w:r w:rsidRPr="00753561">
              <w:rPr>
                <w:sz w:val="20"/>
              </w:rPr>
              <w:t>01 microcomputador</w:t>
            </w:r>
          </w:p>
        </w:tc>
        <w:tc>
          <w:tcPr>
            <w:tcW w:w="2544" w:type="dxa"/>
            <w:vAlign w:val="center"/>
          </w:tcPr>
          <w:p w14:paraId="42676903" w14:textId="77777777" w:rsidR="00A8247E" w:rsidRPr="00753561" w:rsidRDefault="00A8247E" w:rsidP="004C2A41">
            <w:pPr>
              <w:widowControl w:val="0"/>
              <w:jc w:val="center"/>
              <w:rPr>
                <w:sz w:val="20"/>
              </w:rPr>
            </w:pPr>
            <w:r w:rsidRPr="00753561">
              <w:rPr>
                <w:sz w:val="20"/>
              </w:rPr>
              <w:t>1 hora</w:t>
            </w:r>
          </w:p>
        </w:tc>
      </w:tr>
      <w:tr w:rsidR="00A8247E" w:rsidRPr="001500AE" w14:paraId="5C12A313" w14:textId="77777777" w:rsidTr="004C2A41">
        <w:tc>
          <w:tcPr>
            <w:tcW w:w="5274" w:type="dxa"/>
            <w:vAlign w:val="center"/>
          </w:tcPr>
          <w:p w14:paraId="3D734D12" w14:textId="77777777" w:rsidR="00A8247E" w:rsidRPr="00753561" w:rsidRDefault="00A8247E" w:rsidP="004C2A41">
            <w:pPr>
              <w:widowControl w:val="0"/>
              <w:rPr>
                <w:sz w:val="20"/>
              </w:rPr>
            </w:pPr>
            <w:r w:rsidRPr="00753561">
              <w:rPr>
                <w:sz w:val="20"/>
              </w:rPr>
              <w:t>Configuração em servidores Windows/Linux, englobando instalação de softwares/</w:t>
            </w:r>
            <w:proofErr w:type="spellStart"/>
            <w:r w:rsidRPr="00753561">
              <w:rPr>
                <w:sz w:val="20"/>
              </w:rPr>
              <w:t>appliances</w:t>
            </w:r>
            <w:proofErr w:type="spellEnd"/>
            <w:r w:rsidRPr="00753561">
              <w:rPr>
                <w:sz w:val="20"/>
              </w:rPr>
              <w:t>, bem como, virtualização de sistemas e novas instalações</w:t>
            </w:r>
          </w:p>
        </w:tc>
        <w:tc>
          <w:tcPr>
            <w:tcW w:w="1984" w:type="dxa"/>
            <w:vAlign w:val="center"/>
          </w:tcPr>
          <w:p w14:paraId="0B607905" w14:textId="77777777" w:rsidR="00A8247E" w:rsidRPr="00753561" w:rsidRDefault="00A8247E" w:rsidP="004C2A41">
            <w:pPr>
              <w:widowControl w:val="0"/>
              <w:jc w:val="center"/>
              <w:rPr>
                <w:sz w:val="20"/>
              </w:rPr>
            </w:pPr>
            <w:r w:rsidRPr="00753561">
              <w:rPr>
                <w:sz w:val="20"/>
              </w:rPr>
              <w:t>01 servidor</w:t>
            </w:r>
          </w:p>
        </w:tc>
        <w:tc>
          <w:tcPr>
            <w:tcW w:w="2544" w:type="dxa"/>
            <w:vAlign w:val="center"/>
          </w:tcPr>
          <w:p w14:paraId="0F0F6141" w14:textId="77777777" w:rsidR="00A8247E" w:rsidRPr="00753561" w:rsidRDefault="00A8247E" w:rsidP="004C2A41">
            <w:pPr>
              <w:widowControl w:val="0"/>
              <w:jc w:val="center"/>
              <w:rPr>
                <w:sz w:val="20"/>
              </w:rPr>
            </w:pPr>
            <w:r w:rsidRPr="00753561">
              <w:rPr>
                <w:sz w:val="20"/>
              </w:rPr>
              <w:t>2 horas</w:t>
            </w:r>
          </w:p>
        </w:tc>
      </w:tr>
      <w:tr w:rsidR="00A8247E" w:rsidRPr="001500AE" w14:paraId="77A4054E" w14:textId="77777777" w:rsidTr="004C2A41">
        <w:tc>
          <w:tcPr>
            <w:tcW w:w="5274" w:type="dxa"/>
            <w:vAlign w:val="center"/>
          </w:tcPr>
          <w:p w14:paraId="5206ED0A" w14:textId="77777777" w:rsidR="00A8247E" w:rsidRPr="00753561" w:rsidRDefault="00A8247E" w:rsidP="004C2A41">
            <w:pPr>
              <w:widowControl w:val="0"/>
              <w:rPr>
                <w:sz w:val="20"/>
              </w:rPr>
            </w:pPr>
            <w:r w:rsidRPr="00753561">
              <w:rPr>
                <w:sz w:val="20"/>
              </w:rPr>
              <w:t>Outros serviços correlatos visando à perfeita utilização dos equipamentos</w:t>
            </w:r>
          </w:p>
        </w:tc>
        <w:tc>
          <w:tcPr>
            <w:tcW w:w="1984" w:type="dxa"/>
            <w:vAlign w:val="center"/>
          </w:tcPr>
          <w:p w14:paraId="6EC06A01" w14:textId="77777777" w:rsidR="00A8247E" w:rsidRPr="00753561" w:rsidRDefault="00A8247E" w:rsidP="004C2A41">
            <w:pPr>
              <w:widowControl w:val="0"/>
              <w:jc w:val="center"/>
              <w:rPr>
                <w:sz w:val="20"/>
              </w:rPr>
            </w:pPr>
            <w:r w:rsidRPr="00753561">
              <w:rPr>
                <w:sz w:val="20"/>
              </w:rPr>
              <w:t>-</w:t>
            </w:r>
          </w:p>
        </w:tc>
        <w:tc>
          <w:tcPr>
            <w:tcW w:w="2544" w:type="dxa"/>
            <w:vAlign w:val="center"/>
          </w:tcPr>
          <w:p w14:paraId="66AF8C3E" w14:textId="77777777" w:rsidR="00A8247E" w:rsidRPr="00753561" w:rsidRDefault="00A8247E">
            <w:pPr>
              <w:pStyle w:val="PargrafodaLista"/>
              <w:widowControl w:val="0"/>
              <w:numPr>
                <w:ilvl w:val="0"/>
                <w:numId w:val="33"/>
              </w:numPr>
              <w:jc w:val="center"/>
              <w:rPr>
                <w:sz w:val="20"/>
              </w:rPr>
            </w:pPr>
            <w:r w:rsidRPr="00753561">
              <w:rPr>
                <w:sz w:val="20"/>
              </w:rPr>
              <w:t>hora</w:t>
            </w:r>
          </w:p>
        </w:tc>
      </w:tr>
    </w:tbl>
    <w:p w14:paraId="6A6C78EB" w14:textId="77777777" w:rsidR="00A8247E" w:rsidRPr="001500AE" w:rsidRDefault="00A8247E" w:rsidP="00A8247E">
      <w:pPr>
        <w:widowControl w:val="0"/>
        <w:ind w:left="567"/>
        <w:jc w:val="both"/>
        <w:rPr>
          <w:color w:val="FF0000"/>
          <w:sz w:val="20"/>
        </w:rPr>
      </w:pPr>
    </w:p>
    <w:p w14:paraId="5E67CBAD" w14:textId="77777777" w:rsidR="00A8247E" w:rsidRDefault="00A8247E">
      <w:pPr>
        <w:pStyle w:val="PargrafodaLista"/>
        <w:widowControl w:val="0"/>
        <w:numPr>
          <w:ilvl w:val="3"/>
          <w:numId w:val="36"/>
        </w:numPr>
        <w:jc w:val="both"/>
        <w:rPr>
          <w:sz w:val="20"/>
        </w:rPr>
      </w:pPr>
      <w:r w:rsidRPr="00753561">
        <w:rPr>
          <w:sz w:val="20"/>
        </w:rPr>
        <w:t>Poderá ocorrer a solicitação de vários serviços em apenas um chamado, os quais somente deverão ser realizados após a autorização do órgão/entidade/setor requisitante.</w:t>
      </w:r>
    </w:p>
    <w:p w14:paraId="4EFD92CC" w14:textId="77777777" w:rsidR="00A8247E" w:rsidRPr="00511231" w:rsidRDefault="00A8247E">
      <w:pPr>
        <w:pStyle w:val="PargrafodaLista"/>
        <w:widowControl w:val="0"/>
        <w:numPr>
          <w:ilvl w:val="3"/>
          <w:numId w:val="36"/>
        </w:numPr>
        <w:jc w:val="both"/>
        <w:rPr>
          <w:sz w:val="20"/>
        </w:rPr>
      </w:pPr>
      <w:r w:rsidRPr="00511231">
        <w:rPr>
          <w:sz w:val="20"/>
        </w:rPr>
        <w:t xml:space="preserve">No caso de necessidade de substituição de peças, as mesmas serão fornecidas pelo órgão requisitante, através de estoque próprio ou aquisição em outros fornecedores. </w:t>
      </w:r>
    </w:p>
    <w:p w14:paraId="70F58BFA" w14:textId="401F7C95" w:rsidR="00A8247E" w:rsidRPr="00753561" w:rsidRDefault="00A8247E">
      <w:pPr>
        <w:widowControl w:val="0"/>
        <w:numPr>
          <w:ilvl w:val="3"/>
          <w:numId w:val="36"/>
        </w:numPr>
        <w:ind w:left="709" w:hanging="709"/>
        <w:jc w:val="both"/>
        <w:rPr>
          <w:sz w:val="20"/>
        </w:rPr>
      </w:pPr>
      <w:r w:rsidRPr="00753561">
        <w:rPr>
          <w:sz w:val="20"/>
        </w:rPr>
        <w:t xml:space="preserve">A substituição de peças deverá ocorrer no local onde se encontra o equipamento, salvo em caso de dificuldade de diagnóstico e mediante autorização do órgão/setor/entidade requisitante para a remoção do mesmo. Os equipamentos removidos deverão retornar ao local de origem em até 48 (quarenta e oito horas), sob pena de aplicação da penalidade prevista </w:t>
      </w:r>
      <w:r>
        <w:rPr>
          <w:sz w:val="20"/>
        </w:rPr>
        <w:t>na clausula sétima desta Ata</w:t>
      </w:r>
      <w:r w:rsidRPr="00753561">
        <w:rPr>
          <w:sz w:val="20"/>
        </w:rPr>
        <w:t>.</w:t>
      </w:r>
    </w:p>
    <w:p w14:paraId="1707D6EE" w14:textId="2E64DAB6" w:rsidR="00A8247E" w:rsidRPr="00753561" w:rsidRDefault="00A8247E">
      <w:pPr>
        <w:widowControl w:val="0"/>
        <w:numPr>
          <w:ilvl w:val="3"/>
          <w:numId w:val="36"/>
        </w:numPr>
        <w:ind w:left="709" w:hanging="709"/>
        <w:jc w:val="both"/>
        <w:rPr>
          <w:sz w:val="20"/>
        </w:rPr>
      </w:pPr>
      <w:r w:rsidRPr="00753561">
        <w:rPr>
          <w:sz w:val="20"/>
        </w:rPr>
        <w:lastRenderedPageBreak/>
        <w:t xml:space="preserve">As peças substituídas deverão ser devolvidas ao órgão requisitante após a execução dos serviços, salvo materiais que a </w:t>
      </w:r>
      <w:r w:rsidR="00A54857">
        <w:rPr>
          <w:sz w:val="20"/>
        </w:rPr>
        <w:t>detentora</w:t>
      </w:r>
      <w:r w:rsidRPr="00753561">
        <w:rPr>
          <w:sz w:val="20"/>
        </w:rPr>
        <w:t xml:space="preserve"> seja obrigada a realizar o descarte/devolver o material ao fabricante.</w:t>
      </w:r>
    </w:p>
    <w:p w14:paraId="22CD2B86" w14:textId="77777777" w:rsidR="00A8247E" w:rsidRPr="001500AE" w:rsidRDefault="00A8247E" w:rsidP="00A8247E">
      <w:pPr>
        <w:widowControl w:val="0"/>
        <w:ind w:left="709"/>
        <w:jc w:val="both"/>
        <w:rPr>
          <w:color w:val="FF0000"/>
          <w:sz w:val="20"/>
        </w:rPr>
      </w:pPr>
    </w:p>
    <w:p w14:paraId="340B7CF6" w14:textId="77777777" w:rsidR="00A8247E" w:rsidRPr="00511231" w:rsidRDefault="00A8247E">
      <w:pPr>
        <w:numPr>
          <w:ilvl w:val="2"/>
          <w:numId w:val="36"/>
        </w:numPr>
        <w:ind w:left="567" w:hanging="567"/>
        <w:jc w:val="both"/>
        <w:rPr>
          <w:b/>
          <w:bCs w:val="0"/>
          <w:sz w:val="20"/>
        </w:rPr>
      </w:pPr>
      <w:r w:rsidRPr="00511231">
        <w:rPr>
          <w:b/>
          <w:bCs w:val="0"/>
          <w:sz w:val="20"/>
        </w:rPr>
        <w:t>ABERTURA DE CHAMADOS, PRAZOS E FORMAS DE ATENDIMENTO:</w:t>
      </w:r>
    </w:p>
    <w:p w14:paraId="37C5B592" w14:textId="77777777" w:rsidR="00A8247E" w:rsidRPr="00511231" w:rsidRDefault="00A8247E">
      <w:pPr>
        <w:pStyle w:val="PargrafodaLista"/>
        <w:numPr>
          <w:ilvl w:val="3"/>
          <w:numId w:val="36"/>
        </w:numPr>
        <w:jc w:val="both"/>
        <w:rPr>
          <w:sz w:val="20"/>
        </w:rPr>
      </w:pPr>
      <w:r w:rsidRPr="00511231">
        <w:rPr>
          <w:sz w:val="20"/>
        </w:rPr>
        <w:t>Para abertura dos chamados, a proponente vencedora deverá disponibilizar os seguintes meios:</w:t>
      </w:r>
    </w:p>
    <w:p w14:paraId="36D37177" w14:textId="77777777" w:rsidR="00A8247E" w:rsidRPr="00A8247E" w:rsidRDefault="00A8247E">
      <w:pPr>
        <w:pStyle w:val="PargrafodaLista"/>
        <w:numPr>
          <w:ilvl w:val="0"/>
          <w:numId w:val="39"/>
        </w:numPr>
        <w:tabs>
          <w:tab w:val="left" w:pos="1134"/>
        </w:tabs>
        <w:ind w:left="851" w:hanging="284"/>
        <w:jc w:val="both"/>
        <w:rPr>
          <w:sz w:val="20"/>
        </w:rPr>
      </w:pPr>
      <w:r w:rsidRPr="00A8247E">
        <w:rPr>
          <w:sz w:val="20"/>
        </w:rPr>
        <w:t>Sistema de chamados, para que ocorra o devido registro do chamado, indicando o nome do requerente, solicitação do serviço a ser prestado/descrição de problemas, local do atendimento e número do patrimônio do equipamento.</w:t>
      </w:r>
    </w:p>
    <w:p w14:paraId="68B4AA62" w14:textId="77777777" w:rsidR="00A8247E" w:rsidRPr="00A8247E" w:rsidRDefault="00A8247E">
      <w:pPr>
        <w:pStyle w:val="PargrafodaLista"/>
        <w:numPr>
          <w:ilvl w:val="0"/>
          <w:numId w:val="39"/>
        </w:numPr>
        <w:tabs>
          <w:tab w:val="left" w:pos="1134"/>
        </w:tabs>
        <w:ind w:left="851" w:hanging="284"/>
        <w:jc w:val="both"/>
        <w:rPr>
          <w:sz w:val="20"/>
        </w:rPr>
      </w:pPr>
      <w:r w:rsidRPr="00A8247E">
        <w:rPr>
          <w:sz w:val="20"/>
        </w:rPr>
        <w:t>Telefone de contato.</w:t>
      </w:r>
    </w:p>
    <w:p w14:paraId="75F96EBB" w14:textId="77777777" w:rsidR="00A8247E" w:rsidRPr="00A8247E" w:rsidRDefault="00A8247E">
      <w:pPr>
        <w:pStyle w:val="PargrafodaLista"/>
        <w:numPr>
          <w:ilvl w:val="0"/>
          <w:numId w:val="39"/>
        </w:numPr>
        <w:tabs>
          <w:tab w:val="left" w:pos="1134"/>
        </w:tabs>
        <w:ind w:left="851" w:hanging="284"/>
        <w:jc w:val="both"/>
        <w:rPr>
          <w:sz w:val="20"/>
        </w:rPr>
      </w:pPr>
      <w:r w:rsidRPr="00A8247E">
        <w:rPr>
          <w:sz w:val="20"/>
        </w:rPr>
        <w:t>Endereço de correio eletrônico.</w:t>
      </w:r>
    </w:p>
    <w:p w14:paraId="7D19E2CF" w14:textId="263DBC4A" w:rsidR="00A8247E" w:rsidRDefault="00A8247E">
      <w:pPr>
        <w:numPr>
          <w:ilvl w:val="3"/>
          <w:numId w:val="36"/>
        </w:numPr>
        <w:ind w:left="709" w:hanging="709"/>
        <w:jc w:val="both"/>
        <w:rPr>
          <w:sz w:val="20"/>
        </w:rPr>
      </w:pPr>
      <w:r w:rsidRPr="006C1CAF">
        <w:rPr>
          <w:sz w:val="20"/>
        </w:rPr>
        <w:t xml:space="preserve">Prioritariamente, os chamados deverão ser abertos de forma eletrônica, salvo situações que comprovem a necessidade de abertura por outros meios. Entretanto, para faturamento do serviço, será necessário comprovante do chamado com as informações elencadas na alínea “a” do subitem </w:t>
      </w:r>
      <w:r>
        <w:rPr>
          <w:sz w:val="20"/>
        </w:rPr>
        <w:t>3.2.4.1</w:t>
      </w:r>
      <w:r w:rsidRPr="006C1CAF">
        <w:rPr>
          <w:sz w:val="20"/>
        </w:rPr>
        <w:t>.</w:t>
      </w:r>
    </w:p>
    <w:p w14:paraId="651F082C" w14:textId="77777777" w:rsidR="00A8247E" w:rsidRPr="00511231" w:rsidRDefault="00A8247E">
      <w:pPr>
        <w:numPr>
          <w:ilvl w:val="3"/>
          <w:numId w:val="36"/>
        </w:numPr>
        <w:ind w:left="709" w:hanging="709"/>
        <w:jc w:val="both"/>
        <w:rPr>
          <w:sz w:val="20"/>
        </w:rPr>
      </w:pPr>
      <w:r w:rsidRPr="00511231">
        <w:rPr>
          <w:sz w:val="20"/>
        </w:rPr>
        <w:t>Os prazos para atendimento de chamados serão os seguintes:</w:t>
      </w:r>
    </w:p>
    <w:p w14:paraId="72896C41" w14:textId="77777777" w:rsidR="00A8247E" w:rsidRPr="00A8247E" w:rsidRDefault="00A8247E">
      <w:pPr>
        <w:pStyle w:val="PargrafodaLista"/>
        <w:numPr>
          <w:ilvl w:val="0"/>
          <w:numId w:val="40"/>
        </w:numPr>
        <w:tabs>
          <w:tab w:val="left" w:pos="1134"/>
        </w:tabs>
        <w:ind w:left="851" w:hanging="284"/>
        <w:jc w:val="both"/>
        <w:rPr>
          <w:sz w:val="20"/>
        </w:rPr>
      </w:pPr>
      <w:r w:rsidRPr="00A8247E">
        <w:rPr>
          <w:sz w:val="20"/>
        </w:rPr>
        <w:t>Até 24 (vinte e quatro) horas, para casos técnicos normais, do tipo, consultas/informações, trocas de peças de equipamentos que não estão inoperantes, do tipo “upgrades”, backups, configurações, entre outros), etc.</w:t>
      </w:r>
    </w:p>
    <w:p w14:paraId="1D0AE583" w14:textId="77777777" w:rsidR="00A8247E" w:rsidRPr="00A8247E" w:rsidRDefault="00A8247E">
      <w:pPr>
        <w:pStyle w:val="PargrafodaLista"/>
        <w:numPr>
          <w:ilvl w:val="0"/>
          <w:numId w:val="40"/>
        </w:numPr>
        <w:tabs>
          <w:tab w:val="left" w:pos="1134"/>
        </w:tabs>
        <w:ind w:left="851" w:hanging="284"/>
        <w:jc w:val="both"/>
        <w:rPr>
          <w:sz w:val="20"/>
        </w:rPr>
      </w:pPr>
      <w:r w:rsidRPr="00A8247E">
        <w:rPr>
          <w:sz w:val="20"/>
        </w:rPr>
        <w:t>Até 06 (seis) horas, para casos emergenciais, notadamente, inoperância de equipamentos.</w:t>
      </w:r>
    </w:p>
    <w:p w14:paraId="46139BA5" w14:textId="77777777" w:rsidR="00A8247E" w:rsidRPr="00511231" w:rsidRDefault="00A8247E">
      <w:pPr>
        <w:pStyle w:val="PargrafodaLista"/>
        <w:widowControl w:val="0"/>
        <w:numPr>
          <w:ilvl w:val="3"/>
          <w:numId w:val="36"/>
        </w:numPr>
        <w:jc w:val="both"/>
        <w:rPr>
          <w:sz w:val="20"/>
        </w:rPr>
      </w:pPr>
      <w:r w:rsidRPr="00511231">
        <w:rPr>
          <w:sz w:val="20"/>
        </w:rPr>
        <w:t>Para a efetiva execução do objeto, a proponente vencedora deverá:</w:t>
      </w:r>
    </w:p>
    <w:p w14:paraId="7946E699" w14:textId="77777777" w:rsidR="00A8247E" w:rsidRPr="00A8247E" w:rsidRDefault="00A8247E">
      <w:pPr>
        <w:pStyle w:val="PargrafodaLista"/>
        <w:widowControl w:val="0"/>
        <w:numPr>
          <w:ilvl w:val="0"/>
          <w:numId w:val="41"/>
        </w:numPr>
        <w:ind w:left="851" w:hanging="284"/>
        <w:jc w:val="both"/>
        <w:rPr>
          <w:sz w:val="20"/>
        </w:rPr>
      </w:pPr>
      <w:r w:rsidRPr="00A8247E">
        <w:rPr>
          <w:sz w:val="20"/>
        </w:rPr>
        <w:t xml:space="preserve">Apresentar, no caso de necessidade de troca/reposição de peças/upgrades, documento descritivo das mesmas, para que o órgão requisitante proceda à respectiva aquisição, caso o requisitante não tenha em seu estoque para imediata prestação do serviço. </w:t>
      </w:r>
    </w:p>
    <w:p w14:paraId="30097DBC" w14:textId="003AB296" w:rsidR="00A8247E" w:rsidRPr="00A8247E" w:rsidRDefault="00A8247E">
      <w:pPr>
        <w:pStyle w:val="PargrafodaLista"/>
        <w:widowControl w:val="0"/>
        <w:numPr>
          <w:ilvl w:val="0"/>
          <w:numId w:val="41"/>
        </w:numPr>
        <w:ind w:left="851" w:hanging="284"/>
        <w:jc w:val="both"/>
        <w:rPr>
          <w:sz w:val="20"/>
        </w:rPr>
      </w:pPr>
      <w:r w:rsidRPr="00A8247E">
        <w:rPr>
          <w:sz w:val="20"/>
        </w:rPr>
        <w:t xml:space="preserve">Realizar as manutenções prioritariamente no local e, não havendo a possibilidade, levar o equipamento até o laboratório próprio da </w:t>
      </w:r>
      <w:r w:rsidR="00A54857">
        <w:rPr>
          <w:sz w:val="20"/>
        </w:rPr>
        <w:t>detentora</w:t>
      </w:r>
      <w:r w:rsidRPr="00A8247E">
        <w:rPr>
          <w:sz w:val="20"/>
        </w:rPr>
        <w:t xml:space="preserve"> e entregá-lo no mesmo local de origem, as suas expensas e sem custos adicionais.</w:t>
      </w:r>
    </w:p>
    <w:p w14:paraId="77295C67" w14:textId="77777777" w:rsidR="00A8247E" w:rsidRPr="00A8247E" w:rsidRDefault="00A8247E">
      <w:pPr>
        <w:pStyle w:val="PargrafodaLista"/>
        <w:widowControl w:val="0"/>
        <w:numPr>
          <w:ilvl w:val="0"/>
          <w:numId w:val="41"/>
        </w:numPr>
        <w:ind w:left="851" w:hanging="284"/>
        <w:jc w:val="both"/>
        <w:rPr>
          <w:sz w:val="20"/>
        </w:rPr>
      </w:pPr>
      <w:r w:rsidRPr="00A8247E">
        <w:rPr>
          <w:sz w:val="20"/>
        </w:rPr>
        <w:t>Manter informado o requerente do serviço, prestando-lhe as informações necessárias, visando melhor otimização dos trabalhos.</w:t>
      </w:r>
    </w:p>
    <w:p w14:paraId="08CAC3B9" w14:textId="77777777" w:rsidR="00A8247E" w:rsidRPr="00A8247E" w:rsidRDefault="00A8247E">
      <w:pPr>
        <w:pStyle w:val="PargrafodaLista"/>
        <w:widowControl w:val="0"/>
        <w:numPr>
          <w:ilvl w:val="0"/>
          <w:numId w:val="41"/>
        </w:numPr>
        <w:ind w:left="851" w:hanging="284"/>
        <w:jc w:val="both"/>
        <w:rPr>
          <w:sz w:val="20"/>
        </w:rPr>
      </w:pPr>
      <w:r w:rsidRPr="00A8247E">
        <w:rPr>
          <w:sz w:val="20"/>
        </w:rPr>
        <w:t>Tratar como confidenciais as informações e dados contidos nos sistemas e/ou nos equipamentos, guardando total sigilo em relação a terceiros.</w:t>
      </w:r>
    </w:p>
    <w:p w14:paraId="65C33DB0" w14:textId="77777777" w:rsidR="00A8247E" w:rsidRPr="00A8247E" w:rsidRDefault="00A8247E">
      <w:pPr>
        <w:pStyle w:val="PargrafodaLista"/>
        <w:widowControl w:val="0"/>
        <w:numPr>
          <w:ilvl w:val="0"/>
          <w:numId w:val="41"/>
        </w:numPr>
        <w:ind w:left="851" w:hanging="284"/>
        <w:jc w:val="both"/>
        <w:rPr>
          <w:sz w:val="20"/>
        </w:rPr>
      </w:pPr>
      <w:r w:rsidRPr="00A8247E">
        <w:rPr>
          <w:sz w:val="20"/>
        </w:rPr>
        <w:t>Apresentar junto à nota fiscal, relatório dos serviços prestados, onde deverá constar, no mínimo, o local de atendimento, equipamento com número do patrimônio, descritivo do problema e solução e a identificação do requerente/solicitante.</w:t>
      </w:r>
    </w:p>
    <w:p w14:paraId="0E226C98" w14:textId="77777777" w:rsidR="00A8247E" w:rsidRPr="00A8247E" w:rsidRDefault="00A8247E">
      <w:pPr>
        <w:pStyle w:val="PargrafodaLista"/>
        <w:widowControl w:val="0"/>
        <w:numPr>
          <w:ilvl w:val="0"/>
          <w:numId w:val="41"/>
        </w:numPr>
        <w:ind w:left="851" w:hanging="284"/>
        <w:jc w:val="both"/>
        <w:rPr>
          <w:sz w:val="20"/>
        </w:rPr>
      </w:pPr>
      <w:r w:rsidRPr="00A8247E">
        <w:rPr>
          <w:sz w:val="20"/>
        </w:rPr>
        <w:t>Prestar garantia dos serviços realizados pelo prazo de 90 (noventa) dias, contados da data de execução dos mesmos.</w:t>
      </w:r>
    </w:p>
    <w:p w14:paraId="59ACCD06" w14:textId="77777777" w:rsidR="00A8247E" w:rsidRPr="007B62C5" w:rsidRDefault="00A8247E" w:rsidP="00A8247E">
      <w:pPr>
        <w:widowControl w:val="0"/>
        <w:ind w:left="726"/>
        <w:jc w:val="both"/>
        <w:rPr>
          <w:sz w:val="20"/>
          <w:highlight w:val="yellow"/>
        </w:rPr>
      </w:pPr>
    </w:p>
    <w:p w14:paraId="554235CC" w14:textId="77777777" w:rsidR="00A8247E" w:rsidRPr="007B62C5" w:rsidRDefault="00A8247E">
      <w:pPr>
        <w:numPr>
          <w:ilvl w:val="2"/>
          <w:numId w:val="36"/>
        </w:numPr>
        <w:ind w:left="567" w:hanging="567"/>
        <w:jc w:val="both"/>
        <w:rPr>
          <w:b/>
          <w:bCs w:val="0"/>
          <w:sz w:val="20"/>
        </w:rPr>
      </w:pPr>
      <w:r w:rsidRPr="007B62C5">
        <w:rPr>
          <w:b/>
          <w:bCs w:val="0"/>
          <w:sz w:val="20"/>
        </w:rPr>
        <w:t>PROCEDIMENTOS QUANTO A INSTALAÇÃO DE SOFTWARES/SISTEMAS</w:t>
      </w:r>
    </w:p>
    <w:p w14:paraId="6816AC0C" w14:textId="77777777" w:rsidR="00A8247E" w:rsidRPr="007B62C5" w:rsidRDefault="00A8247E">
      <w:pPr>
        <w:pStyle w:val="PargrafodaLista"/>
        <w:numPr>
          <w:ilvl w:val="3"/>
          <w:numId w:val="36"/>
        </w:numPr>
        <w:jc w:val="both"/>
        <w:rPr>
          <w:sz w:val="20"/>
        </w:rPr>
      </w:pPr>
      <w:r w:rsidRPr="007B62C5">
        <w:rPr>
          <w:sz w:val="20"/>
        </w:rPr>
        <w:t>Nos casos de formatação/reinstalação dos sistemas operacionais, a proponente vencedora deverá se ater ao seguinte:</w:t>
      </w:r>
    </w:p>
    <w:p w14:paraId="48D33980" w14:textId="77777777" w:rsidR="00A8247E" w:rsidRPr="007B62C5" w:rsidRDefault="00A8247E">
      <w:pPr>
        <w:pStyle w:val="PargrafodaLista"/>
        <w:numPr>
          <w:ilvl w:val="4"/>
          <w:numId w:val="36"/>
        </w:numPr>
        <w:tabs>
          <w:tab w:val="num" w:pos="851"/>
        </w:tabs>
        <w:ind w:left="851" w:hanging="851"/>
        <w:rPr>
          <w:sz w:val="20"/>
        </w:rPr>
      </w:pPr>
      <w:r w:rsidRPr="007B62C5">
        <w:rPr>
          <w:sz w:val="20"/>
        </w:rPr>
        <w:t>Software de Sistemas Operacionais:</w:t>
      </w:r>
    </w:p>
    <w:p w14:paraId="6A51C7FA" w14:textId="77777777" w:rsidR="00A8247E" w:rsidRPr="00A8247E" w:rsidRDefault="00A8247E">
      <w:pPr>
        <w:pStyle w:val="PargrafodaLista"/>
        <w:numPr>
          <w:ilvl w:val="0"/>
          <w:numId w:val="42"/>
        </w:numPr>
        <w:ind w:left="851" w:hanging="284"/>
        <w:jc w:val="both"/>
        <w:rPr>
          <w:sz w:val="20"/>
        </w:rPr>
      </w:pPr>
      <w:r w:rsidRPr="00A8247E">
        <w:rPr>
          <w:sz w:val="20"/>
        </w:rPr>
        <w:t>Para sistemas LINUX/UNIX/BSD/MAC OSX e derivados, deverá verificar a versão presente no equipamento, mantendo a mesma versão, caso seja necessário, podendo utilizar versões recentes dos mesmos, se não houver incompatibilidades.</w:t>
      </w:r>
    </w:p>
    <w:p w14:paraId="5E71B1E9" w14:textId="77777777" w:rsidR="00A8247E" w:rsidRPr="00A8247E" w:rsidRDefault="00A8247E">
      <w:pPr>
        <w:pStyle w:val="PargrafodaLista"/>
        <w:numPr>
          <w:ilvl w:val="0"/>
          <w:numId w:val="42"/>
        </w:numPr>
        <w:ind w:left="851" w:hanging="284"/>
        <w:jc w:val="both"/>
        <w:rPr>
          <w:sz w:val="20"/>
        </w:rPr>
      </w:pPr>
      <w:r w:rsidRPr="00A8247E">
        <w:rPr>
          <w:sz w:val="20"/>
        </w:rPr>
        <w:t>Para sistemas MICROSOFT WINDOWS, deverá ser mantida a versão da licença existente, conforme a chave (KEYS) de instalação. Caso o solicitante tenha chave de outra versão do sistema, deverá apresentar a mesma e afixar ao equipamento (exceto nos casos que existam diretamente no BIOS/PLACA MÃE do equipamento).</w:t>
      </w:r>
    </w:p>
    <w:p w14:paraId="4AC32DA8" w14:textId="77777777" w:rsidR="00A8247E" w:rsidRPr="007B62C5" w:rsidRDefault="00A8247E">
      <w:pPr>
        <w:pStyle w:val="PargrafodaLista"/>
        <w:numPr>
          <w:ilvl w:val="4"/>
          <w:numId w:val="36"/>
        </w:numPr>
        <w:tabs>
          <w:tab w:val="num" w:pos="851"/>
        </w:tabs>
        <w:ind w:left="851" w:hanging="851"/>
        <w:jc w:val="both"/>
        <w:rPr>
          <w:sz w:val="20"/>
        </w:rPr>
      </w:pPr>
      <w:r w:rsidRPr="007B62C5">
        <w:rPr>
          <w:sz w:val="20"/>
        </w:rPr>
        <w:t>Software / Suítes de Produtividade e outros:</w:t>
      </w:r>
    </w:p>
    <w:p w14:paraId="3CBB6318" w14:textId="77777777" w:rsidR="00A8247E" w:rsidRPr="007B62C5" w:rsidRDefault="00A8247E">
      <w:pPr>
        <w:numPr>
          <w:ilvl w:val="1"/>
          <w:numId w:val="33"/>
        </w:numPr>
        <w:ind w:left="851" w:hanging="283"/>
        <w:jc w:val="both"/>
        <w:rPr>
          <w:sz w:val="20"/>
        </w:rPr>
      </w:pPr>
      <w:r w:rsidRPr="007B62C5">
        <w:rPr>
          <w:sz w:val="20"/>
        </w:rPr>
        <w:t>Para softwares que se enquadrem em open-</w:t>
      </w:r>
      <w:proofErr w:type="spellStart"/>
      <w:r w:rsidRPr="007B62C5">
        <w:rPr>
          <w:sz w:val="20"/>
        </w:rPr>
        <w:t>source</w:t>
      </w:r>
      <w:proofErr w:type="spellEnd"/>
      <w:r w:rsidRPr="007B62C5">
        <w:rPr>
          <w:sz w:val="20"/>
        </w:rPr>
        <w:t>/livre, do tipo “libre office”, “open office”, e afins, poderão ser instalados, respeitando as devidas licenças do software.</w:t>
      </w:r>
    </w:p>
    <w:p w14:paraId="7BD55A1F" w14:textId="77777777" w:rsidR="00A8247E" w:rsidRPr="007B62C5" w:rsidRDefault="00A8247E">
      <w:pPr>
        <w:numPr>
          <w:ilvl w:val="1"/>
          <w:numId w:val="33"/>
        </w:numPr>
        <w:ind w:left="851" w:hanging="283"/>
        <w:jc w:val="both"/>
        <w:rPr>
          <w:sz w:val="20"/>
        </w:rPr>
      </w:pPr>
      <w:r w:rsidRPr="007B62C5">
        <w:rPr>
          <w:sz w:val="20"/>
        </w:rPr>
        <w:t>Para softwares da suíte Microsoft Office, deverá ser instalada a versão correspondente a licença existente no equipamento.</w:t>
      </w:r>
    </w:p>
    <w:p w14:paraId="42EF3F43" w14:textId="77777777" w:rsidR="00A8247E" w:rsidRPr="007B62C5" w:rsidRDefault="00A8247E">
      <w:pPr>
        <w:numPr>
          <w:ilvl w:val="1"/>
          <w:numId w:val="33"/>
        </w:numPr>
        <w:ind w:left="851" w:hanging="283"/>
        <w:jc w:val="both"/>
        <w:rPr>
          <w:sz w:val="20"/>
        </w:rPr>
      </w:pPr>
      <w:r w:rsidRPr="007B62C5">
        <w:rPr>
          <w:sz w:val="20"/>
        </w:rPr>
        <w:t>Para outros softwares proprietários, que necessitam de licença de uso, deverá ser instalada a versão correspondente a licença existente.</w:t>
      </w:r>
    </w:p>
    <w:p w14:paraId="6F5ACBAC" w14:textId="124A55DD" w:rsidR="00A8247E" w:rsidRPr="007B62C5" w:rsidRDefault="00A8247E">
      <w:pPr>
        <w:numPr>
          <w:ilvl w:val="3"/>
          <w:numId w:val="36"/>
        </w:numPr>
        <w:ind w:left="851" w:hanging="851"/>
        <w:jc w:val="both"/>
        <w:rPr>
          <w:sz w:val="20"/>
        </w:rPr>
      </w:pPr>
      <w:r w:rsidRPr="007B62C5">
        <w:rPr>
          <w:sz w:val="20"/>
        </w:rPr>
        <w:t xml:space="preserve">Tanto para o subitem </w:t>
      </w:r>
      <w:r>
        <w:rPr>
          <w:sz w:val="20"/>
        </w:rPr>
        <w:t>3.2.5</w:t>
      </w:r>
      <w:r w:rsidRPr="007B62C5">
        <w:rPr>
          <w:sz w:val="20"/>
        </w:rPr>
        <w:t xml:space="preserve">.1 quanto para o subitem </w:t>
      </w:r>
      <w:r>
        <w:rPr>
          <w:sz w:val="20"/>
        </w:rPr>
        <w:t>3.2.5.</w:t>
      </w:r>
      <w:r w:rsidRPr="007B62C5">
        <w:rPr>
          <w:sz w:val="20"/>
        </w:rPr>
        <w:t>2 a proponente vencedora deverá realizar a cópia de segurança/backup das licenças, visando a não ocorrência da perda das mesmas.</w:t>
      </w:r>
    </w:p>
    <w:p w14:paraId="094479A0" w14:textId="77777777" w:rsidR="00A8247E" w:rsidRPr="007B62C5" w:rsidRDefault="00A8247E">
      <w:pPr>
        <w:numPr>
          <w:ilvl w:val="3"/>
          <w:numId w:val="36"/>
        </w:numPr>
        <w:ind w:left="851" w:hanging="851"/>
        <w:jc w:val="both"/>
        <w:rPr>
          <w:sz w:val="20"/>
        </w:rPr>
      </w:pPr>
      <w:r w:rsidRPr="007B62C5">
        <w:rPr>
          <w:sz w:val="20"/>
        </w:rPr>
        <w:t>É expressamente proibida a instalação de software de emulação de chaves (KMS Services), quanto emulação de BIOS proprietária, ou ainda, utilização de “cracks” nos softwares.</w:t>
      </w:r>
    </w:p>
    <w:p w14:paraId="22FAB795" w14:textId="77777777" w:rsidR="00A8247E" w:rsidRPr="007E496D" w:rsidRDefault="00A8247E" w:rsidP="00A8247E">
      <w:pPr>
        <w:jc w:val="both"/>
        <w:rPr>
          <w:sz w:val="20"/>
          <w:highlight w:val="yellow"/>
        </w:rPr>
      </w:pPr>
    </w:p>
    <w:p w14:paraId="07619B69" w14:textId="77777777" w:rsidR="00A8247E" w:rsidRPr="007E496D" w:rsidRDefault="00A8247E">
      <w:pPr>
        <w:numPr>
          <w:ilvl w:val="2"/>
          <w:numId w:val="36"/>
        </w:numPr>
        <w:ind w:left="567" w:hanging="567"/>
        <w:jc w:val="both"/>
        <w:rPr>
          <w:b/>
          <w:bCs w:val="0"/>
          <w:sz w:val="20"/>
        </w:rPr>
      </w:pPr>
      <w:r w:rsidRPr="007E496D">
        <w:rPr>
          <w:b/>
          <w:bCs w:val="0"/>
          <w:sz w:val="20"/>
        </w:rPr>
        <w:t>PROCEDIMENTOS QUANTO A FORMATAÇÃO DE EQUIPAMENTOS:</w:t>
      </w:r>
    </w:p>
    <w:p w14:paraId="4693BB2C" w14:textId="027C29A0" w:rsidR="00A8247E" w:rsidRPr="007E496D" w:rsidRDefault="00A8247E">
      <w:pPr>
        <w:pStyle w:val="PargrafodaLista"/>
        <w:numPr>
          <w:ilvl w:val="3"/>
          <w:numId w:val="36"/>
        </w:numPr>
        <w:jc w:val="both"/>
        <w:rPr>
          <w:sz w:val="20"/>
        </w:rPr>
      </w:pPr>
      <w:r w:rsidRPr="007E496D">
        <w:rPr>
          <w:sz w:val="20"/>
        </w:rPr>
        <w:lastRenderedPageBreak/>
        <w:t xml:space="preserve">Quando da formatação de equipamentos, além dos passos descritos no subitem </w:t>
      </w:r>
      <w:r>
        <w:rPr>
          <w:sz w:val="20"/>
        </w:rPr>
        <w:t>3.2.5</w:t>
      </w:r>
      <w:r w:rsidRPr="007E496D">
        <w:rPr>
          <w:sz w:val="20"/>
        </w:rPr>
        <w:t>, a proponente vencedora deverá observar o seguinte:</w:t>
      </w:r>
    </w:p>
    <w:p w14:paraId="2C807162" w14:textId="77777777" w:rsidR="00A8247E" w:rsidRPr="00A8247E" w:rsidRDefault="00A8247E">
      <w:pPr>
        <w:pStyle w:val="PargrafodaLista"/>
        <w:numPr>
          <w:ilvl w:val="0"/>
          <w:numId w:val="43"/>
        </w:numPr>
        <w:ind w:left="851" w:hanging="284"/>
        <w:jc w:val="both"/>
        <w:rPr>
          <w:sz w:val="20"/>
        </w:rPr>
      </w:pPr>
      <w:r w:rsidRPr="00A8247E">
        <w:rPr>
          <w:sz w:val="20"/>
        </w:rPr>
        <w:t>Na instalação dos sistemas operacionais, deverá ter 02 (duas) contas configuradas no equipamento, sendo uma de ADMINISTRADOR, com privilégios totais sobre o sistema, e outra, de USUÁRIO, com restrições de instalação de programas e modificações profundas nos sistemas.</w:t>
      </w:r>
    </w:p>
    <w:p w14:paraId="568A93BE" w14:textId="77777777" w:rsidR="00A8247E" w:rsidRPr="00A8247E" w:rsidRDefault="00A8247E">
      <w:pPr>
        <w:pStyle w:val="PargrafodaLista"/>
        <w:numPr>
          <w:ilvl w:val="0"/>
          <w:numId w:val="43"/>
        </w:numPr>
        <w:ind w:left="851" w:hanging="284"/>
        <w:jc w:val="both"/>
        <w:rPr>
          <w:sz w:val="20"/>
        </w:rPr>
      </w:pPr>
      <w:r w:rsidRPr="00A8247E">
        <w:rPr>
          <w:sz w:val="20"/>
        </w:rPr>
        <w:t xml:space="preserve">Deverá ser instalado sistema de acesso remoto ao equipamento. Atualmente o Município usa softwares de acesso remoto para instalação de programas e outras manutenções remotas, bem como, auditoria dos equipamentos. </w:t>
      </w:r>
    </w:p>
    <w:p w14:paraId="1D52C361" w14:textId="77777777" w:rsidR="00A8247E" w:rsidRPr="00A8247E" w:rsidRDefault="00A8247E">
      <w:pPr>
        <w:pStyle w:val="PargrafodaLista"/>
        <w:numPr>
          <w:ilvl w:val="0"/>
          <w:numId w:val="43"/>
        </w:numPr>
        <w:ind w:left="851" w:hanging="284"/>
        <w:jc w:val="both"/>
        <w:rPr>
          <w:sz w:val="20"/>
        </w:rPr>
      </w:pPr>
      <w:r w:rsidRPr="00A8247E">
        <w:rPr>
          <w:sz w:val="20"/>
        </w:rPr>
        <w:t xml:space="preserve">Quando da devolução do equipamento, a proponente vencedora deverá entrar em contato com o setor de TI da Prefeitura de Joaçaba, para que a mesma finalize configurações especificas no intuito de melhorar o monitoramento do equipamento. </w:t>
      </w:r>
    </w:p>
    <w:p w14:paraId="0B1E3489" w14:textId="77777777" w:rsidR="00A8247E" w:rsidRPr="007E496D" w:rsidRDefault="00A8247E">
      <w:pPr>
        <w:numPr>
          <w:ilvl w:val="3"/>
          <w:numId w:val="36"/>
        </w:numPr>
        <w:ind w:left="851" w:hanging="851"/>
        <w:jc w:val="both"/>
        <w:rPr>
          <w:sz w:val="20"/>
        </w:rPr>
      </w:pPr>
      <w:r w:rsidRPr="007E496D">
        <w:rPr>
          <w:sz w:val="20"/>
        </w:rPr>
        <w:t>Salienta-se que, se enquadram os equipamentos vinculados a Administração Pública e Fundos (Saúde, Esporte, Social, etc.), excluídos destes procedimentos (alíneas “a”, “b” e “c”) os equipamentos do FUNREBOM, POLÍCIA MILITAR, CIRETRAN, sendo estes regidos por seus respectivos departamentos de TI, com os quais a proponente vencedora poderá colaborar/adaptar os procedimentos a estes, devendo entrar em contato com o responsável.</w:t>
      </w:r>
    </w:p>
    <w:p w14:paraId="20D22C83" w14:textId="77777777" w:rsidR="00A8247E" w:rsidRPr="007E496D" w:rsidRDefault="00A8247E">
      <w:pPr>
        <w:numPr>
          <w:ilvl w:val="3"/>
          <w:numId w:val="36"/>
        </w:numPr>
        <w:ind w:left="851" w:hanging="851"/>
        <w:jc w:val="both"/>
        <w:rPr>
          <w:sz w:val="20"/>
        </w:rPr>
      </w:pPr>
      <w:r w:rsidRPr="007E496D">
        <w:rPr>
          <w:sz w:val="20"/>
        </w:rPr>
        <w:t xml:space="preserve">A proponente vencedora receberá do setor de TI da Prefeitura de Joaçaba, os parâmetros necessários para correta execução dos serviços descritos neste subitem (1.2.8), tendo em vista que são dados sensíveis, que podem acarretar falhas graves de segurança da informação. </w:t>
      </w:r>
    </w:p>
    <w:p w14:paraId="3A024EAB" w14:textId="77777777" w:rsidR="00A8247E" w:rsidRPr="00FE2C3F" w:rsidRDefault="00A8247E">
      <w:pPr>
        <w:numPr>
          <w:ilvl w:val="3"/>
          <w:numId w:val="36"/>
        </w:numPr>
        <w:ind w:left="851" w:hanging="851"/>
        <w:jc w:val="both"/>
        <w:rPr>
          <w:sz w:val="20"/>
        </w:rPr>
      </w:pPr>
      <w:r w:rsidRPr="007E496D">
        <w:rPr>
          <w:sz w:val="20"/>
        </w:rPr>
        <w:t xml:space="preserve">Ainda poderá ser fornecido, imagem dos sistemas operacionais </w:t>
      </w:r>
      <w:proofErr w:type="spellStart"/>
      <w:r w:rsidRPr="007E496D">
        <w:rPr>
          <w:sz w:val="20"/>
        </w:rPr>
        <w:t>pré</w:t>
      </w:r>
      <w:proofErr w:type="spellEnd"/>
      <w:r w:rsidRPr="007E496D">
        <w:rPr>
          <w:sz w:val="20"/>
        </w:rPr>
        <w:t xml:space="preserve">-configurados, para que ocorra a </w:t>
      </w:r>
      <w:r w:rsidRPr="00FE2C3F">
        <w:rPr>
          <w:sz w:val="20"/>
        </w:rPr>
        <w:t>instalação dentro do parâmetro solicitado.</w:t>
      </w:r>
    </w:p>
    <w:p w14:paraId="0590CEFD" w14:textId="77777777" w:rsidR="00A8247E" w:rsidRPr="00FE2C3F" w:rsidRDefault="00A8247E" w:rsidP="00A8247E">
      <w:pPr>
        <w:ind w:left="709"/>
        <w:jc w:val="both"/>
        <w:rPr>
          <w:sz w:val="20"/>
          <w:highlight w:val="yellow"/>
        </w:rPr>
      </w:pPr>
    </w:p>
    <w:p w14:paraId="1F6183B9" w14:textId="77777777" w:rsidR="00A8247E" w:rsidRPr="00FE2C3F" w:rsidRDefault="00A8247E">
      <w:pPr>
        <w:numPr>
          <w:ilvl w:val="2"/>
          <w:numId w:val="36"/>
        </w:numPr>
        <w:ind w:left="567" w:hanging="567"/>
        <w:jc w:val="both"/>
        <w:rPr>
          <w:b/>
          <w:bCs w:val="0"/>
          <w:sz w:val="20"/>
        </w:rPr>
      </w:pPr>
      <w:r w:rsidRPr="00FE2C3F">
        <w:rPr>
          <w:b/>
          <w:bCs w:val="0"/>
          <w:sz w:val="20"/>
        </w:rPr>
        <w:t>PROCEDIMENTOS QUANTO AOS SERVIÇOS COMUNS:</w:t>
      </w:r>
    </w:p>
    <w:p w14:paraId="7B071271" w14:textId="78A400C8" w:rsidR="00A8247E" w:rsidRPr="00A8247E" w:rsidRDefault="00A8247E">
      <w:pPr>
        <w:pStyle w:val="PargrafodaLista"/>
        <w:numPr>
          <w:ilvl w:val="3"/>
          <w:numId w:val="36"/>
        </w:numPr>
        <w:jc w:val="both"/>
        <w:rPr>
          <w:sz w:val="20"/>
        </w:rPr>
      </w:pPr>
      <w:r w:rsidRPr="00FE2C3F">
        <w:rPr>
          <w:sz w:val="20"/>
        </w:rPr>
        <w:t xml:space="preserve">Para os serviços não elencados nos subitens </w:t>
      </w:r>
      <w:r>
        <w:rPr>
          <w:sz w:val="20"/>
        </w:rPr>
        <w:t>3.2.5</w:t>
      </w:r>
      <w:r w:rsidRPr="00A8247E">
        <w:rPr>
          <w:sz w:val="20"/>
        </w:rPr>
        <w:t xml:space="preserve"> e </w:t>
      </w:r>
      <w:r>
        <w:rPr>
          <w:sz w:val="20"/>
        </w:rPr>
        <w:t>3.2.6</w:t>
      </w:r>
      <w:r w:rsidRPr="00A8247E">
        <w:rPr>
          <w:sz w:val="20"/>
        </w:rPr>
        <w:t xml:space="preserve"> acima, deve-se observar o seguinte:</w:t>
      </w:r>
    </w:p>
    <w:p w14:paraId="595B68C5" w14:textId="77777777" w:rsidR="00A8247E" w:rsidRPr="00A8247E" w:rsidRDefault="00A8247E">
      <w:pPr>
        <w:pStyle w:val="PargrafodaLista"/>
        <w:numPr>
          <w:ilvl w:val="0"/>
          <w:numId w:val="44"/>
        </w:numPr>
        <w:ind w:left="851" w:hanging="284"/>
        <w:jc w:val="both"/>
        <w:rPr>
          <w:sz w:val="20"/>
        </w:rPr>
      </w:pPr>
      <w:r w:rsidRPr="00A8247E">
        <w:rPr>
          <w:sz w:val="20"/>
        </w:rPr>
        <w:t>Manutenções, instalações de aplicativos que forem solicitadas pelo requerente, será admitida a instalação/manutenção através de suporte remoto no que couber, sendo que deverá ser autorizado pelo requerente acesso a máquina/equipamento em questão. Haverá a cobrança da hora técnica do referido serviço, independentemente do tempo a ser necessário para a concretização/finalização da instalação/solicitação.</w:t>
      </w:r>
    </w:p>
    <w:p w14:paraId="22CF20D0" w14:textId="77777777" w:rsidR="00A8247E" w:rsidRPr="00A8247E" w:rsidRDefault="00A8247E">
      <w:pPr>
        <w:pStyle w:val="PargrafodaLista"/>
        <w:numPr>
          <w:ilvl w:val="0"/>
          <w:numId w:val="44"/>
        </w:numPr>
        <w:ind w:left="851" w:hanging="284"/>
        <w:jc w:val="both"/>
        <w:rPr>
          <w:sz w:val="20"/>
        </w:rPr>
      </w:pPr>
      <w:r w:rsidRPr="00A8247E">
        <w:rPr>
          <w:sz w:val="20"/>
        </w:rPr>
        <w:t>Em situações de configuração de relógio ponto, DVR/câmera de monitoramento, usados como exemplo, as senhas dos equipamentos deverão ficar de posse do requerente, e, cópia com o setor de TI da Prefeitura, caso seja necessário auditoria ou configurações adicionais por parte da administração, que, serão resguardadas as devidas cautelas para o uso.</w:t>
      </w:r>
    </w:p>
    <w:p w14:paraId="7F2A9DD5" w14:textId="77777777" w:rsidR="00A8247E" w:rsidRPr="00A8247E" w:rsidRDefault="00A8247E">
      <w:pPr>
        <w:pStyle w:val="PargrafodaLista"/>
        <w:numPr>
          <w:ilvl w:val="0"/>
          <w:numId w:val="44"/>
        </w:numPr>
        <w:ind w:left="851" w:hanging="284"/>
        <w:jc w:val="both"/>
        <w:rPr>
          <w:sz w:val="20"/>
        </w:rPr>
      </w:pPr>
      <w:r w:rsidRPr="00A8247E">
        <w:rPr>
          <w:sz w:val="20"/>
        </w:rPr>
        <w:t>Salienta-se que, em relação a outros órgãos que não estejam diretamente vinculados a Prefeitura (FUNREBOM, CIRETRAN, POLICIA MILITAR), a proponente vencedora deverá verificar com o setor de TI destes as necessidades e configurações adicionais, sendo que o setor de TI da Prefeitura de Joaçaba não tem permissão de alterações devido as especificidades destes.</w:t>
      </w:r>
    </w:p>
    <w:p w14:paraId="20F5DF27" w14:textId="77777777" w:rsidR="00A8247E" w:rsidRPr="00A8247E" w:rsidRDefault="00A8247E">
      <w:pPr>
        <w:pStyle w:val="PargrafodaLista"/>
        <w:numPr>
          <w:ilvl w:val="0"/>
          <w:numId w:val="44"/>
        </w:numPr>
        <w:ind w:left="851" w:hanging="284"/>
        <w:jc w:val="both"/>
        <w:rPr>
          <w:sz w:val="20"/>
        </w:rPr>
      </w:pPr>
      <w:r w:rsidRPr="00A8247E">
        <w:rPr>
          <w:sz w:val="20"/>
        </w:rPr>
        <w:t>Os valores de horas técnicas constantes na tabela de serviços sempre serão considerados para 01 (um) equipamento/máquina. Caso haja mais equipamentos, o valor a ser faturado é por equipamento/máquina.</w:t>
      </w:r>
    </w:p>
    <w:p w14:paraId="137EAEDE" w14:textId="77777777" w:rsidR="00A8247E" w:rsidRPr="00A8247E" w:rsidRDefault="00A8247E">
      <w:pPr>
        <w:pStyle w:val="PargrafodaLista"/>
        <w:numPr>
          <w:ilvl w:val="0"/>
          <w:numId w:val="44"/>
        </w:numPr>
        <w:ind w:left="851" w:hanging="284"/>
        <w:jc w:val="both"/>
        <w:rPr>
          <w:sz w:val="20"/>
        </w:rPr>
      </w:pPr>
      <w:r w:rsidRPr="00A8247E">
        <w:rPr>
          <w:sz w:val="20"/>
        </w:rPr>
        <w:t>Quanto a outros serviços correlatos, enquadram-se situações que fogem do corriqueiro e poderão ser solicitados nos casos que, para o perfeito funcionamento do equipamento/máquina, será agregado outro serviço. Salienta-se, contudo, que, para isto, deverá ser indicado ao requerente a necessidade, com a devida justificativa e com aprovação do mesmo.</w:t>
      </w:r>
    </w:p>
    <w:p w14:paraId="7E072A00" w14:textId="77777777" w:rsidR="00A8247E" w:rsidRPr="00A8247E" w:rsidRDefault="00A8247E">
      <w:pPr>
        <w:pStyle w:val="PargrafodaLista"/>
        <w:numPr>
          <w:ilvl w:val="0"/>
          <w:numId w:val="44"/>
        </w:numPr>
        <w:ind w:left="851" w:hanging="284"/>
        <w:jc w:val="both"/>
        <w:rPr>
          <w:sz w:val="20"/>
        </w:rPr>
      </w:pPr>
      <w:r w:rsidRPr="00A8247E">
        <w:rPr>
          <w:sz w:val="20"/>
        </w:rPr>
        <w:t>Serviços realizados sem autorização/anuência do requerente, não serão faturados/pagos/empenhados.</w:t>
      </w:r>
    </w:p>
    <w:p w14:paraId="73E33A68" w14:textId="77777777" w:rsidR="00A8247E" w:rsidRPr="00A8247E" w:rsidRDefault="00A8247E">
      <w:pPr>
        <w:pStyle w:val="PargrafodaLista"/>
        <w:numPr>
          <w:ilvl w:val="0"/>
          <w:numId w:val="44"/>
        </w:numPr>
        <w:ind w:left="851" w:hanging="284"/>
        <w:jc w:val="both"/>
        <w:rPr>
          <w:sz w:val="20"/>
        </w:rPr>
      </w:pPr>
      <w:r w:rsidRPr="00A8247E">
        <w:rPr>
          <w:sz w:val="20"/>
        </w:rPr>
        <w:t>Se necessário tempo maior ao estipulado, este deve ser comunicado ao requerente, com justificativa válida, para que se proceda autorização. Entretanto, estes casos devem ser tratados com excepcionalidade e não como regra, podendo ocorrer até 25% de dilação do tempo, sendo acima disso, proibida a autorização por parte do requerente.</w:t>
      </w:r>
    </w:p>
    <w:p w14:paraId="6F44A416" w14:textId="77777777" w:rsidR="00A8247E" w:rsidRPr="001500AE" w:rsidRDefault="00A8247E" w:rsidP="00A8247E">
      <w:pPr>
        <w:pStyle w:val="Corpodetexto"/>
        <w:tabs>
          <w:tab w:val="clear" w:pos="708"/>
          <w:tab w:val="left" w:pos="709"/>
        </w:tabs>
        <w:rPr>
          <w:rFonts w:cs="Arial"/>
          <w:color w:val="FF0000"/>
          <w:sz w:val="20"/>
          <w:highlight w:val="yellow"/>
        </w:rPr>
      </w:pPr>
    </w:p>
    <w:p w14:paraId="3757C705" w14:textId="77777777" w:rsidR="00A8247E" w:rsidRPr="00FE2C3F" w:rsidRDefault="00A8247E">
      <w:pPr>
        <w:numPr>
          <w:ilvl w:val="2"/>
          <w:numId w:val="36"/>
        </w:numPr>
        <w:tabs>
          <w:tab w:val="left" w:pos="709"/>
        </w:tabs>
        <w:suppressAutoHyphens w:val="0"/>
        <w:ind w:left="709" w:hanging="705"/>
        <w:jc w:val="both"/>
        <w:rPr>
          <w:sz w:val="20"/>
        </w:rPr>
      </w:pPr>
      <w:r w:rsidRPr="00FE2C3F">
        <w:rPr>
          <w:snapToGrid w:val="0"/>
          <w:sz w:val="20"/>
        </w:rPr>
        <w:t>As despesas de locomoção, diárias, hospedagem e alimentação, quando do deslocamento e permanência no Município para a prestação dos serviços, são de inteira responsabilidade da proponente vencedora.</w:t>
      </w:r>
    </w:p>
    <w:p w14:paraId="3D7ADB5D" w14:textId="77777777" w:rsidR="00A8247E" w:rsidRPr="00FE2C3F" w:rsidRDefault="00A8247E">
      <w:pPr>
        <w:numPr>
          <w:ilvl w:val="3"/>
          <w:numId w:val="36"/>
        </w:numPr>
        <w:tabs>
          <w:tab w:val="num" w:pos="720"/>
        </w:tabs>
        <w:suppressAutoHyphens w:val="0"/>
        <w:ind w:left="851" w:hanging="851"/>
        <w:jc w:val="both"/>
        <w:rPr>
          <w:sz w:val="20"/>
        </w:rPr>
      </w:pPr>
      <w:r w:rsidRPr="00FE2C3F">
        <w:rPr>
          <w:sz w:val="20"/>
        </w:rPr>
        <w:t xml:space="preserve">A </w:t>
      </w:r>
      <w:r w:rsidRPr="00FE2C3F">
        <w:rPr>
          <w:snapToGrid w:val="0"/>
          <w:sz w:val="20"/>
        </w:rPr>
        <w:t>proponente vencedora</w:t>
      </w:r>
      <w:r w:rsidRPr="00FE2C3F">
        <w:rPr>
          <w:sz w:val="20"/>
        </w:rPr>
        <w:t xml:space="preserve"> deverá fornecer, às suas expensas, os veículos para o transporte de materiais e pessoal, as ferramentas e equipamentos necessários à execução dos serviços.</w:t>
      </w:r>
    </w:p>
    <w:p w14:paraId="2D3E62BE" w14:textId="77777777" w:rsidR="00A8247E" w:rsidRPr="00FE2C3F" w:rsidRDefault="00A8247E">
      <w:pPr>
        <w:numPr>
          <w:ilvl w:val="3"/>
          <w:numId w:val="36"/>
        </w:numPr>
        <w:suppressAutoHyphens w:val="0"/>
        <w:ind w:left="851" w:hanging="851"/>
        <w:jc w:val="both"/>
        <w:rPr>
          <w:sz w:val="20"/>
        </w:rPr>
      </w:pPr>
      <w:r w:rsidRPr="00FE2C3F">
        <w:rPr>
          <w:sz w:val="20"/>
        </w:rPr>
        <w:t xml:space="preserve">Serão de total responsabilidade da </w:t>
      </w:r>
      <w:r w:rsidRPr="00FE2C3F">
        <w:rPr>
          <w:snapToGrid w:val="0"/>
          <w:sz w:val="20"/>
        </w:rPr>
        <w:t>proponente vencedora</w:t>
      </w:r>
      <w:r w:rsidRPr="00FE2C3F">
        <w:rPr>
          <w:sz w:val="20"/>
        </w:rPr>
        <w:t>, eventuais danos decorrentes de acidentes de veículos quando do deslocamento para realização dos trabalhos contratados, sejam eles pessoais, materiais ou morais, inclusive de terceiros, além de notificações por infrações de trânsito.</w:t>
      </w:r>
    </w:p>
    <w:p w14:paraId="4D5ED256" w14:textId="77777777" w:rsidR="00A8247E" w:rsidRPr="00FE2C3F" w:rsidRDefault="00A8247E">
      <w:pPr>
        <w:numPr>
          <w:ilvl w:val="3"/>
          <w:numId w:val="36"/>
        </w:numPr>
        <w:suppressAutoHyphens w:val="0"/>
        <w:ind w:left="851" w:hanging="851"/>
        <w:jc w:val="both"/>
        <w:rPr>
          <w:sz w:val="20"/>
        </w:rPr>
      </w:pPr>
      <w:r w:rsidRPr="00FE2C3F">
        <w:rPr>
          <w:sz w:val="20"/>
        </w:rPr>
        <w:lastRenderedPageBreak/>
        <w:t xml:space="preserve">Caberá exclusivamente à </w:t>
      </w:r>
      <w:r w:rsidRPr="00FE2C3F">
        <w:rPr>
          <w:snapToGrid w:val="0"/>
          <w:sz w:val="20"/>
        </w:rPr>
        <w:t>proponente vencedora</w:t>
      </w:r>
      <w:r w:rsidRPr="00FE2C3F">
        <w:rPr>
          <w:sz w:val="20"/>
        </w:rPr>
        <w:t>, na prestação dos serviços, a responsabilidade pelo pagamento dos encargos trabalhistas, previdenciários e de acidentes do trabalho, referentes ao pessoal integrante de sua sociedade, e bem assim, empregados, funcionários, prepostos ou terceiros que colocar a serviço no atendimento do objeto.</w:t>
      </w:r>
    </w:p>
    <w:p w14:paraId="49B819BD" w14:textId="77777777" w:rsidR="00A8247E" w:rsidRPr="001500AE" w:rsidRDefault="00A8247E" w:rsidP="00A8247E">
      <w:pPr>
        <w:jc w:val="both"/>
        <w:rPr>
          <w:color w:val="FF0000"/>
          <w:sz w:val="20"/>
        </w:rPr>
      </w:pPr>
    </w:p>
    <w:p w14:paraId="36C04219" w14:textId="77777777" w:rsidR="00A8247E" w:rsidRPr="00FE2C3F" w:rsidRDefault="00A8247E">
      <w:pPr>
        <w:numPr>
          <w:ilvl w:val="2"/>
          <w:numId w:val="36"/>
        </w:numPr>
        <w:ind w:left="709" w:hanging="709"/>
        <w:jc w:val="both"/>
        <w:rPr>
          <w:sz w:val="20"/>
        </w:rPr>
      </w:pPr>
      <w:r w:rsidRPr="00FE2C3F">
        <w:rPr>
          <w:sz w:val="20"/>
        </w:rPr>
        <w:t>Por ocasião do recebimento dos serviços, o órgão requisitante, por intermédio de servidor designado, reserva-se no direito de proceder à inspeção de qualidade dos mesmos e de rejeitá-los, no todo ou em parte, se estiverem em desacordo com as especificações do objeto licitado, obrigando-se a proponente vencedora a promover a devida regularização.</w:t>
      </w:r>
    </w:p>
    <w:p w14:paraId="08B49C24" w14:textId="7E2ADB11" w:rsidR="00A8247E" w:rsidRPr="00FE2C3F" w:rsidRDefault="00A8247E">
      <w:pPr>
        <w:pStyle w:val="Corpodetexto"/>
        <w:numPr>
          <w:ilvl w:val="3"/>
          <w:numId w:val="36"/>
        </w:numPr>
        <w:tabs>
          <w:tab w:val="clear" w:pos="708"/>
          <w:tab w:val="clear" w:pos="2270"/>
          <w:tab w:val="clear" w:pos="4294"/>
          <w:tab w:val="left" w:pos="851"/>
        </w:tabs>
        <w:ind w:left="851" w:hanging="851"/>
        <w:rPr>
          <w:rFonts w:cs="Arial"/>
          <w:sz w:val="20"/>
        </w:rPr>
      </w:pPr>
      <w:r w:rsidRPr="00FE2C3F">
        <w:rPr>
          <w:rFonts w:cs="Arial"/>
          <w:sz w:val="20"/>
        </w:rPr>
        <w:t xml:space="preserve">O aceite dos serviços não exclui a responsabilidade civil </w:t>
      </w:r>
      <w:r w:rsidR="00A54857">
        <w:rPr>
          <w:rFonts w:cs="Arial"/>
          <w:sz w:val="20"/>
          <w:lang w:val="pt-BR"/>
        </w:rPr>
        <w:t>da detentora</w:t>
      </w:r>
      <w:r w:rsidRPr="00FE2C3F">
        <w:rPr>
          <w:rFonts w:cs="Arial"/>
          <w:sz w:val="20"/>
        </w:rPr>
        <w:t xml:space="preserve"> por vícios técnicos ou por desacordo com as especificações estabelecidas n</w:t>
      </w:r>
      <w:r w:rsidR="004A0EA2">
        <w:rPr>
          <w:rFonts w:cs="Arial"/>
          <w:sz w:val="20"/>
          <w:lang w:val="pt-BR"/>
        </w:rPr>
        <w:t>o</w:t>
      </w:r>
      <w:r w:rsidRPr="00FE2C3F">
        <w:rPr>
          <w:rFonts w:cs="Arial"/>
          <w:sz w:val="20"/>
        </w:rPr>
        <w:t xml:space="preserve"> Edital, verificadas posteriormente.</w:t>
      </w:r>
    </w:p>
    <w:p w14:paraId="13D6C981" w14:textId="77777777" w:rsidR="00A8247E" w:rsidRPr="00FE2C3F" w:rsidRDefault="00A8247E">
      <w:pPr>
        <w:pStyle w:val="Corpodetexto"/>
        <w:numPr>
          <w:ilvl w:val="3"/>
          <w:numId w:val="36"/>
        </w:numPr>
        <w:tabs>
          <w:tab w:val="clear" w:pos="708"/>
          <w:tab w:val="clear" w:pos="2270"/>
          <w:tab w:val="clear" w:pos="4294"/>
          <w:tab w:val="left" w:pos="851"/>
        </w:tabs>
        <w:ind w:left="851" w:hanging="851"/>
        <w:rPr>
          <w:rFonts w:cs="Arial"/>
          <w:sz w:val="20"/>
        </w:rPr>
      </w:pPr>
      <w:r w:rsidRPr="00FE2C3F">
        <w:rPr>
          <w:rFonts w:cs="Arial"/>
          <w:sz w:val="20"/>
        </w:rPr>
        <w:t>Caso os serviços sejam recusados ou o documento fiscal apresente incorreção, o prazo de pagamento será contado a partir da data da regularização.</w:t>
      </w:r>
    </w:p>
    <w:p w14:paraId="31FD04B9" w14:textId="77777777" w:rsidR="00A8247E" w:rsidRPr="001500AE" w:rsidRDefault="00A8247E" w:rsidP="00A8247E">
      <w:pPr>
        <w:pStyle w:val="Corpodetexto"/>
        <w:widowControl/>
        <w:tabs>
          <w:tab w:val="clear" w:pos="708"/>
          <w:tab w:val="clear" w:pos="2270"/>
          <w:tab w:val="clear" w:pos="4294"/>
        </w:tabs>
        <w:rPr>
          <w:rFonts w:cs="Arial"/>
          <w:color w:val="FF0000"/>
          <w:sz w:val="20"/>
          <w:lang w:val="pt-BR"/>
        </w:rPr>
      </w:pPr>
    </w:p>
    <w:p w14:paraId="52AB0326" w14:textId="68BC70D7" w:rsidR="00A8247E" w:rsidRPr="003B3D04" w:rsidRDefault="00A8247E">
      <w:pPr>
        <w:pStyle w:val="Default"/>
        <w:numPr>
          <w:ilvl w:val="2"/>
          <w:numId w:val="36"/>
        </w:numPr>
        <w:ind w:left="567" w:hanging="567"/>
        <w:jc w:val="both"/>
        <w:rPr>
          <w:rFonts w:ascii="Arial" w:hAnsi="Arial" w:cs="Arial"/>
          <w:bCs/>
          <w:color w:val="auto"/>
          <w:sz w:val="20"/>
          <w:szCs w:val="20"/>
          <w:lang w:eastAsia="ar-SA"/>
        </w:rPr>
      </w:pPr>
      <w:r w:rsidRPr="003B3D04">
        <w:rPr>
          <w:rFonts w:ascii="Arial" w:hAnsi="Arial" w:cs="Arial"/>
          <w:bCs/>
          <w:color w:val="auto"/>
          <w:sz w:val="20"/>
          <w:szCs w:val="20"/>
          <w:lang w:eastAsia="ar-SA"/>
        </w:rPr>
        <w:t xml:space="preserve">Por ocasião do recebimento dos </w:t>
      </w:r>
      <w:r w:rsidR="00A54857">
        <w:rPr>
          <w:rFonts w:ascii="Arial" w:hAnsi="Arial" w:cs="Arial"/>
          <w:bCs/>
          <w:color w:val="auto"/>
          <w:sz w:val="20"/>
          <w:szCs w:val="20"/>
          <w:lang w:eastAsia="ar-SA"/>
        </w:rPr>
        <w:t>serviço</w:t>
      </w:r>
      <w:r w:rsidR="00A54857" w:rsidRPr="003B3D04">
        <w:rPr>
          <w:rFonts w:ascii="Arial" w:hAnsi="Arial" w:cs="Arial"/>
          <w:bCs/>
          <w:color w:val="auto"/>
          <w:sz w:val="20"/>
          <w:szCs w:val="20"/>
          <w:lang w:eastAsia="ar-SA"/>
        </w:rPr>
        <w:t>s</w:t>
      </w:r>
      <w:r w:rsidRPr="003B3D04">
        <w:rPr>
          <w:rFonts w:ascii="Arial" w:hAnsi="Arial" w:cs="Arial"/>
          <w:bCs/>
          <w:color w:val="auto"/>
          <w:sz w:val="20"/>
          <w:szCs w:val="20"/>
          <w:lang w:eastAsia="ar-SA"/>
        </w:rPr>
        <w:t>,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proponente vencedora a promover a devida substituição.</w:t>
      </w:r>
    </w:p>
    <w:p w14:paraId="05A4AFC3" w14:textId="33CC92D6" w:rsidR="00A8247E" w:rsidRPr="003B3D04" w:rsidRDefault="00A8247E">
      <w:pPr>
        <w:pStyle w:val="Default"/>
        <w:numPr>
          <w:ilvl w:val="3"/>
          <w:numId w:val="36"/>
        </w:numPr>
        <w:ind w:left="851" w:hanging="851"/>
        <w:jc w:val="both"/>
        <w:rPr>
          <w:rFonts w:ascii="Arial" w:hAnsi="Arial" w:cs="Arial"/>
          <w:bCs/>
          <w:color w:val="auto"/>
          <w:sz w:val="20"/>
          <w:szCs w:val="20"/>
          <w:lang w:eastAsia="ar-SA"/>
        </w:rPr>
      </w:pPr>
      <w:r w:rsidRPr="003B3D04">
        <w:rPr>
          <w:rFonts w:ascii="Arial" w:hAnsi="Arial" w:cs="Arial"/>
          <w:bCs/>
          <w:color w:val="auto"/>
          <w:sz w:val="20"/>
          <w:szCs w:val="20"/>
          <w:lang w:eastAsia="ar-SA"/>
        </w:rPr>
        <w:t xml:space="preserve">O aceite dos </w:t>
      </w:r>
      <w:r w:rsidR="00A54857">
        <w:rPr>
          <w:rFonts w:ascii="Arial" w:hAnsi="Arial" w:cs="Arial"/>
          <w:bCs/>
          <w:color w:val="auto"/>
          <w:sz w:val="20"/>
          <w:szCs w:val="20"/>
          <w:lang w:eastAsia="ar-SA"/>
        </w:rPr>
        <w:t>serviço</w:t>
      </w:r>
      <w:r w:rsidR="00A54857" w:rsidRPr="003B3D04">
        <w:rPr>
          <w:rFonts w:ascii="Arial" w:hAnsi="Arial" w:cs="Arial"/>
          <w:bCs/>
          <w:color w:val="auto"/>
          <w:sz w:val="20"/>
          <w:szCs w:val="20"/>
          <w:lang w:eastAsia="ar-SA"/>
        </w:rPr>
        <w:t xml:space="preserve">s </w:t>
      </w:r>
      <w:r w:rsidRPr="003B3D04">
        <w:rPr>
          <w:rFonts w:ascii="Arial" w:hAnsi="Arial" w:cs="Arial"/>
          <w:bCs/>
          <w:color w:val="auto"/>
          <w:sz w:val="20"/>
          <w:szCs w:val="20"/>
          <w:lang w:eastAsia="ar-SA"/>
        </w:rPr>
        <w:t xml:space="preserve">não exclui a responsabilidade civil </w:t>
      </w:r>
      <w:r w:rsidR="00A54857">
        <w:rPr>
          <w:rFonts w:ascii="Arial" w:hAnsi="Arial" w:cs="Arial"/>
          <w:bCs/>
          <w:color w:val="auto"/>
          <w:sz w:val="20"/>
          <w:szCs w:val="20"/>
          <w:lang w:eastAsia="ar-SA"/>
        </w:rPr>
        <w:t>da detentora</w:t>
      </w:r>
      <w:r w:rsidRPr="003B3D04">
        <w:rPr>
          <w:rFonts w:ascii="Arial" w:hAnsi="Arial" w:cs="Arial"/>
          <w:bCs/>
          <w:color w:val="auto"/>
          <w:sz w:val="20"/>
          <w:szCs w:val="20"/>
          <w:lang w:eastAsia="ar-SA"/>
        </w:rPr>
        <w:t xml:space="preserve"> por vícios de qualidade ou vícios técnicos ou ainda por desacordo com as especificações estabelecidas neste instrumento, verificadas posteriormente.</w:t>
      </w:r>
    </w:p>
    <w:p w14:paraId="19F76EFC" w14:textId="46EA7ECB" w:rsidR="00A8247E" w:rsidRPr="003B3D04" w:rsidRDefault="00A8247E">
      <w:pPr>
        <w:pStyle w:val="Default"/>
        <w:numPr>
          <w:ilvl w:val="3"/>
          <w:numId w:val="36"/>
        </w:numPr>
        <w:ind w:left="851" w:hanging="851"/>
        <w:jc w:val="both"/>
        <w:rPr>
          <w:rFonts w:ascii="Arial" w:hAnsi="Arial" w:cs="Arial"/>
          <w:bCs/>
          <w:color w:val="auto"/>
          <w:sz w:val="20"/>
          <w:szCs w:val="20"/>
          <w:lang w:eastAsia="ar-SA"/>
        </w:rPr>
      </w:pPr>
      <w:r w:rsidRPr="003B3D04">
        <w:rPr>
          <w:rFonts w:ascii="Arial" w:hAnsi="Arial" w:cs="Arial"/>
          <w:bCs/>
          <w:color w:val="auto"/>
          <w:sz w:val="20"/>
          <w:szCs w:val="20"/>
          <w:lang w:eastAsia="ar-SA"/>
        </w:rPr>
        <w:t xml:space="preserve">Caso os </w:t>
      </w:r>
      <w:r w:rsidR="00A54857">
        <w:rPr>
          <w:rFonts w:ascii="Arial" w:hAnsi="Arial" w:cs="Arial"/>
          <w:bCs/>
          <w:color w:val="auto"/>
          <w:sz w:val="20"/>
          <w:szCs w:val="20"/>
          <w:lang w:eastAsia="ar-SA"/>
        </w:rPr>
        <w:t>serviços</w:t>
      </w:r>
      <w:r w:rsidRPr="003B3D04">
        <w:rPr>
          <w:rFonts w:ascii="Arial" w:hAnsi="Arial" w:cs="Arial"/>
          <w:bCs/>
          <w:color w:val="auto"/>
          <w:sz w:val="20"/>
          <w:szCs w:val="20"/>
          <w:lang w:eastAsia="ar-SA"/>
        </w:rPr>
        <w:t xml:space="preserve"> sejam recusados ou o documento fiscal apresente incorreção, o prazo de pagamento será contado a partir da data da regularização da </w:t>
      </w:r>
      <w:r w:rsidR="00A54857">
        <w:rPr>
          <w:rFonts w:ascii="Arial" w:hAnsi="Arial" w:cs="Arial"/>
          <w:bCs/>
          <w:color w:val="auto"/>
          <w:sz w:val="20"/>
          <w:szCs w:val="20"/>
          <w:lang w:eastAsia="ar-SA"/>
        </w:rPr>
        <w:t>execução</w:t>
      </w:r>
      <w:r w:rsidRPr="003B3D04">
        <w:rPr>
          <w:rFonts w:ascii="Arial" w:hAnsi="Arial" w:cs="Arial"/>
          <w:bCs/>
          <w:color w:val="auto"/>
          <w:sz w:val="20"/>
          <w:szCs w:val="20"/>
          <w:lang w:eastAsia="ar-SA"/>
        </w:rPr>
        <w:t xml:space="preserve"> ou do documento fiscal, a depender do evento. </w:t>
      </w:r>
    </w:p>
    <w:p w14:paraId="4469744A" w14:textId="0366F692" w:rsidR="00A8247E" w:rsidRPr="003B3D04" w:rsidRDefault="00A8247E">
      <w:pPr>
        <w:pStyle w:val="Default"/>
        <w:numPr>
          <w:ilvl w:val="3"/>
          <w:numId w:val="36"/>
        </w:numPr>
        <w:ind w:left="851" w:hanging="851"/>
        <w:jc w:val="both"/>
        <w:rPr>
          <w:rFonts w:ascii="Arial" w:hAnsi="Arial" w:cs="Arial"/>
          <w:bCs/>
          <w:color w:val="auto"/>
          <w:sz w:val="20"/>
          <w:szCs w:val="20"/>
          <w:lang w:eastAsia="ar-SA"/>
        </w:rPr>
      </w:pPr>
      <w:r w:rsidRPr="003B3D04">
        <w:rPr>
          <w:rFonts w:ascii="Arial" w:hAnsi="Arial" w:cs="Arial"/>
          <w:color w:val="auto"/>
          <w:sz w:val="20"/>
          <w:szCs w:val="20"/>
        </w:rPr>
        <w:t>Constatad</w:t>
      </w:r>
      <w:r w:rsidR="00A54857">
        <w:rPr>
          <w:rFonts w:ascii="Arial" w:hAnsi="Arial" w:cs="Arial"/>
          <w:color w:val="auto"/>
          <w:sz w:val="20"/>
          <w:szCs w:val="20"/>
        </w:rPr>
        <w:t xml:space="preserve">a a execução de serviços </w:t>
      </w:r>
      <w:r w:rsidRPr="003B3D04">
        <w:rPr>
          <w:rFonts w:ascii="Arial" w:hAnsi="Arial" w:cs="Arial"/>
          <w:color w:val="auto"/>
          <w:sz w:val="20"/>
          <w:szCs w:val="20"/>
        </w:rPr>
        <w:t>de má qualidade, o órgão requisitante poderá utilizar-se do disposto na Lei 8.078/90 – Código de Defesa do Consumidor.</w:t>
      </w:r>
    </w:p>
    <w:p w14:paraId="1C9F244F" w14:textId="77777777" w:rsidR="00A8247E" w:rsidRPr="003B3D04" w:rsidRDefault="00A8247E" w:rsidP="00A8247E">
      <w:pPr>
        <w:pStyle w:val="PargrafodaLista"/>
        <w:ind w:left="709"/>
        <w:rPr>
          <w:sz w:val="20"/>
        </w:rPr>
      </w:pPr>
    </w:p>
    <w:p w14:paraId="2040B3FB" w14:textId="77777777" w:rsidR="00A8247E" w:rsidRPr="003B3D04" w:rsidRDefault="00A8247E">
      <w:pPr>
        <w:pStyle w:val="Default"/>
        <w:numPr>
          <w:ilvl w:val="2"/>
          <w:numId w:val="36"/>
        </w:numPr>
        <w:ind w:left="709"/>
        <w:jc w:val="both"/>
        <w:rPr>
          <w:rFonts w:ascii="Arial" w:hAnsi="Arial" w:cs="Arial"/>
          <w:bCs/>
          <w:color w:val="auto"/>
          <w:sz w:val="20"/>
          <w:szCs w:val="20"/>
          <w:lang w:eastAsia="ar-SA"/>
        </w:rPr>
      </w:pPr>
      <w:r w:rsidRPr="003B3D04">
        <w:rPr>
          <w:rFonts w:ascii="Arial" w:hAnsi="Arial" w:cs="Arial"/>
          <w:color w:val="auto"/>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D457062" w14:textId="1AF7834B" w:rsidR="00A8247E" w:rsidRPr="003B3D04" w:rsidRDefault="00A8247E">
      <w:pPr>
        <w:pStyle w:val="PargrafodaLista"/>
        <w:numPr>
          <w:ilvl w:val="3"/>
          <w:numId w:val="36"/>
        </w:numPr>
        <w:ind w:left="851" w:hanging="851"/>
        <w:jc w:val="both"/>
        <w:rPr>
          <w:sz w:val="20"/>
        </w:rPr>
      </w:pPr>
      <w:r w:rsidRPr="003B3D04">
        <w:rPr>
          <w:sz w:val="20"/>
        </w:rPr>
        <w:t xml:space="preserve">Caberá ao órgão gerenciador da Ata de Registro de Preços verificar junto a proponente vencedora a capacidade de </w:t>
      </w:r>
      <w:r w:rsidR="00A54857">
        <w:rPr>
          <w:sz w:val="20"/>
        </w:rPr>
        <w:t>execução</w:t>
      </w:r>
      <w:r w:rsidRPr="003B3D04">
        <w:rPr>
          <w:sz w:val="20"/>
        </w:rPr>
        <w:t xml:space="preserve"> pelo órgão ou entidade aderente.</w:t>
      </w:r>
    </w:p>
    <w:p w14:paraId="1BF55564" w14:textId="6012E5B0" w:rsidR="00A8247E" w:rsidRPr="0041706A" w:rsidRDefault="00A8247E">
      <w:pPr>
        <w:numPr>
          <w:ilvl w:val="3"/>
          <w:numId w:val="36"/>
        </w:numPr>
        <w:ind w:left="851" w:hanging="851"/>
        <w:jc w:val="both"/>
        <w:rPr>
          <w:sz w:val="20"/>
        </w:rPr>
      </w:pPr>
      <w:r w:rsidRPr="003B3D04">
        <w:rPr>
          <w:sz w:val="20"/>
        </w:rPr>
        <w:t>Caberá a proponente vencedora</w:t>
      </w:r>
      <w:r w:rsidRPr="0041706A">
        <w:rPr>
          <w:sz w:val="20"/>
        </w:rPr>
        <w:t xml:space="preserve">, observadas as condições estabelecidas neste instrumento, optar pela aceitação </w:t>
      </w:r>
      <w:r w:rsidR="00A54857">
        <w:rPr>
          <w:sz w:val="20"/>
        </w:rPr>
        <w:t>da execução</w:t>
      </w:r>
      <w:r w:rsidRPr="0041706A">
        <w:rPr>
          <w:sz w:val="20"/>
        </w:rPr>
        <w:t xml:space="preserve"> ao órgão ou entidade aderente até o limite de 100% (cem por cento) dos quantitativos registrados, desde que </w:t>
      </w:r>
      <w:r w:rsidR="00A54857">
        <w:rPr>
          <w:sz w:val="20"/>
        </w:rPr>
        <w:t>esta execução</w:t>
      </w:r>
      <w:r w:rsidRPr="0041706A">
        <w:rPr>
          <w:sz w:val="20"/>
        </w:rPr>
        <w:t xml:space="preserve"> não venha a prejudicar as obrigações anteriormente assumidas com o órgão gerenciador.</w:t>
      </w:r>
    </w:p>
    <w:p w14:paraId="2DD9A57C" w14:textId="77777777" w:rsidR="00A8247E" w:rsidRPr="0041706A" w:rsidRDefault="00A8247E">
      <w:pPr>
        <w:numPr>
          <w:ilvl w:val="3"/>
          <w:numId w:val="36"/>
        </w:numPr>
        <w:tabs>
          <w:tab w:val="num" w:pos="851"/>
        </w:tabs>
        <w:ind w:left="851" w:hanging="851"/>
        <w:jc w:val="both"/>
        <w:rPr>
          <w:sz w:val="20"/>
        </w:rPr>
      </w:pPr>
      <w:r w:rsidRPr="0041706A">
        <w:rPr>
          <w:sz w:val="20"/>
        </w:rPr>
        <w:t>Fica estabelecido como limite às adesões por órgãos não participantes do Registro de Preços o quíntuplo do quantitativo de cada item registrado neste instrumento.</w:t>
      </w:r>
    </w:p>
    <w:p w14:paraId="50BAA34B" w14:textId="0AA7808C" w:rsidR="007403EE" w:rsidRDefault="007403EE" w:rsidP="00166BBB">
      <w:pPr>
        <w:pStyle w:val="Corpodetexto"/>
        <w:widowControl/>
        <w:tabs>
          <w:tab w:val="clear" w:pos="708"/>
          <w:tab w:val="clear" w:pos="2270"/>
          <w:tab w:val="clear" w:pos="4294"/>
        </w:tabs>
        <w:rPr>
          <w:rFonts w:cs="Arial"/>
          <w:sz w:val="20"/>
          <w:lang w:val="pt-BR"/>
        </w:rPr>
      </w:pPr>
    </w:p>
    <w:p w14:paraId="56FB244B" w14:textId="77777777" w:rsidR="00215F0E" w:rsidRPr="0041706A" w:rsidRDefault="00215F0E" w:rsidP="00166BBB">
      <w:pPr>
        <w:pStyle w:val="Corpodetexto"/>
        <w:widowControl/>
        <w:tabs>
          <w:tab w:val="clear" w:pos="708"/>
          <w:tab w:val="clear" w:pos="2270"/>
          <w:tab w:val="clear" w:pos="4294"/>
        </w:tabs>
        <w:rPr>
          <w:rFonts w:cs="Arial"/>
          <w:sz w:val="20"/>
          <w:lang w:val="pt-BR"/>
        </w:rPr>
      </w:pPr>
    </w:p>
    <w:p w14:paraId="7874E203" w14:textId="495968A6" w:rsidR="00166BBB" w:rsidRPr="0041706A" w:rsidRDefault="00166BBB" w:rsidP="00166BBB">
      <w:pPr>
        <w:tabs>
          <w:tab w:val="left" w:pos="0"/>
        </w:tabs>
        <w:jc w:val="both"/>
        <w:rPr>
          <w:b/>
          <w:sz w:val="20"/>
        </w:rPr>
      </w:pPr>
      <w:r w:rsidRPr="0041706A">
        <w:rPr>
          <w:b/>
          <w:sz w:val="20"/>
        </w:rPr>
        <w:t>CLÁUSULA QUARTA – DA FORMA DE PAGAMENTO, DO REAJUSTE E DA REVISÃO</w:t>
      </w:r>
    </w:p>
    <w:p w14:paraId="40E5794D" w14:textId="77777777" w:rsidR="00864191" w:rsidRDefault="00864191" w:rsidP="00864191">
      <w:pPr>
        <w:pStyle w:val="Corpodetexto"/>
        <w:tabs>
          <w:tab w:val="clear" w:pos="708"/>
          <w:tab w:val="clear" w:pos="2270"/>
          <w:tab w:val="clear" w:pos="4294"/>
          <w:tab w:val="left" w:pos="567"/>
        </w:tabs>
        <w:suppressAutoHyphens w:val="0"/>
        <w:rPr>
          <w:rFonts w:cs="Arial"/>
          <w:sz w:val="20"/>
        </w:rPr>
      </w:pPr>
    </w:p>
    <w:p w14:paraId="5FFCFE27" w14:textId="308B1DE2" w:rsidR="00864191" w:rsidRPr="0041706A" w:rsidRDefault="00166BBB" w:rsidP="00864191">
      <w:pPr>
        <w:pStyle w:val="Corpodetexto"/>
        <w:numPr>
          <w:ilvl w:val="1"/>
          <w:numId w:val="2"/>
        </w:numPr>
        <w:tabs>
          <w:tab w:val="clear" w:pos="360"/>
          <w:tab w:val="clear" w:pos="708"/>
          <w:tab w:val="clear" w:pos="2270"/>
          <w:tab w:val="clear" w:pos="4294"/>
          <w:tab w:val="num" w:pos="426"/>
        </w:tabs>
        <w:suppressAutoHyphens w:val="0"/>
        <w:ind w:left="426" w:hanging="426"/>
        <w:rPr>
          <w:rFonts w:cs="Arial"/>
          <w:sz w:val="20"/>
        </w:rPr>
      </w:pPr>
      <w:r w:rsidRPr="00864191">
        <w:rPr>
          <w:rFonts w:cs="Arial"/>
          <w:sz w:val="20"/>
        </w:rPr>
        <w:t xml:space="preserve">O pagamento será realizado </w:t>
      </w:r>
      <w:r w:rsidRPr="00864191">
        <w:rPr>
          <w:rFonts w:cs="Arial"/>
          <w:sz w:val="20"/>
          <w:lang w:val="pt-BR"/>
        </w:rPr>
        <w:t>pelo Departamento de Contabilidade e Finanças da Prefeitura</w:t>
      </w:r>
      <w:r w:rsidR="00C45C39" w:rsidRPr="00864191">
        <w:rPr>
          <w:rFonts w:cs="Arial"/>
          <w:sz w:val="20"/>
          <w:lang w:val="pt-BR"/>
        </w:rPr>
        <w:t xml:space="preserve"> </w:t>
      </w:r>
      <w:r w:rsidRPr="00864191">
        <w:rPr>
          <w:rFonts w:cs="Arial"/>
          <w:sz w:val="20"/>
          <w:lang w:val="pt-BR"/>
        </w:rPr>
        <w:t xml:space="preserve">de Joaçaba </w:t>
      </w:r>
      <w:r w:rsidR="00864191">
        <w:rPr>
          <w:rFonts w:cs="Arial"/>
          <w:sz w:val="20"/>
          <w:lang w:val="pt-BR"/>
        </w:rPr>
        <w:t xml:space="preserve">em </w:t>
      </w:r>
      <w:r w:rsidR="00864191" w:rsidRPr="001C59F5">
        <w:rPr>
          <w:rFonts w:cs="Arial"/>
          <w:sz w:val="20"/>
          <w:lang w:val="pt-BR"/>
        </w:rPr>
        <w:t xml:space="preserve">até </w:t>
      </w:r>
      <w:r w:rsidR="00864191">
        <w:rPr>
          <w:rFonts w:cs="Arial"/>
          <w:sz w:val="20"/>
          <w:lang w:val="pt-BR"/>
        </w:rPr>
        <w:t xml:space="preserve">30 (trinta) dias contados da </w:t>
      </w:r>
      <w:r w:rsidR="00A54857">
        <w:rPr>
          <w:rFonts w:cs="Arial"/>
          <w:sz w:val="20"/>
          <w:lang w:val="pt-BR"/>
        </w:rPr>
        <w:t>execução dos serviços</w:t>
      </w:r>
      <w:r w:rsidR="00864191">
        <w:rPr>
          <w:rFonts w:cs="Arial"/>
          <w:sz w:val="20"/>
          <w:lang w:val="pt-BR"/>
        </w:rPr>
        <w:t xml:space="preserve"> solicitados,</w:t>
      </w:r>
      <w:r w:rsidR="00864191" w:rsidRPr="0041706A">
        <w:rPr>
          <w:rFonts w:cs="Arial"/>
          <w:sz w:val="20"/>
          <w:lang w:val="pt-BR"/>
        </w:rPr>
        <w:t xml:space="preserve"> de acordo com os quantitativos </w:t>
      </w:r>
      <w:r w:rsidR="00A54857">
        <w:rPr>
          <w:rFonts w:cs="Arial"/>
          <w:sz w:val="20"/>
          <w:lang w:val="pt-BR"/>
        </w:rPr>
        <w:t>executados e</w:t>
      </w:r>
      <w:r w:rsidR="00864191" w:rsidRPr="0041706A">
        <w:rPr>
          <w:rFonts w:cs="Arial"/>
          <w:sz w:val="20"/>
          <w:lang w:val="pt-BR"/>
        </w:rPr>
        <w:t xml:space="preserve"> da </w:t>
      </w:r>
      <w:r w:rsidR="00A54857">
        <w:rPr>
          <w:rFonts w:cs="Arial"/>
          <w:sz w:val="20"/>
          <w:lang w:val="pt-BR"/>
        </w:rPr>
        <w:t>entrega</w:t>
      </w:r>
      <w:r w:rsidR="00864191" w:rsidRPr="0041706A">
        <w:rPr>
          <w:rFonts w:cs="Arial"/>
          <w:sz w:val="20"/>
          <w:lang w:val="pt-BR"/>
        </w:rPr>
        <w:t xml:space="preserve"> da nota fiscal, devidamente</w:t>
      </w:r>
      <w:r w:rsidR="00864191" w:rsidRPr="0041706A">
        <w:rPr>
          <w:rFonts w:cs="Arial"/>
          <w:sz w:val="20"/>
        </w:rPr>
        <w:t xml:space="preserve"> </w:t>
      </w:r>
      <w:r w:rsidR="00864191">
        <w:rPr>
          <w:rFonts w:cs="Arial"/>
          <w:sz w:val="20"/>
          <w:lang w:val="pt-BR"/>
        </w:rPr>
        <w:t>atestada</w:t>
      </w:r>
      <w:r w:rsidR="00864191" w:rsidRPr="0041706A">
        <w:rPr>
          <w:rFonts w:cs="Arial"/>
          <w:sz w:val="20"/>
        </w:rPr>
        <w:t xml:space="preserve"> </w:t>
      </w:r>
      <w:r w:rsidR="00864191" w:rsidRPr="0041706A">
        <w:rPr>
          <w:rFonts w:cs="Arial"/>
          <w:sz w:val="20"/>
          <w:lang w:val="pt-BR"/>
        </w:rPr>
        <w:t>pelo órgão requisitante</w:t>
      </w:r>
      <w:r w:rsidR="00864191" w:rsidRPr="0041706A">
        <w:rPr>
          <w:rFonts w:cs="Arial"/>
          <w:sz w:val="20"/>
        </w:rPr>
        <w:t xml:space="preserve">. </w:t>
      </w:r>
    </w:p>
    <w:p w14:paraId="278E602C" w14:textId="07AF13F6" w:rsidR="00166BBB" w:rsidRPr="00864191" w:rsidRDefault="00166BBB" w:rsidP="0092574A">
      <w:pPr>
        <w:pStyle w:val="Corpodetexto"/>
        <w:numPr>
          <w:ilvl w:val="2"/>
          <w:numId w:val="2"/>
        </w:numPr>
        <w:tabs>
          <w:tab w:val="clear" w:pos="720"/>
          <w:tab w:val="clear" w:pos="2270"/>
          <w:tab w:val="clear" w:pos="4294"/>
          <w:tab w:val="left" w:pos="567"/>
        </w:tabs>
        <w:suppressAutoHyphens w:val="0"/>
        <w:ind w:left="567" w:hanging="567"/>
        <w:rPr>
          <w:b/>
          <w:sz w:val="20"/>
        </w:rPr>
      </w:pPr>
      <w:r w:rsidRPr="00864191">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w:t>
      </w:r>
      <w:r w:rsidR="002C2862" w:rsidRPr="00864191">
        <w:rPr>
          <w:sz w:val="20"/>
        </w:rPr>
        <w:t>0</w:t>
      </w:r>
      <w:r w:rsidRPr="00864191">
        <w:rPr>
          <w:sz w:val="20"/>
        </w:rPr>
        <w:t xml:space="preserve"> designado, conforme disposto nos artigos 67 e 73 da Lei 8.666/93.</w:t>
      </w:r>
    </w:p>
    <w:p w14:paraId="1F0524D4" w14:textId="41C9E7F6" w:rsidR="00166BBB" w:rsidRPr="00215F0E" w:rsidRDefault="00166BBB" w:rsidP="00D5412D">
      <w:pPr>
        <w:numPr>
          <w:ilvl w:val="2"/>
          <w:numId w:val="2"/>
        </w:numPr>
        <w:tabs>
          <w:tab w:val="clear" w:pos="720"/>
          <w:tab w:val="num" w:pos="567"/>
        </w:tabs>
        <w:suppressAutoHyphens w:val="0"/>
        <w:ind w:left="567" w:hanging="567"/>
        <w:jc w:val="both"/>
        <w:rPr>
          <w:b/>
          <w:sz w:val="20"/>
        </w:rPr>
      </w:pPr>
      <w:r w:rsidRPr="0041706A">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39E1156C" w14:textId="77777777" w:rsidR="00864191" w:rsidRPr="0041706A" w:rsidRDefault="00864191" w:rsidP="00864191">
      <w:pPr>
        <w:widowControl w:val="0"/>
        <w:suppressAutoHyphens w:val="0"/>
        <w:jc w:val="both"/>
        <w:rPr>
          <w:sz w:val="20"/>
        </w:rPr>
      </w:pPr>
    </w:p>
    <w:p w14:paraId="0AFFA1FC" w14:textId="79DE7586" w:rsidR="00864191" w:rsidRPr="00864191" w:rsidRDefault="00864191" w:rsidP="00864191">
      <w:pPr>
        <w:pStyle w:val="PargrafodaLista"/>
        <w:numPr>
          <w:ilvl w:val="2"/>
          <w:numId w:val="2"/>
        </w:numPr>
        <w:jc w:val="both"/>
        <w:rPr>
          <w:sz w:val="20"/>
        </w:rPr>
      </w:pPr>
      <w:r w:rsidRPr="00864191">
        <w:rPr>
          <w:sz w:val="20"/>
        </w:rPr>
        <w:t>A Nota Fiscal ou outro documento fiscal correlato deverá, conforme o caso, ser emitido para:</w:t>
      </w:r>
    </w:p>
    <w:p w14:paraId="0BF5FA8B" w14:textId="77777777" w:rsidR="00864191" w:rsidRPr="00BD15B5" w:rsidRDefault="00864191">
      <w:pPr>
        <w:pStyle w:val="PargrafodaLista"/>
        <w:numPr>
          <w:ilvl w:val="0"/>
          <w:numId w:val="23"/>
        </w:numPr>
        <w:ind w:left="851" w:hanging="284"/>
        <w:jc w:val="both"/>
        <w:rPr>
          <w:sz w:val="20"/>
        </w:rPr>
      </w:pPr>
      <w:r w:rsidRPr="00BD15B5">
        <w:rPr>
          <w:sz w:val="20"/>
        </w:rPr>
        <w:t>PREFEITURA DE JOAÇABA, Avenida XV de Novembro, 378, centro, CNPJ/MF nº 82.939.380/0001-99 (órgão gerenciador).</w:t>
      </w:r>
    </w:p>
    <w:p w14:paraId="76997099" w14:textId="77777777" w:rsidR="00864191" w:rsidRPr="00BD15B5" w:rsidRDefault="00864191">
      <w:pPr>
        <w:pStyle w:val="PargrafodaLista"/>
        <w:numPr>
          <w:ilvl w:val="0"/>
          <w:numId w:val="23"/>
        </w:numPr>
        <w:ind w:left="851" w:hanging="284"/>
        <w:jc w:val="both"/>
        <w:rPr>
          <w:sz w:val="20"/>
        </w:rPr>
      </w:pPr>
      <w:r w:rsidRPr="00BD15B5">
        <w:rPr>
          <w:sz w:val="20"/>
        </w:rPr>
        <w:lastRenderedPageBreak/>
        <w:t>FUNDO MUNICIPAL DE SAÚDE, Rua Getúlio Vargas, 205, CNPJ nº 10.594.533/0001-00 (órgão participante).</w:t>
      </w:r>
    </w:p>
    <w:p w14:paraId="77819012" w14:textId="77777777" w:rsidR="00864191" w:rsidRPr="00BD15B5" w:rsidRDefault="00864191">
      <w:pPr>
        <w:pStyle w:val="PargrafodaLista"/>
        <w:numPr>
          <w:ilvl w:val="0"/>
          <w:numId w:val="23"/>
        </w:numPr>
        <w:ind w:left="851" w:hanging="284"/>
        <w:jc w:val="both"/>
        <w:rPr>
          <w:sz w:val="20"/>
        </w:rPr>
      </w:pPr>
      <w:r w:rsidRPr="00BD15B5">
        <w:rPr>
          <w:sz w:val="20"/>
        </w:rPr>
        <w:t xml:space="preserve">FUNDO MUNICIPAL DE ASSISTÊNCIA SOCIAL DE JOAÇABA, Av. XV de Novembro, 378, CNPJ nº 02.247.113/0001-11 (órgão participante). </w:t>
      </w:r>
    </w:p>
    <w:p w14:paraId="4080F15C" w14:textId="77777777" w:rsidR="00864191" w:rsidRDefault="00864191">
      <w:pPr>
        <w:pStyle w:val="PargrafodaLista"/>
        <w:numPr>
          <w:ilvl w:val="0"/>
          <w:numId w:val="23"/>
        </w:numPr>
        <w:ind w:left="851" w:hanging="284"/>
        <w:jc w:val="both"/>
        <w:rPr>
          <w:sz w:val="20"/>
        </w:rPr>
      </w:pPr>
      <w:r w:rsidRPr="00BD15B5">
        <w:rPr>
          <w:sz w:val="20"/>
        </w:rPr>
        <w:t>FUNDO DE REEQUIPAMENTO DO CORPO DE BOMBEIROS – FUNREBOM, Avenida Caetano Natal Branco nº 1.242, Bairro Frei Bruno, CNPJ 78.502.598/0001-04 (órgão participante).</w:t>
      </w:r>
    </w:p>
    <w:p w14:paraId="6759570A" w14:textId="77777777" w:rsidR="00864191" w:rsidRDefault="00864191">
      <w:pPr>
        <w:pStyle w:val="PargrafodaLista"/>
        <w:numPr>
          <w:ilvl w:val="3"/>
          <w:numId w:val="24"/>
        </w:numPr>
        <w:tabs>
          <w:tab w:val="left" w:pos="709"/>
        </w:tabs>
        <w:jc w:val="both"/>
        <w:rPr>
          <w:sz w:val="20"/>
        </w:rPr>
      </w:pPr>
      <w:r w:rsidRPr="00864191">
        <w:rPr>
          <w:sz w:val="20"/>
        </w:rPr>
        <w:t>A Nota Fiscal deverá ter a mesma Razão Social e CNPJ dos documentos apresentados por ocasião da habilitação, contendo ainda número do empenho e do processo licitatório.</w:t>
      </w:r>
    </w:p>
    <w:p w14:paraId="30DA8789" w14:textId="77777777" w:rsidR="00864191" w:rsidRDefault="00864191">
      <w:pPr>
        <w:pStyle w:val="PargrafodaLista"/>
        <w:numPr>
          <w:ilvl w:val="3"/>
          <w:numId w:val="24"/>
        </w:numPr>
        <w:tabs>
          <w:tab w:val="left" w:pos="709"/>
        </w:tabs>
        <w:jc w:val="both"/>
        <w:rPr>
          <w:sz w:val="20"/>
        </w:rPr>
      </w:pPr>
      <w:r w:rsidRPr="00864191">
        <w:rPr>
          <w:sz w:val="20"/>
        </w:rPr>
        <w:t>No caso de adesão à futura Ata de Registro de Preços, o órgão participante informará os dados necessários à emissão da Nota Fiscal ou de outro documento fiscal correlato.</w:t>
      </w:r>
    </w:p>
    <w:p w14:paraId="57E73BFA" w14:textId="239C44A1" w:rsidR="00864191" w:rsidRPr="00864191" w:rsidRDefault="00864191">
      <w:pPr>
        <w:pStyle w:val="PargrafodaLista"/>
        <w:numPr>
          <w:ilvl w:val="3"/>
          <w:numId w:val="24"/>
        </w:numPr>
        <w:tabs>
          <w:tab w:val="left" w:pos="709"/>
        </w:tabs>
        <w:jc w:val="both"/>
        <w:rPr>
          <w:sz w:val="20"/>
        </w:rPr>
      </w:pPr>
      <w:r w:rsidRPr="00864191">
        <w:rPr>
          <w:sz w:val="20"/>
        </w:rPr>
        <w:t xml:space="preserve">A apresentação do documento fiscal que contrarie essas exigências inviabilizará o pagamento, isentando o Município do ressarcimento de qualquer prejuízo para a </w:t>
      </w:r>
      <w:r w:rsidR="00500FDD">
        <w:rPr>
          <w:sz w:val="20"/>
        </w:rPr>
        <w:t>detentora</w:t>
      </w:r>
      <w:r w:rsidRPr="00864191">
        <w:rPr>
          <w:sz w:val="20"/>
        </w:rPr>
        <w:t>.</w:t>
      </w:r>
    </w:p>
    <w:p w14:paraId="1B257622" w14:textId="0731B85E" w:rsidR="00864191" w:rsidRDefault="00864191" w:rsidP="00C326F7">
      <w:pPr>
        <w:tabs>
          <w:tab w:val="left" w:pos="1860"/>
        </w:tabs>
        <w:jc w:val="both"/>
        <w:rPr>
          <w:sz w:val="20"/>
        </w:rPr>
      </w:pPr>
    </w:p>
    <w:p w14:paraId="1EBB3386" w14:textId="77777777" w:rsidR="00166BBB" w:rsidRPr="0041706A" w:rsidRDefault="00166BBB" w:rsidP="00166BBB">
      <w:pPr>
        <w:numPr>
          <w:ilvl w:val="1"/>
          <w:numId w:val="2"/>
        </w:numPr>
        <w:tabs>
          <w:tab w:val="clear" w:pos="360"/>
          <w:tab w:val="num" w:pos="426"/>
        </w:tabs>
        <w:ind w:left="426" w:hanging="426"/>
        <w:jc w:val="both"/>
        <w:rPr>
          <w:sz w:val="20"/>
        </w:rPr>
      </w:pPr>
      <w:r w:rsidRPr="0041706A">
        <w:rPr>
          <w:sz w:val="20"/>
        </w:rPr>
        <w:t>Os preços não serão reajustados.</w:t>
      </w:r>
    </w:p>
    <w:p w14:paraId="0EB45514" w14:textId="77777777" w:rsidR="00166BBB" w:rsidRPr="0041706A" w:rsidRDefault="00166BBB" w:rsidP="00166BBB">
      <w:pPr>
        <w:tabs>
          <w:tab w:val="left" w:pos="567"/>
        </w:tabs>
        <w:ind w:left="567"/>
        <w:jc w:val="both"/>
        <w:rPr>
          <w:sz w:val="20"/>
        </w:rPr>
      </w:pPr>
    </w:p>
    <w:p w14:paraId="373098FD" w14:textId="77777777" w:rsidR="00166BBB" w:rsidRPr="0041706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41706A">
        <w:rPr>
          <w:rFonts w:cs="Arial"/>
          <w:sz w:val="20"/>
        </w:rPr>
        <w:t>O órgão gerenciador fará, periodicamente, levantamento dos preços praticados no mercado visando aferir se os preços registrados apresentam-se vantajosos.</w:t>
      </w:r>
    </w:p>
    <w:p w14:paraId="5E69E8A4" w14:textId="77777777" w:rsidR="00166BBB" w:rsidRPr="0041706A" w:rsidRDefault="00166BBB" w:rsidP="00166BBB">
      <w:pPr>
        <w:pStyle w:val="Corpodetexto"/>
        <w:tabs>
          <w:tab w:val="left" w:pos="567"/>
        </w:tabs>
        <w:rPr>
          <w:rFonts w:cs="Arial"/>
          <w:sz w:val="20"/>
        </w:rPr>
      </w:pPr>
    </w:p>
    <w:p w14:paraId="200EC767" w14:textId="362CEBF7" w:rsidR="00166BBB"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41706A">
        <w:rPr>
          <w:rFonts w:cs="Arial"/>
          <w:sz w:val="20"/>
        </w:rPr>
        <w:t>Os preços poderão ser revisados quando houver alteração dos valores, devidamente comprovad</w:t>
      </w:r>
      <w:r w:rsidRPr="0041706A">
        <w:rPr>
          <w:rFonts w:cs="Arial"/>
          <w:sz w:val="20"/>
          <w:lang w:val="pt-BR"/>
        </w:rPr>
        <w:t>o</w:t>
      </w:r>
      <w:r w:rsidRPr="0041706A">
        <w:rPr>
          <w:rFonts w:cs="Arial"/>
          <w:sz w:val="20"/>
        </w:rPr>
        <w:t>, nos termos da alínea “d”, inciso II, do art. 65 da Lei nº 8.666/93 e alterações, mediante requerimento devidamente instruído, a ser formalizado pela</w:t>
      </w:r>
      <w:r w:rsidRPr="0041706A">
        <w:rPr>
          <w:rFonts w:cs="Arial"/>
          <w:sz w:val="20"/>
          <w:lang w:val="pt-BR"/>
        </w:rPr>
        <w:t xml:space="preserve"> DETENTORA</w:t>
      </w:r>
      <w:r w:rsidRPr="0041706A">
        <w:rPr>
          <w:rFonts w:cs="Arial"/>
          <w:sz w:val="20"/>
        </w:rPr>
        <w:t>.</w:t>
      </w:r>
    </w:p>
    <w:p w14:paraId="72047C81" w14:textId="77777777" w:rsidR="00166BBB" w:rsidRPr="0041706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41706A">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312942A5" w14:textId="77777777" w:rsidR="00166BBB" w:rsidRPr="0041706A" w:rsidRDefault="00166BBB" w:rsidP="00166BBB">
      <w:pPr>
        <w:pStyle w:val="Corpodetexto"/>
        <w:tabs>
          <w:tab w:val="clear" w:pos="708"/>
          <w:tab w:val="left" w:pos="709"/>
        </w:tabs>
        <w:rPr>
          <w:rFonts w:cs="Arial"/>
          <w:sz w:val="20"/>
        </w:rPr>
      </w:pPr>
    </w:p>
    <w:p w14:paraId="16EE8F6F" w14:textId="77777777" w:rsidR="00166BBB" w:rsidRPr="0041706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41706A">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41706A">
          <w:rPr>
            <w:rStyle w:val="Hyperlink"/>
            <w:rFonts w:cs="Arial"/>
            <w:color w:val="auto"/>
            <w:sz w:val="20"/>
          </w:rPr>
          <w:t xml:space="preserve">alínea “d” do inciso II do </w:t>
        </w:r>
        <w:r w:rsidRPr="0041706A">
          <w:rPr>
            <w:rStyle w:val="Hyperlink"/>
            <w:rFonts w:cs="Arial"/>
            <w:bCs w:val="0"/>
            <w:color w:val="auto"/>
            <w:sz w:val="20"/>
          </w:rPr>
          <w:t>caput</w:t>
        </w:r>
        <w:r w:rsidRPr="0041706A">
          <w:rPr>
            <w:rStyle w:val="Hyperlink"/>
            <w:rFonts w:cs="Arial"/>
            <w:color w:val="auto"/>
            <w:sz w:val="20"/>
          </w:rPr>
          <w:t xml:space="preserve"> do art. 65 da Lei n</w:t>
        </w:r>
        <w:r w:rsidRPr="0041706A">
          <w:rPr>
            <w:rStyle w:val="Hyperlink"/>
            <w:rFonts w:cs="Arial"/>
            <w:strike/>
            <w:color w:val="auto"/>
            <w:sz w:val="20"/>
          </w:rPr>
          <w:t>º</w:t>
        </w:r>
        <w:r w:rsidRPr="0041706A">
          <w:rPr>
            <w:rStyle w:val="Hyperlink"/>
            <w:rFonts w:cs="Arial"/>
            <w:color w:val="auto"/>
            <w:sz w:val="20"/>
          </w:rPr>
          <w:t xml:space="preserve"> 8.666/93</w:t>
        </w:r>
      </w:hyperlink>
      <w:r w:rsidRPr="0041706A">
        <w:rPr>
          <w:rFonts w:cs="Arial"/>
          <w:sz w:val="20"/>
        </w:rPr>
        <w:t>.</w:t>
      </w:r>
    </w:p>
    <w:p w14:paraId="5901407B" w14:textId="77777777" w:rsidR="00166BBB" w:rsidRPr="0041706A" w:rsidRDefault="00166BBB" w:rsidP="00166BBB">
      <w:pPr>
        <w:pStyle w:val="Corpodetexto"/>
        <w:tabs>
          <w:tab w:val="clear" w:pos="708"/>
          <w:tab w:val="clear" w:pos="2270"/>
          <w:tab w:val="clear" w:pos="4294"/>
        </w:tabs>
        <w:ind w:left="426"/>
        <w:rPr>
          <w:rFonts w:cs="Arial"/>
          <w:sz w:val="20"/>
        </w:rPr>
      </w:pPr>
    </w:p>
    <w:p w14:paraId="2013A080" w14:textId="1D520D0B" w:rsidR="00166BBB"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41706A">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2C0124F8" w14:textId="609C758B" w:rsidR="00166BBB"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41706A">
        <w:rPr>
          <w:rFonts w:cs="Arial"/>
          <w:sz w:val="20"/>
        </w:rPr>
        <w:t>Os fornecedores que não aceitarem reduzir seus preços aos valores praticados pelo mercado serão liberados do compromisso assumido, sem aplicação de penalidade.</w:t>
      </w:r>
    </w:p>
    <w:p w14:paraId="42F40919" w14:textId="77777777" w:rsidR="00166BBB" w:rsidRPr="0041706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41706A">
        <w:rPr>
          <w:rFonts w:cs="Arial"/>
          <w:sz w:val="20"/>
        </w:rPr>
        <w:t>A ordem de classificação dos fornecedores que aceitarem reduzir seus preços aos valores de mercado observará a classificação original.</w:t>
      </w:r>
    </w:p>
    <w:p w14:paraId="270DD71B" w14:textId="77777777" w:rsidR="00166BBB" w:rsidRPr="0041706A" w:rsidRDefault="00166BBB" w:rsidP="00166BBB">
      <w:pPr>
        <w:pStyle w:val="Corpodetexto"/>
        <w:tabs>
          <w:tab w:val="clear" w:pos="708"/>
          <w:tab w:val="left" w:pos="709"/>
        </w:tabs>
        <w:rPr>
          <w:rFonts w:cs="Arial"/>
          <w:sz w:val="20"/>
        </w:rPr>
      </w:pPr>
    </w:p>
    <w:p w14:paraId="71F04495" w14:textId="770BA800" w:rsidR="00215F0E" w:rsidRPr="00C326F7" w:rsidRDefault="00166BBB" w:rsidP="00A75E3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C326F7">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F43E1CB" w14:textId="79C49186" w:rsidR="00166BBB" w:rsidRPr="0041706A" w:rsidRDefault="00166BBB" w:rsidP="007403EE">
      <w:pPr>
        <w:pStyle w:val="Corpodetexto"/>
        <w:numPr>
          <w:ilvl w:val="2"/>
          <w:numId w:val="2"/>
        </w:numPr>
        <w:tabs>
          <w:tab w:val="clear" w:pos="720"/>
          <w:tab w:val="clear" w:pos="2270"/>
          <w:tab w:val="clear" w:pos="4294"/>
          <w:tab w:val="num" w:pos="567"/>
        </w:tabs>
        <w:ind w:left="567" w:hanging="567"/>
        <w:rPr>
          <w:rFonts w:cs="Arial"/>
          <w:sz w:val="20"/>
        </w:rPr>
      </w:pPr>
      <w:r w:rsidRPr="0041706A">
        <w:rPr>
          <w:rFonts w:cs="Arial"/>
          <w:sz w:val="20"/>
        </w:rPr>
        <w:t>Não havendo êxito nas negociações, o órgão gerenciador procederá à revogação da ata de registro de preços, adotando as medidas cabíveis para obtenção da contratação mais vantajosa.</w:t>
      </w:r>
    </w:p>
    <w:p w14:paraId="50FE8972" w14:textId="050FAC15" w:rsidR="007403EE" w:rsidRPr="0041706A" w:rsidRDefault="007403EE" w:rsidP="00166BBB">
      <w:pPr>
        <w:ind w:firstLine="708"/>
        <w:jc w:val="both"/>
        <w:rPr>
          <w:sz w:val="20"/>
        </w:rPr>
      </w:pPr>
    </w:p>
    <w:p w14:paraId="45495268" w14:textId="77777777" w:rsidR="007403EE" w:rsidRPr="0041706A" w:rsidRDefault="007403EE" w:rsidP="00166BBB">
      <w:pPr>
        <w:ind w:firstLine="708"/>
        <w:jc w:val="both"/>
        <w:rPr>
          <w:sz w:val="20"/>
        </w:rPr>
      </w:pPr>
    </w:p>
    <w:p w14:paraId="3A39F001" w14:textId="77777777" w:rsidR="00166BBB" w:rsidRPr="0041706A" w:rsidRDefault="00166BBB" w:rsidP="00166BBB">
      <w:pPr>
        <w:pStyle w:val="Ttulo2"/>
        <w:tabs>
          <w:tab w:val="left" w:pos="0"/>
        </w:tabs>
        <w:rPr>
          <w:rFonts w:ascii="Arial" w:hAnsi="Arial" w:cs="Arial"/>
          <w:sz w:val="20"/>
        </w:rPr>
      </w:pPr>
      <w:r w:rsidRPr="0041706A">
        <w:rPr>
          <w:rFonts w:ascii="Arial" w:hAnsi="Arial" w:cs="Arial"/>
          <w:sz w:val="20"/>
        </w:rPr>
        <w:t>CLÁUSULA QUINTA – D</w:t>
      </w:r>
      <w:r w:rsidRPr="0041706A">
        <w:rPr>
          <w:rFonts w:ascii="Arial" w:hAnsi="Arial" w:cs="Arial"/>
          <w:sz w:val="20"/>
          <w:lang w:val="pt-BR"/>
        </w:rPr>
        <w:t>OS RECURSOS ORÇAMENTÁRIOS</w:t>
      </w:r>
    </w:p>
    <w:p w14:paraId="5BB9263C" w14:textId="77777777" w:rsidR="00166BBB" w:rsidRPr="0041706A" w:rsidRDefault="00166BBB" w:rsidP="00166BBB">
      <w:pPr>
        <w:pStyle w:val="Recuodecorpodetexto22"/>
        <w:numPr>
          <w:ilvl w:val="1"/>
          <w:numId w:val="1"/>
        </w:numPr>
        <w:rPr>
          <w:rFonts w:ascii="Arial" w:hAnsi="Arial" w:cs="Arial"/>
          <w:sz w:val="20"/>
        </w:rPr>
      </w:pPr>
    </w:p>
    <w:p w14:paraId="68FCBDC3" w14:textId="77777777" w:rsidR="00166BBB" w:rsidRPr="0041706A" w:rsidRDefault="00166BBB" w:rsidP="00720877">
      <w:pPr>
        <w:numPr>
          <w:ilvl w:val="1"/>
          <w:numId w:val="14"/>
        </w:numPr>
        <w:ind w:left="426" w:hanging="426"/>
        <w:jc w:val="both"/>
        <w:rPr>
          <w:bCs w:val="0"/>
          <w:sz w:val="20"/>
        </w:rPr>
      </w:pPr>
      <w:r w:rsidRPr="0041706A">
        <w:rPr>
          <w:sz w:val="20"/>
        </w:rPr>
        <w:t>O órgão gerenciador e os órgãos participantes consignarão, inclusive no próximo exercício, em seus orçamentos, os recursos necessários ao atendimento das eventuais aquisições.</w:t>
      </w:r>
    </w:p>
    <w:p w14:paraId="2351B20D" w14:textId="7BAC3C3E" w:rsidR="007403EE" w:rsidRDefault="007403EE" w:rsidP="00166BBB">
      <w:pPr>
        <w:jc w:val="both"/>
        <w:rPr>
          <w:sz w:val="20"/>
        </w:rPr>
      </w:pPr>
    </w:p>
    <w:p w14:paraId="198FFF0D" w14:textId="77777777" w:rsidR="00215F0E" w:rsidRPr="0041706A" w:rsidRDefault="00215F0E" w:rsidP="00166BBB">
      <w:pPr>
        <w:jc w:val="both"/>
        <w:rPr>
          <w:sz w:val="20"/>
        </w:rPr>
      </w:pPr>
    </w:p>
    <w:p w14:paraId="13D9B114" w14:textId="77777777" w:rsidR="00166BBB" w:rsidRPr="0041706A" w:rsidRDefault="00166BBB" w:rsidP="00166BBB">
      <w:pPr>
        <w:pStyle w:val="Ttulo2"/>
        <w:tabs>
          <w:tab w:val="left" w:pos="0"/>
        </w:tabs>
        <w:rPr>
          <w:rFonts w:ascii="Arial" w:hAnsi="Arial" w:cs="Arial"/>
          <w:sz w:val="20"/>
        </w:rPr>
      </w:pPr>
      <w:r w:rsidRPr="0041706A">
        <w:rPr>
          <w:rFonts w:ascii="Arial" w:hAnsi="Arial" w:cs="Arial"/>
          <w:sz w:val="20"/>
        </w:rPr>
        <w:t xml:space="preserve">CLÁUSULA </w:t>
      </w:r>
      <w:r w:rsidRPr="0041706A">
        <w:rPr>
          <w:rFonts w:ascii="Arial" w:hAnsi="Arial" w:cs="Arial"/>
          <w:sz w:val="20"/>
          <w:lang w:val="pt-BR"/>
        </w:rPr>
        <w:t>SEXTA</w:t>
      </w:r>
      <w:r w:rsidRPr="0041706A">
        <w:rPr>
          <w:rFonts w:ascii="Arial" w:hAnsi="Arial" w:cs="Arial"/>
          <w:sz w:val="20"/>
        </w:rPr>
        <w:t xml:space="preserve"> - DAS RESPONSABILIDADES</w:t>
      </w:r>
    </w:p>
    <w:p w14:paraId="216B0297" w14:textId="77777777" w:rsidR="00166BBB" w:rsidRPr="0041706A" w:rsidRDefault="00166BBB" w:rsidP="00166BBB">
      <w:pPr>
        <w:rPr>
          <w:sz w:val="20"/>
        </w:rPr>
      </w:pPr>
    </w:p>
    <w:p w14:paraId="1A27C108" w14:textId="78F4A655" w:rsidR="006E208A" w:rsidRPr="006E208A" w:rsidRDefault="00166BBB" w:rsidP="006E208A">
      <w:pPr>
        <w:pStyle w:val="PargrafodaLista"/>
        <w:numPr>
          <w:ilvl w:val="1"/>
          <w:numId w:val="5"/>
        </w:numPr>
        <w:ind w:left="426" w:hanging="426"/>
        <w:jc w:val="both"/>
        <w:rPr>
          <w:b/>
          <w:bCs w:val="0"/>
          <w:sz w:val="20"/>
        </w:rPr>
      </w:pPr>
      <w:r w:rsidRPr="0041706A">
        <w:rPr>
          <w:b/>
          <w:bCs w:val="0"/>
          <w:sz w:val="20"/>
        </w:rPr>
        <w:t>Cabe ao órgão gerenciador e aos órgãos participantes:</w:t>
      </w:r>
    </w:p>
    <w:p w14:paraId="02250808" w14:textId="0303DB7F" w:rsidR="006E208A" w:rsidRPr="0041706A" w:rsidRDefault="006E208A" w:rsidP="006E208A">
      <w:pPr>
        <w:numPr>
          <w:ilvl w:val="2"/>
          <w:numId w:val="5"/>
        </w:numPr>
        <w:ind w:left="567" w:hanging="567"/>
        <w:jc w:val="both"/>
        <w:rPr>
          <w:sz w:val="20"/>
        </w:rPr>
      </w:pPr>
      <w:r w:rsidRPr="0041706A">
        <w:rPr>
          <w:sz w:val="20"/>
        </w:rPr>
        <w:t xml:space="preserve">Promover o acompanhamento e a fiscalização </w:t>
      </w:r>
      <w:r>
        <w:rPr>
          <w:sz w:val="20"/>
        </w:rPr>
        <w:t xml:space="preserve">da execução </w:t>
      </w:r>
      <w:r w:rsidRPr="0041706A">
        <w:rPr>
          <w:sz w:val="20"/>
        </w:rPr>
        <w:t>do</w:t>
      </w:r>
      <w:r>
        <w:rPr>
          <w:sz w:val="20"/>
        </w:rPr>
        <w:t>s</w:t>
      </w:r>
      <w:r w:rsidRPr="0041706A">
        <w:rPr>
          <w:sz w:val="20"/>
        </w:rPr>
        <w:t xml:space="preserve"> </w:t>
      </w:r>
      <w:r>
        <w:rPr>
          <w:sz w:val="20"/>
        </w:rPr>
        <w:t>serviços</w:t>
      </w:r>
      <w:r w:rsidRPr="0041706A">
        <w:rPr>
          <w:sz w:val="20"/>
        </w:rPr>
        <w:t>, sob os aspectos qualitativos e quantitativos, anotando em registro próprio as falhas e solicitando as medidas corretivas.</w:t>
      </w:r>
    </w:p>
    <w:p w14:paraId="61B1D041" w14:textId="77777777" w:rsidR="006E208A" w:rsidRPr="0041706A" w:rsidRDefault="006E208A" w:rsidP="006E208A">
      <w:pPr>
        <w:numPr>
          <w:ilvl w:val="2"/>
          <w:numId w:val="5"/>
        </w:numPr>
        <w:ind w:left="567" w:hanging="567"/>
        <w:jc w:val="both"/>
        <w:rPr>
          <w:sz w:val="20"/>
        </w:rPr>
      </w:pPr>
      <w:r w:rsidRPr="0041706A">
        <w:rPr>
          <w:sz w:val="20"/>
        </w:rPr>
        <w:lastRenderedPageBreak/>
        <w:t xml:space="preserve">Observar para que durante </w:t>
      </w:r>
      <w:r>
        <w:rPr>
          <w:sz w:val="20"/>
        </w:rPr>
        <w:t>a execução dos serviços</w:t>
      </w:r>
      <w:r w:rsidRPr="0041706A">
        <w:rPr>
          <w:sz w:val="20"/>
        </w:rPr>
        <w:t xml:space="preserve"> sejam cumpridas as obrigações assumidas pela proponente vencedora, bem como sejam mantidas todas as condições de habilitação e qualificação exigidas na licitação.</w:t>
      </w:r>
    </w:p>
    <w:p w14:paraId="7D8F340A" w14:textId="296EBFD2" w:rsidR="006E208A" w:rsidRPr="0041706A" w:rsidRDefault="006E208A" w:rsidP="006E208A">
      <w:pPr>
        <w:numPr>
          <w:ilvl w:val="2"/>
          <w:numId w:val="5"/>
        </w:numPr>
        <w:ind w:left="567" w:hanging="567"/>
        <w:jc w:val="both"/>
        <w:rPr>
          <w:sz w:val="20"/>
        </w:rPr>
      </w:pPr>
      <w:r w:rsidRPr="0041706A">
        <w:rPr>
          <w:sz w:val="20"/>
        </w:rPr>
        <w:t xml:space="preserve">Efetuar o pagamento a </w:t>
      </w:r>
      <w:r>
        <w:rPr>
          <w:sz w:val="20"/>
        </w:rPr>
        <w:t>proponente</w:t>
      </w:r>
      <w:r w:rsidRPr="0041706A">
        <w:rPr>
          <w:sz w:val="20"/>
        </w:rPr>
        <w:t xml:space="preserve"> vencedora de acordo com o estipulado nest</w:t>
      </w:r>
      <w:r>
        <w:rPr>
          <w:sz w:val="20"/>
        </w:rPr>
        <w:t>a Ata</w:t>
      </w:r>
      <w:r w:rsidRPr="0041706A">
        <w:rPr>
          <w:sz w:val="20"/>
        </w:rPr>
        <w:t>.</w:t>
      </w:r>
    </w:p>
    <w:p w14:paraId="79CC6016" w14:textId="77777777" w:rsidR="006E208A" w:rsidRPr="0041706A" w:rsidRDefault="006E208A" w:rsidP="006E208A">
      <w:pPr>
        <w:numPr>
          <w:ilvl w:val="2"/>
          <w:numId w:val="5"/>
        </w:numPr>
        <w:ind w:left="567" w:hanging="567"/>
        <w:jc w:val="both"/>
        <w:rPr>
          <w:sz w:val="20"/>
        </w:rPr>
      </w:pPr>
      <w:r w:rsidRPr="0041706A">
        <w:rPr>
          <w:sz w:val="20"/>
        </w:rPr>
        <w:t xml:space="preserve">Emitir a Solicitação e a respectiva Nota de Empenho de Despesa à proponente vencedora, para que a mesma proceda a efetiva </w:t>
      </w:r>
      <w:r>
        <w:rPr>
          <w:sz w:val="20"/>
        </w:rPr>
        <w:t>execução dos serviços</w:t>
      </w:r>
      <w:r w:rsidRPr="0041706A">
        <w:rPr>
          <w:sz w:val="20"/>
        </w:rPr>
        <w:t xml:space="preserve">. </w:t>
      </w:r>
    </w:p>
    <w:p w14:paraId="148F157A" w14:textId="77777777" w:rsidR="00166BBB" w:rsidRPr="0041706A" w:rsidRDefault="00166BBB" w:rsidP="00166BBB">
      <w:pPr>
        <w:ind w:left="567"/>
        <w:jc w:val="both"/>
        <w:rPr>
          <w:b/>
          <w:bCs w:val="0"/>
          <w:sz w:val="20"/>
        </w:rPr>
      </w:pPr>
    </w:p>
    <w:p w14:paraId="5037B5F9" w14:textId="77777777" w:rsidR="00166BBB" w:rsidRPr="0041706A" w:rsidRDefault="00166BBB" w:rsidP="00166BBB">
      <w:pPr>
        <w:pStyle w:val="PargrafodaLista"/>
        <w:numPr>
          <w:ilvl w:val="1"/>
          <w:numId w:val="5"/>
        </w:numPr>
        <w:ind w:left="567" w:hanging="567"/>
        <w:jc w:val="both"/>
        <w:rPr>
          <w:b/>
          <w:bCs w:val="0"/>
          <w:sz w:val="20"/>
        </w:rPr>
      </w:pPr>
      <w:r w:rsidRPr="0041706A">
        <w:rPr>
          <w:b/>
          <w:bCs w:val="0"/>
          <w:sz w:val="20"/>
        </w:rPr>
        <w:t>Cabe à Detentora:</w:t>
      </w:r>
    </w:p>
    <w:p w14:paraId="7361EA63" w14:textId="6501FF6D" w:rsidR="006E208A" w:rsidRPr="006E208A" w:rsidRDefault="006E208A" w:rsidP="006E208A">
      <w:pPr>
        <w:pStyle w:val="PargrafodaLista"/>
        <w:numPr>
          <w:ilvl w:val="2"/>
          <w:numId w:val="5"/>
        </w:numPr>
        <w:tabs>
          <w:tab w:val="left" w:pos="709"/>
        </w:tabs>
        <w:ind w:left="567" w:hanging="567"/>
        <w:jc w:val="both"/>
        <w:rPr>
          <w:bCs w:val="0"/>
          <w:sz w:val="20"/>
        </w:rPr>
      </w:pPr>
      <w:r w:rsidRPr="006E208A">
        <w:rPr>
          <w:bCs w:val="0"/>
          <w:sz w:val="20"/>
        </w:rPr>
        <w:t xml:space="preserve">Executar o objeto de acordo com o disposto </w:t>
      </w:r>
      <w:r>
        <w:rPr>
          <w:bCs w:val="0"/>
          <w:sz w:val="20"/>
        </w:rPr>
        <w:t>na cláusula terceira</w:t>
      </w:r>
      <w:r w:rsidRPr="006E208A">
        <w:rPr>
          <w:bCs w:val="0"/>
          <w:sz w:val="20"/>
        </w:rPr>
        <w:t xml:space="preserve"> - da forma de execução </w:t>
      </w:r>
      <w:r>
        <w:rPr>
          <w:bCs w:val="0"/>
          <w:sz w:val="20"/>
        </w:rPr>
        <w:t>–</w:t>
      </w:r>
      <w:r w:rsidRPr="006E208A">
        <w:rPr>
          <w:bCs w:val="0"/>
          <w:sz w:val="20"/>
        </w:rPr>
        <w:t xml:space="preserve"> dest</w:t>
      </w:r>
      <w:r>
        <w:rPr>
          <w:bCs w:val="0"/>
          <w:sz w:val="20"/>
        </w:rPr>
        <w:t>a Ata.</w:t>
      </w:r>
    </w:p>
    <w:p w14:paraId="0E69C19E" w14:textId="77777777" w:rsidR="006E208A" w:rsidRPr="00692EBE" w:rsidRDefault="006E208A" w:rsidP="006E208A">
      <w:pPr>
        <w:pStyle w:val="Corpodetexto"/>
        <w:widowControl/>
        <w:numPr>
          <w:ilvl w:val="2"/>
          <w:numId w:val="5"/>
        </w:numPr>
        <w:tabs>
          <w:tab w:val="clear" w:pos="708"/>
          <w:tab w:val="clear" w:pos="2270"/>
          <w:tab w:val="clear" w:pos="4294"/>
          <w:tab w:val="left" w:pos="567"/>
        </w:tabs>
        <w:ind w:left="567" w:hanging="567"/>
        <w:rPr>
          <w:rFonts w:cs="Arial"/>
          <w:sz w:val="20"/>
        </w:rPr>
      </w:pPr>
      <w:r w:rsidRPr="00692EBE">
        <w:rPr>
          <w:rFonts w:cs="Arial"/>
          <w:sz w:val="20"/>
        </w:rPr>
        <w:t xml:space="preserve">Manter, durante </w:t>
      </w:r>
      <w:r w:rsidRPr="00692EBE">
        <w:rPr>
          <w:rFonts w:cs="Arial"/>
          <w:sz w:val="20"/>
          <w:lang w:val="pt-BR"/>
        </w:rPr>
        <w:t>a execução dos serviços</w:t>
      </w:r>
      <w:r w:rsidRPr="00692EBE">
        <w:rPr>
          <w:rFonts w:cs="Arial"/>
          <w:sz w:val="20"/>
        </w:rPr>
        <w:t xml:space="preserve"> todas as condições de habilitação previstas no Edital e em compatibilidade com as obrigações assumidas</w:t>
      </w:r>
      <w:r w:rsidRPr="00692EBE">
        <w:rPr>
          <w:rFonts w:cs="Arial"/>
          <w:sz w:val="20"/>
          <w:lang w:val="pt-BR"/>
        </w:rPr>
        <w:t>.</w:t>
      </w:r>
    </w:p>
    <w:p w14:paraId="0A358260" w14:textId="77777777" w:rsidR="006E208A" w:rsidRPr="00EE2770" w:rsidRDefault="006E208A" w:rsidP="006E208A">
      <w:pPr>
        <w:pStyle w:val="Corpodetexto"/>
        <w:widowControl/>
        <w:numPr>
          <w:ilvl w:val="2"/>
          <w:numId w:val="5"/>
        </w:numPr>
        <w:tabs>
          <w:tab w:val="clear" w:pos="708"/>
          <w:tab w:val="clear" w:pos="2270"/>
          <w:tab w:val="clear" w:pos="4294"/>
          <w:tab w:val="left" w:pos="567"/>
        </w:tabs>
        <w:ind w:left="567" w:hanging="567"/>
        <w:rPr>
          <w:rFonts w:cs="Arial"/>
          <w:sz w:val="20"/>
        </w:rPr>
      </w:pPr>
      <w:r w:rsidRPr="003651C2">
        <w:rPr>
          <w:rFonts w:cs="Arial"/>
          <w:sz w:val="20"/>
          <w:lang w:val="pt-BR"/>
        </w:rPr>
        <w:t>Prestar garantia de 90 (noventa) dias dos serviços prestados</w:t>
      </w:r>
      <w:r>
        <w:rPr>
          <w:rFonts w:cs="Arial"/>
          <w:sz w:val="20"/>
          <w:lang w:val="pt-BR"/>
        </w:rPr>
        <w:t>.</w:t>
      </w:r>
    </w:p>
    <w:p w14:paraId="41D7444A" w14:textId="77777777" w:rsidR="006E208A" w:rsidRPr="0041706A" w:rsidRDefault="006E208A" w:rsidP="006E208A">
      <w:pPr>
        <w:numPr>
          <w:ilvl w:val="2"/>
          <w:numId w:val="5"/>
        </w:numPr>
        <w:tabs>
          <w:tab w:val="left" w:pos="567"/>
        </w:tabs>
        <w:ind w:left="567" w:hanging="567"/>
        <w:jc w:val="both"/>
        <w:rPr>
          <w:sz w:val="20"/>
        </w:rPr>
      </w:pPr>
      <w:r w:rsidRPr="0041706A">
        <w:rPr>
          <w:sz w:val="20"/>
        </w:rPr>
        <w:t xml:space="preserve">Responsabilizar-se pelo pagamento dos encargos tributários, sociais, fiscais, trabalhistas, previdenciários, securitários e de gerenciamento, resultantes </w:t>
      </w:r>
      <w:r>
        <w:rPr>
          <w:sz w:val="20"/>
        </w:rPr>
        <w:t>da execução dos serviços</w:t>
      </w:r>
      <w:r w:rsidRPr="0041706A">
        <w:rPr>
          <w:sz w:val="20"/>
        </w:rPr>
        <w:t>.</w:t>
      </w:r>
    </w:p>
    <w:p w14:paraId="7A63932F" w14:textId="77777777" w:rsidR="006E208A" w:rsidRPr="0041706A" w:rsidRDefault="006E208A" w:rsidP="006E208A">
      <w:pPr>
        <w:numPr>
          <w:ilvl w:val="2"/>
          <w:numId w:val="5"/>
        </w:numPr>
        <w:tabs>
          <w:tab w:val="left" w:pos="567"/>
        </w:tabs>
        <w:ind w:left="567" w:hanging="567"/>
        <w:jc w:val="both"/>
        <w:rPr>
          <w:sz w:val="20"/>
        </w:rPr>
      </w:pPr>
      <w:r w:rsidRPr="0041706A">
        <w:rPr>
          <w:sz w:val="20"/>
        </w:rPr>
        <w:t xml:space="preserve">Responsabilizar-se por quaisquer danos ou prejuízos, físicos ou </w:t>
      </w:r>
      <w:r>
        <w:rPr>
          <w:sz w:val="20"/>
        </w:rPr>
        <w:t>materiais</w:t>
      </w:r>
      <w:r w:rsidRPr="0041706A">
        <w:rPr>
          <w:sz w:val="20"/>
        </w:rPr>
        <w:t>, causados ao Município ou a</w:t>
      </w:r>
    </w:p>
    <w:p w14:paraId="59127D24" w14:textId="77777777" w:rsidR="006E208A" w:rsidRPr="0041706A" w:rsidRDefault="006E208A" w:rsidP="006E208A">
      <w:pPr>
        <w:tabs>
          <w:tab w:val="left" w:pos="567"/>
        </w:tabs>
        <w:ind w:left="567" w:hanging="567"/>
        <w:jc w:val="both"/>
        <w:rPr>
          <w:sz w:val="20"/>
        </w:rPr>
      </w:pPr>
      <w:r w:rsidRPr="0041706A">
        <w:rPr>
          <w:sz w:val="20"/>
        </w:rPr>
        <w:t xml:space="preserve">terceiros, decorrentes de sua culpa ou dolo, quando </w:t>
      </w:r>
      <w:r>
        <w:rPr>
          <w:sz w:val="20"/>
        </w:rPr>
        <w:t>da execução dos serviços</w:t>
      </w:r>
      <w:r w:rsidRPr="0041706A">
        <w:rPr>
          <w:sz w:val="20"/>
        </w:rPr>
        <w:t xml:space="preserve">. </w:t>
      </w:r>
    </w:p>
    <w:p w14:paraId="3557ACB7" w14:textId="13A6D654" w:rsidR="006E208A" w:rsidRPr="0041706A" w:rsidRDefault="006E208A" w:rsidP="006E208A">
      <w:pPr>
        <w:pStyle w:val="PargrafodaLista"/>
        <w:numPr>
          <w:ilvl w:val="2"/>
          <w:numId w:val="5"/>
        </w:numPr>
        <w:tabs>
          <w:tab w:val="left" w:pos="567"/>
        </w:tabs>
        <w:ind w:left="567" w:hanging="567"/>
        <w:jc w:val="both"/>
        <w:rPr>
          <w:sz w:val="20"/>
        </w:rPr>
      </w:pPr>
      <w:r>
        <w:rPr>
          <w:sz w:val="20"/>
        </w:rPr>
        <w:t xml:space="preserve">Deverá </w:t>
      </w:r>
      <w:r w:rsidR="00A54857">
        <w:rPr>
          <w:sz w:val="20"/>
        </w:rPr>
        <w:t>executar os serviços</w:t>
      </w:r>
      <w:r w:rsidRPr="0041706A">
        <w:rPr>
          <w:sz w:val="20"/>
        </w:rPr>
        <w:t xml:space="preserve"> buscando o fiel cumprimento dos pedidos efetuados pelo órgão solicitante.</w:t>
      </w:r>
    </w:p>
    <w:p w14:paraId="7F89ABC3" w14:textId="77777777" w:rsidR="006E208A" w:rsidRPr="0041706A" w:rsidRDefault="006E208A" w:rsidP="006E208A">
      <w:pPr>
        <w:numPr>
          <w:ilvl w:val="2"/>
          <w:numId w:val="5"/>
        </w:numPr>
        <w:tabs>
          <w:tab w:val="left" w:pos="567"/>
        </w:tabs>
        <w:ind w:left="567" w:hanging="567"/>
        <w:jc w:val="both"/>
        <w:rPr>
          <w:b/>
          <w:sz w:val="20"/>
        </w:rPr>
      </w:pPr>
      <w:r w:rsidRPr="0041706A">
        <w:rPr>
          <w:sz w:val="20"/>
        </w:rPr>
        <w:t>Obedecer ao objeto e as disposições legais contratuais, prestando-os dentro dos padrões de qualidade, continuidade e regularidade.</w:t>
      </w:r>
    </w:p>
    <w:p w14:paraId="5F8F5C63" w14:textId="77777777" w:rsidR="006E208A" w:rsidRPr="0041706A" w:rsidRDefault="006E208A" w:rsidP="006E208A">
      <w:pPr>
        <w:numPr>
          <w:ilvl w:val="2"/>
          <w:numId w:val="5"/>
        </w:numPr>
        <w:tabs>
          <w:tab w:val="left" w:pos="567"/>
        </w:tabs>
        <w:ind w:left="567" w:hanging="567"/>
        <w:jc w:val="both"/>
        <w:rPr>
          <w:bCs w:val="0"/>
          <w:sz w:val="20"/>
        </w:rPr>
      </w:pPr>
      <w:r w:rsidRPr="0041706A">
        <w:rPr>
          <w:bCs w:val="0"/>
          <w:sz w:val="20"/>
        </w:rPr>
        <w:t xml:space="preserve">Exigir dos órgãos requisitantes, </w:t>
      </w:r>
      <w:r w:rsidRPr="0041706A">
        <w:rPr>
          <w:sz w:val="20"/>
        </w:rPr>
        <w:t xml:space="preserve">a Solicitação e a respectiva Nota de Empenho de Despesa </w:t>
      </w:r>
      <w:r w:rsidRPr="0041706A">
        <w:rPr>
          <w:bCs w:val="0"/>
          <w:sz w:val="20"/>
        </w:rPr>
        <w:t xml:space="preserve">para a efetiva </w:t>
      </w:r>
      <w:r>
        <w:rPr>
          <w:bCs w:val="0"/>
          <w:sz w:val="20"/>
        </w:rPr>
        <w:t>execução dos serviços solicitados</w:t>
      </w:r>
      <w:r w:rsidRPr="0041706A">
        <w:rPr>
          <w:bCs w:val="0"/>
          <w:sz w:val="20"/>
        </w:rPr>
        <w:t>.</w:t>
      </w:r>
    </w:p>
    <w:p w14:paraId="19D8283F" w14:textId="77777777" w:rsidR="006E208A" w:rsidRPr="0041706A" w:rsidRDefault="006E208A" w:rsidP="006E208A">
      <w:pPr>
        <w:numPr>
          <w:ilvl w:val="2"/>
          <w:numId w:val="5"/>
        </w:numPr>
        <w:tabs>
          <w:tab w:val="left" w:pos="567"/>
        </w:tabs>
        <w:ind w:left="567" w:hanging="567"/>
        <w:jc w:val="both"/>
        <w:rPr>
          <w:bCs w:val="0"/>
          <w:sz w:val="20"/>
        </w:rPr>
      </w:pPr>
      <w:r w:rsidRPr="00015F7D">
        <w:rPr>
          <w:sz w:val="20"/>
        </w:rPr>
        <w:t>Facilitar todas as atividades de fiscalização.</w:t>
      </w:r>
    </w:p>
    <w:p w14:paraId="0BCE9016" w14:textId="77777777" w:rsidR="006E208A" w:rsidRDefault="006E208A" w:rsidP="00166BBB">
      <w:pPr>
        <w:tabs>
          <w:tab w:val="left" w:pos="0"/>
          <w:tab w:val="left" w:pos="536"/>
          <w:tab w:val="left" w:pos="2270"/>
          <w:tab w:val="left" w:pos="4294"/>
        </w:tabs>
        <w:rPr>
          <w:b/>
          <w:bCs w:val="0"/>
          <w:sz w:val="20"/>
        </w:rPr>
      </w:pPr>
    </w:p>
    <w:p w14:paraId="409BE156" w14:textId="77777777" w:rsidR="00215F0E" w:rsidRPr="0041706A" w:rsidRDefault="00215F0E" w:rsidP="00166BBB">
      <w:pPr>
        <w:tabs>
          <w:tab w:val="left" w:pos="0"/>
          <w:tab w:val="left" w:pos="536"/>
          <w:tab w:val="left" w:pos="2270"/>
          <w:tab w:val="left" w:pos="4294"/>
        </w:tabs>
        <w:rPr>
          <w:b/>
          <w:bCs w:val="0"/>
          <w:sz w:val="20"/>
        </w:rPr>
      </w:pPr>
    </w:p>
    <w:p w14:paraId="57AD4D70" w14:textId="77777777" w:rsidR="00166BBB" w:rsidRPr="0041706A" w:rsidRDefault="00166BBB" w:rsidP="00166BBB">
      <w:pPr>
        <w:pStyle w:val="Ttulo3"/>
        <w:tabs>
          <w:tab w:val="left" w:pos="0"/>
          <w:tab w:val="left" w:pos="1134"/>
        </w:tabs>
        <w:jc w:val="left"/>
        <w:rPr>
          <w:rFonts w:ascii="Arial" w:hAnsi="Arial" w:cs="Arial"/>
          <w:b/>
          <w:sz w:val="20"/>
        </w:rPr>
      </w:pPr>
      <w:r w:rsidRPr="0041706A">
        <w:rPr>
          <w:rFonts w:ascii="Arial" w:hAnsi="Arial" w:cs="Arial"/>
          <w:b/>
          <w:sz w:val="20"/>
        </w:rPr>
        <w:t>CLÁUSULA SÉTIMA – DAS SANÇÕES</w:t>
      </w:r>
    </w:p>
    <w:p w14:paraId="2E80B24E" w14:textId="77777777" w:rsidR="00166BBB" w:rsidRPr="0041706A" w:rsidRDefault="00166BBB" w:rsidP="00166BBB">
      <w:pPr>
        <w:rPr>
          <w:sz w:val="20"/>
        </w:rPr>
      </w:pPr>
    </w:p>
    <w:p w14:paraId="1A453467" w14:textId="6AEC52CE" w:rsidR="00166BBB" w:rsidRPr="0041706A" w:rsidRDefault="00166BBB" w:rsidP="00720877">
      <w:pPr>
        <w:pStyle w:val="Estilo1"/>
        <w:numPr>
          <w:ilvl w:val="1"/>
          <w:numId w:val="10"/>
        </w:numPr>
        <w:tabs>
          <w:tab w:val="left" w:pos="426"/>
        </w:tabs>
        <w:spacing w:after="0" w:line="240" w:lineRule="auto"/>
        <w:ind w:left="426" w:hanging="426"/>
        <w:rPr>
          <w:rFonts w:ascii="Arial" w:hAnsi="Arial" w:cs="Arial"/>
        </w:rPr>
      </w:pPr>
      <w:r w:rsidRPr="0041706A">
        <w:rPr>
          <w:rFonts w:ascii="Arial" w:hAnsi="Arial" w:cs="Arial"/>
        </w:rPr>
        <w:t xml:space="preserve">Nos termos do artigo 7° da Lei 10.520/2002, se a DETENDORA, convocada no prazo estipulado, não celebrar a Ata de Registro de Preços, deixar de entregar ou apresentar documentação falsa exigida para o certame, ensejar o retardamento </w:t>
      </w:r>
      <w:r w:rsidR="00A54857">
        <w:rPr>
          <w:rFonts w:ascii="Arial" w:hAnsi="Arial" w:cs="Arial"/>
        </w:rPr>
        <w:t>da execução</w:t>
      </w:r>
      <w:r w:rsidRPr="0041706A">
        <w:rPr>
          <w:rFonts w:ascii="Arial" w:hAnsi="Arial" w:cs="Arial"/>
        </w:rPr>
        <w:t xml:space="preserve">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5 (cinco) anos, sem prejuízo das multas previstas no Edital e das demais cominações legais.</w:t>
      </w:r>
    </w:p>
    <w:p w14:paraId="6BF813A1" w14:textId="77777777" w:rsidR="00166BBB" w:rsidRPr="0041706A" w:rsidRDefault="00166BBB" w:rsidP="00166BBB">
      <w:pPr>
        <w:pStyle w:val="Estilo1"/>
        <w:tabs>
          <w:tab w:val="left" w:pos="426"/>
        </w:tabs>
        <w:spacing w:after="0" w:line="240" w:lineRule="auto"/>
        <w:ind w:left="426"/>
        <w:rPr>
          <w:rFonts w:ascii="Arial" w:hAnsi="Arial" w:cs="Arial"/>
        </w:rPr>
      </w:pPr>
    </w:p>
    <w:p w14:paraId="3FDD6A5D" w14:textId="6F86302B" w:rsidR="006E208A" w:rsidRPr="0041706A" w:rsidRDefault="006E208A" w:rsidP="006E208A">
      <w:pPr>
        <w:pStyle w:val="Estilo1"/>
        <w:numPr>
          <w:ilvl w:val="1"/>
          <w:numId w:val="10"/>
        </w:numPr>
        <w:tabs>
          <w:tab w:val="left" w:pos="567"/>
        </w:tabs>
        <w:spacing w:after="0" w:line="240" w:lineRule="auto"/>
        <w:ind w:left="426" w:hanging="426"/>
        <w:rPr>
          <w:rFonts w:ascii="Arial" w:hAnsi="Arial" w:cs="Arial"/>
        </w:rPr>
      </w:pPr>
      <w:r w:rsidRPr="0041706A">
        <w:rPr>
          <w:rFonts w:ascii="Arial" w:hAnsi="Arial" w:cs="Arial"/>
        </w:rPr>
        <w:t xml:space="preserve">O atraso injustificado </w:t>
      </w:r>
      <w:r w:rsidR="00A54857">
        <w:rPr>
          <w:rFonts w:ascii="Arial" w:hAnsi="Arial" w:cs="Arial"/>
        </w:rPr>
        <w:t>na execução</w:t>
      </w:r>
      <w:r w:rsidRPr="0041706A">
        <w:rPr>
          <w:rFonts w:ascii="Arial" w:hAnsi="Arial" w:cs="Arial"/>
        </w:rPr>
        <w:t xml:space="preserve"> sujeitará a </w:t>
      </w:r>
      <w:r>
        <w:rPr>
          <w:rFonts w:ascii="Arial" w:hAnsi="Arial" w:cs="Arial"/>
        </w:rPr>
        <w:t>DETENTORA</w:t>
      </w:r>
      <w:r w:rsidRPr="0041706A">
        <w:rPr>
          <w:rFonts w:ascii="Arial" w:hAnsi="Arial" w:cs="Arial"/>
        </w:rPr>
        <w:t xml:space="preserve"> à multa de mora, no valor de R$ 100,00 (cem reais) por dia de atraso, por item, até o limite de 20% (vinte por cento) do total registrado.</w:t>
      </w:r>
    </w:p>
    <w:p w14:paraId="2C464DB9" w14:textId="77777777" w:rsidR="006E208A" w:rsidRDefault="006E208A" w:rsidP="006E208A">
      <w:pPr>
        <w:numPr>
          <w:ilvl w:val="2"/>
          <w:numId w:val="10"/>
        </w:numPr>
        <w:tabs>
          <w:tab w:val="left" w:pos="567"/>
        </w:tabs>
        <w:suppressAutoHyphens w:val="0"/>
        <w:ind w:left="567" w:hanging="567"/>
        <w:jc w:val="both"/>
        <w:rPr>
          <w:sz w:val="20"/>
        </w:rPr>
      </w:pPr>
      <w:r>
        <w:rPr>
          <w:sz w:val="20"/>
        </w:rPr>
        <w:t>No caso se inexecução total ou parcial do objeto contratado, a multa de 10% sobre o valor global o contrato, a ser recolhida no prazo de 15 (quinze) dias corridos, contado da comunicação oficial da decisão definitiva.</w:t>
      </w:r>
    </w:p>
    <w:p w14:paraId="2020872E" w14:textId="77777777" w:rsidR="006E208A" w:rsidRPr="0041706A" w:rsidRDefault="006E208A" w:rsidP="006E208A">
      <w:pPr>
        <w:numPr>
          <w:ilvl w:val="2"/>
          <w:numId w:val="10"/>
        </w:numPr>
        <w:tabs>
          <w:tab w:val="left" w:pos="567"/>
        </w:tabs>
        <w:suppressAutoHyphens w:val="0"/>
        <w:ind w:left="567" w:hanging="567"/>
        <w:jc w:val="both"/>
        <w:rPr>
          <w:sz w:val="20"/>
        </w:rPr>
      </w:pPr>
      <w:r w:rsidRPr="0041706A">
        <w:rPr>
          <w:sz w:val="20"/>
        </w:rPr>
        <w:t>A multa aludida acima não impede que a Administração aplique as outras sanções previstas em Lei.</w:t>
      </w:r>
    </w:p>
    <w:p w14:paraId="52D4888B" w14:textId="77777777" w:rsidR="00166BBB" w:rsidRPr="0041706A" w:rsidRDefault="00166BBB" w:rsidP="00166BBB">
      <w:pPr>
        <w:tabs>
          <w:tab w:val="left" w:pos="567"/>
        </w:tabs>
        <w:suppressAutoHyphens w:val="0"/>
        <w:ind w:left="567"/>
        <w:jc w:val="both"/>
        <w:rPr>
          <w:sz w:val="20"/>
        </w:rPr>
      </w:pPr>
    </w:p>
    <w:p w14:paraId="3E871762" w14:textId="77777777" w:rsidR="00166BBB" w:rsidRPr="0041706A" w:rsidRDefault="00166BBB" w:rsidP="00720877">
      <w:pPr>
        <w:pStyle w:val="Corpodetexto31"/>
        <w:numPr>
          <w:ilvl w:val="1"/>
          <w:numId w:val="10"/>
        </w:numPr>
        <w:ind w:left="426" w:right="0" w:hanging="426"/>
        <w:rPr>
          <w:rFonts w:cs="Arial"/>
          <w:i w:val="0"/>
          <w:sz w:val="20"/>
        </w:rPr>
      </w:pPr>
      <w:r w:rsidRPr="0041706A">
        <w:rPr>
          <w:rFonts w:cs="Arial"/>
          <w:i w:val="0"/>
          <w:sz w:val="20"/>
        </w:rPr>
        <w:t>Na aplicação das penalidades serão admitidos os recursos previstos em lei, garantido o contraditório e a ampla defesa.</w:t>
      </w:r>
    </w:p>
    <w:p w14:paraId="26C8BC23" w14:textId="3720670D" w:rsidR="007403EE" w:rsidRDefault="007403EE" w:rsidP="007403EE">
      <w:pPr>
        <w:jc w:val="both"/>
        <w:rPr>
          <w:sz w:val="20"/>
        </w:rPr>
      </w:pPr>
    </w:p>
    <w:p w14:paraId="711E2A26" w14:textId="77777777" w:rsidR="00215F0E" w:rsidRPr="0041706A" w:rsidRDefault="00215F0E" w:rsidP="007403EE">
      <w:pPr>
        <w:jc w:val="both"/>
        <w:rPr>
          <w:sz w:val="20"/>
        </w:rPr>
      </w:pPr>
    </w:p>
    <w:p w14:paraId="37523E1F" w14:textId="77777777" w:rsidR="00166BBB" w:rsidRPr="0041706A" w:rsidRDefault="00166BBB" w:rsidP="00166BBB">
      <w:pPr>
        <w:tabs>
          <w:tab w:val="left" w:pos="1134"/>
        </w:tabs>
        <w:jc w:val="both"/>
        <w:rPr>
          <w:b/>
          <w:sz w:val="20"/>
        </w:rPr>
      </w:pPr>
      <w:r w:rsidRPr="0041706A">
        <w:rPr>
          <w:b/>
          <w:bCs w:val="0"/>
          <w:sz w:val="20"/>
        </w:rPr>
        <w:t>CLÁUSULA OITAVA –</w:t>
      </w:r>
      <w:r w:rsidRPr="0041706A">
        <w:rPr>
          <w:b/>
          <w:sz w:val="20"/>
        </w:rPr>
        <w:t xml:space="preserve"> DO CANCELAMENTO DO REGISTRO DE PREÇOS</w:t>
      </w:r>
    </w:p>
    <w:p w14:paraId="6925EC13" w14:textId="77777777" w:rsidR="00166BBB" w:rsidRPr="0041706A" w:rsidRDefault="00166BBB" w:rsidP="00166BBB">
      <w:pPr>
        <w:jc w:val="both"/>
        <w:rPr>
          <w:sz w:val="20"/>
        </w:rPr>
      </w:pPr>
    </w:p>
    <w:p w14:paraId="6EDE734F" w14:textId="77777777" w:rsidR="00166BBB" w:rsidRPr="0041706A" w:rsidRDefault="00166BBB" w:rsidP="00720877">
      <w:pPr>
        <w:pStyle w:val="Corpodetexto"/>
        <w:numPr>
          <w:ilvl w:val="1"/>
          <w:numId w:val="11"/>
        </w:numPr>
        <w:tabs>
          <w:tab w:val="clear" w:pos="708"/>
          <w:tab w:val="clear" w:pos="2270"/>
          <w:tab w:val="clear" w:pos="4294"/>
          <w:tab w:val="left" w:pos="426"/>
        </w:tabs>
        <w:ind w:left="426" w:hanging="426"/>
        <w:rPr>
          <w:rFonts w:cs="Arial"/>
          <w:sz w:val="20"/>
        </w:rPr>
      </w:pPr>
      <w:r w:rsidRPr="0041706A">
        <w:rPr>
          <w:rFonts w:cs="Arial"/>
          <w:sz w:val="20"/>
        </w:rPr>
        <w:t>O registro do fornecedor será cancelado quando</w:t>
      </w:r>
      <w:r w:rsidRPr="0041706A">
        <w:rPr>
          <w:rFonts w:cs="Arial"/>
          <w:sz w:val="20"/>
          <w:lang w:val="pt-BR"/>
        </w:rPr>
        <w:t xml:space="preserve"> o mesmo</w:t>
      </w:r>
      <w:r w:rsidRPr="0041706A">
        <w:rPr>
          <w:rFonts w:cs="Arial"/>
          <w:sz w:val="20"/>
        </w:rPr>
        <w:t>:</w:t>
      </w:r>
    </w:p>
    <w:p w14:paraId="66FA98CE" w14:textId="77777777" w:rsidR="00166BBB" w:rsidRPr="0041706A" w:rsidRDefault="00166BBB" w:rsidP="00720877">
      <w:pPr>
        <w:pStyle w:val="Corpodetexto"/>
        <w:numPr>
          <w:ilvl w:val="0"/>
          <w:numId w:val="8"/>
        </w:numPr>
        <w:tabs>
          <w:tab w:val="clear" w:pos="708"/>
          <w:tab w:val="clear" w:pos="2270"/>
          <w:tab w:val="clear" w:pos="4294"/>
          <w:tab w:val="left" w:pos="709"/>
        </w:tabs>
        <w:ind w:left="709" w:hanging="283"/>
        <w:rPr>
          <w:rFonts w:cs="Arial"/>
          <w:sz w:val="20"/>
        </w:rPr>
      </w:pPr>
      <w:r w:rsidRPr="0041706A">
        <w:rPr>
          <w:rFonts w:cs="Arial"/>
          <w:sz w:val="20"/>
          <w:lang w:val="pt-BR"/>
        </w:rPr>
        <w:t>Descumprir</w:t>
      </w:r>
      <w:r w:rsidRPr="0041706A">
        <w:rPr>
          <w:rFonts w:cs="Arial"/>
          <w:sz w:val="20"/>
        </w:rPr>
        <w:t xml:space="preserve"> as condições da ata de registro de preços</w:t>
      </w:r>
    </w:p>
    <w:p w14:paraId="36C50176" w14:textId="77777777" w:rsidR="00166BBB" w:rsidRPr="0041706A" w:rsidRDefault="00166BBB" w:rsidP="00720877">
      <w:pPr>
        <w:pStyle w:val="Corpodetexto"/>
        <w:numPr>
          <w:ilvl w:val="0"/>
          <w:numId w:val="8"/>
        </w:numPr>
        <w:tabs>
          <w:tab w:val="clear" w:pos="708"/>
          <w:tab w:val="clear" w:pos="2270"/>
          <w:tab w:val="clear" w:pos="4294"/>
          <w:tab w:val="left" w:pos="709"/>
        </w:tabs>
        <w:ind w:left="709" w:hanging="283"/>
        <w:rPr>
          <w:rFonts w:cs="Arial"/>
          <w:sz w:val="20"/>
        </w:rPr>
      </w:pPr>
      <w:r w:rsidRPr="0041706A">
        <w:rPr>
          <w:rFonts w:cs="Arial"/>
          <w:sz w:val="20"/>
          <w:lang w:val="pt-BR"/>
        </w:rPr>
        <w:t>Não</w:t>
      </w:r>
      <w:r w:rsidRPr="0041706A">
        <w:rPr>
          <w:rFonts w:cs="Arial"/>
          <w:sz w:val="20"/>
        </w:rPr>
        <w:t xml:space="preserve"> retirar a nota de empenho ou instrumento equivalente no prazo estabelecido pela Administração, sem justificativa aceitável</w:t>
      </w:r>
      <w:r w:rsidRPr="0041706A">
        <w:rPr>
          <w:rFonts w:cs="Arial"/>
          <w:sz w:val="20"/>
          <w:lang w:val="pt-BR"/>
        </w:rPr>
        <w:t>.</w:t>
      </w:r>
    </w:p>
    <w:p w14:paraId="3ED5D18D" w14:textId="77777777" w:rsidR="00166BBB" w:rsidRPr="0041706A" w:rsidRDefault="00166BBB" w:rsidP="00720877">
      <w:pPr>
        <w:pStyle w:val="Corpodetexto"/>
        <w:numPr>
          <w:ilvl w:val="0"/>
          <w:numId w:val="8"/>
        </w:numPr>
        <w:tabs>
          <w:tab w:val="clear" w:pos="708"/>
          <w:tab w:val="clear" w:pos="2270"/>
          <w:tab w:val="clear" w:pos="4294"/>
          <w:tab w:val="left" w:pos="709"/>
        </w:tabs>
        <w:ind w:left="709" w:hanging="283"/>
        <w:rPr>
          <w:rFonts w:cs="Arial"/>
          <w:sz w:val="20"/>
        </w:rPr>
      </w:pPr>
      <w:r w:rsidRPr="0041706A">
        <w:rPr>
          <w:rFonts w:cs="Arial"/>
          <w:sz w:val="20"/>
          <w:lang w:val="pt-BR"/>
        </w:rPr>
        <w:t>Não</w:t>
      </w:r>
      <w:r w:rsidRPr="0041706A">
        <w:rPr>
          <w:rFonts w:cs="Arial"/>
          <w:sz w:val="20"/>
        </w:rPr>
        <w:t xml:space="preserve"> aceitar reduzir o seu preço registrado, na hipótese deste se tornar superior àqueles praticados no mercado</w:t>
      </w:r>
      <w:r w:rsidRPr="0041706A">
        <w:rPr>
          <w:rFonts w:cs="Arial"/>
          <w:sz w:val="20"/>
          <w:lang w:val="pt-BR"/>
        </w:rPr>
        <w:t>.</w:t>
      </w:r>
    </w:p>
    <w:p w14:paraId="2BD4E537" w14:textId="77777777" w:rsidR="00166BBB" w:rsidRPr="0041706A" w:rsidRDefault="00166BBB" w:rsidP="00720877">
      <w:pPr>
        <w:pStyle w:val="Corpodetexto"/>
        <w:numPr>
          <w:ilvl w:val="0"/>
          <w:numId w:val="8"/>
        </w:numPr>
        <w:tabs>
          <w:tab w:val="clear" w:pos="708"/>
          <w:tab w:val="clear" w:pos="2270"/>
          <w:tab w:val="clear" w:pos="4294"/>
          <w:tab w:val="left" w:pos="709"/>
        </w:tabs>
        <w:ind w:left="709" w:hanging="283"/>
        <w:rPr>
          <w:rFonts w:cs="Arial"/>
          <w:sz w:val="20"/>
        </w:rPr>
      </w:pPr>
      <w:r w:rsidRPr="0041706A">
        <w:rPr>
          <w:rFonts w:cs="Arial"/>
          <w:sz w:val="20"/>
          <w:lang w:val="pt-BR"/>
        </w:rPr>
        <w:t>Sofrer</w:t>
      </w:r>
      <w:r w:rsidRPr="0041706A">
        <w:rPr>
          <w:rFonts w:cs="Arial"/>
          <w:sz w:val="20"/>
        </w:rPr>
        <w:t xml:space="preserve"> sanção prevista nos </w:t>
      </w:r>
      <w:hyperlink r:id="rId22" w:anchor="art87iii" w:history="1">
        <w:r w:rsidRPr="0041706A">
          <w:rPr>
            <w:rStyle w:val="Hyperlink"/>
            <w:rFonts w:cs="Arial"/>
            <w:color w:val="auto"/>
            <w:sz w:val="20"/>
          </w:rPr>
          <w:t>inciso III ou IV do caput do art. 87 da Lei nº 8.666</w:t>
        </w:r>
        <w:r w:rsidRPr="0041706A">
          <w:rPr>
            <w:rStyle w:val="Hyperlink"/>
            <w:rFonts w:cs="Arial"/>
            <w:color w:val="auto"/>
            <w:sz w:val="20"/>
            <w:lang w:val="pt-BR"/>
          </w:rPr>
          <w:t>/</w:t>
        </w:r>
        <w:r w:rsidRPr="0041706A">
          <w:rPr>
            <w:rStyle w:val="Hyperlink"/>
            <w:rFonts w:cs="Arial"/>
            <w:color w:val="auto"/>
            <w:sz w:val="20"/>
          </w:rPr>
          <w:t>93</w:t>
        </w:r>
      </w:hyperlink>
      <w:r w:rsidRPr="0041706A">
        <w:rPr>
          <w:rFonts w:cs="Arial"/>
          <w:sz w:val="20"/>
        </w:rPr>
        <w:t xml:space="preserve">, ou no </w:t>
      </w:r>
      <w:hyperlink r:id="rId23" w:anchor="art7" w:history="1">
        <w:r w:rsidRPr="0041706A">
          <w:rPr>
            <w:rStyle w:val="Hyperlink"/>
            <w:rFonts w:cs="Arial"/>
            <w:color w:val="auto"/>
            <w:sz w:val="20"/>
          </w:rPr>
          <w:t>art. 7</w:t>
        </w:r>
        <w:r w:rsidRPr="0041706A">
          <w:rPr>
            <w:rStyle w:val="Hyperlink"/>
            <w:rFonts w:cs="Arial"/>
            <w:strike/>
            <w:color w:val="auto"/>
            <w:sz w:val="20"/>
          </w:rPr>
          <w:t>º</w:t>
        </w:r>
        <w:r w:rsidRPr="0041706A">
          <w:rPr>
            <w:rStyle w:val="Hyperlink"/>
            <w:rFonts w:cs="Arial"/>
            <w:color w:val="auto"/>
            <w:sz w:val="20"/>
          </w:rPr>
          <w:t xml:space="preserve"> da Lei n</w:t>
        </w:r>
        <w:r w:rsidRPr="0041706A">
          <w:rPr>
            <w:rStyle w:val="Hyperlink"/>
            <w:rFonts w:cs="Arial"/>
            <w:strike/>
            <w:color w:val="auto"/>
            <w:sz w:val="20"/>
          </w:rPr>
          <w:t>º</w:t>
        </w:r>
        <w:r w:rsidRPr="0041706A">
          <w:rPr>
            <w:rStyle w:val="Hyperlink"/>
            <w:rFonts w:cs="Arial"/>
            <w:color w:val="auto"/>
            <w:sz w:val="20"/>
          </w:rPr>
          <w:t xml:space="preserve"> 10.520</w:t>
        </w:r>
        <w:r w:rsidRPr="0041706A">
          <w:rPr>
            <w:rStyle w:val="Hyperlink"/>
            <w:rFonts w:cs="Arial"/>
            <w:color w:val="auto"/>
            <w:sz w:val="20"/>
            <w:lang w:val="pt-BR"/>
          </w:rPr>
          <w:t>/</w:t>
        </w:r>
        <w:r w:rsidRPr="0041706A">
          <w:rPr>
            <w:rStyle w:val="Hyperlink"/>
            <w:rFonts w:cs="Arial"/>
            <w:color w:val="auto"/>
            <w:sz w:val="20"/>
          </w:rPr>
          <w:t>2002</w:t>
        </w:r>
      </w:hyperlink>
      <w:r w:rsidRPr="0041706A">
        <w:rPr>
          <w:rFonts w:cs="Arial"/>
          <w:sz w:val="20"/>
        </w:rPr>
        <w:t>.</w:t>
      </w:r>
    </w:p>
    <w:p w14:paraId="216A4467" w14:textId="77777777" w:rsidR="00166BBB" w:rsidRPr="0041706A" w:rsidRDefault="00166BBB" w:rsidP="00720877">
      <w:pPr>
        <w:pStyle w:val="Corpodetexto"/>
        <w:numPr>
          <w:ilvl w:val="2"/>
          <w:numId w:val="11"/>
        </w:numPr>
        <w:tabs>
          <w:tab w:val="clear" w:pos="708"/>
          <w:tab w:val="clear" w:pos="2270"/>
          <w:tab w:val="clear" w:pos="4294"/>
          <w:tab w:val="left" w:pos="567"/>
        </w:tabs>
        <w:ind w:left="567" w:hanging="567"/>
        <w:rPr>
          <w:rFonts w:cs="Arial"/>
          <w:sz w:val="20"/>
        </w:rPr>
      </w:pPr>
      <w:r w:rsidRPr="0041706A">
        <w:rPr>
          <w:rFonts w:cs="Arial"/>
          <w:sz w:val="20"/>
        </w:rPr>
        <w:t>O cancelamento de registros nas hipóteses previstas n</w:t>
      </w:r>
      <w:r w:rsidRPr="0041706A">
        <w:rPr>
          <w:rFonts w:cs="Arial"/>
          <w:sz w:val="20"/>
          <w:lang w:val="pt-BR"/>
        </w:rPr>
        <w:t xml:space="preserve">as alíneas “a”, “b” e “d” </w:t>
      </w:r>
      <w:r w:rsidRPr="0041706A">
        <w:rPr>
          <w:rFonts w:cs="Arial"/>
          <w:sz w:val="20"/>
        </w:rPr>
        <w:t>será formalizado por despacho do órgão gerenciador, assegurado o contraditório e a ampla defesa.</w:t>
      </w:r>
    </w:p>
    <w:p w14:paraId="04CED998" w14:textId="77777777" w:rsidR="00166BBB" w:rsidRPr="0041706A" w:rsidRDefault="00166BBB" w:rsidP="00166BBB">
      <w:pPr>
        <w:pStyle w:val="Corpodetexto"/>
        <w:tabs>
          <w:tab w:val="clear" w:pos="708"/>
          <w:tab w:val="clear" w:pos="2270"/>
          <w:tab w:val="clear" w:pos="4294"/>
          <w:tab w:val="left" w:pos="567"/>
        </w:tabs>
        <w:ind w:left="567"/>
        <w:rPr>
          <w:rFonts w:cs="Arial"/>
          <w:sz w:val="20"/>
        </w:rPr>
      </w:pPr>
    </w:p>
    <w:p w14:paraId="57949D5F" w14:textId="685AFDCD" w:rsidR="00166BBB" w:rsidRPr="0041706A" w:rsidRDefault="00166BBB" w:rsidP="007403EE">
      <w:pPr>
        <w:pStyle w:val="Corpodetexto"/>
        <w:numPr>
          <w:ilvl w:val="1"/>
          <w:numId w:val="11"/>
        </w:numPr>
        <w:tabs>
          <w:tab w:val="clear" w:pos="708"/>
          <w:tab w:val="clear" w:pos="2270"/>
          <w:tab w:val="clear" w:pos="4294"/>
          <w:tab w:val="left" w:pos="426"/>
        </w:tabs>
        <w:ind w:left="426" w:hanging="426"/>
        <w:rPr>
          <w:rFonts w:cs="Arial"/>
          <w:sz w:val="20"/>
        </w:rPr>
      </w:pPr>
      <w:r w:rsidRPr="0041706A">
        <w:rPr>
          <w:rFonts w:cs="Arial"/>
          <w:sz w:val="20"/>
        </w:rPr>
        <w:t>O cancelamento do registro de preços poderá ocorrer por fato superveniente, decorrente de caso fortuito ou força maior, que prejudique o cumprimento da ata, devidamente comprovados e justificados</w:t>
      </w:r>
      <w:r w:rsidRPr="0041706A">
        <w:rPr>
          <w:rFonts w:cs="Arial"/>
          <w:sz w:val="20"/>
          <w:lang w:val="pt-BR"/>
        </w:rPr>
        <w:t xml:space="preserve">, </w:t>
      </w:r>
      <w:r w:rsidRPr="0041706A">
        <w:rPr>
          <w:rFonts w:cs="Arial"/>
          <w:sz w:val="20"/>
        </w:rPr>
        <w:t>por razão de interesse público ou</w:t>
      </w:r>
      <w:r w:rsidRPr="0041706A">
        <w:rPr>
          <w:rFonts w:cs="Arial"/>
          <w:sz w:val="20"/>
          <w:lang w:val="pt-BR"/>
        </w:rPr>
        <w:t xml:space="preserve"> </w:t>
      </w:r>
      <w:r w:rsidRPr="0041706A">
        <w:rPr>
          <w:rFonts w:cs="Arial"/>
          <w:sz w:val="20"/>
        </w:rPr>
        <w:t>a pedido do fornecedor.</w:t>
      </w:r>
    </w:p>
    <w:p w14:paraId="09229EFB" w14:textId="2D43D823" w:rsidR="007403EE" w:rsidRDefault="007403EE" w:rsidP="00166BBB">
      <w:pPr>
        <w:pStyle w:val="Recuodecorpodetexto22"/>
        <w:tabs>
          <w:tab w:val="left" w:pos="0"/>
        </w:tabs>
        <w:rPr>
          <w:rFonts w:ascii="Arial" w:hAnsi="Arial" w:cs="Arial"/>
          <w:sz w:val="20"/>
        </w:rPr>
      </w:pPr>
    </w:p>
    <w:p w14:paraId="1EC77296" w14:textId="77777777" w:rsidR="00215F0E" w:rsidRPr="0041706A" w:rsidRDefault="00215F0E" w:rsidP="00166BBB">
      <w:pPr>
        <w:pStyle w:val="Recuodecorpodetexto22"/>
        <w:tabs>
          <w:tab w:val="left" w:pos="0"/>
        </w:tabs>
        <w:rPr>
          <w:rFonts w:ascii="Arial" w:hAnsi="Arial" w:cs="Arial"/>
          <w:sz w:val="20"/>
        </w:rPr>
      </w:pPr>
    </w:p>
    <w:p w14:paraId="7B662BEF" w14:textId="77777777" w:rsidR="00166BBB" w:rsidRPr="0041706A" w:rsidRDefault="00166BBB" w:rsidP="00166BBB">
      <w:pPr>
        <w:pStyle w:val="Ttulo1"/>
        <w:tabs>
          <w:tab w:val="left" w:pos="0"/>
          <w:tab w:val="left" w:pos="1134"/>
        </w:tabs>
        <w:jc w:val="both"/>
        <w:rPr>
          <w:rFonts w:cs="Arial"/>
          <w:sz w:val="20"/>
        </w:rPr>
      </w:pPr>
      <w:r w:rsidRPr="0041706A">
        <w:rPr>
          <w:rFonts w:cs="Arial"/>
          <w:sz w:val="20"/>
        </w:rPr>
        <w:t>CLÁUSULA NONA - CONDIÇÕES GERAIS</w:t>
      </w:r>
    </w:p>
    <w:p w14:paraId="19B07BA5" w14:textId="77777777" w:rsidR="00166BBB" w:rsidRPr="0041706A" w:rsidRDefault="00166BBB" w:rsidP="00166BBB">
      <w:pPr>
        <w:pStyle w:val="Ttulo"/>
        <w:jc w:val="both"/>
        <w:rPr>
          <w:rFonts w:ascii="Arial" w:hAnsi="Arial" w:cs="Arial"/>
          <w:b w:val="0"/>
          <w:sz w:val="20"/>
        </w:rPr>
      </w:pPr>
    </w:p>
    <w:p w14:paraId="22841A52" w14:textId="77777777" w:rsidR="00166BBB" w:rsidRPr="0041706A" w:rsidRDefault="00166BBB" w:rsidP="00720877">
      <w:pPr>
        <w:widowControl w:val="0"/>
        <w:numPr>
          <w:ilvl w:val="1"/>
          <w:numId w:val="12"/>
        </w:numPr>
        <w:ind w:left="426" w:hanging="426"/>
        <w:jc w:val="both"/>
        <w:rPr>
          <w:sz w:val="20"/>
        </w:rPr>
      </w:pPr>
      <w:r w:rsidRPr="0041706A">
        <w:rPr>
          <w:sz w:val="20"/>
        </w:rPr>
        <w:t>O sistema de registro de preços deste Município tem como objetivo manter na entidade o registro de propostas vantajosas e, segundo sua conveniência, promover as contrações junto as DETENTORA(S) desta Ata.</w:t>
      </w:r>
    </w:p>
    <w:p w14:paraId="40F28A2A" w14:textId="77777777" w:rsidR="00166BBB" w:rsidRPr="0041706A" w:rsidRDefault="00166BBB" w:rsidP="00166BBB">
      <w:pPr>
        <w:widowControl w:val="0"/>
        <w:ind w:left="426"/>
        <w:jc w:val="both"/>
        <w:rPr>
          <w:sz w:val="20"/>
        </w:rPr>
      </w:pPr>
    </w:p>
    <w:p w14:paraId="33AB46F3" w14:textId="47D7DD70" w:rsidR="00166BBB" w:rsidRPr="0041706A" w:rsidRDefault="00166BBB" w:rsidP="00720877">
      <w:pPr>
        <w:widowControl w:val="0"/>
        <w:numPr>
          <w:ilvl w:val="1"/>
          <w:numId w:val="12"/>
        </w:numPr>
        <w:ind w:left="426" w:hanging="426"/>
        <w:jc w:val="both"/>
        <w:rPr>
          <w:sz w:val="20"/>
        </w:rPr>
      </w:pPr>
      <w:r w:rsidRPr="0041706A">
        <w:rPr>
          <w:sz w:val="20"/>
        </w:rPr>
        <w:t xml:space="preserve">A existência de preços registrados não obriga o órgão gerenciador a adquirir os </w:t>
      </w:r>
      <w:r w:rsidR="00A57E97" w:rsidRPr="0041706A">
        <w:rPr>
          <w:bCs w:val="0"/>
          <w:sz w:val="20"/>
        </w:rPr>
        <w:t>equipamentos</w:t>
      </w:r>
      <w:r w:rsidRPr="0041706A">
        <w:rPr>
          <w:sz w:val="20"/>
        </w:rPr>
        <w:t xml:space="preserve"> objeto desta Ata, sendo facultada a realização de licitação específica para a contratação total ou parcial do objeto, hipóteses em que, em igualdade de condições, a DETENTORA do registro terá sempre preferência.</w:t>
      </w:r>
    </w:p>
    <w:p w14:paraId="4CCD9C03" w14:textId="77777777" w:rsidR="00166BBB" w:rsidRPr="0041706A" w:rsidRDefault="00166BBB" w:rsidP="00166BBB">
      <w:pPr>
        <w:widowControl w:val="0"/>
        <w:ind w:left="426" w:hanging="426"/>
        <w:jc w:val="both"/>
        <w:rPr>
          <w:sz w:val="20"/>
        </w:rPr>
      </w:pPr>
    </w:p>
    <w:p w14:paraId="06E700BA" w14:textId="77777777" w:rsidR="00166BBB" w:rsidRPr="0041706A" w:rsidRDefault="00166BBB" w:rsidP="00720877">
      <w:pPr>
        <w:pStyle w:val="Ttulo"/>
        <w:numPr>
          <w:ilvl w:val="1"/>
          <w:numId w:val="12"/>
        </w:numPr>
        <w:ind w:left="426" w:hanging="426"/>
        <w:jc w:val="both"/>
        <w:rPr>
          <w:rFonts w:ascii="Arial" w:hAnsi="Arial" w:cs="Arial"/>
          <w:b w:val="0"/>
          <w:sz w:val="20"/>
        </w:rPr>
      </w:pPr>
      <w:r w:rsidRPr="0041706A">
        <w:rPr>
          <w:rFonts w:ascii="Arial" w:hAnsi="Arial" w:cs="Arial"/>
          <w:b w:val="0"/>
          <w:sz w:val="20"/>
        </w:rPr>
        <w:t xml:space="preserve">Para fins deste registro de preços aplicar-se-á o disposto no Decreto Municipal nº </w:t>
      </w:r>
      <w:r w:rsidRPr="0041706A">
        <w:rPr>
          <w:rFonts w:ascii="Arial" w:hAnsi="Arial" w:cs="Arial"/>
          <w:b w:val="0"/>
          <w:sz w:val="20"/>
          <w:lang w:val="pt-BR"/>
        </w:rPr>
        <w:t>5.918/2020</w:t>
      </w:r>
      <w:r w:rsidRPr="0041706A">
        <w:rPr>
          <w:rFonts w:ascii="Arial" w:hAnsi="Arial" w:cs="Arial"/>
          <w:b w:val="0"/>
          <w:sz w:val="20"/>
        </w:rPr>
        <w:t xml:space="preserve"> e Lei nº 8.666/93 e alterações, e ainda os preceitos gerais do direito público, os princípios da teoria geral dos contratos e as disposições de direito privado.</w:t>
      </w:r>
    </w:p>
    <w:p w14:paraId="671386AE" w14:textId="77777777" w:rsidR="00166BBB" w:rsidRPr="0041706A" w:rsidRDefault="00166BBB" w:rsidP="00166BBB">
      <w:pPr>
        <w:pStyle w:val="Ttulo"/>
        <w:ind w:left="426" w:hanging="426"/>
        <w:jc w:val="both"/>
        <w:rPr>
          <w:rFonts w:ascii="Arial" w:hAnsi="Arial" w:cs="Arial"/>
          <w:b w:val="0"/>
          <w:sz w:val="20"/>
        </w:rPr>
      </w:pPr>
    </w:p>
    <w:p w14:paraId="7322BA5E" w14:textId="77777777" w:rsidR="00166BBB" w:rsidRPr="0041706A" w:rsidRDefault="00166BBB" w:rsidP="00720877">
      <w:pPr>
        <w:pStyle w:val="Ttulo"/>
        <w:numPr>
          <w:ilvl w:val="1"/>
          <w:numId w:val="12"/>
        </w:numPr>
        <w:ind w:left="426" w:hanging="426"/>
        <w:jc w:val="both"/>
        <w:rPr>
          <w:rFonts w:ascii="Arial" w:hAnsi="Arial" w:cs="Arial"/>
          <w:b w:val="0"/>
          <w:sz w:val="20"/>
        </w:rPr>
      </w:pPr>
      <w:r w:rsidRPr="0041706A">
        <w:rPr>
          <w:rFonts w:ascii="Arial" w:hAnsi="Arial" w:cs="Arial"/>
          <w:b w:val="0"/>
          <w:sz w:val="20"/>
        </w:rPr>
        <w:t>A declaração de nulidade deste instrumento opera retroativamente impedindo os efeitos jurídicos que ele, ordinariamente, deveria produzir, além de desconstituir os já produzidos.</w:t>
      </w:r>
    </w:p>
    <w:p w14:paraId="16549D57" w14:textId="77777777" w:rsidR="00166BBB" w:rsidRPr="0041706A" w:rsidRDefault="00166BBB" w:rsidP="00166BBB">
      <w:pPr>
        <w:pStyle w:val="Ttulo"/>
        <w:ind w:left="426" w:hanging="426"/>
        <w:jc w:val="both"/>
        <w:rPr>
          <w:rFonts w:ascii="Arial" w:hAnsi="Arial" w:cs="Arial"/>
          <w:b w:val="0"/>
          <w:sz w:val="20"/>
        </w:rPr>
      </w:pPr>
    </w:p>
    <w:p w14:paraId="4724C961" w14:textId="77777777" w:rsidR="00166BBB" w:rsidRPr="0041706A" w:rsidRDefault="00166BBB" w:rsidP="00720877">
      <w:pPr>
        <w:pStyle w:val="Ttulo"/>
        <w:numPr>
          <w:ilvl w:val="1"/>
          <w:numId w:val="12"/>
        </w:numPr>
        <w:ind w:left="426" w:hanging="426"/>
        <w:jc w:val="both"/>
        <w:rPr>
          <w:rFonts w:ascii="Arial" w:hAnsi="Arial" w:cs="Arial"/>
          <w:b w:val="0"/>
          <w:sz w:val="20"/>
        </w:rPr>
      </w:pPr>
      <w:r w:rsidRPr="0041706A">
        <w:rPr>
          <w:rFonts w:ascii="Arial" w:hAnsi="Arial" w:cs="Arial"/>
          <w:b w:val="0"/>
          <w:sz w:val="20"/>
        </w:rPr>
        <w:t xml:space="preserve">Os casos omissos serão resolvidos à luz do Decreto Municipal nº </w:t>
      </w:r>
      <w:r w:rsidRPr="0041706A">
        <w:rPr>
          <w:rFonts w:ascii="Arial" w:hAnsi="Arial" w:cs="Arial"/>
          <w:b w:val="0"/>
          <w:sz w:val="20"/>
          <w:lang w:val="pt-BR"/>
        </w:rPr>
        <w:t>5.918/2020</w:t>
      </w:r>
      <w:r w:rsidRPr="0041706A">
        <w:rPr>
          <w:rFonts w:ascii="Arial" w:hAnsi="Arial" w:cs="Arial"/>
          <w:b w:val="0"/>
          <w:sz w:val="20"/>
        </w:rPr>
        <w:t xml:space="preserve">, e da Lei nº 8.666/93 e suas alterações, recorrendo-se à analogia, aos costumes e aos princípios gerais do direito. </w:t>
      </w:r>
    </w:p>
    <w:p w14:paraId="0F721678" w14:textId="64839CFC" w:rsidR="007403EE" w:rsidRDefault="007403EE" w:rsidP="00166BBB">
      <w:pPr>
        <w:tabs>
          <w:tab w:val="left" w:pos="1134"/>
        </w:tabs>
        <w:jc w:val="both"/>
        <w:rPr>
          <w:sz w:val="20"/>
        </w:rPr>
      </w:pPr>
    </w:p>
    <w:p w14:paraId="282A6E1A" w14:textId="77777777" w:rsidR="00215F0E" w:rsidRPr="0041706A" w:rsidRDefault="00215F0E" w:rsidP="00166BBB">
      <w:pPr>
        <w:tabs>
          <w:tab w:val="left" w:pos="1134"/>
        </w:tabs>
        <w:jc w:val="both"/>
        <w:rPr>
          <w:sz w:val="20"/>
        </w:rPr>
      </w:pPr>
    </w:p>
    <w:p w14:paraId="7EB6C78C" w14:textId="77777777" w:rsidR="00166BBB" w:rsidRPr="0041706A" w:rsidRDefault="00166BBB" w:rsidP="00166BBB">
      <w:pPr>
        <w:pStyle w:val="Corpodetexto21"/>
        <w:tabs>
          <w:tab w:val="left" w:pos="0"/>
        </w:tabs>
        <w:rPr>
          <w:b/>
          <w:bCs/>
          <w:sz w:val="20"/>
          <w:szCs w:val="20"/>
        </w:rPr>
      </w:pPr>
      <w:r w:rsidRPr="0041706A">
        <w:rPr>
          <w:b/>
          <w:bCs/>
          <w:sz w:val="20"/>
          <w:szCs w:val="20"/>
        </w:rPr>
        <w:t>CLÁUSULA DÉCIMA - DO FORO</w:t>
      </w:r>
    </w:p>
    <w:p w14:paraId="45124AEF" w14:textId="77777777" w:rsidR="00166BBB" w:rsidRPr="0041706A" w:rsidRDefault="00166BBB" w:rsidP="00166BBB">
      <w:pPr>
        <w:pStyle w:val="Corpodetexto21"/>
        <w:tabs>
          <w:tab w:val="left" w:pos="0"/>
        </w:tabs>
        <w:rPr>
          <w:b/>
          <w:sz w:val="20"/>
          <w:szCs w:val="20"/>
        </w:rPr>
      </w:pPr>
      <w:r w:rsidRPr="0041706A">
        <w:rPr>
          <w:b/>
          <w:sz w:val="20"/>
          <w:szCs w:val="20"/>
        </w:rPr>
        <w:tab/>
      </w:r>
    </w:p>
    <w:p w14:paraId="69D17D13" w14:textId="77777777" w:rsidR="00166BBB" w:rsidRPr="0041706A" w:rsidRDefault="00166BBB" w:rsidP="00720877">
      <w:pPr>
        <w:pStyle w:val="Corpodetexto21"/>
        <w:numPr>
          <w:ilvl w:val="1"/>
          <w:numId w:val="13"/>
        </w:numPr>
        <w:tabs>
          <w:tab w:val="left" w:pos="567"/>
        </w:tabs>
        <w:ind w:left="567" w:hanging="567"/>
        <w:rPr>
          <w:sz w:val="20"/>
          <w:szCs w:val="20"/>
        </w:rPr>
      </w:pPr>
      <w:r w:rsidRPr="0041706A">
        <w:rPr>
          <w:sz w:val="20"/>
          <w:szCs w:val="20"/>
        </w:rPr>
        <w:t>Fica eleito o foro da cidade de Joaçaba (SC) para dirimir questões oriundas deste instrumento, renunciando as partes, a qualquer outro que lhes possa ser mais favorável.</w:t>
      </w:r>
    </w:p>
    <w:p w14:paraId="4BD57718" w14:textId="77777777" w:rsidR="00166BBB" w:rsidRPr="0041706A" w:rsidRDefault="00166BBB" w:rsidP="00166BBB">
      <w:pPr>
        <w:pStyle w:val="Corpodetexto21"/>
        <w:tabs>
          <w:tab w:val="left" w:pos="0"/>
        </w:tabs>
        <w:rPr>
          <w:sz w:val="20"/>
          <w:szCs w:val="20"/>
        </w:rPr>
      </w:pPr>
    </w:p>
    <w:p w14:paraId="5746A0BE" w14:textId="73992E21" w:rsidR="00166BBB" w:rsidRPr="0041706A" w:rsidRDefault="00166BBB" w:rsidP="00166BBB">
      <w:pPr>
        <w:pStyle w:val="Corpodetexto21"/>
        <w:tabs>
          <w:tab w:val="left" w:pos="0"/>
        </w:tabs>
        <w:rPr>
          <w:sz w:val="20"/>
          <w:szCs w:val="20"/>
        </w:rPr>
      </w:pPr>
      <w:r w:rsidRPr="0041706A">
        <w:rPr>
          <w:sz w:val="20"/>
          <w:szCs w:val="20"/>
        </w:rPr>
        <w:t>E, por estarem acordes, firmam o presente instrumento, juntamente com as testemunhas, em 4 (quatro) vias de igual teor, para todos os efeitos de direito.</w:t>
      </w:r>
    </w:p>
    <w:p w14:paraId="4B918EBC" w14:textId="77777777" w:rsidR="00166BBB" w:rsidRPr="0041706A" w:rsidRDefault="00166BBB" w:rsidP="00166BBB">
      <w:pPr>
        <w:pStyle w:val="Corpodetexto21"/>
        <w:tabs>
          <w:tab w:val="left" w:pos="0"/>
        </w:tabs>
        <w:rPr>
          <w:sz w:val="20"/>
          <w:szCs w:val="20"/>
        </w:rPr>
      </w:pPr>
    </w:p>
    <w:p w14:paraId="2A1DA9D9" w14:textId="028CF58E" w:rsidR="00166BBB" w:rsidRPr="0041706A" w:rsidRDefault="00166BBB" w:rsidP="00166BBB">
      <w:pPr>
        <w:tabs>
          <w:tab w:val="left" w:pos="0"/>
        </w:tabs>
        <w:jc w:val="right"/>
        <w:rPr>
          <w:sz w:val="20"/>
        </w:rPr>
      </w:pPr>
      <w:r w:rsidRPr="0041706A">
        <w:rPr>
          <w:sz w:val="20"/>
        </w:rPr>
        <w:t xml:space="preserve">Joaçaba, </w:t>
      </w:r>
      <w:proofErr w:type="gramStart"/>
      <w:r w:rsidRPr="0041706A">
        <w:rPr>
          <w:sz w:val="20"/>
        </w:rPr>
        <w:t>.....</w:t>
      </w:r>
      <w:proofErr w:type="gramEnd"/>
      <w:r w:rsidRPr="0041706A">
        <w:rPr>
          <w:sz w:val="20"/>
        </w:rPr>
        <w:t xml:space="preserve"> de ......................... de 202</w:t>
      </w:r>
      <w:r w:rsidR="00C45F08">
        <w:rPr>
          <w:sz w:val="20"/>
        </w:rPr>
        <w:t>3</w:t>
      </w:r>
      <w:r w:rsidRPr="0041706A">
        <w:rPr>
          <w:sz w:val="20"/>
        </w:rPr>
        <w:t>.</w:t>
      </w:r>
    </w:p>
    <w:p w14:paraId="4F09C4B8" w14:textId="77777777" w:rsidR="00166BBB" w:rsidRPr="0041706A" w:rsidRDefault="00166BBB" w:rsidP="00166BBB">
      <w:pPr>
        <w:tabs>
          <w:tab w:val="left" w:pos="1134"/>
        </w:tabs>
        <w:jc w:val="center"/>
        <w:rPr>
          <w:sz w:val="20"/>
        </w:rPr>
      </w:pPr>
    </w:p>
    <w:p w14:paraId="44CCAD58" w14:textId="3FC0080B" w:rsidR="00166BBB" w:rsidRDefault="00166BBB" w:rsidP="00166BBB">
      <w:pPr>
        <w:tabs>
          <w:tab w:val="left" w:pos="1134"/>
        </w:tabs>
        <w:jc w:val="center"/>
        <w:rPr>
          <w:sz w:val="20"/>
        </w:rPr>
      </w:pPr>
    </w:p>
    <w:p w14:paraId="45017672" w14:textId="77777777" w:rsidR="005C1A13" w:rsidRPr="0041706A" w:rsidRDefault="005C1A13" w:rsidP="00166BBB">
      <w:pPr>
        <w:tabs>
          <w:tab w:val="left" w:pos="1134"/>
        </w:tabs>
        <w:jc w:val="center"/>
        <w:rPr>
          <w:sz w:val="20"/>
        </w:rPr>
      </w:pPr>
    </w:p>
    <w:p w14:paraId="7B22F563" w14:textId="77777777" w:rsidR="00166BBB" w:rsidRPr="0041706A" w:rsidRDefault="00166BBB" w:rsidP="00166BBB">
      <w:pPr>
        <w:tabs>
          <w:tab w:val="left" w:pos="1134"/>
        </w:tabs>
        <w:jc w:val="center"/>
        <w:rPr>
          <w:sz w:val="20"/>
        </w:rPr>
      </w:pPr>
    </w:p>
    <w:p w14:paraId="20B313B5" w14:textId="77777777" w:rsidR="00215F0E" w:rsidRPr="0041706A" w:rsidRDefault="00215F0E" w:rsidP="00215F0E">
      <w:pPr>
        <w:jc w:val="center"/>
        <w:rPr>
          <w:sz w:val="20"/>
        </w:rPr>
      </w:pPr>
      <w:r w:rsidRPr="0041706A">
        <w:rPr>
          <w:sz w:val="20"/>
        </w:rPr>
        <w:t>MUNICÍPIO DE JOAÇABA</w:t>
      </w:r>
    </w:p>
    <w:p w14:paraId="1979B21F" w14:textId="77777777" w:rsidR="00C45F08" w:rsidRPr="00C45F08" w:rsidRDefault="00C45F08" w:rsidP="00215F0E">
      <w:pPr>
        <w:jc w:val="center"/>
        <w:rPr>
          <w:bCs w:val="0"/>
          <w:sz w:val="20"/>
        </w:rPr>
      </w:pPr>
      <w:r w:rsidRPr="00C45F08">
        <w:rPr>
          <w:bCs w:val="0"/>
          <w:sz w:val="20"/>
        </w:rPr>
        <w:t xml:space="preserve">SECRETARIA DE GESTÃO ADMINISTRATIVA E FINANCEIRA </w:t>
      </w:r>
    </w:p>
    <w:p w14:paraId="712F9337" w14:textId="48D51929" w:rsidR="00215F0E" w:rsidRPr="0041706A" w:rsidRDefault="00C45F08" w:rsidP="00215F0E">
      <w:pPr>
        <w:jc w:val="center"/>
        <w:rPr>
          <w:sz w:val="20"/>
        </w:rPr>
      </w:pPr>
      <w:r>
        <w:rPr>
          <w:sz w:val="20"/>
        </w:rPr>
        <w:t>TÂNIA APARECIDA DURIGON</w:t>
      </w:r>
      <w:r w:rsidR="00215F0E" w:rsidRPr="0041706A">
        <w:rPr>
          <w:sz w:val="20"/>
        </w:rPr>
        <w:t xml:space="preserve"> - Secretári</w:t>
      </w:r>
      <w:r>
        <w:rPr>
          <w:sz w:val="20"/>
        </w:rPr>
        <w:t>a</w:t>
      </w:r>
    </w:p>
    <w:p w14:paraId="1D6A3382" w14:textId="77777777" w:rsidR="00166BBB" w:rsidRPr="0041706A" w:rsidRDefault="00166BBB" w:rsidP="00166BBB">
      <w:pPr>
        <w:tabs>
          <w:tab w:val="left" w:pos="1134"/>
        </w:tabs>
        <w:jc w:val="center"/>
        <w:rPr>
          <w:sz w:val="20"/>
        </w:rPr>
      </w:pPr>
    </w:p>
    <w:p w14:paraId="0E46B422" w14:textId="77777777" w:rsidR="00166BBB" w:rsidRPr="0041706A" w:rsidRDefault="00166BBB" w:rsidP="00166BBB">
      <w:pPr>
        <w:tabs>
          <w:tab w:val="left" w:pos="1134"/>
        </w:tabs>
        <w:jc w:val="center"/>
        <w:rPr>
          <w:sz w:val="20"/>
        </w:rPr>
      </w:pPr>
    </w:p>
    <w:p w14:paraId="49792EC7" w14:textId="77777777" w:rsidR="00166BBB" w:rsidRPr="0041706A" w:rsidRDefault="00166BBB" w:rsidP="00166BBB">
      <w:pPr>
        <w:tabs>
          <w:tab w:val="left" w:pos="1134"/>
        </w:tabs>
        <w:jc w:val="center"/>
        <w:rPr>
          <w:sz w:val="20"/>
        </w:rPr>
      </w:pPr>
    </w:p>
    <w:p w14:paraId="49046B7F" w14:textId="77777777" w:rsidR="00166BBB" w:rsidRPr="0041706A" w:rsidRDefault="00166BBB" w:rsidP="00166BBB">
      <w:pPr>
        <w:tabs>
          <w:tab w:val="left" w:pos="1134"/>
        </w:tabs>
        <w:jc w:val="center"/>
        <w:rPr>
          <w:sz w:val="20"/>
        </w:rPr>
      </w:pPr>
      <w:r w:rsidRPr="0041706A">
        <w:rPr>
          <w:sz w:val="20"/>
        </w:rPr>
        <w:t>DETENTORA</w:t>
      </w:r>
    </w:p>
    <w:p w14:paraId="499CD3DB" w14:textId="77777777" w:rsidR="00166BBB" w:rsidRPr="0041706A" w:rsidRDefault="00166BBB" w:rsidP="00166BBB">
      <w:pPr>
        <w:tabs>
          <w:tab w:val="left" w:pos="1134"/>
        </w:tabs>
        <w:rPr>
          <w:sz w:val="20"/>
        </w:rPr>
      </w:pPr>
    </w:p>
    <w:p w14:paraId="422D4395" w14:textId="77777777" w:rsidR="00166BBB" w:rsidRPr="0041706A" w:rsidRDefault="00166BBB" w:rsidP="00166BBB">
      <w:pPr>
        <w:tabs>
          <w:tab w:val="left" w:pos="1134"/>
        </w:tabs>
        <w:rPr>
          <w:sz w:val="20"/>
        </w:rPr>
      </w:pPr>
      <w:r w:rsidRPr="0041706A">
        <w:rPr>
          <w:sz w:val="20"/>
        </w:rPr>
        <w:t>Testemunhas:</w:t>
      </w:r>
    </w:p>
    <w:p w14:paraId="2077A2F6" w14:textId="77777777" w:rsidR="00C326F7" w:rsidRDefault="00C326F7" w:rsidP="00C326F7">
      <w:pPr>
        <w:tabs>
          <w:tab w:val="left" w:pos="284"/>
        </w:tabs>
        <w:ind w:left="284"/>
        <w:rPr>
          <w:sz w:val="20"/>
        </w:rPr>
      </w:pPr>
    </w:p>
    <w:p w14:paraId="09C810E0" w14:textId="1DB7DC7D" w:rsidR="00166BBB" w:rsidRPr="0041706A" w:rsidRDefault="00166BBB" w:rsidP="00720877">
      <w:pPr>
        <w:numPr>
          <w:ilvl w:val="0"/>
          <w:numId w:val="9"/>
        </w:numPr>
        <w:tabs>
          <w:tab w:val="left" w:pos="284"/>
        </w:tabs>
        <w:ind w:left="284" w:hanging="284"/>
        <w:rPr>
          <w:sz w:val="20"/>
        </w:rPr>
      </w:pPr>
      <w:r w:rsidRPr="0041706A">
        <w:rPr>
          <w:sz w:val="20"/>
        </w:rPr>
        <w:t>______________________</w:t>
      </w:r>
    </w:p>
    <w:p w14:paraId="11810560" w14:textId="77777777" w:rsidR="00C326F7" w:rsidRPr="0041706A" w:rsidRDefault="00C326F7" w:rsidP="00166BBB">
      <w:pPr>
        <w:tabs>
          <w:tab w:val="left" w:pos="284"/>
        </w:tabs>
        <w:ind w:left="284"/>
        <w:rPr>
          <w:sz w:val="20"/>
        </w:rPr>
      </w:pPr>
    </w:p>
    <w:p w14:paraId="2D567C64" w14:textId="73EA54DE" w:rsidR="00FF7C79" w:rsidRPr="0041706A" w:rsidRDefault="00166BBB" w:rsidP="001604CD">
      <w:pPr>
        <w:numPr>
          <w:ilvl w:val="0"/>
          <w:numId w:val="9"/>
        </w:numPr>
        <w:tabs>
          <w:tab w:val="left" w:pos="284"/>
        </w:tabs>
        <w:ind w:left="284" w:hanging="284"/>
        <w:rPr>
          <w:sz w:val="20"/>
        </w:rPr>
      </w:pPr>
      <w:r w:rsidRPr="0041706A">
        <w:rPr>
          <w:sz w:val="20"/>
        </w:rPr>
        <w:t>______________________</w:t>
      </w:r>
    </w:p>
    <w:sectPr w:rsidR="00FF7C79" w:rsidRPr="0041706A" w:rsidSect="00B03FC8">
      <w:headerReference w:type="default" r:id="rId24"/>
      <w:footerReference w:type="default" r:id="rId25"/>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99D9" w14:textId="77777777" w:rsidR="0000233E" w:rsidRDefault="0000233E">
      <w:r>
        <w:separator/>
      </w:r>
    </w:p>
  </w:endnote>
  <w:endnote w:type="continuationSeparator" w:id="0">
    <w:p w14:paraId="247BA930" w14:textId="77777777" w:rsidR="0000233E" w:rsidRDefault="0000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03F8" w14:textId="77777777" w:rsidR="00CF0A25" w:rsidRDefault="00E6002E">
    <w:pPr>
      <w:pStyle w:val="Rodap"/>
      <w:ind w:right="360"/>
    </w:pPr>
    <w:r>
      <w:rPr>
        <w:noProof/>
        <w:lang w:eastAsia="pt-BR"/>
      </w:rPr>
      <mc:AlternateContent>
        <mc:Choice Requires="wps">
          <w:drawing>
            <wp:anchor distT="0" distB="0" distL="0" distR="0" simplePos="0" relativeHeight="251659264" behindDoc="0" locked="0" layoutInCell="1" allowOverlap="1" wp14:anchorId="419522FE" wp14:editId="116C39A0">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B704F" w14:textId="77777777" w:rsidR="00CF0A25"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522FE"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7FEB704F" w14:textId="77777777" w:rsidR="00CF0A25"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8012" w14:textId="77777777" w:rsidR="0000233E" w:rsidRDefault="0000233E">
      <w:r>
        <w:separator/>
      </w:r>
    </w:p>
  </w:footnote>
  <w:footnote w:type="continuationSeparator" w:id="0">
    <w:p w14:paraId="16E4BD2D" w14:textId="77777777" w:rsidR="0000233E" w:rsidRDefault="0000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AD27" w14:textId="77777777" w:rsidR="00CF0A25" w:rsidRPr="000540AF" w:rsidRDefault="00E6002E" w:rsidP="001F46F0">
    <w:pPr>
      <w:ind w:left="993"/>
      <w:rPr>
        <w:sz w:val="20"/>
      </w:rPr>
    </w:pPr>
    <w:r>
      <w:rPr>
        <w:bCs w:val="0"/>
        <w:noProof/>
      </w:rPr>
      <w:drawing>
        <wp:anchor distT="0" distB="0" distL="0" distR="114935" simplePos="0" relativeHeight="251660288" behindDoc="0" locked="0" layoutInCell="1" allowOverlap="1" wp14:anchorId="4684CB2F" wp14:editId="6F739E84">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540AF">
      <w:rPr>
        <w:sz w:val="20"/>
      </w:rPr>
      <w:t>ESTADO DE SANTA CATARINA</w:t>
    </w:r>
  </w:p>
  <w:p w14:paraId="4EBA7AE6" w14:textId="77777777" w:rsidR="00CF0A25" w:rsidRDefault="00E6002E" w:rsidP="001F46F0">
    <w:pPr>
      <w:ind w:left="993"/>
      <w:rPr>
        <w:b/>
        <w:sz w:val="20"/>
      </w:rPr>
    </w:pPr>
    <w:r w:rsidRPr="000540AF">
      <w:rPr>
        <w:sz w:val="20"/>
      </w:rPr>
      <w:t>MUNICÍPIO DE JOAÇABA</w:t>
    </w:r>
  </w:p>
  <w:p w14:paraId="63099934" w14:textId="77777777" w:rsidR="00CF0A25" w:rsidRDefault="00000000" w:rsidP="004A3D52">
    <w:pPr>
      <w:ind w:left="993"/>
      <w:rPr>
        <w:sz w:val="20"/>
      </w:rPr>
    </w:pPr>
  </w:p>
  <w:p w14:paraId="02473CF5" w14:textId="77777777" w:rsidR="00CF0A25" w:rsidRDefault="00000000" w:rsidP="00F0164C">
    <w:pPr>
      <w:ind w:left="1276"/>
      <w:rPr>
        <w:sz w:val="20"/>
      </w:rPr>
    </w:pPr>
  </w:p>
  <w:p w14:paraId="01FA270C" w14:textId="77777777" w:rsidR="00CF0A25" w:rsidRPr="000F6032" w:rsidRDefault="00000000"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1997"/>
        </w:tabs>
        <w:ind w:left="19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2B1173"/>
    <w:multiLevelType w:val="hybridMultilevel"/>
    <w:tmpl w:val="16E8454A"/>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02732A17"/>
    <w:multiLevelType w:val="hybridMultilevel"/>
    <w:tmpl w:val="EDF8D4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0AF103FF"/>
    <w:multiLevelType w:val="hybridMultilevel"/>
    <w:tmpl w:val="13D6719C"/>
    <w:lvl w:ilvl="0" w:tplc="04160019">
      <w:start w:val="1"/>
      <w:numFmt w:val="lowerLetter"/>
      <w:lvlText w:val="%1."/>
      <w:lvlJc w:val="left"/>
      <w:pPr>
        <w:ind w:left="1560" w:hanging="360"/>
      </w:p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8" w15:restartNumberingAfterBreak="0">
    <w:nsid w:val="0BB546D9"/>
    <w:multiLevelType w:val="hybridMultilevel"/>
    <w:tmpl w:val="4D7E377A"/>
    <w:lvl w:ilvl="0" w:tplc="695449EC">
      <w:start w:val="1"/>
      <w:numFmt w:val="lowerLetter"/>
      <w:lvlText w:val="%1."/>
      <w:lvlJc w:val="left"/>
      <w:pPr>
        <w:ind w:left="4472"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5213D7B"/>
    <w:multiLevelType w:val="multilevel"/>
    <w:tmpl w:val="AAC019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0C60D0"/>
    <w:multiLevelType w:val="hybridMultilevel"/>
    <w:tmpl w:val="A72E0BA2"/>
    <w:lvl w:ilvl="0" w:tplc="04160019">
      <w:start w:val="1"/>
      <w:numFmt w:val="lowerLetter"/>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3290F9A"/>
    <w:multiLevelType w:val="hybridMultilevel"/>
    <w:tmpl w:val="89505D80"/>
    <w:lvl w:ilvl="0" w:tplc="04160019">
      <w:start w:val="1"/>
      <w:numFmt w:val="lowerLetter"/>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5" w15:restartNumberingAfterBreak="0">
    <w:nsid w:val="24756843"/>
    <w:multiLevelType w:val="hybridMultilevel"/>
    <w:tmpl w:val="2F0E9E22"/>
    <w:lvl w:ilvl="0" w:tplc="00000004">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D95B06"/>
    <w:multiLevelType w:val="hybridMultilevel"/>
    <w:tmpl w:val="9536BC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7680607"/>
    <w:multiLevelType w:val="hybridMultilevel"/>
    <w:tmpl w:val="FEF477D4"/>
    <w:lvl w:ilvl="0" w:tplc="3978252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2ACD2F3E"/>
    <w:multiLevelType w:val="hybridMultilevel"/>
    <w:tmpl w:val="140083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E90E4E"/>
    <w:multiLevelType w:val="hybridMultilevel"/>
    <w:tmpl w:val="D8F2399A"/>
    <w:lvl w:ilvl="0" w:tplc="04160019">
      <w:start w:val="1"/>
      <w:numFmt w:val="lowerLetter"/>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0"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37282BE6"/>
    <w:multiLevelType w:val="multilevel"/>
    <w:tmpl w:val="AE988F7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770799"/>
    <w:multiLevelType w:val="hybridMultilevel"/>
    <w:tmpl w:val="62C461E2"/>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3A8831DC"/>
    <w:multiLevelType w:val="hybridMultilevel"/>
    <w:tmpl w:val="28E066A4"/>
    <w:lvl w:ilvl="0" w:tplc="891C56D2">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5"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7" w15:restartNumberingAfterBreak="0">
    <w:nsid w:val="44884819"/>
    <w:multiLevelType w:val="multilevel"/>
    <w:tmpl w:val="83CEE7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4C616CC"/>
    <w:multiLevelType w:val="hybridMultilevel"/>
    <w:tmpl w:val="A8AEAA3A"/>
    <w:lvl w:ilvl="0" w:tplc="9044F73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461F59FA"/>
    <w:multiLevelType w:val="hybridMultilevel"/>
    <w:tmpl w:val="359AAF8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9833E6"/>
    <w:multiLevelType w:val="hybridMultilevel"/>
    <w:tmpl w:val="90D82D68"/>
    <w:lvl w:ilvl="0" w:tplc="04160019">
      <w:start w:val="1"/>
      <w:numFmt w:val="lowerLetter"/>
      <w:lvlText w:val="%1."/>
      <w:lvlJc w:val="left"/>
      <w:pPr>
        <w:ind w:left="1446" w:hanging="360"/>
      </w:pPr>
    </w:lvl>
    <w:lvl w:ilvl="1" w:tplc="04160019" w:tentative="1">
      <w:start w:val="1"/>
      <w:numFmt w:val="lowerLetter"/>
      <w:lvlText w:val="%2."/>
      <w:lvlJc w:val="left"/>
      <w:pPr>
        <w:ind w:left="2166" w:hanging="360"/>
      </w:pPr>
    </w:lvl>
    <w:lvl w:ilvl="2" w:tplc="0416001B" w:tentative="1">
      <w:start w:val="1"/>
      <w:numFmt w:val="lowerRoman"/>
      <w:lvlText w:val="%3."/>
      <w:lvlJc w:val="right"/>
      <w:pPr>
        <w:ind w:left="2886" w:hanging="180"/>
      </w:pPr>
    </w:lvl>
    <w:lvl w:ilvl="3" w:tplc="0416000F" w:tentative="1">
      <w:start w:val="1"/>
      <w:numFmt w:val="decimal"/>
      <w:lvlText w:val="%4."/>
      <w:lvlJc w:val="left"/>
      <w:pPr>
        <w:ind w:left="3606" w:hanging="360"/>
      </w:pPr>
    </w:lvl>
    <w:lvl w:ilvl="4" w:tplc="04160019" w:tentative="1">
      <w:start w:val="1"/>
      <w:numFmt w:val="lowerLetter"/>
      <w:lvlText w:val="%5."/>
      <w:lvlJc w:val="left"/>
      <w:pPr>
        <w:ind w:left="4326" w:hanging="360"/>
      </w:pPr>
    </w:lvl>
    <w:lvl w:ilvl="5" w:tplc="0416001B" w:tentative="1">
      <w:start w:val="1"/>
      <w:numFmt w:val="lowerRoman"/>
      <w:lvlText w:val="%6."/>
      <w:lvlJc w:val="right"/>
      <w:pPr>
        <w:ind w:left="5046" w:hanging="180"/>
      </w:pPr>
    </w:lvl>
    <w:lvl w:ilvl="6" w:tplc="0416000F" w:tentative="1">
      <w:start w:val="1"/>
      <w:numFmt w:val="decimal"/>
      <w:lvlText w:val="%7."/>
      <w:lvlJc w:val="left"/>
      <w:pPr>
        <w:ind w:left="5766" w:hanging="360"/>
      </w:pPr>
    </w:lvl>
    <w:lvl w:ilvl="7" w:tplc="04160019" w:tentative="1">
      <w:start w:val="1"/>
      <w:numFmt w:val="lowerLetter"/>
      <w:lvlText w:val="%8."/>
      <w:lvlJc w:val="left"/>
      <w:pPr>
        <w:ind w:left="6486" w:hanging="360"/>
      </w:pPr>
    </w:lvl>
    <w:lvl w:ilvl="8" w:tplc="0416001B" w:tentative="1">
      <w:start w:val="1"/>
      <w:numFmt w:val="lowerRoman"/>
      <w:lvlText w:val="%9."/>
      <w:lvlJc w:val="right"/>
      <w:pPr>
        <w:ind w:left="7206" w:hanging="180"/>
      </w:pPr>
    </w:lvl>
  </w:abstractNum>
  <w:abstractNum w:abstractNumId="31" w15:restartNumberingAfterBreak="0">
    <w:nsid w:val="48ED7337"/>
    <w:multiLevelType w:val="multilevel"/>
    <w:tmpl w:val="00668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EF51C9"/>
    <w:multiLevelType w:val="hybridMultilevel"/>
    <w:tmpl w:val="B3C8B72C"/>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15:restartNumberingAfterBreak="0">
    <w:nsid w:val="53AE10A7"/>
    <w:multiLevelType w:val="multilevel"/>
    <w:tmpl w:val="D3760F1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15:restartNumberingAfterBreak="0">
    <w:nsid w:val="72142BE3"/>
    <w:multiLevelType w:val="hybridMultilevel"/>
    <w:tmpl w:val="F98C3890"/>
    <w:lvl w:ilvl="0" w:tplc="7F46004E">
      <w:start w:val="1"/>
      <w:numFmt w:val="decimal"/>
      <w:lvlText w:val="%1"/>
      <w:lvlJc w:val="left"/>
      <w:pPr>
        <w:ind w:left="391" w:hanging="360"/>
      </w:pPr>
      <w:rPr>
        <w:rFonts w:hint="default"/>
      </w:rPr>
    </w:lvl>
    <w:lvl w:ilvl="1" w:tplc="04160019">
      <w:start w:val="1"/>
      <w:numFmt w:val="lowerLetter"/>
      <w:lvlText w:val="%2."/>
      <w:lvlJc w:val="left"/>
      <w:pPr>
        <w:ind w:left="1111" w:hanging="360"/>
      </w:pPr>
    </w:lvl>
    <w:lvl w:ilvl="2" w:tplc="0416001B" w:tentative="1">
      <w:start w:val="1"/>
      <w:numFmt w:val="lowerRoman"/>
      <w:lvlText w:val="%3."/>
      <w:lvlJc w:val="right"/>
      <w:pPr>
        <w:ind w:left="1831" w:hanging="180"/>
      </w:pPr>
    </w:lvl>
    <w:lvl w:ilvl="3" w:tplc="0416000F" w:tentative="1">
      <w:start w:val="1"/>
      <w:numFmt w:val="decimal"/>
      <w:lvlText w:val="%4."/>
      <w:lvlJc w:val="left"/>
      <w:pPr>
        <w:ind w:left="2551" w:hanging="360"/>
      </w:pPr>
    </w:lvl>
    <w:lvl w:ilvl="4" w:tplc="04160019" w:tentative="1">
      <w:start w:val="1"/>
      <w:numFmt w:val="lowerLetter"/>
      <w:lvlText w:val="%5."/>
      <w:lvlJc w:val="left"/>
      <w:pPr>
        <w:ind w:left="3271" w:hanging="360"/>
      </w:pPr>
    </w:lvl>
    <w:lvl w:ilvl="5" w:tplc="0416001B" w:tentative="1">
      <w:start w:val="1"/>
      <w:numFmt w:val="lowerRoman"/>
      <w:lvlText w:val="%6."/>
      <w:lvlJc w:val="right"/>
      <w:pPr>
        <w:ind w:left="3991" w:hanging="180"/>
      </w:pPr>
    </w:lvl>
    <w:lvl w:ilvl="6" w:tplc="0416000F" w:tentative="1">
      <w:start w:val="1"/>
      <w:numFmt w:val="decimal"/>
      <w:lvlText w:val="%7."/>
      <w:lvlJc w:val="left"/>
      <w:pPr>
        <w:ind w:left="4711" w:hanging="360"/>
      </w:pPr>
    </w:lvl>
    <w:lvl w:ilvl="7" w:tplc="04160019" w:tentative="1">
      <w:start w:val="1"/>
      <w:numFmt w:val="lowerLetter"/>
      <w:lvlText w:val="%8."/>
      <w:lvlJc w:val="left"/>
      <w:pPr>
        <w:ind w:left="5431" w:hanging="360"/>
      </w:pPr>
    </w:lvl>
    <w:lvl w:ilvl="8" w:tplc="0416001B" w:tentative="1">
      <w:start w:val="1"/>
      <w:numFmt w:val="lowerRoman"/>
      <w:lvlText w:val="%9."/>
      <w:lvlJc w:val="right"/>
      <w:pPr>
        <w:ind w:left="6151" w:hanging="180"/>
      </w:pPr>
    </w:lvl>
  </w:abstractNum>
  <w:abstractNum w:abstractNumId="40" w15:restartNumberingAfterBreak="0">
    <w:nsid w:val="73C648D2"/>
    <w:multiLevelType w:val="hybridMultilevel"/>
    <w:tmpl w:val="6158F464"/>
    <w:lvl w:ilvl="0" w:tplc="7BEC6C18">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1"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2" w15:restartNumberingAfterBreak="0">
    <w:nsid w:val="7A8E6523"/>
    <w:multiLevelType w:val="hybridMultilevel"/>
    <w:tmpl w:val="810C16C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8132582">
    <w:abstractNumId w:val="0"/>
  </w:num>
  <w:num w:numId="2" w16cid:durableId="1833182528">
    <w:abstractNumId w:val="2"/>
  </w:num>
  <w:num w:numId="3" w16cid:durableId="317997896">
    <w:abstractNumId w:val="3"/>
  </w:num>
  <w:num w:numId="4" w16cid:durableId="1230773089">
    <w:abstractNumId w:val="26"/>
  </w:num>
  <w:num w:numId="5" w16cid:durableId="2064209935">
    <w:abstractNumId w:val="33"/>
  </w:num>
  <w:num w:numId="6" w16cid:durableId="263804557">
    <w:abstractNumId w:val="9"/>
  </w:num>
  <w:num w:numId="7" w16cid:durableId="1671830779">
    <w:abstractNumId w:val="31"/>
  </w:num>
  <w:num w:numId="8" w16cid:durableId="1151097738">
    <w:abstractNumId w:val="21"/>
  </w:num>
  <w:num w:numId="9" w16cid:durableId="1219786878">
    <w:abstractNumId w:val="12"/>
  </w:num>
  <w:num w:numId="10" w16cid:durableId="1221012765">
    <w:abstractNumId w:val="37"/>
  </w:num>
  <w:num w:numId="11" w16cid:durableId="232200326">
    <w:abstractNumId w:val="38"/>
  </w:num>
  <w:num w:numId="12" w16cid:durableId="813522366">
    <w:abstractNumId w:val="13"/>
  </w:num>
  <w:num w:numId="13" w16cid:durableId="1841499966">
    <w:abstractNumId w:val="25"/>
  </w:num>
  <w:num w:numId="14" w16cid:durableId="240919464">
    <w:abstractNumId w:val="6"/>
  </w:num>
  <w:num w:numId="15" w16cid:durableId="1713964782">
    <w:abstractNumId w:val="20"/>
  </w:num>
  <w:num w:numId="16" w16cid:durableId="1725446605">
    <w:abstractNumId w:val="34"/>
  </w:num>
  <w:num w:numId="17" w16cid:durableId="941062064">
    <w:abstractNumId w:val="35"/>
  </w:num>
  <w:num w:numId="18" w16cid:durableId="195849550">
    <w:abstractNumId w:val="41"/>
  </w:num>
  <w:num w:numId="19" w16cid:durableId="1684042979">
    <w:abstractNumId w:val="1"/>
  </w:num>
  <w:num w:numId="20" w16cid:durableId="2112433859">
    <w:abstractNumId w:val="43"/>
  </w:num>
  <w:num w:numId="21" w16cid:durableId="236214505">
    <w:abstractNumId w:val="27"/>
  </w:num>
  <w:num w:numId="22" w16cid:durableId="310406080">
    <w:abstractNumId w:val="36"/>
  </w:num>
  <w:num w:numId="23" w16cid:durableId="161429595">
    <w:abstractNumId w:val="16"/>
  </w:num>
  <w:num w:numId="24" w16cid:durableId="1674140414">
    <w:abstractNumId w:val="22"/>
  </w:num>
  <w:num w:numId="25" w16cid:durableId="89544612">
    <w:abstractNumId w:val="42"/>
  </w:num>
  <w:num w:numId="26" w16cid:durableId="1747218418">
    <w:abstractNumId w:val="30"/>
  </w:num>
  <w:num w:numId="27" w16cid:durableId="1447695046">
    <w:abstractNumId w:val="15"/>
  </w:num>
  <w:num w:numId="28" w16cid:durableId="1328677401">
    <w:abstractNumId w:val="17"/>
  </w:num>
  <w:num w:numId="29" w16cid:durableId="836846111">
    <w:abstractNumId w:val="28"/>
  </w:num>
  <w:num w:numId="30" w16cid:durableId="1775517751">
    <w:abstractNumId w:val="24"/>
  </w:num>
  <w:num w:numId="31" w16cid:durableId="1027869504">
    <w:abstractNumId w:val="40"/>
  </w:num>
  <w:num w:numId="32" w16cid:durableId="1482309296">
    <w:abstractNumId w:val="8"/>
  </w:num>
  <w:num w:numId="33" w16cid:durableId="805322325">
    <w:abstractNumId w:val="39"/>
  </w:num>
  <w:num w:numId="34" w16cid:durableId="1194608707">
    <w:abstractNumId w:val="5"/>
  </w:num>
  <w:num w:numId="35" w16cid:durableId="1695687406">
    <w:abstractNumId w:val="18"/>
  </w:num>
  <w:num w:numId="36" w16cid:durableId="191647738">
    <w:abstractNumId w:val="10"/>
  </w:num>
  <w:num w:numId="37" w16cid:durableId="1822190055">
    <w:abstractNumId w:val="7"/>
  </w:num>
  <w:num w:numId="38" w16cid:durableId="236205260">
    <w:abstractNumId w:val="29"/>
  </w:num>
  <w:num w:numId="39" w16cid:durableId="1610355293">
    <w:abstractNumId w:val="14"/>
  </w:num>
  <w:num w:numId="40" w16cid:durableId="1731145924">
    <w:abstractNumId w:val="11"/>
  </w:num>
  <w:num w:numId="41" w16cid:durableId="179971645">
    <w:abstractNumId w:val="19"/>
  </w:num>
  <w:num w:numId="42" w16cid:durableId="1997806936">
    <w:abstractNumId w:val="4"/>
  </w:num>
  <w:num w:numId="43" w16cid:durableId="911893849">
    <w:abstractNumId w:val="32"/>
  </w:num>
  <w:num w:numId="44" w16cid:durableId="1852912787">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2E"/>
    <w:rsid w:val="0000233E"/>
    <w:rsid w:val="00004C65"/>
    <w:rsid w:val="00005615"/>
    <w:rsid w:val="00015770"/>
    <w:rsid w:val="00015F9C"/>
    <w:rsid w:val="00024526"/>
    <w:rsid w:val="000346DF"/>
    <w:rsid w:val="00035765"/>
    <w:rsid w:val="0003780C"/>
    <w:rsid w:val="00037961"/>
    <w:rsid w:val="00042A14"/>
    <w:rsid w:val="0004778F"/>
    <w:rsid w:val="000511D9"/>
    <w:rsid w:val="000565FB"/>
    <w:rsid w:val="00061077"/>
    <w:rsid w:val="00062E8D"/>
    <w:rsid w:val="00071EE8"/>
    <w:rsid w:val="000737C0"/>
    <w:rsid w:val="00083ED7"/>
    <w:rsid w:val="00084E1B"/>
    <w:rsid w:val="00096133"/>
    <w:rsid w:val="0009641D"/>
    <w:rsid w:val="000975C8"/>
    <w:rsid w:val="000A0FD0"/>
    <w:rsid w:val="000A26C7"/>
    <w:rsid w:val="000A7E51"/>
    <w:rsid w:val="000B00C5"/>
    <w:rsid w:val="000B2FEB"/>
    <w:rsid w:val="000B4194"/>
    <w:rsid w:val="000B7829"/>
    <w:rsid w:val="000C4741"/>
    <w:rsid w:val="000C4CD2"/>
    <w:rsid w:val="000C4EDE"/>
    <w:rsid w:val="000D158E"/>
    <w:rsid w:val="000D56C1"/>
    <w:rsid w:val="000D5BCA"/>
    <w:rsid w:val="000E3D4A"/>
    <w:rsid w:val="000F3934"/>
    <w:rsid w:val="000F597B"/>
    <w:rsid w:val="000F6774"/>
    <w:rsid w:val="0010181C"/>
    <w:rsid w:val="00106321"/>
    <w:rsid w:val="001138BD"/>
    <w:rsid w:val="00117844"/>
    <w:rsid w:val="00136D9D"/>
    <w:rsid w:val="00140AF0"/>
    <w:rsid w:val="00142A20"/>
    <w:rsid w:val="00144E8A"/>
    <w:rsid w:val="0014728B"/>
    <w:rsid w:val="001512FE"/>
    <w:rsid w:val="00152A8D"/>
    <w:rsid w:val="00153ACF"/>
    <w:rsid w:val="00154F24"/>
    <w:rsid w:val="001639A3"/>
    <w:rsid w:val="00163F32"/>
    <w:rsid w:val="00166BBB"/>
    <w:rsid w:val="00175B10"/>
    <w:rsid w:val="00175D33"/>
    <w:rsid w:val="00192282"/>
    <w:rsid w:val="001951F3"/>
    <w:rsid w:val="00195F3F"/>
    <w:rsid w:val="001A3B9E"/>
    <w:rsid w:val="001B21D5"/>
    <w:rsid w:val="001B4C4F"/>
    <w:rsid w:val="001B5D44"/>
    <w:rsid w:val="001B7FF8"/>
    <w:rsid w:val="001C11AB"/>
    <w:rsid w:val="001C4452"/>
    <w:rsid w:val="001C59F5"/>
    <w:rsid w:val="001D016D"/>
    <w:rsid w:val="001D1DD7"/>
    <w:rsid w:val="001D2222"/>
    <w:rsid w:val="001D6197"/>
    <w:rsid w:val="001E26F3"/>
    <w:rsid w:val="001E5D61"/>
    <w:rsid w:val="001E65D1"/>
    <w:rsid w:val="001E7F78"/>
    <w:rsid w:val="001F45A3"/>
    <w:rsid w:val="001F4D0D"/>
    <w:rsid w:val="0021513A"/>
    <w:rsid w:val="00215F0E"/>
    <w:rsid w:val="00225CF3"/>
    <w:rsid w:val="00231660"/>
    <w:rsid w:val="00233E69"/>
    <w:rsid w:val="00234B78"/>
    <w:rsid w:val="00242105"/>
    <w:rsid w:val="0024537B"/>
    <w:rsid w:val="0024593E"/>
    <w:rsid w:val="00250873"/>
    <w:rsid w:val="0025467F"/>
    <w:rsid w:val="00254E8B"/>
    <w:rsid w:val="00255AEC"/>
    <w:rsid w:val="00257C89"/>
    <w:rsid w:val="00266C85"/>
    <w:rsid w:val="00270758"/>
    <w:rsid w:val="002756ED"/>
    <w:rsid w:val="00285121"/>
    <w:rsid w:val="00292705"/>
    <w:rsid w:val="00292795"/>
    <w:rsid w:val="002A2422"/>
    <w:rsid w:val="002A2A0C"/>
    <w:rsid w:val="002A7C1B"/>
    <w:rsid w:val="002C2862"/>
    <w:rsid w:val="002D296D"/>
    <w:rsid w:val="002D4D5E"/>
    <w:rsid w:val="002D713D"/>
    <w:rsid w:val="002E1AA2"/>
    <w:rsid w:val="002E7D44"/>
    <w:rsid w:val="002F554D"/>
    <w:rsid w:val="002F6053"/>
    <w:rsid w:val="00312D02"/>
    <w:rsid w:val="0031419A"/>
    <w:rsid w:val="0031756A"/>
    <w:rsid w:val="00320834"/>
    <w:rsid w:val="00321D44"/>
    <w:rsid w:val="00324DA9"/>
    <w:rsid w:val="00331777"/>
    <w:rsid w:val="003317D6"/>
    <w:rsid w:val="00331DD9"/>
    <w:rsid w:val="003333EF"/>
    <w:rsid w:val="0033686B"/>
    <w:rsid w:val="00341B91"/>
    <w:rsid w:val="00345848"/>
    <w:rsid w:val="0036002C"/>
    <w:rsid w:val="00367CCF"/>
    <w:rsid w:val="003778BE"/>
    <w:rsid w:val="00380F10"/>
    <w:rsid w:val="003867F5"/>
    <w:rsid w:val="00390844"/>
    <w:rsid w:val="00397EA5"/>
    <w:rsid w:val="003A3101"/>
    <w:rsid w:val="003A6FB0"/>
    <w:rsid w:val="003B06D8"/>
    <w:rsid w:val="003B0EAF"/>
    <w:rsid w:val="003B1965"/>
    <w:rsid w:val="003B3D04"/>
    <w:rsid w:val="003C02BA"/>
    <w:rsid w:val="003D262C"/>
    <w:rsid w:val="003D29E7"/>
    <w:rsid w:val="003E1B4B"/>
    <w:rsid w:val="003E1D51"/>
    <w:rsid w:val="003E642C"/>
    <w:rsid w:val="003F159F"/>
    <w:rsid w:val="003F1889"/>
    <w:rsid w:val="003F1901"/>
    <w:rsid w:val="003F33ED"/>
    <w:rsid w:val="004000B6"/>
    <w:rsid w:val="0040048D"/>
    <w:rsid w:val="004018AB"/>
    <w:rsid w:val="00401C96"/>
    <w:rsid w:val="00402D5A"/>
    <w:rsid w:val="00412ECF"/>
    <w:rsid w:val="00413495"/>
    <w:rsid w:val="0041706A"/>
    <w:rsid w:val="00420483"/>
    <w:rsid w:val="00424123"/>
    <w:rsid w:val="0043051A"/>
    <w:rsid w:val="004312DC"/>
    <w:rsid w:val="0043317A"/>
    <w:rsid w:val="004376E6"/>
    <w:rsid w:val="00443B42"/>
    <w:rsid w:val="00444DB3"/>
    <w:rsid w:val="00447EF8"/>
    <w:rsid w:val="004510BE"/>
    <w:rsid w:val="00456564"/>
    <w:rsid w:val="00456C83"/>
    <w:rsid w:val="00456F13"/>
    <w:rsid w:val="0046051D"/>
    <w:rsid w:val="004677A0"/>
    <w:rsid w:val="00473E7F"/>
    <w:rsid w:val="004812D1"/>
    <w:rsid w:val="00481AA6"/>
    <w:rsid w:val="00485232"/>
    <w:rsid w:val="004A0EA2"/>
    <w:rsid w:val="004A5340"/>
    <w:rsid w:val="004B3482"/>
    <w:rsid w:val="004B405C"/>
    <w:rsid w:val="004C067A"/>
    <w:rsid w:val="004C59FB"/>
    <w:rsid w:val="004C6BCB"/>
    <w:rsid w:val="004D66D4"/>
    <w:rsid w:val="004D722A"/>
    <w:rsid w:val="004E2C46"/>
    <w:rsid w:val="004E56D7"/>
    <w:rsid w:val="004F62C3"/>
    <w:rsid w:val="004F7BCF"/>
    <w:rsid w:val="00500FDD"/>
    <w:rsid w:val="00511231"/>
    <w:rsid w:val="005163AC"/>
    <w:rsid w:val="005221A0"/>
    <w:rsid w:val="005231B5"/>
    <w:rsid w:val="00526C59"/>
    <w:rsid w:val="00544E06"/>
    <w:rsid w:val="00546B4E"/>
    <w:rsid w:val="005473A6"/>
    <w:rsid w:val="00574AE2"/>
    <w:rsid w:val="00575A7B"/>
    <w:rsid w:val="00592EBC"/>
    <w:rsid w:val="005948A6"/>
    <w:rsid w:val="005A07B5"/>
    <w:rsid w:val="005A1976"/>
    <w:rsid w:val="005A4131"/>
    <w:rsid w:val="005A4A83"/>
    <w:rsid w:val="005A66C9"/>
    <w:rsid w:val="005B03EE"/>
    <w:rsid w:val="005B17C7"/>
    <w:rsid w:val="005B194B"/>
    <w:rsid w:val="005B348F"/>
    <w:rsid w:val="005C1361"/>
    <w:rsid w:val="005C1A13"/>
    <w:rsid w:val="005D3328"/>
    <w:rsid w:val="005D76D7"/>
    <w:rsid w:val="005E4B4B"/>
    <w:rsid w:val="005E791C"/>
    <w:rsid w:val="005F00B1"/>
    <w:rsid w:val="005F6F17"/>
    <w:rsid w:val="006007A3"/>
    <w:rsid w:val="006079A7"/>
    <w:rsid w:val="006100D7"/>
    <w:rsid w:val="00613E27"/>
    <w:rsid w:val="00616EE8"/>
    <w:rsid w:val="0062058F"/>
    <w:rsid w:val="00622F8E"/>
    <w:rsid w:val="00624700"/>
    <w:rsid w:val="00625FCE"/>
    <w:rsid w:val="00633716"/>
    <w:rsid w:val="00636A1C"/>
    <w:rsid w:val="00636E93"/>
    <w:rsid w:val="00640622"/>
    <w:rsid w:val="006434FE"/>
    <w:rsid w:val="00646628"/>
    <w:rsid w:val="00651D1A"/>
    <w:rsid w:val="0065529D"/>
    <w:rsid w:val="006600F0"/>
    <w:rsid w:val="00660289"/>
    <w:rsid w:val="006623CE"/>
    <w:rsid w:val="00665134"/>
    <w:rsid w:val="0067028B"/>
    <w:rsid w:val="00673836"/>
    <w:rsid w:val="00682B4A"/>
    <w:rsid w:val="00684FCE"/>
    <w:rsid w:val="00685F6F"/>
    <w:rsid w:val="00692EBE"/>
    <w:rsid w:val="00692F2A"/>
    <w:rsid w:val="006953AA"/>
    <w:rsid w:val="006A1646"/>
    <w:rsid w:val="006A5F86"/>
    <w:rsid w:val="006B3F5F"/>
    <w:rsid w:val="006B6717"/>
    <w:rsid w:val="006B766E"/>
    <w:rsid w:val="006C1CAF"/>
    <w:rsid w:val="006D449E"/>
    <w:rsid w:val="006E208A"/>
    <w:rsid w:val="00700E68"/>
    <w:rsid w:val="00701595"/>
    <w:rsid w:val="00703CAA"/>
    <w:rsid w:val="007202C4"/>
    <w:rsid w:val="00720877"/>
    <w:rsid w:val="007403EE"/>
    <w:rsid w:val="007405B8"/>
    <w:rsid w:val="00741E04"/>
    <w:rsid w:val="007451EF"/>
    <w:rsid w:val="00753561"/>
    <w:rsid w:val="007550EE"/>
    <w:rsid w:val="00757C96"/>
    <w:rsid w:val="00760374"/>
    <w:rsid w:val="007633E2"/>
    <w:rsid w:val="00763574"/>
    <w:rsid w:val="007665B7"/>
    <w:rsid w:val="007774F5"/>
    <w:rsid w:val="0078044B"/>
    <w:rsid w:val="00782DF4"/>
    <w:rsid w:val="0079085D"/>
    <w:rsid w:val="007958F8"/>
    <w:rsid w:val="00795D2D"/>
    <w:rsid w:val="00797A20"/>
    <w:rsid w:val="007A12F2"/>
    <w:rsid w:val="007A3960"/>
    <w:rsid w:val="007A66C8"/>
    <w:rsid w:val="007A73EB"/>
    <w:rsid w:val="007B1B52"/>
    <w:rsid w:val="007B2A60"/>
    <w:rsid w:val="007B62C5"/>
    <w:rsid w:val="007C3AD9"/>
    <w:rsid w:val="007C3CD3"/>
    <w:rsid w:val="007D4DD6"/>
    <w:rsid w:val="007D59AA"/>
    <w:rsid w:val="007E054B"/>
    <w:rsid w:val="007E496D"/>
    <w:rsid w:val="007F2032"/>
    <w:rsid w:val="00800852"/>
    <w:rsid w:val="008063A7"/>
    <w:rsid w:val="00816AD0"/>
    <w:rsid w:val="0082096F"/>
    <w:rsid w:val="008272FA"/>
    <w:rsid w:val="00840D92"/>
    <w:rsid w:val="00842CA8"/>
    <w:rsid w:val="0084403D"/>
    <w:rsid w:val="008506B0"/>
    <w:rsid w:val="00855D2E"/>
    <w:rsid w:val="008569AE"/>
    <w:rsid w:val="00857F3D"/>
    <w:rsid w:val="00862968"/>
    <w:rsid w:val="00864191"/>
    <w:rsid w:val="0086509B"/>
    <w:rsid w:val="00890A77"/>
    <w:rsid w:val="00892A30"/>
    <w:rsid w:val="00892D77"/>
    <w:rsid w:val="00892F0D"/>
    <w:rsid w:val="008950AA"/>
    <w:rsid w:val="0089764D"/>
    <w:rsid w:val="008A0B86"/>
    <w:rsid w:val="008A3498"/>
    <w:rsid w:val="008A469A"/>
    <w:rsid w:val="008A4D81"/>
    <w:rsid w:val="008A61A1"/>
    <w:rsid w:val="008B129C"/>
    <w:rsid w:val="008B1A60"/>
    <w:rsid w:val="008D2DFC"/>
    <w:rsid w:val="008E0B94"/>
    <w:rsid w:val="008E41B3"/>
    <w:rsid w:val="008E4F22"/>
    <w:rsid w:val="00901E75"/>
    <w:rsid w:val="0090388E"/>
    <w:rsid w:val="00904A84"/>
    <w:rsid w:val="0090774A"/>
    <w:rsid w:val="00913B51"/>
    <w:rsid w:val="00914BEE"/>
    <w:rsid w:val="009239AE"/>
    <w:rsid w:val="009302EB"/>
    <w:rsid w:val="00931244"/>
    <w:rsid w:val="0093768F"/>
    <w:rsid w:val="00940B1A"/>
    <w:rsid w:val="009433C3"/>
    <w:rsid w:val="0094556F"/>
    <w:rsid w:val="0095292D"/>
    <w:rsid w:val="009552BC"/>
    <w:rsid w:val="00956A81"/>
    <w:rsid w:val="00962B45"/>
    <w:rsid w:val="00963456"/>
    <w:rsid w:val="00965A82"/>
    <w:rsid w:val="00966143"/>
    <w:rsid w:val="0097284F"/>
    <w:rsid w:val="00974062"/>
    <w:rsid w:val="009755E0"/>
    <w:rsid w:val="00981CD4"/>
    <w:rsid w:val="00982FF8"/>
    <w:rsid w:val="00987BB5"/>
    <w:rsid w:val="00990F43"/>
    <w:rsid w:val="00993B19"/>
    <w:rsid w:val="009949A7"/>
    <w:rsid w:val="00995810"/>
    <w:rsid w:val="009973EF"/>
    <w:rsid w:val="009A2824"/>
    <w:rsid w:val="009A47C3"/>
    <w:rsid w:val="009A4A1B"/>
    <w:rsid w:val="009A4CF5"/>
    <w:rsid w:val="009B5B73"/>
    <w:rsid w:val="009C78C6"/>
    <w:rsid w:val="009D02B6"/>
    <w:rsid w:val="009D1584"/>
    <w:rsid w:val="009E3AC9"/>
    <w:rsid w:val="009E6CD4"/>
    <w:rsid w:val="009E71EC"/>
    <w:rsid w:val="009E7E82"/>
    <w:rsid w:val="009F374F"/>
    <w:rsid w:val="009F3C95"/>
    <w:rsid w:val="009F4807"/>
    <w:rsid w:val="00A02CF3"/>
    <w:rsid w:val="00A11DF2"/>
    <w:rsid w:val="00A12422"/>
    <w:rsid w:val="00A16DB1"/>
    <w:rsid w:val="00A357FA"/>
    <w:rsid w:val="00A35E60"/>
    <w:rsid w:val="00A365CF"/>
    <w:rsid w:val="00A4207A"/>
    <w:rsid w:val="00A42B0F"/>
    <w:rsid w:val="00A42C24"/>
    <w:rsid w:val="00A54857"/>
    <w:rsid w:val="00A57E97"/>
    <w:rsid w:val="00A629CC"/>
    <w:rsid w:val="00A64149"/>
    <w:rsid w:val="00A71FC6"/>
    <w:rsid w:val="00A73812"/>
    <w:rsid w:val="00A765B6"/>
    <w:rsid w:val="00A779C7"/>
    <w:rsid w:val="00A80150"/>
    <w:rsid w:val="00A80484"/>
    <w:rsid w:val="00A81E28"/>
    <w:rsid w:val="00A8247E"/>
    <w:rsid w:val="00A8297F"/>
    <w:rsid w:val="00A82B5B"/>
    <w:rsid w:val="00AA2249"/>
    <w:rsid w:val="00AA26A8"/>
    <w:rsid w:val="00AB2452"/>
    <w:rsid w:val="00AC353E"/>
    <w:rsid w:val="00AC3B38"/>
    <w:rsid w:val="00AD1A80"/>
    <w:rsid w:val="00AD39BE"/>
    <w:rsid w:val="00AE5402"/>
    <w:rsid w:val="00AF4250"/>
    <w:rsid w:val="00AF584A"/>
    <w:rsid w:val="00AF712D"/>
    <w:rsid w:val="00B019F0"/>
    <w:rsid w:val="00B02138"/>
    <w:rsid w:val="00B03951"/>
    <w:rsid w:val="00B07658"/>
    <w:rsid w:val="00B2660C"/>
    <w:rsid w:val="00B26F8E"/>
    <w:rsid w:val="00B27ABA"/>
    <w:rsid w:val="00B30CDA"/>
    <w:rsid w:val="00B505F2"/>
    <w:rsid w:val="00B54BB2"/>
    <w:rsid w:val="00B5711F"/>
    <w:rsid w:val="00B57FBA"/>
    <w:rsid w:val="00B60826"/>
    <w:rsid w:val="00B74187"/>
    <w:rsid w:val="00B74420"/>
    <w:rsid w:val="00B754D2"/>
    <w:rsid w:val="00B757E6"/>
    <w:rsid w:val="00B80111"/>
    <w:rsid w:val="00B82311"/>
    <w:rsid w:val="00B8348E"/>
    <w:rsid w:val="00B865DF"/>
    <w:rsid w:val="00B91CDB"/>
    <w:rsid w:val="00BA75BB"/>
    <w:rsid w:val="00BB5E45"/>
    <w:rsid w:val="00BC1F26"/>
    <w:rsid w:val="00BC3DBA"/>
    <w:rsid w:val="00BD3362"/>
    <w:rsid w:val="00BD754C"/>
    <w:rsid w:val="00BD7D0E"/>
    <w:rsid w:val="00BD7FB8"/>
    <w:rsid w:val="00BE551A"/>
    <w:rsid w:val="00BF1DDE"/>
    <w:rsid w:val="00BF71FA"/>
    <w:rsid w:val="00C110DB"/>
    <w:rsid w:val="00C25038"/>
    <w:rsid w:val="00C25F0B"/>
    <w:rsid w:val="00C326F7"/>
    <w:rsid w:val="00C459DD"/>
    <w:rsid w:val="00C45C39"/>
    <w:rsid w:val="00C45F08"/>
    <w:rsid w:val="00C5149E"/>
    <w:rsid w:val="00C51D38"/>
    <w:rsid w:val="00C66278"/>
    <w:rsid w:val="00C73273"/>
    <w:rsid w:val="00C77520"/>
    <w:rsid w:val="00C84725"/>
    <w:rsid w:val="00C847EE"/>
    <w:rsid w:val="00C86D67"/>
    <w:rsid w:val="00C961EF"/>
    <w:rsid w:val="00C9645C"/>
    <w:rsid w:val="00C9679D"/>
    <w:rsid w:val="00CB0A03"/>
    <w:rsid w:val="00CB3C2C"/>
    <w:rsid w:val="00CB40DC"/>
    <w:rsid w:val="00CB7882"/>
    <w:rsid w:val="00CC1B60"/>
    <w:rsid w:val="00CC5CDF"/>
    <w:rsid w:val="00CD0110"/>
    <w:rsid w:val="00CD44D7"/>
    <w:rsid w:val="00CE2193"/>
    <w:rsid w:val="00CE53D0"/>
    <w:rsid w:val="00CE7D94"/>
    <w:rsid w:val="00CF592A"/>
    <w:rsid w:val="00D018BE"/>
    <w:rsid w:val="00D04B5F"/>
    <w:rsid w:val="00D12A42"/>
    <w:rsid w:val="00D15573"/>
    <w:rsid w:val="00D2293B"/>
    <w:rsid w:val="00D265CB"/>
    <w:rsid w:val="00D333D6"/>
    <w:rsid w:val="00D34940"/>
    <w:rsid w:val="00D356A3"/>
    <w:rsid w:val="00D35B29"/>
    <w:rsid w:val="00D37247"/>
    <w:rsid w:val="00D37A24"/>
    <w:rsid w:val="00D44203"/>
    <w:rsid w:val="00D517C1"/>
    <w:rsid w:val="00D53547"/>
    <w:rsid w:val="00D5412D"/>
    <w:rsid w:val="00D55219"/>
    <w:rsid w:val="00D56591"/>
    <w:rsid w:val="00D61B1F"/>
    <w:rsid w:val="00D63515"/>
    <w:rsid w:val="00D6417B"/>
    <w:rsid w:val="00D6688F"/>
    <w:rsid w:val="00D71990"/>
    <w:rsid w:val="00D71C4D"/>
    <w:rsid w:val="00D75D52"/>
    <w:rsid w:val="00D82F27"/>
    <w:rsid w:val="00D846D1"/>
    <w:rsid w:val="00D87886"/>
    <w:rsid w:val="00D919F9"/>
    <w:rsid w:val="00D93517"/>
    <w:rsid w:val="00D9694F"/>
    <w:rsid w:val="00D96EDC"/>
    <w:rsid w:val="00D9761E"/>
    <w:rsid w:val="00DA34E3"/>
    <w:rsid w:val="00DB6FCE"/>
    <w:rsid w:val="00DC2479"/>
    <w:rsid w:val="00DD495C"/>
    <w:rsid w:val="00DD7167"/>
    <w:rsid w:val="00DE5437"/>
    <w:rsid w:val="00DF004E"/>
    <w:rsid w:val="00DF1DC0"/>
    <w:rsid w:val="00E0335F"/>
    <w:rsid w:val="00E03C0C"/>
    <w:rsid w:val="00E05059"/>
    <w:rsid w:val="00E1380D"/>
    <w:rsid w:val="00E1701E"/>
    <w:rsid w:val="00E17E78"/>
    <w:rsid w:val="00E17F83"/>
    <w:rsid w:val="00E25D56"/>
    <w:rsid w:val="00E263E6"/>
    <w:rsid w:val="00E340D2"/>
    <w:rsid w:val="00E4484A"/>
    <w:rsid w:val="00E54C6F"/>
    <w:rsid w:val="00E6002E"/>
    <w:rsid w:val="00E677E6"/>
    <w:rsid w:val="00E7105D"/>
    <w:rsid w:val="00E72AFE"/>
    <w:rsid w:val="00E7435A"/>
    <w:rsid w:val="00E760E5"/>
    <w:rsid w:val="00E769B5"/>
    <w:rsid w:val="00E80A53"/>
    <w:rsid w:val="00E84B06"/>
    <w:rsid w:val="00E85B73"/>
    <w:rsid w:val="00E86C00"/>
    <w:rsid w:val="00E95694"/>
    <w:rsid w:val="00EA0AC1"/>
    <w:rsid w:val="00EA2E93"/>
    <w:rsid w:val="00EA4D7D"/>
    <w:rsid w:val="00EA6448"/>
    <w:rsid w:val="00EB4DAF"/>
    <w:rsid w:val="00ED1CCB"/>
    <w:rsid w:val="00EE2331"/>
    <w:rsid w:val="00EE2770"/>
    <w:rsid w:val="00EE5B96"/>
    <w:rsid w:val="00EF048F"/>
    <w:rsid w:val="00EF1930"/>
    <w:rsid w:val="00EF717E"/>
    <w:rsid w:val="00F03DFC"/>
    <w:rsid w:val="00F05D49"/>
    <w:rsid w:val="00F071C5"/>
    <w:rsid w:val="00F15541"/>
    <w:rsid w:val="00F15B28"/>
    <w:rsid w:val="00F1662D"/>
    <w:rsid w:val="00F22605"/>
    <w:rsid w:val="00F23019"/>
    <w:rsid w:val="00F264D9"/>
    <w:rsid w:val="00F27436"/>
    <w:rsid w:val="00F35B06"/>
    <w:rsid w:val="00F40D04"/>
    <w:rsid w:val="00F4513C"/>
    <w:rsid w:val="00F5332C"/>
    <w:rsid w:val="00F60F64"/>
    <w:rsid w:val="00F61686"/>
    <w:rsid w:val="00F624AE"/>
    <w:rsid w:val="00F62FC6"/>
    <w:rsid w:val="00F65A07"/>
    <w:rsid w:val="00F700E9"/>
    <w:rsid w:val="00F779C9"/>
    <w:rsid w:val="00F77CE0"/>
    <w:rsid w:val="00F80423"/>
    <w:rsid w:val="00F878E0"/>
    <w:rsid w:val="00F918A2"/>
    <w:rsid w:val="00FA34B3"/>
    <w:rsid w:val="00FA5132"/>
    <w:rsid w:val="00FB2918"/>
    <w:rsid w:val="00FC002E"/>
    <w:rsid w:val="00FC0909"/>
    <w:rsid w:val="00FC3563"/>
    <w:rsid w:val="00FD4A63"/>
    <w:rsid w:val="00FD6A80"/>
    <w:rsid w:val="00FE04B2"/>
    <w:rsid w:val="00FE09D2"/>
    <w:rsid w:val="00FE2C3F"/>
    <w:rsid w:val="00FE55E1"/>
    <w:rsid w:val="00FF7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C22D6"/>
  <w15:chartTrackingRefBased/>
  <w15:docId w15:val="{FD24DC8E-2B0D-41B8-87ED-9A94F5D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E"/>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6002E"/>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6002E"/>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6002E"/>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6002E"/>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6002E"/>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6002E"/>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6002E"/>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6002E"/>
    <w:pPr>
      <w:keepNext/>
      <w:jc w:val="center"/>
      <w:outlineLvl w:val="7"/>
    </w:pPr>
    <w:rPr>
      <w:rFonts w:cs="Times New Roman"/>
      <w:b/>
      <w:bCs w:val="0"/>
      <w:sz w:val="20"/>
      <w:lang w:val="x-none"/>
    </w:rPr>
  </w:style>
  <w:style w:type="paragraph" w:styleId="Ttulo9">
    <w:name w:val="heading 9"/>
    <w:basedOn w:val="Normal"/>
    <w:next w:val="Normal"/>
    <w:link w:val="Ttulo9Char"/>
    <w:qFormat/>
    <w:rsid w:val="00E6002E"/>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002E"/>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6002E"/>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6002E"/>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6002E"/>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6002E"/>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6002E"/>
    <w:rPr>
      <w:rFonts w:ascii="Times New Roman" w:eastAsia="Times New Roman" w:hAnsi="Times New Roman" w:cs="Times New Roman"/>
      <w:b/>
      <w:lang w:eastAsia="ar-SA"/>
    </w:rPr>
  </w:style>
  <w:style w:type="character" w:customStyle="1" w:styleId="Ttulo7Char">
    <w:name w:val="Título 7 Char"/>
    <w:basedOn w:val="Fontepargpadro"/>
    <w:link w:val="Ttulo7"/>
    <w:rsid w:val="00E6002E"/>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6002E"/>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6002E"/>
    <w:rPr>
      <w:rFonts w:ascii="Arial Narrow" w:eastAsia="Times New Roman" w:hAnsi="Arial Narrow" w:cs="Arial"/>
      <w:b/>
      <w:sz w:val="20"/>
      <w:szCs w:val="20"/>
      <w:lang w:eastAsia="ar-SA"/>
    </w:rPr>
  </w:style>
  <w:style w:type="character" w:customStyle="1" w:styleId="WW8Num5z2">
    <w:name w:val="WW8Num5z2"/>
    <w:rsid w:val="00E6002E"/>
    <w:rPr>
      <w:b w:val="0"/>
      <w:i w:val="0"/>
    </w:rPr>
  </w:style>
  <w:style w:type="character" w:customStyle="1" w:styleId="WW8Num6z1">
    <w:name w:val="WW8Num6z1"/>
    <w:rsid w:val="00E6002E"/>
    <w:rPr>
      <w:b w:val="0"/>
    </w:rPr>
  </w:style>
  <w:style w:type="character" w:customStyle="1" w:styleId="WW8Num10z0">
    <w:name w:val="WW8Num10z0"/>
    <w:rsid w:val="00E6002E"/>
    <w:rPr>
      <w:rFonts w:ascii="Wingdings" w:hAnsi="Wingdings"/>
    </w:rPr>
  </w:style>
  <w:style w:type="character" w:customStyle="1" w:styleId="WW8Num11z1">
    <w:name w:val="WW8Num11z1"/>
    <w:rsid w:val="00E6002E"/>
    <w:rPr>
      <w:rFonts w:ascii="Courier New" w:hAnsi="Courier New" w:cs="Courier New"/>
    </w:rPr>
  </w:style>
  <w:style w:type="character" w:customStyle="1" w:styleId="WW8Num11z2">
    <w:name w:val="WW8Num11z2"/>
    <w:rsid w:val="00E6002E"/>
    <w:rPr>
      <w:b w:val="0"/>
      <w:i w:val="0"/>
    </w:rPr>
  </w:style>
  <w:style w:type="character" w:customStyle="1" w:styleId="WW8Num16z0">
    <w:name w:val="WW8Num16z0"/>
    <w:rsid w:val="00E6002E"/>
    <w:rPr>
      <w:b/>
    </w:rPr>
  </w:style>
  <w:style w:type="character" w:customStyle="1" w:styleId="WW8Num16z2">
    <w:name w:val="WW8Num16z2"/>
    <w:rsid w:val="00E6002E"/>
    <w:rPr>
      <w:b w:val="0"/>
    </w:rPr>
  </w:style>
  <w:style w:type="character" w:customStyle="1" w:styleId="WW8Num18z0">
    <w:name w:val="WW8Num18z0"/>
    <w:rsid w:val="00E6002E"/>
    <w:rPr>
      <w:rFonts w:ascii="Symbol" w:hAnsi="Symbol"/>
    </w:rPr>
  </w:style>
  <w:style w:type="character" w:customStyle="1" w:styleId="WW8Num23z0">
    <w:name w:val="WW8Num23z0"/>
    <w:rsid w:val="00E6002E"/>
    <w:rPr>
      <w:rFonts w:ascii="Wingdings" w:hAnsi="Wingdings"/>
    </w:rPr>
  </w:style>
  <w:style w:type="character" w:customStyle="1" w:styleId="Absatz-Standardschriftart">
    <w:name w:val="Absatz-Standardschriftart"/>
    <w:rsid w:val="00E6002E"/>
  </w:style>
  <w:style w:type="character" w:customStyle="1" w:styleId="WW-Absatz-Standardschriftart">
    <w:name w:val="WW-Absatz-Standardschriftart"/>
    <w:rsid w:val="00E6002E"/>
  </w:style>
  <w:style w:type="character" w:customStyle="1" w:styleId="WW8Num19z0">
    <w:name w:val="WW8Num19z0"/>
    <w:rsid w:val="00E6002E"/>
    <w:rPr>
      <w:rFonts w:ascii="Symbol" w:hAnsi="Symbol"/>
    </w:rPr>
  </w:style>
  <w:style w:type="character" w:customStyle="1" w:styleId="WW8Num24z0">
    <w:name w:val="WW8Num24z0"/>
    <w:rsid w:val="00E6002E"/>
    <w:rPr>
      <w:rFonts w:ascii="Wingdings" w:hAnsi="Wingdings"/>
    </w:rPr>
  </w:style>
  <w:style w:type="character" w:customStyle="1" w:styleId="WW-Absatz-Standardschriftart1">
    <w:name w:val="WW-Absatz-Standardschriftart1"/>
    <w:rsid w:val="00E6002E"/>
  </w:style>
  <w:style w:type="character" w:customStyle="1" w:styleId="Fontepargpadro2">
    <w:name w:val="Fonte parág. padrão2"/>
    <w:rsid w:val="00E6002E"/>
  </w:style>
  <w:style w:type="character" w:customStyle="1" w:styleId="WW8Num4z0">
    <w:name w:val="WW8Num4z0"/>
    <w:rsid w:val="00E6002E"/>
    <w:rPr>
      <w:rFonts w:ascii="Wingdings" w:hAnsi="Wingdings"/>
    </w:rPr>
  </w:style>
  <w:style w:type="character" w:customStyle="1" w:styleId="WW8Num7z2">
    <w:name w:val="WW8Num7z2"/>
    <w:rsid w:val="00E6002E"/>
    <w:rPr>
      <w:b w:val="0"/>
      <w:i w:val="0"/>
    </w:rPr>
  </w:style>
  <w:style w:type="character" w:customStyle="1" w:styleId="WW8Num15z1">
    <w:name w:val="WW8Num15z1"/>
    <w:rsid w:val="00E6002E"/>
    <w:rPr>
      <w:rFonts w:ascii="Courier New" w:hAnsi="Courier New"/>
    </w:rPr>
  </w:style>
  <w:style w:type="character" w:customStyle="1" w:styleId="WW8Num16z1">
    <w:name w:val="WW8Num16z1"/>
    <w:rsid w:val="00E6002E"/>
    <w:rPr>
      <w:b w:val="0"/>
    </w:rPr>
  </w:style>
  <w:style w:type="character" w:customStyle="1" w:styleId="WW8Num20z0">
    <w:name w:val="WW8Num20z0"/>
    <w:rsid w:val="00E6002E"/>
    <w:rPr>
      <w:rFonts w:ascii="Wingdings" w:hAnsi="Wingdings"/>
    </w:rPr>
  </w:style>
  <w:style w:type="character" w:customStyle="1" w:styleId="WW8Num20z1">
    <w:name w:val="WW8Num20z1"/>
    <w:rsid w:val="00E6002E"/>
    <w:rPr>
      <w:rFonts w:ascii="Courier New" w:hAnsi="Courier New" w:cs="Courier New"/>
    </w:rPr>
  </w:style>
  <w:style w:type="character" w:customStyle="1" w:styleId="WW8Num20z3">
    <w:name w:val="WW8Num20z3"/>
    <w:rsid w:val="00E6002E"/>
    <w:rPr>
      <w:rFonts w:ascii="Symbol" w:hAnsi="Symbol"/>
    </w:rPr>
  </w:style>
  <w:style w:type="character" w:customStyle="1" w:styleId="WW8Num21z1">
    <w:name w:val="WW8Num21z1"/>
    <w:rsid w:val="00E6002E"/>
    <w:rPr>
      <w:rFonts w:ascii="Courier New" w:hAnsi="Courier New" w:cs="Courier New"/>
    </w:rPr>
  </w:style>
  <w:style w:type="character" w:customStyle="1" w:styleId="WW8Num21z2">
    <w:name w:val="WW8Num21z2"/>
    <w:rsid w:val="00E6002E"/>
    <w:rPr>
      <w:rFonts w:ascii="Times New Roman" w:hAnsi="Times New Roman"/>
    </w:rPr>
  </w:style>
  <w:style w:type="character" w:customStyle="1" w:styleId="WW8Num25z0">
    <w:name w:val="WW8Num25z0"/>
    <w:rsid w:val="00E6002E"/>
    <w:rPr>
      <w:rFonts w:ascii="Arial" w:hAnsi="Arial"/>
      <w:b/>
      <w:color w:val="auto"/>
      <w:sz w:val="24"/>
    </w:rPr>
  </w:style>
  <w:style w:type="character" w:customStyle="1" w:styleId="WW8Num25z1">
    <w:name w:val="WW8Num25z1"/>
    <w:rsid w:val="00E6002E"/>
    <w:rPr>
      <w:b w:val="0"/>
    </w:rPr>
  </w:style>
  <w:style w:type="character" w:customStyle="1" w:styleId="WW8Num26z0">
    <w:name w:val="WW8Num26z0"/>
    <w:rsid w:val="00E6002E"/>
    <w:rPr>
      <w:sz w:val="24"/>
    </w:rPr>
  </w:style>
  <w:style w:type="character" w:customStyle="1" w:styleId="WW8Num31z0">
    <w:name w:val="WW8Num31z0"/>
    <w:rsid w:val="00E6002E"/>
    <w:rPr>
      <w:b/>
    </w:rPr>
  </w:style>
  <w:style w:type="character" w:customStyle="1" w:styleId="WW8Num31z2">
    <w:name w:val="WW8Num31z2"/>
    <w:rsid w:val="00E6002E"/>
    <w:rPr>
      <w:b w:val="0"/>
    </w:rPr>
  </w:style>
  <w:style w:type="character" w:customStyle="1" w:styleId="WW8Num36z0">
    <w:name w:val="WW8Num36z0"/>
    <w:rsid w:val="00E6002E"/>
    <w:rPr>
      <w:rFonts w:ascii="Symbol" w:hAnsi="Symbol"/>
    </w:rPr>
  </w:style>
  <w:style w:type="character" w:customStyle="1" w:styleId="WW8Num36z1">
    <w:name w:val="WW8Num36z1"/>
    <w:rsid w:val="00E6002E"/>
    <w:rPr>
      <w:rFonts w:ascii="Courier New" w:hAnsi="Courier New"/>
    </w:rPr>
  </w:style>
  <w:style w:type="character" w:customStyle="1" w:styleId="WW8Num36z2">
    <w:name w:val="WW8Num36z2"/>
    <w:rsid w:val="00E6002E"/>
    <w:rPr>
      <w:rFonts w:ascii="Wingdings" w:hAnsi="Wingdings"/>
    </w:rPr>
  </w:style>
  <w:style w:type="character" w:customStyle="1" w:styleId="WW8Num41z2">
    <w:name w:val="WW8Num41z2"/>
    <w:rsid w:val="00E6002E"/>
    <w:rPr>
      <w:b w:val="0"/>
      <w:i w:val="0"/>
    </w:rPr>
  </w:style>
  <w:style w:type="character" w:customStyle="1" w:styleId="WW8Num43z0">
    <w:name w:val="WW8Num43z0"/>
    <w:rsid w:val="00E6002E"/>
    <w:rPr>
      <w:rFonts w:ascii="Wingdings" w:hAnsi="Wingdings"/>
    </w:rPr>
  </w:style>
  <w:style w:type="character" w:customStyle="1" w:styleId="WW8Num43z1">
    <w:name w:val="WW8Num43z1"/>
    <w:rsid w:val="00E6002E"/>
    <w:rPr>
      <w:rFonts w:ascii="Courier New" w:hAnsi="Courier New" w:cs="Courier New"/>
    </w:rPr>
  </w:style>
  <w:style w:type="character" w:customStyle="1" w:styleId="WW8Num43z3">
    <w:name w:val="WW8Num43z3"/>
    <w:rsid w:val="00E6002E"/>
    <w:rPr>
      <w:rFonts w:ascii="Symbol" w:hAnsi="Symbol"/>
    </w:rPr>
  </w:style>
  <w:style w:type="character" w:customStyle="1" w:styleId="WW8Num44z1">
    <w:name w:val="WW8Num44z1"/>
    <w:rsid w:val="00E6002E"/>
    <w:rPr>
      <w:rFonts w:ascii="Times New Roman" w:eastAsia="Times New Roman" w:hAnsi="Times New Roman" w:cs="Times New Roman"/>
    </w:rPr>
  </w:style>
  <w:style w:type="character" w:customStyle="1" w:styleId="WW8Num45z0">
    <w:name w:val="WW8Num45z0"/>
    <w:rsid w:val="00E6002E"/>
    <w:rPr>
      <w:i w:val="0"/>
      <w:u w:val="none"/>
    </w:rPr>
  </w:style>
  <w:style w:type="character" w:customStyle="1" w:styleId="Fontepargpadro1">
    <w:name w:val="Fonte parág. padrão1"/>
    <w:rsid w:val="00E6002E"/>
  </w:style>
  <w:style w:type="character" w:customStyle="1" w:styleId="WW-Absatz-Standardschriftart11">
    <w:name w:val="WW-Absatz-Standardschriftart11"/>
    <w:rsid w:val="00E6002E"/>
  </w:style>
  <w:style w:type="character" w:customStyle="1" w:styleId="WW-Absatz-Standardschriftart111">
    <w:name w:val="WW-Absatz-Standardschriftart111"/>
    <w:rsid w:val="00E6002E"/>
  </w:style>
  <w:style w:type="character" w:customStyle="1" w:styleId="WW-Absatz-Standardschriftart1111">
    <w:name w:val="WW-Absatz-Standardschriftart1111"/>
    <w:rsid w:val="00E6002E"/>
  </w:style>
  <w:style w:type="character" w:customStyle="1" w:styleId="WW-Absatz-Standardschriftart11111">
    <w:name w:val="WW-Absatz-Standardschriftart11111"/>
    <w:rsid w:val="00E6002E"/>
  </w:style>
  <w:style w:type="character" w:customStyle="1" w:styleId="WW-Absatz-Standardschriftart111111">
    <w:name w:val="WW-Absatz-Standardschriftart111111"/>
    <w:rsid w:val="00E6002E"/>
  </w:style>
  <w:style w:type="character" w:customStyle="1" w:styleId="WW-Absatz-Standardschriftart1111111">
    <w:name w:val="WW-Absatz-Standardschriftart1111111"/>
    <w:rsid w:val="00E6002E"/>
  </w:style>
  <w:style w:type="character" w:customStyle="1" w:styleId="WW-Absatz-Standardschriftart11111111">
    <w:name w:val="WW-Absatz-Standardschriftart11111111"/>
    <w:rsid w:val="00E6002E"/>
  </w:style>
  <w:style w:type="character" w:customStyle="1" w:styleId="WW-Absatz-Standardschriftart111111111">
    <w:name w:val="WW-Absatz-Standardschriftart111111111"/>
    <w:rsid w:val="00E6002E"/>
  </w:style>
  <w:style w:type="character" w:customStyle="1" w:styleId="WW-Absatz-Standardschriftart1111111111">
    <w:name w:val="WW-Absatz-Standardschriftart1111111111"/>
    <w:rsid w:val="00E6002E"/>
  </w:style>
  <w:style w:type="character" w:customStyle="1" w:styleId="WW8Num9z2">
    <w:name w:val="WW8Num9z2"/>
    <w:rsid w:val="00E6002E"/>
    <w:rPr>
      <w:b w:val="0"/>
      <w:i w:val="0"/>
    </w:rPr>
  </w:style>
  <w:style w:type="character" w:customStyle="1" w:styleId="WW8Num11z0">
    <w:name w:val="WW8Num11z0"/>
    <w:rsid w:val="00E6002E"/>
    <w:rPr>
      <w:sz w:val="20"/>
      <w:szCs w:val="20"/>
    </w:rPr>
  </w:style>
  <w:style w:type="character" w:customStyle="1" w:styleId="WW-Absatz-Standardschriftart11111111111">
    <w:name w:val="WW-Absatz-Standardschriftart11111111111"/>
    <w:rsid w:val="00E6002E"/>
  </w:style>
  <w:style w:type="character" w:customStyle="1" w:styleId="WW-Absatz-Standardschriftart111111111111">
    <w:name w:val="WW-Absatz-Standardschriftart111111111111"/>
    <w:rsid w:val="00E6002E"/>
  </w:style>
  <w:style w:type="character" w:customStyle="1" w:styleId="WW-Absatz-Standardschriftart1111111111111">
    <w:name w:val="WW-Absatz-Standardschriftart1111111111111"/>
    <w:rsid w:val="00E6002E"/>
  </w:style>
  <w:style w:type="character" w:customStyle="1" w:styleId="WW-Absatz-Standardschriftart11111111111111">
    <w:name w:val="WW-Absatz-Standardschriftart11111111111111"/>
    <w:rsid w:val="00E6002E"/>
  </w:style>
  <w:style w:type="character" w:customStyle="1" w:styleId="WW8Num13z0">
    <w:name w:val="WW8Num13z0"/>
    <w:rsid w:val="00E6002E"/>
    <w:rPr>
      <w:sz w:val="20"/>
      <w:szCs w:val="20"/>
    </w:rPr>
  </w:style>
  <w:style w:type="character" w:customStyle="1" w:styleId="WW-Absatz-Standardschriftart111111111111111">
    <w:name w:val="WW-Absatz-Standardschriftart111111111111111"/>
    <w:rsid w:val="00E6002E"/>
  </w:style>
  <w:style w:type="character" w:customStyle="1" w:styleId="WW8Num1z0">
    <w:name w:val="WW8Num1z0"/>
    <w:rsid w:val="00E6002E"/>
    <w:rPr>
      <w:rFonts w:ascii="Arial" w:hAnsi="Arial" w:cs="Arial"/>
      <w:b w:val="0"/>
      <w:bCs w:val="0"/>
      <w:i w:val="0"/>
      <w:iCs w:val="0"/>
      <w:color w:val="auto"/>
      <w:sz w:val="20"/>
      <w:szCs w:val="20"/>
    </w:rPr>
  </w:style>
  <w:style w:type="character" w:customStyle="1" w:styleId="WW8Num3z0">
    <w:name w:val="WW8Num3z0"/>
    <w:rsid w:val="00E6002E"/>
    <w:rPr>
      <w:rFonts w:ascii="Wingdings" w:hAnsi="Wingdings"/>
    </w:rPr>
  </w:style>
  <w:style w:type="character" w:customStyle="1" w:styleId="WW8Num8z0">
    <w:name w:val="WW8Num8z0"/>
    <w:rsid w:val="00E6002E"/>
    <w:rPr>
      <w:b w:val="0"/>
      <w:i w:val="0"/>
    </w:rPr>
  </w:style>
  <w:style w:type="character" w:customStyle="1" w:styleId="WW8Num10z1">
    <w:name w:val="WW8Num10z1"/>
    <w:rsid w:val="00E6002E"/>
    <w:rPr>
      <w:rFonts w:ascii="Courier New" w:hAnsi="Courier New" w:cs="Courier New"/>
    </w:rPr>
  </w:style>
  <w:style w:type="character" w:customStyle="1" w:styleId="WW8Num10z3">
    <w:name w:val="WW8Num10z3"/>
    <w:rsid w:val="00E6002E"/>
    <w:rPr>
      <w:rFonts w:ascii="Symbol" w:hAnsi="Symbol"/>
    </w:rPr>
  </w:style>
  <w:style w:type="character" w:customStyle="1" w:styleId="WW8Num15z0">
    <w:name w:val="WW8Num15z0"/>
    <w:rsid w:val="00E6002E"/>
    <w:rPr>
      <w:rFonts w:ascii="Times New Roman" w:eastAsia="Times New Roman" w:hAnsi="Times New Roman" w:cs="Times New Roman"/>
    </w:rPr>
  </w:style>
  <w:style w:type="character" w:customStyle="1" w:styleId="WW8Num15z2">
    <w:name w:val="WW8Num15z2"/>
    <w:rsid w:val="00E6002E"/>
    <w:rPr>
      <w:rFonts w:ascii="Wingdings" w:hAnsi="Wingdings"/>
    </w:rPr>
  </w:style>
  <w:style w:type="character" w:customStyle="1" w:styleId="WW8Num15z3">
    <w:name w:val="WW8Num15z3"/>
    <w:rsid w:val="00E6002E"/>
    <w:rPr>
      <w:rFonts w:ascii="Symbol" w:hAnsi="Symbol"/>
    </w:rPr>
  </w:style>
  <w:style w:type="character" w:customStyle="1" w:styleId="WW8Num17z0">
    <w:name w:val="WW8Num17z0"/>
    <w:rsid w:val="00E6002E"/>
    <w:rPr>
      <w:rFonts w:ascii="Arial" w:hAnsi="Arial" w:cs="Arial"/>
      <w:b w:val="0"/>
      <w:i w:val="0"/>
      <w:color w:val="auto"/>
      <w:sz w:val="20"/>
      <w:szCs w:val="20"/>
    </w:rPr>
  </w:style>
  <w:style w:type="character" w:customStyle="1" w:styleId="WW8Num21z0">
    <w:name w:val="WW8Num21z0"/>
    <w:rsid w:val="00E6002E"/>
    <w:rPr>
      <w:rFonts w:ascii="Symbol" w:eastAsia="Times New Roman" w:hAnsi="Symbol" w:cs="Arial"/>
    </w:rPr>
  </w:style>
  <w:style w:type="character" w:customStyle="1" w:styleId="WW8Num21z3">
    <w:name w:val="WW8Num21z3"/>
    <w:rsid w:val="00E6002E"/>
    <w:rPr>
      <w:rFonts w:ascii="Symbol" w:hAnsi="Symbol"/>
    </w:rPr>
  </w:style>
  <w:style w:type="character" w:customStyle="1" w:styleId="WW8Num29z2">
    <w:name w:val="WW8Num29z2"/>
    <w:rsid w:val="00E6002E"/>
    <w:rPr>
      <w:b w:val="0"/>
      <w:i w:val="0"/>
    </w:rPr>
  </w:style>
  <w:style w:type="character" w:customStyle="1" w:styleId="WW8Num32z0">
    <w:name w:val="WW8Num32z0"/>
    <w:rsid w:val="00E6002E"/>
    <w:rPr>
      <w:rFonts w:ascii="Arial" w:hAnsi="Arial" w:cs="Arial"/>
      <w:b w:val="0"/>
      <w:i w:val="0"/>
      <w:color w:val="auto"/>
      <w:sz w:val="20"/>
      <w:szCs w:val="20"/>
    </w:rPr>
  </w:style>
  <w:style w:type="character" w:customStyle="1" w:styleId="WW8Num33z0">
    <w:name w:val="WW8Num33z0"/>
    <w:rsid w:val="00E6002E"/>
    <w:rPr>
      <w:sz w:val="20"/>
      <w:szCs w:val="20"/>
    </w:rPr>
  </w:style>
  <w:style w:type="character" w:customStyle="1" w:styleId="WW8Num34z0">
    <w:name w:val="WW8Num34z0"/>
    <w:rsid w:val="00E6002E"/>
    <w:rPr>
      <w:rFonts w:ascii="Symbol" w:hAnsi="Symbol"/>
      <w:color w:val="auto"/>
    </w:rPr>
  </w:style>
  <w:style w:type="character" w:customStyle="1" w:styleId="WW8Num34z1">
    <w:name w:val="WW8Num34z1"/>
    <w:rsid w:val="00E6002E"/>
    <w:rPr>
      <w:rFonts w:ascii="Courier New" w:hAnsi="Courier New" w:cs="Courier New"/>
    </w:rPr>
  </w:style>
  <w:style w:type="character" w:customStyle="1" w:styleId="WW8Num34z2">
    <w:name w:val="WW8Num34z2"/>
    <w:rsid w:val="00E6002E"/>
    <w:rPr>
      <w:rFonts w:ascii="Wingdings" w:hAnsi="Wingdings"/>
    </w:rPr>
  </w:style>
  <w:style w:type="character" w:customStyle="1" w:styleId="WW8Num34z3">
    <w:name w:val="WW8Num34z3"/>
    <w:rsid w:val="00E6002E"/>
    <w:rPr>
      <w:rFonts w:ascii="Symbol" w:hAnsi="Symbol"/>
    </w:rPr>
  </w:style>
  <w:style w:type="character" w:customStyle="1" w:styleId="WW8Num35z1">
    <w:name w:val="WW8Num35z1"/>
    <w:rsid w:val="00E6002E"/>
    <w:rPr>
      <w:b w:val="0"/>
    </w:rPr>
  </w:style>
  <w:style w:type="character" w:customStyle="1" w:styleId="WW8Num42z0">
    <w:name w:val="WW8Num42z0"/>
    <w:rsid w:val="00E6002E"/>
    <w:rPr>
      <w:rFonts w:ascii="Arial" w:hAnsi="Arial" w:cs="Arial"/>
      <w:b w:val="0"/>
      <w:i w:val="0"/>
      <w:color w:val="auto"/>
      <w:sz w:val="20"/>
      <w:szCs w:val="20"/>
    </w:rPr>
  </w:style>
  <w:style w:type="character" w:customStyle="1" w:styleId="WW8Num44z2">
    <w:name w:val="WW8Num44z2"/>
    <w:rsid w:val="00E6002E"/>
    <w:rPr>
      <w:b w:val="0"/>
      <w:i w:val="0"/>
    </w:rPr>
  </w:style>
  <w:style w:type="character" w:customStyle="1" w:styleId="WW-Fontepargpadro">
    <w:name w:val="WW-Fonte parág. padrão"/>
    <w:rsid w:val="00E6002E"/>
  </w:style>
  <w:style w:type="character" w:styleId="Nmerodepgina">
    <w:name w:val="page number"/>
    <w:basedOn w:val="WW-Fontepargpadro"/>
    <w:semiHidden/>
    <w:rsid w:val="00E6002E"/>
  </w:style>
  <w:style w:type="character" w:styleId="Hyperlink">
    <w:name w:val="Hyperlink"/>
    <w:uiPriority w:val="99"/>
    <w:rsid w:val="00E6002E"/>
    <w:rPr>
      <w:color w:val="0000FF"/>
      <w:u w:val="single"/>
    </w:rPr>
  </w:style>
  <w:style w:type="character" w:customStyle="1" w:styleId="CaracteresdeNotadeRodap">
    <w:name w:val="Caracteres de Nota de Rodapé"/>
    <w:rsid w:val="00E6002E"/>
    <w:rPr>
      <w:vertAlign w:val="superscript"/>
    </w:rPr>
  </w:style>
  <w:style w:type="character" w:customStyle="1" w:styleId="Smbolosdenumerao">
    <w:name w:val="Símbolos de numeração"/>
    <w:rsid w:val="00E6002E"/>
  </w:style>
  <w:style w:type="character" w:customStyle="1" w:styleId="WW-Absatz-Standardschriftart1111111111111111">
    <w:name w:val="WW-Absatz-Standardschriftart1111111111111111"/>
    <w:rsid w:val="00E6002E"/>
  </w:style>
  <w:style w:type="character" w:customStyle="1" w:styleId="WW-Absatz-Standardschriftart11111111111111111">
    <w:name w:val="WW-Absatz-Standardschriftart11111111111111111"/>
    <w:rsid w:val="00E6002E"/>
  </w:style>
  <w:style w:type="character" w:styleId="HiperlinkVisitado">
    <w:name w:val="FollowedHyperlink"/>
    <w:uiPriority w:val="99"/>
    <w:semiHidden/>
    <w:rsid w:val="00E6002E"/>
    <w:rPr>
      <w:color w:val="800000"/>
      <w:u w:val="single"/>
    </w:rPr>
  </w:style>
  <w:style w:type="paragraph" w:customStyle="1" w:styleId="Captulo">
    <w:name w:val="Capítulo"/>
    <w:basedOn w:val="Normal"/>
    <w:next w:val="Corpodetexto"/>
    <w:rsid w:val="00E6002E"/>
    <w:pPr>
      <w:keepNext/>
      <w:spacing w:before="240" w:after="120"/>
    </w:pPr>
    <w:rPr>
      <w:rFonts w:eastAsia="MS Mincho" w:cs="Tahoma"/>
      <w:sz w:val="28"/>
      <w:szCs w:val="28"/>
    </w:rPr>
  </w:style>
  <w:style w:type="paragraph" w:styleId="Corpodetexto">
    <w:name w:val="Body Text"/>
    <w:basedOn w:val="Normal"/>
    <w:link w:val="CorpodetextoChar"/>
    <w:uiPriority w:val="99"/>
    <w:rsid w:val="00E6002E"/>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6002E"/>
    <w:rPr>
      <w:rFonts w:ascii="Arial" w:eastAsia="Times New Roman" w:hAnsi="Arial" w:cs="Times New Roman"/>
      <w:bCs/>
      <w:szCs w:val="20"/>
      <w:lang w:val="x-none" w:eastAsia="ar-SA"/>
    </w:rPr>
  </w:style>
  <w:style w:type="paragraph" w:styleId="Lista">
    <w:name w:val="List"/>
    <w:basedOn w:val="Corpodetexto"/>
    <w:semiHidden/>
    <w:rsid w:val="00E6002E"/>
    <w:rPr>
      <w:rFonts w:cs="Tahoma"/>
    </w:rPr>
  </w:style>
  <w:style w:type="paragraph" w:customStyle="1" w:styleId="Legenda2">
    <w:name w:val="Legenda2"/>
    <w:basedOn w:val="Normal"/>
    <w:rsid w:val="00E6002E"/>
    <w:pPr>
      <w:suppressLineNumbers/>
      <w:spacing w:before="120" w:after="120"/>
    </w:pPr>
    <w:rPr>
      <w:rFonts w:cs="Tahoma"/>
      <w:i/>
      <w:iCs/>
      <w:szCs w:val="24"/>
    </w:rPr>
  </w:style>
  <w:style w:type="paragraph" w:customStyle="1" w:styleId="ndice">
    <w:name w:val="Índice"/>
    <w:basedOn w:val="Normal"/>
    <w:rsid w:val="00E6002E"/>
    <w:pPr>
      <w:suppressLineNumbers/>
    </w:pPr>
    <w:rPr>
      <w:rFonts w:cs="Tahoma"/>
    </w:rPr>
  </w:style>
  <w:style w:type="paragraph" w:customStyle="1" w:styleId="Legenda1">
    <w:name w:val="Legenda1"/>
    <w:basedOn w:val="Normal"/>
    <w:rsid w:val="00E6002E"/>
    <w:pPr>
      <w:suppressLineNumbers/>
      <w:spacing w:before="120" w:after="120"/>
    </w:pPr>
    <w:rPr>
      <w:rFonts w:cs="Tahoma"/>
      <w:i/>
      <w:iCs/>
      <w:szCs w:val="24"/>
    </w:rPr>
  </w:style>
  <w:style w:type="paragraph" w:customStyle="1" w:styleId="TextosemFormatao1">
    <w:name w:val="Texto sem Formatação1"/>
    <w:basedOn w:val="Normal"/>
    <w:rsid w:val="00E6002E"/>
    <w:rPr>
      <w:rFonts w:ascii="Courier New" w:hAnsi="Courier New" w:cs="Times New Roman"/>
      <w:bCs w:val="0"/>
      <w:sz w:val="20"/>
    </w:rPr>
  </w:style>
  <w:style w:type="paragraph" w:customStyle="1" w:styleId="Textopadro1">
    <w:name w:val="Texto padrão:1"/>
    <w:basedOn w:val="Normal"/>
    <w:rsid w:val="00E6002E"/>
    <w:rPr>
      <w:rFonts w:ascii="Times New Roman" w:hAnsi="Times New Roman" w:cs="Times New Roman"/>
      <w:bCs w:val="0"/>
      <w:lang w:val="en-US"/>
    </w:rPr>
  </w:style>
  <w:style w:type="paragraph" w:customStyle="1" w:styleId="WW-Padro">
    <w:name w:val="WW-Padrão"/>
    <w:rsid w:val="00E6002E"/>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6002E"/>
    <w:pPr>
      <w:autoSpaceDE w:val="0"/>
      <w:jc w:val="both"/>
    </w:pPr>
    <w:rPr>
      <w:bCs w:val="0"/>
      <w:szCs w:val="24"/>
    </w:rPr>
  </w:style>
  <w:style w:type="paragraph" w:customStyle="1" w:styleId="11">
    <w:name w:val="11"/>
    <w:basedOn w:val="Normal"/>
    <w:rsid w:val="00E6002E"/>
    <w:pPr>
      <w:ind w:left="1701" w:hanging="850"/>
      <w:jc w:val="both"/>
    </w:pPr>
    <w:rPr>
      <w:rFonts w:ascii="Times New Roman" w:hAnsi="Times New Roman" w:cs="Times New Roman"/>
      <w:bCs w:val="0"/>
    </w:rPr>
  </w:style>
  <w:style w:type="paragraph" w:customStyle="1" w:styleId="PADRAO">
    <w:name w:val="PADRAO"/>
    <w:basedOn w:val="Normal"/>
    <w:rsid w:val="00E6002E"/>
    <w:pPr>
      <w:jc w:val="both"/>
    </w:pPr>
    <w:rPr>
      <w:rFonts w:ascii="Tms Rmn" w:hAnsi="Tms Rmn" w:cs="Times New Roman"/>
      <w:bCs w:val="0"/>
    </w:rPr>
  </w:style>
  <w:style w:type="paragraph" w:styleId="Recuodecorpodetexto">
    <w:name w:val="Body Text Indent"/>
    <w:basedOn w:val="Normal"/>
    <w:link w:val="RecuodecorpodetextoChar"/>
    <w:rsid w:val="00E6002E"/>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6002E"/>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6002E"/>
    <w:pPr>
      <w:ind w:right="51"/>
      <w:jc w:val="both"/>
    </w:pPr>
    <w:rPr>
      <w:rFonts w:cs="Times New Roman"/>
      <w:bCs w:val="0"/>
      <w:i/>
    </w:rPr>
  </w:style>
  <w:style w:type="paragraph" w:styleId="NormalWeb">
    <w:name w:val="Normal (Web)"/>
    <w:basedOn w:val="Normal"/>
    <w:uiPriority w:val="99"/>
    <w:rsid w:val="00E6002E"/>
    <w:pPr>
      <w:spacing w:before="100" w:after="100"/>
    </w:pPr>
    <w:rPr>
      <w:rFonts w:ascii="Arial Unicode MS" w:eastAsia="Arial Unicode MS" w:hAnsi="Arial Unicode MS" w:cs="Times New Roman"/>
      <w:bCs w:val="0"/>
    </w:rPr>
  </w:style>
  <w:style w:type="paragraph" w:customStyle="1" w:styleId="Estilo1">
    <w:name w:val="Estilo1"/>
    <w:basedOn w:val="Normal"/>
    <w:rsid w:val="00E6002E"/>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6002E"/>
    <w:pPr>
      <w:ind w:firstLine="708"/>
      <w:jc w:val="both"/>
    </w:pPr>
    <w:rPr>
      <w:rFonts w:ascii="Times New Roman" w:hAnsi="Times New Roman" w:cs="Times New Roman"/>
      <w:bCs w:val="0"/>
    </w:rPr>
  </w:style>
  <w:style w:type="paragraph" w:customStyle="1" w:styleId="Recuodecorpodetexto22">
    <w:name w:val="Recuo de corpo de texto 22"/>
    <w:basedOn w:val="Normal"/>
    <w:rsid w:val="00E6002E"/>
    <w:pPr>
      <w:ind w:firstLine="1134"/>
      <w:jc w:val="both"/>
    </w:pPr>
    <w:rPr>
      <w:rFonts w:ascii="Times New Roman" w:hAnsi="Times New Roman" w:cs="Times New Roman"/>
      <w:bCs w:val="0"/>
    </w:rPr>
  </w:style>
  <w:style w:type="paragraph" w:styleId="Cabealho">
    <w:name w:val="header"/>
    <w:basedOn w:val="Normal"/>
    <w:link w:val="CabealhoChar"/>
    <w:rsid w:val="00E6002E"/>
    <w:rPr>
      <w:rFonts w:ascii="Times New Roman" w:hAnsi="Times New Roman" w:cs="Times New Roman"/>
      <w:b/>
      <w:bCs w:val="0"/>
    </w:rPr>
  </w:style>
  <w:style w:type="character" w:customStyle="1" w:styleId="CabealhoChar">
    <w:name w:val="Cabeçalho Char"/>
    <w:basedOn w:val="Fontepargpadro"/>
    <w:link w:val="Cabealho"/>
    <w:rsid w:val="00E6002E"/>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6002E"/>
    <w:pPr>
      <w:jc w:val="both"/>
    </w:pPr>
    <w:rPr>
      <w:bCs w:val="0"/>
      <w:color w:val="FF0000"/>
    </w:rPr>
  </w:style>
  <w:style w:type="paragraph" w:customStyle="1" w:styleId="A101675">
    <w:name w:val="_A101675"/>
    <w:basedOn w:val="Normal"/>
    <w:rsid w:val="00E6002E"/>
    <w:pPr>
      <w:ind w:left="2160" w:firstLine="1296"/>
      <w:jc w:val="both"/>
    </w:pPr>
    <w:rPr>
      <w:rFonts w:ascii="Tms Rmn" w:hAnsi="Tms Rmn" w:cs="Times New Roman"/>
      <w:bCs w:val="0"/>
    </w:rPr>
  </w:style>
  <w:style w:type="paragraph" w:customStyle="1" w:styleId="A191065">
    <w:name w:val="_A191065"/>
    <w:basedOn w:val="Normal"/>
    <w:rsid w:val="00E6002E"/>
    <w:pPr>
      <w:ind w:left="1296" w:right="1440" w:firstLine="2592"/>
      <w:jc w:val="both"/>
    </w:pPr>
    <w:rPr>
      <w:rFonts w:ascii="Tms Rmn" w:hAnsi="Tms Rmn" w:cs="Times New Roman"/>
      <w:bCs w:val="0"/>
    </w:rPr>
  </w:style>
  <w:style w:type="paragraph" w:customStyle="1" w:styleId="A252575">
    <w:name w:val="_A252575"/>
    <w:basedOn w:val="Normal"/>
    <w:rsid w:val="00E6002E"/>
    <w:pPr>
      <w:ind w:left="3456" w:firstLine="3456"/>
      <w:jc w:val="both"/>
    </w:pPr>
    <w:rPr>
      <w:rFonts w:ascii="Tms Rmn" w:hAnsi="Tms Rmn" w:cs="Times New Roman"/>
      <w:bCs w:val="0"/>
    </w:rPr>
  </w:style>
  <w:style w:type="paragraph" w:customStyle="1" w:styleId="A321065">
    <w:name w:val="_A321065"/>
    <w:basedOn w:val="Normal"/>
    <w:rsid w:val="00E6002E"/>
    <w:pPr>
      <w:ind w:left="1296" w:right="1440" w:firstLine="4464"/>
      <w:jc w:val="both"/>
    </w:pPr>
    <w:rPr>
      <w:rFonts w:ascii="Tms Rmn" w:hAnsi="Tms Rmn" w:cs="Times New Roman"/>
      <w:bCs w:val="0"/>
    </w:rPr>
  </w:style>
  <w:style w:type="paragraph" w:customStyle="1" w:styleId="Normal1">
    <w:name w:val="Normal1"/>
    <w:rsid w:val="00E6002E"/>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6002E"/>
    <w:pPr>
      <w:tabs>
        <w:tab w:val="center" w:pos="4419"/>
        <w:tab w:val="right" w:pos="8838"/>
      </w:tabs>
    </w:pPr>
  </w:style>
  <w:style w:type="character" w:customStyle="1" w:styleId="RodapChar">
    <w:name w:val="Rodapé Char"/>
    <w:basedOn w:val="Fontepargpadro"/>
    <w:link w:val="Rodap"/>
    <w:semiHidden/>
    <w:rsid w:val="00E6002E"/>
    <w:rPr>
      <w:rFonts w:ascii="Arial" w:eastAsia="Times New Roman" w:hAnsi="Arial" w:cs="Arial"/>
      <w:bCs/>
      <w:sz w:val="24"/>
      <w:szCs w:val="20"/>
      <w:lang w:eastAsia="ar-SA"/>
    </w:rPr>
  </w:style>
  <w:style w:type="paragraph" w:customStyle="1" w:styleId="Estilo2">
    <w:name w:val="Estilo2"/>
    <w:basedOn w:val="Normal"/>
    <w:rsid w:val="00E6002E"/>
    <w:pPr>
      <w:ind w:left="2694" w:hanging="284"/>
      <w:jc w:val="both"/>
    </w:pPr>
    <w:rPr>
      <w:rFonts w:ascii="Times New Roman" w:hAnsi="Times New Roman" w:cs="Times New Roman"/>
      <w:bCs w:val="0"/>
    </w:rPr>
  </w:style>
  <w:style w:type="paragraph" w:customStyle="1" w:styleId="reservado3">
    <w:name w:val="reservado3"/>
    <w:basedOn w:val="Normal"/>
    <w:rsid w:val="00E6002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6002E"/>
    <w:pPr>
      <w:ind w:left="170" w:right="170"/>
      <w:jc w:val="both"/>
    </w:pPr>
    <w:rPr>
      <w:bCs w:val="0"/>
      <w:i/>
      <w:iCs/>
      <w:szCs w:val="24"/>
    </w:rPr>
  </w:style>
  <w:style w:type="paragraph" w:styleId="Ttulo">
    <w:name w:val="Title"/>
    <w:basedOn w:val="Normal"/>
    <w:next w:val="Subttulo"/>
    <w:link w:val="TtuloChar"/>
    <w:qFormat/>
    <w:rsid w:val="00E6002E"/>
    <w:pPr>
      <w:jc w:val="center"/>
    </w:pPr>
    <w:rPr>
      <w:rFonts w:ascii="Times New Roman" w:hAnsi="Times New Roman" w:cs="Times New Roman"/>
      <w:b/>
      <w:bCs w:val="0"/>
      <w:lang w:val="x-none"/>
    </w:rPr>
  </w:style>
  <w:style w:type="character" w:customStyle="1" w:styleId="TtuloChar">
    <w:name w:val="Título Char"/>
    <w:basedOn w:val="Fontepargpadro"/>
    <w:link w:val="Ttulo"/>
    <w:rsid w:val="00E6002E"/>
    <w:rPr>
      <w:rFonts w:ascii="Times New Roman" w:eastAsia="Times New Roman" w:hAnsi="Times New Roman" w:cs="Times New Roman"/>
      <w:b/>
      <w:sz w:val="24"/>
      <w:szCs w:val="20"/>
      <w:lang w:val="x-none" w:eastAsia="ar-SA"/>
    </w:rPr>
  </w:style>
  <w:style w:type="paragraph" w:styleId="Subttulo">
    <w:name w:val="Subtitle"/>
    <w:basedOn w:val="Captulo"/>
    <w:next w:val="Corpodetexto"/>
    <w:link w:val="SubttuloChar"/>
    <w:qFormat/>
    <w:rsid w:val="00E6002E"/>
    <w:pPr>
      <w:jc w:val="center"/>
    </w:pPr>
    <w:rPr>
      <w:i/>
      <w:iCs/>
    </w:rPr>
  </w:style>
  <w:style w:type="character" w:customStyle="1" w:styleId="SubttuloChar">
    <w:name w:val="Subtítulo Char"/>
    <w:basedOn w:val="Fontepargpadro"/>
    <w:link w:val="Subttulo"/>
    <w:rsid w:val="00E6002E"/>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E6002E"/>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6002E"/>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6002E"/>
    <w:pPr>
      <w:suppressLineNumbers/>
    </w:pPr>
  </w:style>
  <w:style w:type="paragraph" w:customStyle="1" w:styleId="Ttulodatabela">
    <w:name w:val="Título da tabela"/>
    <w:basedOn w:val="Contedodatabela"/>
    <w:rsid w:val="00E6002E"/>
    <w:pPr>
      <w:jc w:val="center"/>
    </w:pPr>
    <w:rPr>
      <w:b/>
      <w:i/>
      <w:iCs/>
    </w:rPr>
  </w:style>
  <w:style w:type="paragraph" w:customStyle="1" w:styleId="Contedodoquadro">
    <w:name w:val="Conteúdo do quadro"/>
    <w:basedOn w:val="Corpodetexto"/>
    <w:rsid w:val="00E6002E"/>
  </w:style>
  <w:style w:type="paragraph" w:customStyle="1" w:styleId="Recuodecorpodetexto21">
    <w:name w:val="Recuo de corpo de texto 21"/>
    <w:basedOn w:val="Normal"/>
    <w:rsid w:val="00E6002E"/>
    <w:pPr>
      <w:ind w:firstLine="1134"/>
      <w:jc w:val="both"/>
    </w:pPr>
    <w:rPr>
      <w:rFonts w:ascii="Times New Roman" w:hAnsi="Times New Roman" w:cs="Times New Roman"/>
      <w:bCs w:val="0"/>
    </w:rPr>
  </w:style>
  <w:style w:type="paragraph" w:customStyle="1" w:styleId="Recuodecorpodetexto31">
    <w:name w:val="Recuo de corpo de texto 31"/>
    <w:basedOn w:val="Normal"/>
    <w:rsid w:val="00E6002E"/>
    <w:pPr>
      <w:ind w:firstLine="708"/>
      <w:jc w:val="both"/>
    </w:pPr>
    <w:rPr>
      <w:rFonts w:ascii="Times New Roman" w:hAnsi="Times New Roman" w:cs="Times New Roman"/>
      <w:bCs w:val="0"/>
    </w:rPr>
  </w:style>
  <w:style w:type="paragraph" w:styleId="Textodebalo">
    <w:name w:val="Balloon Text"/>
    <w:basedOn w:val="Normal"/>
    <w:link w:val="TextodebaloChar"/>
    <w:rsid w:val="00E6002E"/>
    <w:rPr>
      <w:rFonts w:ascii="Tahoma" w:hAnsi="Tahoma" w:cs="Tahoma"/>
      <w:sz w:val="16"/>
      <w:szCs w:val="16"/>
    </w:rPr>
  </w:style>
  <w:style w:type="character" w:customStyle="1" w:styleId="TextodebaloChar">
    <w:name w:val="Texto de balão Char"/>
    <w:basedOn w:val="Fontepargpadro"/>
    <w:link w:val="Textodebalo"/>
    <w:rsid w:val="00E6002E"/>
    <w:rPr>
      <w:rFonts w:ascii="Tahoma" w:eastAsia="Times New Roman" w:hAnsi="Tahoma" w:cs="Tahoma"/>
      <w:bCs/>
      <w:sz w:val="16"/>
      <w:szCs w:val="16"/>
      <w:lang w:eastAsia="ar-SA"/>
    </w:rPr>
  </w:style>
  <w:style w:type="paragraph" w:customStyle="1" w:styleId="Corpodetexto22">
    <w:name w:val="Corpo de texto 22"/>
    <w:basedOn w:val="Normal"/>
    <w:rsid w:val="00E6002E"/>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6002E"/>
    <w:pPr>
      <w:ind w:left="708"/>
    </w:pPr>
  </w:style>
  <w:style w:type="paragraph" w:styleId="Recuodecorpodetexto3">
    <w:name w:val="Body Text Indent 3"/>
    <w:basedOn w:val="Normal"/>
    <w:link w:val="Recuodecorpodetexto3Char"/>
    <w:unhideWhenUsed/>
    <w:rsid w:val="00E6002E"/>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6002E"/>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6002E"/>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6002E"/>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6002E"/>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6002E"/>
    <w:rPr>
      <w:rFonts w:ascii="Courier New" w:eastAsia="Times New Roman" w:hAnsi="Courier New" w:cs="Times New Roman"/>
      <w:sz w:val="20"/>
      <w:szCs w:val="20"/>
      <w:lang w:val="x-none" w:eastAsia="ar-SA"/>
    </w:rPr>
  </w:style>
  <w:style w:type="character" w:customStyle="1" w:styleId="WW8Num17z2">
    <w:name w:val="WW8Num17z2"/>
    <w:rsid w:val="00E6002E"/>
    <w:rPr>
      <w:b w:val="0"/>
    </w:rPr>
  </w:style>
  <w:style w:type="character" w:customStyle="1" w:styleId="WW8Num26z1">
    <w:name w:val="WW8Num26z1"/>
    <w:rsid w:val="00E6002E"/>
    <w:rPr>
      <w:b w:val="0"/>
    </w:rPr>
  </w:style>
  <w:style w:type="character" w:customStyle="1" w:styleId="WW8Num27z0">
    <w:name w:val="WW8Num27z0"/>
    <w:rsid w:val="00E6002E"/>
    <w:rPr>
      <w:sz w:val="24"/>
    </w:rPr>
  </w:style>
  <w:style w:type="character" w:customStyle="1" w:styleId="WW8Num32z2">
    <w:name w:val="WW8Num32z2"/>
    <w:rsid w:val="00E6002E"/>
    <w:rPr>
      <w:b w:val="0"/>
    </w:rPr>
  </w:style>
  <w:style w:type="character" w:customStyle="1" w:styleId="WW8Num37z0">
    <w:name w:val="WW8Num37z0"/>
    <w:rsid w:val="00E6002E"/>
    <w:rPr>
      <w:rFonts w:ascii="Symbol" w:hAnsi="Symbol"/>
    </w:rPr>
  </w:style>
  <w:style w:type="character" w:customStyle="1" w:styleId="WW8Num37z1">
    <w:name w:val="WW8Num37z1"/>
    <w:rsid w:val="00E6002E"/>
    <w:rPr>
      <w:rFonts w:ascii="Courier New" w:hAnsi="Courier New"/>
    </w:rPr>
  </w:style>
  <w:style w:type="character" w:customStyle="1" w:styleId="WW8Num37z2">
    <w:name w:val="WW8Num37z2"/>
    <w:rsid w:val="00E6002E"/>
    <w:rPr>
      <w:rFonts w:ascii="Wingdings" w:hAnsi="Wingdings"/>
    </w:rPr>
  </w:style>
  <w:style w:type="character" w:customStyle="1" w:styleId="WW8Num45z1">
    <w:name w:val="WW8Num45z1"/>
    <w:rsid w:val="00E6002E"/>
    <w:rPr>
      <w:rFonts w:ascii="Times New Roman" w:eastAsia="Times New Roman" w:hAnsi="Times New Roman" w:cs="Times New Roman"/>
    </w:rPr>
  </w:style>
  <w:style w:type="character" w:customStyle="1" w:styleId="WW8Num46z0">
    <w:name w:val="WW8Num46z0"/>
    <w:rsid w:val="00E6002E"/>
    <w:rPr>
      <w:i w:val="0"/>
      <w:u w:val="none"/>
    </w:rPr>
  </w:style>
  <w:style w:type="character" w:customStyle="1" w:styleId="WW-Absatz-Standardschriftart111111111111111111">
    <w:name w:val="WW-Absatz-Standardschriftart111111111111111111"/>
    <w:rsid w:val="00E6002E"/>
  </w:style>
  <w:style w:type="character" w:customStyle="1" w:styleId="Marcadores">
    <w:name w:val="Marcadores"/>
    <w:rsid w:val="00E6002E"/>
    <w:rPr>
      <w:rFonts w:ascii="StarSymbol" w:eastAsia="StarSymbol" w:hAnsi="StarSymbol" w:cs="StarSymbol"/>
      <w:sz w:val="18"/>
      <w:szCs w:val="18"/>
    </w:rPr>
  </w:style>
  <w:style w:type="paragraph" w:customStyle="1" w:styleId="TextosemFormatao3">
    <w:name w:val="Texto sem Formatação3"/>
    <w:basedOn w:val="Normal"/>
    <w:rsid w:val="00E6002E"/>
    <w:rPr>
      <w:rFonts w:ascii="Courier New" w:hAnsi="Courier New" w:cs="Times New Roman"/>
      <w:bCs w:val="0"/>
      <w:sz w:val="20"/>
    </w:rPr>
  </w:style>
  <w:style w:type="paragraph" w:customStyle="1" w:styleId="font5">
    <w:name w:val="font5"/>
    <w:basedOn w:val="Normal"/>
    <w:rsid w:val="00E6002E"/>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6002E"/>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6002E"/>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6002E"/>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6002E"/>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6002E"/>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6002E"/>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6002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6002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6002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6002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6002E"/>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6002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6002E"/>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6002E"/>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6002E"/>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6002E"/>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6002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6002E"/>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6002E"/>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6002E"/>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6002E"/>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E6002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6002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6002E"/>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6002E"/>
    <w:rPr>
      <w:rFonts w:ascii="Arial" w:eastAsia="Times New Roman" w:hAnsi="Arial" w:cs="Times New Roman"/>
      <w:bCs/>
      <w:sz w:val="24"/>
      <w:szCs w:val="20"/>
      <w:lang w:val="x-none" w:eastAsia="ar-SA"/>
    </w:rPr>
  </w:style>
  <w:style w:type="character" w:styleId="Forte">
    <w:name w:val="Strong"/>
    <w:uiPriority w:val="22"/>
    <w:qFormat/>
    <w:rsid w:val="00E6002E"/>
    <w:rPr>
      <w:b/>
      <w:bCs w:val="0"/>
    </w:rPr>
  </w:style>
  <w:style w:type="paragraph" w:customStyle="1" w:styleId="western">
    <w:name w:val="western"/>
    <w:basedOn w:val="Normal"/>
    <w:rsid w:val="00E6002E"/>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6002E"/>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600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6002E"/>
    <w:rPr>
      <w:rFonts w:ascii="Arial" w:eastAsia="Times New Roman" w:hAnsi="Arial" w:cs="Arial"/>
      <w:bCs/>
      <w:sz w:val="24"/>
      <w:szCs w:val="20"/>
      <w:lang w:eastAsia="ar-SA"/>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6002E"/>
    <w:rPr>
      <w:rFonts w:ascii="Arial" w:eastAsia="Times New Roman" w:hAnsi="Arial" w:cs="Arial"/>
      <w:bCs/>
      <w:sz w:val="24"/>
      <w:szCs w:val="20"/>
      <w:lang w:eastAsia="ar-SA"/>
    </w:rPr>
  </w:style>
  <w:style w:type="paragraph" w:customStyle="1" w:styleId="Default">
    <w:name w:val="Default"/>
    <w:rsid w:val="00E6002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6002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02E"/>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6002E"/>
    <w:rPr>
      <w:color w:val="605E5C"/>
      <w:shd w:val="clear" w:color="auto" w:fill="E1DFDD"/>
    </w:rPr>
  </w:style>
  <w:style w:type="paragraph" w:customStyle="1" w:styleId="msonormal0">
    <w:name w:val="msonormal"/>
    <w:basedOn w:val="Normal"/>
    <w:rsid w:val="00C66278"/>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font7">
    <w:name w:val="font7"/>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8">
    <w:name w:val="font8"/>
    <w:basedOn w:val="Normal"/>
    <w:rsid w:val="00C66278"/>
    <w:pPr>
      <w:suppressAutoHyphens w:val="0"/>
      <w:spacing w:before="100" w:beforeAutospacing="1" w:after="100" w:afterAutospacing="1"/>
    </w:pPr>
    <w:rPr>
      <w:rFonts w:ascii="Times New Roman" w:hAnsi="Times New Roman" w:cs="Times New Roman"/>
      <w:bCs w:val="0"/>
      <w:color w:val="000000"/>
      <w:sz w:val="22"/>
      <w:szCs w:val="22"/>
      <w:lang w:eastAsia="pt-BR"/>
    </w:rPr>
  </w:style>
  <w:style w:type="paragraph" w:customStyle="1" w:styleId="font9">
    <w:name w:val="font9"/>
    <w:basedOn w:val="Normal"/>
    <w:rsid w:val="00C66278"/>
    <w:pPr>
      <w:suppressAutoHyphens w:val="0"/>
      <w:spacing w:before="100" w:beforeAutospacing="1" w:after="100" w:afterAutospacing="1"/>
    </w:pPr>
    <w:rPr>
      <w:rFonts w:ascii="Times New Roman" w:hAnsi="Times New Roman" w:cs="Times New Roman"/>
      <w:b/>
      <w:sz w:val="22"/>
      <w:szCs w:val="22"/>
      <w:lang w:eastAsia="pt-BR"/>
    </w:rPr>
  </w:style>
  <w:style w:type="paragraph" w:customStyle="1" w:styleId="font10">
    <w:name w:val="font10"/>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11">
    <w:name w:val="font11"/>
    <w:basedOn w:val="Normal"/>
    <w:rsid w:val="00C66278"/>
    <w:pPr>
      <w:suppressAutoHyphens w:val="0"/>
      <w:spacing w:before="100" w:beforeAutospacing="1" w:after="100" w:afterAutospacing="1"/>
    </w:pPr>
    <w:rPr>
      <w:rFonts w:ascii="Times New Roman" w:hAnsi="Times New Roman" w:cs="Times New Roman"/>
      <w:bCs w:val="0"/>
      <w:i/>
      <w:iCs/>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55092">
      <w:bodyDiv w:val="1"/>
      <w:marLeft w:val="0"/>
      <w:marRight w:val="0"/>
      <w:marTop w:val="0"/>
      <w:marBottom w:val="0"/>
      <w:divBdr>
        <w:top w:val="none" w:sz="0" w:space="0" w:color="auto"/>
        <w:left w:val="none" w:sz="0" w:space="0" w:color="auto"/>
        <w:bottom w:val="none" w:sz="0" w:space="0" w:color="auto"/>
        <w:right w:val="none" w:sz="0" w:space="0" w:color="auto"/>
      </w:divBdr>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939605063">
      <w:bodyDiv w:val="1"/>
      <w:marLeft w:val="0"/>
      <w:marRight w:val="0"/>
      <w:marTop w:val="0"/>
      <w:marBottom w:val="0"/>
      <w:divBdr>
        <w:top w:val="none" w:sz="0" w:space="0" w:color="auto"/>
        <w:left w:val="none" w:sz="0" w:space="0" w:color="auto"/>
        <w:bottom w:val="none" w:sz="0" w:space="0" w:color="auto"/>
        <w:right w:val="none" w:sz="0" w:space="0" w:color="auto"/>
      </w:divBdr>
    </w:div>
    <w:div w:id="1097826248">
      <w:bodyDiv w:val="1"/>
      <w:marLeft w:val="0"/>
      <w:marRight w:val="0"/>
      <w:marTop w:val="0"/>
      <w:marBottom w:val="0"/>
      <w:divBdr>
        <w:top w:val="none" w:sz="0" w:space="0" w:color="auto"/>
        <w:left w:val="none" w:sz="0" w:space="0" w:color="auto"/>
        <w:bottom w:val="none" w:sz="0" w:space="0" w:color="auto"/>
        <w:right w:val="none" w:sz="0" w:space="0" w:color="auto"/>
      </w:divBdr>
    </w:div>
    <w:div w:id="19282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compras@joacab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5C802-9210-4AC5-AA4F-0C5966EB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28</Pages>
  <Words>14538</Words>
  <Characters>78510</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Ana Paula Enderle</cp:lastModifiedBy>
  <cp:revision>50</cp:revision>
  <cp:lastPrinted>2022-05-06T10:43:00Z</cp:lastPrinted>
  <dcterms:created xsi:type="dcterms:W3CDTF">2023-01-25T18:00:00Z</dcterms:created>
  <dcterms:modified xsi:type="dcterms:W3CDTF">2023-02-27T17:56:00Z</dcterms:modified>
</cp:coreProperties>
</file>