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63F" w:rsidRPr="005F0ACC" w:rsidRDefault="00B968FC" w:rsidP="000202A0">
      <w:pPr>
        <w:pStyle w:val="SemEspaamento"/>
        <w:jc w:val="center"/>
        <w:rPr>
          <w:rFonts w:ascii="Arial" w:hAnsi="Arial" w:cs="Arial"/>
          <w:b/>
          <w:bCs/>
        </w:rPr>
      </w:pPr>
      <w:r w:rsidRPr="005F0ACC">
        <w:rPr>
          <w:rFonts w:ascii="Arial" w:hAnsi="Arial" w:cs="Arial"/>
          <w:b/>
          <w:bCs/>
        </w:rPr>
        <w:t xml:space="preserve">ALTERAÇÃO DE CRONOGRAMA DO </w:t>
      </w:r>
      <w:r w:rsidR="005F0ACC" w:rsidRPr="005F0ACC">
        <w:rPr>
          <w:rFonts w:ascii="Arial" w:hAnsi="Arial" w:cs="Arial"/>
          <w:b/>
          <w:bCs/>
        </w:rPr>
        <w:t xml:space="preserve">EDITAL DE CHAMAMENTO </w:t>
      </w:r>
      <w:r w:rsidR="000202A0" w:rsidRPr="007E54C1">
        <w:rPr>
          <w:rFonts w:ascii="Arial" w:hAnsi="Arial" w:cs="Arial"/>
          <w:b/>
          <w:bCs/>
        </w:rPr>
        <w:t xml:space="preserve">PÚBLICO PARA MANIFESTAÇÃO DE INTERESSE Nº </w:t>
      </w:r>
      <w:r w:rsidR="000202A0" w:rsidRPr="00E46F0A">
        <w:rPr>
          <w:rFonts w:ascii="Arial" w:hAnsi="Arial" w:cs="Arial"/>
          <w:b/>
          <w:bCs/>
        </w:rPr>
        <w:t>002/202</w:t>
      </w:r>
      <w:r w:rsidR="000202A0">
        <w:rPr>
          <w:rFonts w:ascii="Arial" w:hAnsi="Arial" w:cs="Arial"/>
          <w:b/>
          <w:bCs/>
        </w:rPr>
        <w:t>3</w:t>
      </w:r>
      <w:r w:rsidR="000202A0" w:rsidRPr="00E46F0A">
        <w:rPr>
          <w:rFonts w:ascii="Arial" w:hAnsi="Arial" w:cs="Arial"/>
          <w:b/>
          <w:bCs/>
        </w:rPr>
        <w:t>/PMJ</w:t>
      </w:r>
    </w:p>
    <w:p w:rsidR="00B968FC" w:rsidRDefault="00B968FC" w:rsidP="00D36BB9">
      <w:pPr>
        <w:jc w:val="both"/>
        <w:rPr>
          <w:rFonts w:ascii="Arial" w:hAnsi="Arial" w:cs="Arial"/>
        </w:rPr>
      </w:pPr>
      <w:r w:rsidRPr="00D36BB9">
        <w:rPr>
          <w:rFonts w:ascii="Arial" w:hAnsi="Arial" w:cs="Arial"/>
        </w:rPr>
        <w:t xml:space="preserve">Tendo em vista a necessidade </w:t>
      </w:r>
      <w:r w:rsidR="005F0ACC">
        <w:rPr>
          <w:rFonts w:ascii="Arial" w:hAnsi="Arial" w:cs="Arial"/>
        </w:rPr>
        <w:t>de aguardar a homologação dos Editais 011/2022/PMJ e 012/2022/PMJ para que possam serem habilitados os proponentes</w:t>
      </w:r>
      <w:r w:rsidRPr="00D36BB9">
        <w:rPr>
          <w:rFonts w:ascii="Arial" w:hAnsi="Arial" w:cs="Arial"/>
        </w:rPr>
        <w:t>,</w:t>
      </w:r>
      <w:r w:rsidR="008B2294">
        <w:rPr>
          <w:rFonts w:ascii="Arial" w:hAnsi="Arial" w:cs="Arial"/>
        </w:rPr>
        <w:t xml:space="preserve"> o município de Joaçaba </w:t>
      </w:r>
      <w:r w:rsidRPr="00D36BB9">
        <w:rPr>
          <w:rFonts w:ascii="Arial" w:hAnsi="Arial" w:cs="Arial"/>
        </w:rPr>
        <w:t xml:space="preserve">vem informar a alteração do cronograma do EDITAL DE CHAMAMENTO PÚBLICO </w:t>
      </w:r>
      <w:r w:rsidR="000202A0">
        <w:rPr>
          <w:rFonts w:ascii="Arial" w:hAnsi="Arial" w:cs="Arial"/>
        </w:rPr>
        <w:t xml:space="preserve">PARA MANIFESTAÇÃO DE INTERESSE </w:t>
      </w:r>
      <w:r w:rsidRPr="00D36BB9">
        <w:rPr>
          <w:rFonts w:ascii="Arial" w:hAnsi="Arial" w:cs="Arial"/>
        </w:rPr>
        <w:t>Nº 0</w:t>
      </w:r>
      <w:r w:rsidR="005F0ACC">
        <w:rPr>
          <w:rFonts w:ascii="Arial" w:hAnsi="Arial" w:cs="Arial"/>
        </w:rPr>
        <w:t>0</w:t>
      </w:r>
      <w:r w:rsidR="000202A0">
        <w:rPr>
          <w:rFonts w:ascii="Arial" w:hAnsi="Arial" w:cs="Arial"/>
        </w:rPr>
        <w:t>2</w:t>
      </w:r>
      <w:r w:rsidRPr="00D36BB9">
        <w:rPr>
          <w:rFonts w:ascii="Arial" w:hAnsi="Arial" w:cs="Arial"/>
        </w:rPr>
        <w:t>/202</w:t>
      </w:r>
      <w:r w:rsidR="005F0ACC">
        <w:rPr>
          <w:rFonts w:ascii="Arial" w:hAnsi="Arial" w:cs="Arial"/>
        </w:rPr>
        <w:t>3/</w:t>
      </w:r>
      <w:r w:rsidRPr="00D36BB9">
        <w:rPr>
          <w:rFonts w:ascii="Arial" w:hAnsi="Arial" w:cs="Arial"/>
        </w:rPr>
        <w:t xml:space="preserve">PMJ </w:t>
      </w:r>
      <w:r w:rsidR="000202A0">
        <w:rPr>
          <w:rFonts w:ascii="Arial" w:hAnsi="Arial" w:cs="Arial"/>
        </w:rPr>
        <w:t xml:space="preserve">no </w:t>
      </w:r>
      <w:r w:rsidRPr="00D36BB9">
        <w:rPr>
          <w:rFonts w:ascii="Arial" w:hAnsi="Arial" w:cs="Arial"/>
        </w:rPr>
        <w:t xml:space="preserve">que se refere </w:t>
      </w:r>
      <w:r w:rsidR="000202A0">
        <w:rPr>
          <w:rFonts w:ascii="Arial" w:hAnsi="Arial" w:cs="Arial"/>
        </w:rPr>
        <w:t>à análise das propostas</w:t>
      </w:r>
      <w:r w:rsidRPr="00D36BB9">
        <w:rPr>
          <w:rFonts w:ascii="Arial" w:hAnsi="Arial" w:cs="Arial"/>
        </w:rPr>
        <w:t xml:space="preserve"> e etapas subsequentes.</w:t>
      </w:r>
    </w:p>
    <w:p w:rsidR="00B11A5A" w:rsidRPr="00D36BB9" w:rsidRDefault="00B11A5A" w:rsidP="00B11A5A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ANEXO I</w:t>
      </w:r>
    </w:p>
    <w:p w:rsidR="00B11A5A" w:rsidRDefault="00B11A5A" w:rsidP="00B11A5A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CRONOGRAMA</w:t>
      </w:r>
    </w:p>
    <w:tbl>
      <w:tblPr>
        <w:tblpPr w:leftFromText="141" w:rightFromText="141" w:vertAnchor="page" w:horzAnchor="margin" w:tblpY="40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642"/>
        <w:gridCol w:w="1886"/>
      </w:tblGrid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E54C1">
              <w:rPr>
                <w:rFonts w:ascii="Arial" w:eastAsia="Calibri" w:hAnsi="Arial" w:cs="Arial"/>
                <w:b/>
                <w:bCs/>
              </w:rPr>
              <w:t xml:space="preserve">ETAPA </w:t>
            </w: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E54C1">
              <w:rPr>
                <w:rFonts w:ascii="Arial" w:eastAsia="Calibri" w:hAnsi="Arial" w:cs="Arial"/>
                <w:b/>
                <w:bCs/>
              </w:rPr>
              <w:t>DESCRIÇÃO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E54C1">
              <w:rPr>
                <w:rFonts w:ascii="Arial" w:eastAsia="Calibri" w:hAnsi="Arial" w:cs="Arial"/>
                <w:b/>
                <w:bCs/>
              </w:rPr>
              <w:t>PERÍODO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Divulgação e publicação do Edital de Chamamento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para protocolização de projetos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de recursos quanto ao edital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de resposta aos recursos do edital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11A5A" w:rsidRPr="007E54C1" w:rsidTr="00B11A5A">
        <w:trPr>
          <w:trHeight w:val="301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para solicitações de informações acerca da interpretação do edital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Análise dos projetos pela Comissão de </w:t>
            </w:r>
            <w:r>
              <w:rPr>
                <w:rFonts w:ascii="Arial" w:eastAsia="Calibri" w:hAnsi="Arial" w:cs="Arial"/>
              </w:rPr>
              <w:t>Seleção</w:t>
            </w:r>
            <w:r w:rsidRPr="007E54C1">
              <w:rPr>
                <w:rFonts w:ascii="Arial" w:eastAsia="Calibri" w:hAnsi="Arial" w:cs="Arial"/>
              </w:rPr>
              <w:t xml:space="preserve"> e emissão de pareceres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>
              <w:rPr>
                <w:rFonts w:ascii="Arial" w:eastAsia="Calibri" w:hAnsi="Arial" w:cs="Arial"/>
              </w:rPr>
              <w:t>/02 a 01/03/2023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Divulgação da seleção e habilitação das OSC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para recursos quanto à avaliação da OSC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 a 06/03/2023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Período de resposta aos recursos da avaliação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 e 08/03/2023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D3C56">
              <w:rPr>
                <w:rFonts w:ascii="Arial" w:eastAsia="Calibri" w:hAnsi="Arial" w:cs="Arial"/>
              </w:rPr>
              <w:t xml:space="preserve">Período para emissão de Parecer do </w:t>
            </w:r>
            <w:r>
              <w:rPr>
                <w:rFonts w:ascii="Arial" w:eastAsia="Calibri" w:hAnsi="Arial" w:cs="Arial"/>
              </w:rPr>
              <w:t>CME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Parecer dos projetos, emitido pela Procuradoria Geral do Município.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 xml:space="preserve">Publicação final das </w:t>
            </w:r>
            <w:proofErr w:type="spellStart"/>
            <w:r w:rsidRPr="007E54C1">
              <w:rPr>
                <w:rFonts w:ascii="Arial" w:eastAsia="Calibri" w:hAnsi="Arial" w:cs="Arial"/>
              </w:rPr>
              <w:t>OSC</w:t>
            </w:r>
            <w:r>
              <w:rPr>
                <w:rFonts w:ascii="Arial" w:eastAsia="Calibri" w:hAnsi="Arial" w:cs="Arial"/>
              </w:rPr>
              <w:t>’s</w:t>
            </w:r>
            <w:proofErr w:type="spellEnd"/>
            <w:r w:rsidRPr="007E54C1">
              <w:rPr>
                <w:rFonts w:ascii="Arial" w:eastAsia="Calibri" w:hAnsi="Arial" w:cs="Arial"/>
              </w:rPr>
              <w:t xml:space="preserve"> contempladas.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>Assinatura do Acordo de Cooperação e início da execução do projeto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>Publicação do Extrato do Contrato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21/03/2023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>Prestação de contas d</w:t>
            </w:r>
            <w:r>
              <w:rPr>
                <w:rFonts w:ascii="Arial" w:eastAsia="Calibri" w:hAnsi="Arial" w:cs="Arial"/>
              </w:rPr>
              <w:t>o</w:t>
            </w:r>
            <w:r w:rsidRPr="007E54C1">
              <w:rPr>
                <w:rFonts w:ascii="Arial" w:eastAsia="Calibri" w:hAnsi="Arial" w:cs="Arial"/>
              </w:rPr>
              <w:t xml:space="preserve"> primeir</w:t>
            </w:r>
            <w:r>
              <w:rPr>
                <w:rFonts w:ascii="Arial" w:eastAsia="Calibri" w:hAnsi="Arial" w:cs="Arial"/>
              </w:rPr>
              <w:t>o</w:t>
            </w:r>
            <w:r w:rsidRPr="007E54C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semestre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17/07/2023</w:t>
            </w:r>
          </w:p>
        </w:tc>
      </w:tr>
      <w:tr w:rsidR="00B11A5A" w:rsidRPr="007E54C1" w:rsidTr="00B11A5A">
        <w:trPr>
          <w:trHeight w:val="20"/>
        </w:trPr>
        <w:tc>
          <w:tcPr>
            <w:tcW w:w="569" w:type="pct"/>
            <w:shd w:val="clear" w:color="auto" w:fill="auto"/>
            <w:vAlign w:val="center"/>
            <w:hideMark/>
          </w:tcPr>
          <w:p w:rsidR="00B11A5A" w:rsidRPr="007E54C1" w:rsidRDefault="00B11A5A" w:rsidP="00B11A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54C1">
              <w:rPr>
                <w:rFonts w:ascii="Arial" w:eastAsia="Calibri" w:hAnsi="Arial" w:cs="Arial"/>
              </w:rPr>
              <w:t>Prestação de contas d</w:t>
            </w:r>
            <w:r>
              <w:rPr>
                <w:rFonts w:ascii="Arial" w:eastAsia="Calibri" w:hAnsi="Arial" w:cs="Arial"/>
              </w:rPr>
              <w:t>o</w:t>
            </w:r>
            <w:r w:rsidRPr="007E54C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segund</w:t>
            </w:r>
            <w:r>
              <w:rPr>
                <w:rFonts w:ascii="Arial" w:eastAsia="Calibri" w:hAnsi="Arial" w:cs="Arial"/>
              </w:rPr>
              <w:t>o</w:t>
            </w:r>
            <w:r w:rsidRPr="007E54C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semestre 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11A5A" w:rsidRPr="007E54C1" w:rsidRDefault="00B11A5A" w:rsidP="00B11A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27/12/2023</w:t>
            </w:r>
          </w:p>
        </w:tc>
      </w:tr>
    </w:tbl>
    <w:p w:rsidR="00B11A5A" w:rsidRDefault="00B11A5A" w:rsidP="00B11A5A">
      <w:pPr>
        <w:jc w:val="center"/>
        <w:rPr>
          <w:rFonts w:ascii="Arial" w:hAnsi="Arial" w:cs="Arial"/>
          <w:b/>
          <w:bCs/>
        </w:rPr>
      </w:pPr>
    </w:p>
    <w:p w:rsidR="00B11A5A" w:rsidRDefault="00B11A5A" w:rsidP="00B11A5A">
      <w:pPr>
        <w:jc w:val="both"/>
      </w:pPr>
    </w:p>
    <w:p w:rsidR="009E74DD" w:rsidRPr="002E6CD0" w:rsidRDefault="009E74DD" w:rsidP="009E74DD">
      <w:pPr>
        <w:jc w:val="right"/>
        <w:rPr>
          <w:rFonts w:ascii="Arial" w:hAnsi="Arial" w:cs="Arial"/>
        </w:rPr>
      </w:pPr>
      <w:r w:rsidRPr="002E6CD0">
        <w:rPr>
          <w:rFonts w:ascii="Arial" w:hAnsi="Arial" w:cs="Arial"/>
        </w:rPr>
        <w:t xml:space="preserve">Joaçaba (SC), </w:t>
      </w:r>
      <w:r w:rsidR="00B11A5A">
        <w:rPr>
          <w:rFonts w:ascii="Arial" w:hAnsi="Arial" w:cs="Arial"/>
        </w:rPr>
        <w:t>28</w:t>
      </w:r>
      <w:r w:rsidR="007402F9">
        <w:rPr>
          <w:rFonts w:ascii="Arial" w:hAnsi="Arial" w:cs="Arial"/>
        </w:rPr>
        <w:t xml:space="preserve"> de fevereiro de </w:t>
      </w:r>
      <w:r w:rsidRPr="002E6CD0">
        <w:rPr>
          <w:rFonts w:ascii="Arial" w:hAnsi="Arial" w:cs="Arial"/>
        </w:rPr>
        <w:t>2023</w:t>
      </w:r>
    </w:p>
    <w:p w:rsidR="009E74DD" w:rsidRDefault="009E74DD" w:rsidP="009E74DD">
      <w:pPr>
        <w:rPr>
          <w:rFonts w:ascii="Arial" w:hAnsi="Arial" w:cs="Arial"/>
        </w:rPr>
      </w:pPr>
    </w:p>
    <w:p w:rsidR="009E74DD" w:rsidRDefault="009E74DD" w:rsidP="009E74DD">
      <w:pPr>
        <w:jc w:val="center"/>
        <w:rPr>
          <w:rFonts w:ascii="Arial" w:hAnsi="Arial" w:cs="Arial"/>
        </w:rPr>
      </w:pPr>
      <w:r w:rsidRPr="002E6CD0">
        <w:rPr>
          <w:rFonts w:ascii="Arial" w:hAnsi="Arial" w:cs="Arial"/>
        </w:rPr>
        <w:t>DIOCLÉSIO RAGNINI</w:t>
      </w:r>
    </w:p>
    <w:p w:rsidR="00B11A5A" w:rsidRPr="002E6CD0" w:rsidRDefault="00B11A5A" w:rsidP="009E7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do Município de Joaçaba</w:t>
      </w:r>
    </w:p>
    <w:p w:rsidR="009E74DD" w:rsidRDefault="009E74DD"/>
    <w:sectPr w:rsidR="009E74DD" w:rsidSect="001B649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AA2"/>
    <w:multiLevelType w:val="hybridMultilevel"/>
    <w:tmpl w:val="A238A7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2404">
    <w:abstractNumId w:val="1"/>
  </w:num>
  <w:num w:numId="2" w16cid:durableId="35142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C"/>
    <w:rsid w:val="000202A0"/>
    <w:rsid w:val="000D2D52"/>
    <w:rsid w:val="00191E80"/>
    <w:rsid w:val="001B649D"/>
    <w:rsid w:val="002E013A"/>
    <w:rsid w:val="005427B4"/>
    <w:rsid w:val="005D5520"/>
    <w:rsid w:val="005F0ACC"/>
    <w:rsid w:val="007402F9"/>
    <w:rsid w:val="0086463F"/>
    <w:rsid w:val="008B2294"/>
    <w:rsid w:val="00932FDA"/>
    <w:rsid w:val="009E1E1E"/>
    <w:rsid w:val="009E74DD"/>
    <w:rsid w:val="00B11A5A"/>
    <w:rsid w:val="00B641FA"/>
    <w:rsid w:val="00B968FC"/>
    <w:rsid w:val="00CC199B"/>
    <w:rsid w:val="00D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8E99"/>
  <w15:chartTrackingRefBased/>
  <w15:docId w15:val="{0180A7D2-9D87-4586-8A95-19F7145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68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0202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2</cp:revision>
  <dcterms:created xsi:type="dcterms:W3CDTF">2023-02-28T17:46:00Z</dcterms:created>
  <dcterms:modified xsi:type="dcterms:W3CDTF">2023-02-28T17:46:00Z</dcterms:modified>
</cp:coreProperties>
</file>