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08" w:rsidRPr="00C26E63" w:rsidRDefault="00A80A08" w:rsidP="00A80A08">
      <w:pPr>
        <w:ind w:left="566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C26E63">
        <w:rPr>
          <w:rFonts w:ascii="Arial" w:hAnsi="Arial" w:cs="Arial"/>
          <w:b/>
          <w:bCs/>
          <w:szCs w:val="24"/>
        </w:rPr>
        <w:t xml:space="preserve">PORTARIA Nº </w:t>
      </w:r>
      <w:r w:rsidR="00E63E23">
        <w:rPr>
          <w:rFonts w:ascii="Arial" w:hAnsi="Arial" w:cs="Arial"/>
          <w:b/>
          <w:bCs/>
          <w:szCs w:val="24"/>
        </w:rPr>
        <w:t>3.</w:t>
      </w:r>
      <w:r w:rsidR="006E56C6">
        <w:rPr>
          <w:rFonts w:ascii="Arial" w:hAnsi="Arial" w:cs="Arial"/>
          <w:b/>
          <w:bCs/>
          <w:szCs w:val="24"/>
        </w:rPr>
        <w:t>301</w:t>
      </w:r>
      <w:r w:rsidR="00E430D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DE </w:t>
      </w:r>
      <w:r w:rsidR="00E430D4">
        <w:rPr>
          <w:rFonts w:ascii="Arial" w:hAnsi="Arial" w:cs="Arial"/>
          <w:b/>
          <w:bCs/>
          <w:szCs w:val="24"/>
        </w:rPr>
        <w:t>16</w:t>
      </w:r>
      <w:r>
        <w:rPr>
          <w:rFonts w:ascii="Arial" w:hAnsi="Arial" w:cs="Arial"/>
          <w:b/>
          <w:bCs/>
          <w:szCs w:val="24"/>
        </w:rPr>
        <w:t xml:space="preserve"> DE </w:t>
      </w:r>
      <w:r w:rsidR="00E63E23">
        <w:rPr>
          <w:rFonts w:ascii="Arial" w:hAnsi="Arial" w:cs="Arial"/>
          <w:b/>
          <w:bCs/>
          <w:szCs w:val="24"/>
        </w:rPr>
        <w:t>OUTUBRO</w:t>
      </w:r>
      <w:r>
        <w:rPr>
          <w:rFonts w:ascii="Arial" w:hAnsi="Arial" w:cs="Arial"/>
          <w:b/>
          <w:bCs/>
          <w:szCs w:val="24"/>
        </w:rPr>
        <w:t xml:space="preserve"> DE 2018</w:t>
      </w:r>
    </w:p>
    <w:p w:rsidR="00A80A08" w:rsidRPr="00C26E63" w:rsidRDefault="00A80A08" w:rsidP="00A80A08">
      <w:pPr>
        <w:ind w:left="566"/>
        <w:jc w:val="center"/>
        <w:rPr>
          <w:rFonts w:ascii="Arial" w:hAnsi="Arial" w:cs="Arial"/>
          <w:b/>
          <w:bCs/>
          <w:szCs w:val="24"/>
        </w:rPr>
      </w:pPr>
    </w:p>
    <w:p w:rsidR="00A80A08" w:rsidRPr="00C26E63" w:rsidRDefault="00A80A08" w:rsidP="00A80A08">
      <w:pPr>
        <w:rPr>
          <w:rFonts w:ascii="Arial" w:hAnsi="Arial" w:cs="Arial"/>
          <w:b/>
          <w:bCs/>
          <w:szCs w:val="24"/>
        </w:rPr>
      </w:pPr>
    </w:p>
    <w:p w:rsidR="00A80A08" w:rsidRPr="00C26E63" w:rsidRDefault="00A80A08" w:rsidP="00A80A08">
      <w:pPr>
        <w:ind w:left="3960"/>
        <w:jc w:val="both"/>
        <w:rPr>
          <w:rFonts w:ascii="Arial" w:hAnsi="Arial" w:cs="Arial"/>
          <w:b/>
          <w:bCs/>
          <w:szCs w:val="24"/>
        </w:rPr>
      </w:pPr>
    </w:p>
    <w:p w:rsidR="00A80A08" w:rsidRPr="00C26E63" w:rsidRDefault="00A80A08" w:rsidP="00A80A08">
      <w:pPr>
        <w:ind w:left="3119"/>
        <w:jc w:val="both"/>
        <w:rPr>
          <w:rFonts w:ascii="Arial" w:hAnsi="Arial" w:cs="Arial"/>
          <w:b/>
          <w:bCs/>
          <w:szCs w:val="24"/>
        </w:rPr>
      </w:pPr>
      <w:r w:rsidRPr="00C26E63">
        <w:rPr>
          <w:rFonts w:ascii="Arial" w:hAnsi="Arial" w:cs="Arial"/>
          <w:b/>
          <w:bCs/>
          <w:szCs w:val="24"/>
        </w:rPr>
        <w:t xml:space="preserve">“NOMEIA COMISSÃO ESPECIAL PARA </w:t>
      </w:r>
      <w:r w:rsidR="00E430D4">
        <w:rPr>
          <w:rFonts w:ascii="Arial" w:hAnsi="Arial" w:cs="Arial"/>
          <w:b/>
          <w:bCs/>
          <w:szCs w:val="24"/>
        </w:rPr>
        <w:t xml:space="preserve">ACOMPANHAR </w:t>
      </w:r>
      <w:r w:rsidRPr="00C26E63">
        <w:rPr>
          <w:rFonts w:ascii="Arial" w:hAnsi="Arial" w:cs="Arial"/>
          <w:b/>
          <w:bCs/>
          <w:szCs w:val="24"/>
        </w:rPr>
        <w:t xml:space="preserve">PROCESSO </w:t>
      </w:r>
      <w:r w:rsidR="00E430D4">
        <w:rPr>
          <w:rFonts w:ascii="Arial" w:hAnsi="Arial" w:cs="Arial"/>
          <w:b/>
          <w:bCs/>
          <w:szCs w:val="24"/>
        </w:rPr>
        <w:t>DE CONCURSO PÚBLICO</w:t>
      </w:r>
      <w:r w:rsidRPr="00C26E63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00</w:t>
      </w:r>
      <w:r w:rsidR="00E430D4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>/2018</w:t>
      </w:r>
      <w:r w:rsidRPr="00C26E63">
        <w:rPr>
          <w:rFonts w:ascii="Arial" w:hAnsi="Arial" w:cs="Arial"/>
          <w:b/>
          <w:bCs/>
          <w:szCs w:val="24"/>
        </w:rPr>
        <w:t>”</w:t>
      </w:r>
    </w:p>
    <w:p w:rsidR="00A80A08" w:rsidRPr="00C26E63" w:rsidRDefault="00A80A08" w:rsidP="00A80A08">
      <w:pPr>
        <w:ind w:left="3960"/>
        <w:jc w:val="both"/>
        <w:rPr>
          <w:rFonts w:ascii="Arial" w:hAnsi="Arial" w:cs="Arial"/>
          <w:szCs w:val="24"/>
        </w:rPr>
      </w:pPr>
    </w:p>
    <w:p w:rsidR="00A80A08" w:rsidRPr="00C26E63" w:rsidRDefault="00A80A08" w:rsidP="00A80A08">
      <w:pPr>
        <w:ind w:left="3960"/>
        <w:jc w:val="both"/>
        <w:rPr>
          <w:rFonts w:ascii="Arial" w:hAnsi="Arial" w:cs="Arial"/>
          <w:szCs w:val="24"/>
        </w:rPr>
      </w:pPr>
    </w:p>
    <w:p w:rsidR="00A80A08" w:rsidRPr="00C26E63" w:rsidRDefault="00A80A08" w:rsidP="00A80A08">
      <w:pPr>
        <w:ind w:left="3119"/>
        <w:jc w:val="both"/>
        <w:rPr>
          <w:rFonts w:ascii="Arial" w:hAnsi="Arial" w:cs="Arial"/>
          <w:szCs w:val="24"/>
        </w:rPr>
      </w:pPr>
      <w:r w:rsidRPr="00C26E63">
        <w:rPr>
          <w:rFonts w:ascii="Arial" w:hAnsi="Arial" w:cs="Arial"/>
          <w:b/>
          <w:bCs/>
          <w:szCs w:val="24"/>
        </w:rPr>
        <w:t>O PREFEITO DO MUNICIPIO DE JOAÇABA – SC,</w:t>
      </w:r>
      <w:r w:rsidRPr="00C26E63">
        <w:rPr>
          <w:rFonts w:ascii="Arial" w:hAnsi="Arial" w:cs="Arial"/>
          <w:szCs w:val="24"/>
        </w:rPr>
        <w:t xml:space="preserve"> no uso das atribuições legais e em especial o Art. 37, inciso IX da Constituição Federal, </w:t>
      </w:r>
    </w:p>
    <w:p w:rsidR="00A80A08" w:rsidRPr="00C26E63" w:rsidRDefault="00A80A08" w:rsidP="00A80A08">
      <w:pPr>
        <w:ind w:left="3960"/>
        <w:jc w:val="both"/>
        <w:rPr>
          <w:rFonts w:ascii="Arial" w:hAnsi="Arial" w:cs="Arial"/>
          <w:szCs w:val="24"/>
        </w:rPr>
      </w:pPr>
    </w:p>
    <w:p w:rsidR="00A80A08" w:rsidRPr="00C26E63" w:rsidRDefault="00A80A08" w:rsidP="00A80A08">
      <w:pPr>
        <w:spacing w:before="120" w:after="120"/>
        <w:ind w:firstLine="3119"/>
        <w:jc w:val="both"/>
        <w:rPr>
          <w:rFonts w:ascii="Arial" w:hAnsi="Arial" w:cs="Arial"/>
          <w:b/>
          <w:bCs/>
          <w:szCs w:val="24"/>
        </w:rPr>
      </w:pPr>
      <w:r w:rsidRPr="00C26E63">
        <w:rPr>
          <w:rFonts w:ascii="Arial" w:hAnsi="Arial" w:cs="Arial"/>
          <w:b/>
          <w:bCs/>
          <w:szCs w:val="24"/>
        </w:rPr>
        <w:t>RESOLVE:</w:t>
      </w:r>
    </w:p>
    <w:p w:rsidR="00A80A08" w:rsidRPr="00C26E63" w:rsidRDefault="00A80A08" w:rsidP="00A80A08">
      <w:pPr>
        <w:spacing w:before="120" w:after="120"/>
        <w:ind w:firstLine="3945"/>
        <w:jc w:val="both"/>
        <w:rPr>
          <w:rFonts w:ascii="Arial" w:hAnsi="Arial" w:cs="Arial"/>
          <w:b/>
          <w:bCs/>
          <w:szCs w:val="24"/>
        </w:rPr>
      </w:pPr>
    </w:p>
    <w:p w:rsidR="00A80A08" w:rsidRDefault="00A80A08" w:rsidP="00A80A08">
      <w:pPr>
        <w:ind w:firstLine="3119"/>
        <w:jc w:val="both"/>
        <w:rPr>
          <w:rFonts w:ascii="Arial" w:hAnsi="Arial" w:cs="Arial"/>
          <w:szCs w:val="24"/>
        </w:rPr>
      </w:pPr>
      <w:r w:rsidRPr="00C26E63">
        <w:rPr>
          <w:rFonts w:ascii="Arial" w:hAnsi="Arial" w:cs="Arial"/>
          <w:b/>
          <w:bCs/>
          <w:szCs w:val="24"/>
        </w:rPr>
        <w:t>Art. 1º</w:t>
      </w:r>
      <w:r w:rsidRPr="00426FF6">
        <w:rPr>
          <w:rFonts w:ascii="Arial" w:hAnsi="Arial" w:cs="Arial"/>
          <w:b/>
          <w:bCs/>
          <w:szCs w:val="24"/>
        </w:rPr>
        <w:t xml:space="preserve">. </w:t>
      </w:r>
      <w:r w:rsidRPr="00426FF6">
        <w:rPr>
          <w:rFonts w:ascii="Arial" w:hAnsi="Arial" w:cs="Arial"/>
          <w:b/>
          <w:szCs w:val="24"/>
        </w:rPr>
        <w:t>NOMEAR</w:t>
      </w:r>
      <w:r w:rsidRPr="00C26E63">
        <w:rPr>
          <w:rFonts w:ascii="Arial" w:hAnsi="Arial" w:cs="Arial"/>
          <w:szCs w:val="24"/>
        </w:rPr>
        <w:t xml:space="preserve"> os servidores abaixo indicados, para compor a Comissão Especial para acompanhar o processo de </w:t>
      </w:r>
      <w:r w:rsidR="00E430D4">
        <w:rPr>
          <w:rFonts w:ascii="Arial" w:hAnsi="Arial" w:cs="Arial"/>
          <w:szCs w:val="24"/>
        </w:rPr>
        <w:t>concurso público</w:t>
      </w:r>
      <w:r w:rsidRPr="00C26E63">
        <w:rPr>
          <w:rFonts w:ascii="Arial" w:hAnsi="Arial" w:cs="Arial"/>
          <w:szCs w:val="24"/>
        </w:rPr>
        <w:t xml:space="preserve"> n.º </w:t>
      </w:r>
      <w:r>
        <w:rPr>
          <w:rFonts w:ascii="Arial" w:hAnsi="Arial" w:cs="Arial"/>
          <w:szCs w:val="24"/>
        </w:rPr>
        <w:t>00</w:t>
      </w:r>
      <w:r w:rsidR="00E63E23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/2018 da </w:t>
      </w:r>
      <w:r w:rsidR="00E430D4">
        <w:rPr>
          <w:rFonts w:ascii="Arial" w:hAnsi="Arial" w:cs="Arial"/>
          <w:szCs w:val="24"/>
        </w:rPr>
        <w:t>Administração Municipal</w:t>
      </w:r>
      <w:r>
        <w:rPr>
          <w:rFonts w:ascii="Arial" w:hAnsi="Arial" w:cs="Arial"/>
          <w:szCs w:val="24"/>
        </w:rPr>
        <w:t xml:space="preserve">, para contratação de pessoal </w:t>
      </w:r>
      <w:r w:rsidR="00E430D4">
        <w:rPr>
          <w:rFonts w:ascii="Arial" w:hAnsi="Arial" w:cs="Arial"/>
          <w:szCs w:val="24"/>
        </w:rPr>
        <w:t>em caráter efetivo</w:t>
      </w:r>
      <w:r>
        <w:rPr>
          <w:rFonts w:ascii="Arial" w:hAnsi="Arial" w:cs="Arial"/>
          <w:szCs w:val="24"/>
        </w:rPr>
        <w:t>.</w:t>
      </w:r>
    </w:p>
    <w:p w:rsidR="00A80A08" w:rsidRDefault="00A80A08" w:rsidP="00A80A08">
      <w:pPr>
        <w:ind w:firstLine="3960"/>
        <w:jc w:val="both"/>
        <w:rPr>
          <w:rFonts w:ascii="Arial" w:hAnsi="Arial" w:cs="Arial"/>
          <w:szCs w:val="24"/>
        </w:rPr>
      </w:pPr>
    </w:p>
    <w:p w:rsidR="00A80A08" w:rsidRPr="00C26E63" w:rsidRDefault="00A80A08" w:rsidP="00A80A08">
      <w:pPr>
        <w:ind w:firstLine="3960"/>
        <w:jc w:val="both"/>
        <w:rPr>
          <w:rFonts w:ascii="Arial" w:hAnsi="Arial" w:cs="Arial"/>
          <w:szCs w:val="24"/>
        </w:rPr>
      </w:pPr>
    </w:p>
    <w:p w:rsidR="000C5330" w:rsidRDefault="00A80A08" w:rsidP="000C5330">
      <w:pPr>
        <w:ind w:firstLine="708"/>
        <w:jc w:val="both"/>
        <w:rPr>
          <w:rFonts w:ascii="Arial" w:hAnsi="Arial" w:cs="Arial"/>
          <w:bCs/>
          <w:szCs w:val="24"/>
        </w:rPr>
      </w:pPr>
      <w:r w:rsidRPr="007728DC">
        <w:rPr>
          <w:rFonts w:ascii="Arial" w:hAnsi="Arial" w:cs="Arial"/>
          <w:bCs/>
          <w:szCs w:val="24"/>
        </w:rPr>
        <w:t>Membros:</w:t>
      </w:r>
    </w:p>
    <w:p w:rsidR="000C5330" w:rsidRDefault="000C5330" w:rsidP="000C5330">
      <w:pPr>
        <w:ind w:firstLine="708"/>
        <w:jc w:val="both"/>
        <w:rPr>
          <w:rFonts w:ascii="Arial" w:hAnsi="Arial" w:cs="Arial"/>
          <w:bCs/>
          <w:szCs w:val="24"/>
        </w:rPr>
      </w:pPr>
    </w:p>
    <w:p w:rsidR="00A80A08" w:rsidRPr="000C5330" w:rsidRDefault="00E430D4" w:rsidP="000C5330">
      <w:p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Angela</w:t>
      </w:r>
      <w:proofErr w:type="spellEnd"/>
      <w:r>
        <w:rPr>
          <w:rFonts w:ascii="Arial" w:hAnsi="Arial" w:cs="Arial"/>
          <w:b/>
          <w:szCs w:val="24"/>
        </w:rPr>
        <w:t xml:space="preserve"> Signori – </w:t>
      </w:r>
      <w:r w:rsidRPr="000C5330">
        <w:rPr>
          <w:rFonts w:ascii="Arial" w:hAnsi="Arial" w:cs="Arial"/>
          <w:szCs w:val="24"/>
        </w:rPr>
        <w:t>representante da Secretaria Municipal de Saúde</w:t>
      </w:r>
    </w:p>
    <w:p w:rsidR="00E430D4" w:rsidRPr="000C5330" w:rsidRDefault="00E430D4" w:rsidP="00E430D4">
      <w:pPr>
        <w:jc w:val="both"/>
        <w:rPr>
          <w:rFonts w:ascii="Arial" w:hAnsi="Arial" w:cs="Arial"/>
          <w:szCs w:val="24"/>
        </w:rPr>
      </w:pPr>
      <w:r w:rsidRPr="000C5330">
        <w:rPr>
          <w:rFonts w:ascii="Arial" w:hAnsi="Arial" w:cs="Arial"/>
          <w:b/>
          <w:bCs/>
          <w:szCs w:val="24"/>
        </w:rPr>
        <w:t xml:space="preserve">Eliane Aparecida </w:t>
      </w:r>
      <w:proofErr w:type="spellStart"/>
      <w:r w:rsidRPr="000C5330">
        <w:rPr>
          <w:rFonts w:ascii="Arial" w:hAnsi="Arial" w:cs="Arial"/>
          <w:b/>
          <w:bCs/>
          <w:szCs w:val="24"/>
        </w:rPr>
        <w:t>Ceron</w:t>
      </w:r>
      <w:proofErr w:type="spellEnd"/>
      <w:r w:rsidRPr="000C5330">
        <w:rPr>
          <w:rFonts w:ascii="Arial" w:hAnsi="Arial" w:cs="Arial"/>
          <w:b/>
          <w:bCs/>
          <w:szCs w:val="24"/>
        </w:rPr>
        <w:t xml:space="preserve"> Vier</w:t>
      </w:r>
      <w:r w:rsidRPr="000C5330">
        <w:rPr>
          <w:rFonts w:ascii="Arial" w:hAnsi="Arial" w:cs="Arial"/>
          <w:bCs/>
          <w:szCs w:val="24"/>
        </w:rPr>
        <w:t xml:space="preserve"> </w:t>
      </w:r>
      <w:r w:rsidRPr="000C5330">
        <w:rPr>
          <w:rFonts w:ascii="Arial" w:hAnsi="Arial" w:cs="Arial"/>
          <w:szCs w:val="24"/>
        </w:rPr>
        <w:t>– representante da Secretaria Municipal de Saúde</w:t>
      </w:r>
    </w:p>
    <w:p w:rsidR="00E430D4" w:rsidRPr="000C5330" w:rsidRDefault="00E430D4" w:rsidP="00E430D4">
      <w:pPr>
        <w:jc w:val="both"/>
        <w:rPr>
          <w:rFonts w:ascii="Arial" w:hAnsi="Arial" w:cs="Arial"/>
          <w:szCs w:val="24"/>
        </w:rPr>
      </w:pPr>
      <w:r w:rsidRPr="000C5330">
        <w:rPr>
          <w:rFonts w:ascii="Arial" w:hAnsi="Arial" w:cs="Arial"/>
          <w:b/>
          <w:bCs/>
          <w:szCs w:val="24"/>
        </w:rPr>
        <w:t xml:space="preserve">Jorge Luiz </w:t>
      </w:r>
      <w:proofErr w:type="spellStart"/>
      <w:r w:rsidRPr="000C5330">
        <w:rPr>
          <w:rFonts w:ascii="Arial" w:hAnsi="Arial" w:cs="Arial"/>
          <w:b/>
          <w:bCs/>
          <w:szCs w:val="24"/>
        </w:rPr>
        <w:t>Dresch</w:t>
      </w:r>
      <w:proofErr w:type="spellEnd"/>
      <w:r w:rsidRPr="000C5330">
        <w:rPr>
          <w:rFonts w:ascii="Arial" w:hAnsi="Arial" w:cs="Arial"/>
          <w:bCs/>
          <w:szCs w:val="24"/>
        </w:rPr>
        <w:t xml:space="preserve"> </w:t>
      </w:r>
      <w:r w:rsidRPr="000C5330">
        <w:rPr>
          <w:rFonts w:ascii="Arial" w:hAnsi="Arial" w:cs="Arial"/>
          <w:szCs w:val="24"/>
        </w:rPr>
        <w:t>– representante da Secretaria Municipal de Gestão Administrativa e Financeira</w:t>
      </w:r>
    </w:p>
    <w:p w:rsidR="00E430D4" w:rsidRPr="000C5330" w:rsidRDefault="00E430D4" w:rsidP="00E430D4">
      <w:pPr>
        <w:jc w:val="both"/>
        <w:rPr>
          <w:rFonts w:ascii="Arial" w:hAnsi="Arial" w:cs="Arial"/>
          <w:szCs w:val="24"/>
        </w:rPr>
      </w:pPr>
      <w:r w:rsidRPr="000C5330">
        <w:rPr>
          <w:rFonts w:ascii="Arial" w:hAnsi="Arial" w:cs="Arial"/>
          <w:b/>
          <w:szCs w:val="24"/>
        </w:rPr>
        <w:t>Nayara de Oliveira</w:t>
      </w:r>
      <w:r w:rsidRPr="000C5330">
        <w:rPr>
          <w:rFonts w:ascii="Arial" w:hAnsi="Arial" w:cs="Arial"/>
          <w:szCs w:val="24"/>
        </w:rPr>
        <w:t xml:space="preserve"> – representante da Secretaria Municipal de Infraestrutura</w:t>
      </w:r>
    </w:p>
    <w:p w:rsidR="00E430D4" w:rsidRPr="000C5330" w:rsidRDefault="00E430D4" w:rsidP="00E430D4">
      <w:pPr>
        <w:jc w:val="both"/>
        <w:rPr>
          <w:rFonts w:ascii="Arial" w:hAnsi="Arial" w:cs="Arial"/>
          <w:szCs w:val="24"/>
        </w:rPr>
      </w:pPr>
      <w:r w:rsidRPr="000C5330">
        <w:rPr>
          <w:rFonts w:ascii="Arial" w:hAnsi="Arial" w:cs="Arial"/>
          <w:b/>
          <w:szCs w:val="24"/>
        </w:rPr>
        <w:t xml:space="preserve">Mariana </w:t>
      </w:r>
      <w:proofErr w:type="spellStart"/>
      <w:r w:rsidRPr="000C5330">
        <w:rPr>
          <w:rFonts w:ascii="Arial" w:hAnsi="Arial" w:cs="Arial"/>
          <w:b/>
          <w:szCs w:val="24"/>
        </w:rPr>
        <w:t>Zopeletto</w:t>
      </w:r>
      <w:proofErr w:type="spellEnd"/>
      <w:r w:rsidRPr="000C5330">
        <w:rPr>
          <w:rFonts w:ascii="Arial" w:hAnsi="Arial" w:cs="Arial"/>
          <w:szCs w:val="24"/>
        </w:rPr>
        <w:t xml:space="preserve"> – representante da Secretaria Municipal de Saúde</w:t>
      </w:r>
    </w:p>
    <w:p w:rsidR="000C5330" w:rsidRPr="000C5330" w:rsidRDefault="000C5330" w:rsidP="000C5330">
      <w:pPr>
        <w:jc w:val="both"/>
        <w:rPr>
          <w:rFonts w:ascii="Arial" w:hAnsi="Arial" w:cs="Arial"/>
          <w:szCs w:val="24"/>
        </w:rPr>
      </w:pPr>
      <w:proofErr w:type="spellStart"/>
      <w:r w:rsidRPr="000C5330">
        <w:rPr>
          <w:rFonts w:ascii="Arial" w:hAnsi="Arial" w:cs="Arial"/>
          <w:b/>
          <w:szCs w:val="24"/>
        </w:rPr>
        <w:t>Valmor</w:t>
      </w:r>
      <w:proofErr w:type="spellEnd"/>
      <w:r w:rsidRPr="000C5330">
        <w:rPr>
          <w:rFonts w:ascii="Arial" w:hAnsi="Arial" w:cs="Arial"/>
          <w:b/>
          <w:szCs w:val="24"/>
        </w:rPr>
        <w:t xml:space="preserve"> João </w:t>
      </w:r>
      <w:proofErr w:type="spellStart"/>
      <w:r w:rsidRPr="000C5330">
        <w:rPr>
          <w:rFonts w:ascii="Arial" w:hAnsi="Arial" w:cs="Arial"/>
          <w:b/>
          <w:szCs w:val="24"/>
        </w:rPr>
        <w:t>Reisdorfer</w:t>
      </w:r>
      <w:proofErr w:type="spellEnd"/>
      <w:r w:rsidRPr="000C5330">
        <w:rPr>
          <w:rFonts w:ascii="Arial" w:hAnsi="Arial" w:cs="Arial"/>
          <w:szCs w:val="24"/>
        </w:rPr>
        <w:t xml:space="preserve"> – representante da Secretaria Municipal de Saúde</w:t>
      </w:r>
    </w:p>
    <w:p w:rsidR="000C5330" w:rsidRDefault="000C5330" w:rsidP="000C5330">
      <w:pPr>
        <w:jc w:val="both"/>
        <w:rPr>
          <w:rFonts w:ascii="Arial" w:hAnsi="Arial" w:cs="Arial"/>
          <w:b/>
          <w:szCs w:val="24"/>
        </w:rPr>
      </w:pPr>
      <w:r w:rsidRPr="000C5330">
        <w:rPr>
          <w:rFonts w:ascii="Arial" w:hAnsi="Arial" w:cs="Arial"/>
          <w:b/>
          <w:szCs w:val="24"/>
        </w:rPr>
        <w:t>Vilson Sartori</w:t>
      </w:r>
      <w:r w:rsidRPr="000C5330">
        <w:rPr>
          <w:rFonts w:ascii="Arial" w:hAnsi="Arial" w:cs="Arial"/>
          <w:szCs w:val="24"/>
        </w:rPr>
        <w:t xml:space="preserve"> – representante da Secretaria Municipal de Infraestrutura</w:t>
      </w:r>
    </w:p>
    <w:p w:rsidR="00A80A08" w:rsidRPr="00A80A08" w:rsidRDefault="00A80A08" w:rsidP="00A80A08">
      <w:pPr>
        <w:ind w:left="1416"/>
        <w:jc w:val="both"/>
        <w:rPr>
          <w:rFonts w:ascii="Arial" w:hAnsi="Arial" w:cs="Arial"/>
          <w:bCs/>
          <w:szCs w:val="24"/>
        </w:rPr>
      </w:pPr>
    </w:p>
    <w:p w:rsidR="00A80A08" w:rsidRPr="00C26E63" w:rsidRDefault="00A80A08" w:rsidP="000C5330">
      <w:pPr>
        <w:ind w:firstLine="3119"/>
        <w:jc w:val="both"/>
        <w:rPr>
          <w:rFonts w:ascii="Arial" w:hAnsi="Arial" w:cs="Arial"/>
          <w:szCs w:val="24"/>
        </w:rPr>
      </w:pPr>
      <w:r w:rsidRPr="00C26E63">
        <w:rPr>
          <w:rFonts w:ascii="Arial" w:hAnsi="Arial" w:cs="Arial"/>
          <w:b/>
          <w:bCs/>
          <w:szCs w:val="24"/>
        </w:rPr>
        <w:t>Art. 2º.</w:t>
      </w:r>
      <w:r w:rsidRPr="00C26E63">
        <w:rPr>
          <w:rFonts w:ascii="Arial" w:hAnsi="Arial" w:cs="Arial"/>
          <w:szCs w:val="24"/>
        </w:rPr>
        <w:t xml:space="preserve"> Esta Portaria entrará em vigor na data de sua assinatura, obedecido o disposto no parágrafo único da Lei n.º 4.003 de 08 de julho de 2010.</w:t>
      </w:r>
    </w:p>
    <w:p w:rsidR="00A80A08" w:rsidRPr="00C26E63" w:rsidRDefault="00A80A08" w:rsidP="00A80A08">
      <w:pPr>
        <w:jc w:val="center"/>
        <w:rPr>
          <w:rFonts w:ascii="Arial" w:hAnsi="Arial" w:cs="Arial"/>
          <w:szCs w:val="24"/>
        </w:rPr>
      </w:pPr>
    </w:p>
    <w:p w:rsidR="00A80A08" w:rsidRPr="00C26E63" w:rsidRDefault="00B309ED" w:rsidP="00A80A08">
      <w:pPr>
        <w:jc w:val="center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JOAÇABA(</w:t>
      </w:r>
      <w:proofErr w:type="gramEnd"/>
      <w:r>
        <w:rPr>
          <w:rFonts w:ascii="Arial" w:hAnsi="Arial" w:cs="Arial"/>
          <w:szCs w:val="24"/>
        </w:rPr>
        <w:t xml:space="preserve">SC), </w:t>
      </w:r>
      <w:r w:rsidR="000C5330">
        <w:rPr>
          <w:rFonts w:ascii="Arial" w:hAnsi="Arial" w:cs="Arial"/>
          <w:szCs w:val="24"/>
        </w:rPr>
        <w:t>16</w:t>
      </w:r>
      <w:r>
        <w:rPr>
          <w:rFonts w:ascii="Arial" w:hAnsi="Arial" w:cs="Arial"/>
          <w:szCs w:val="24"/>
        </w:rPr>
        <w:t xml:space="preserve"> de </w:t>
      </w:r>
      <w:r w:rsidR="00E63E23">
        <w:rPr>
          <w:rFonts w:ascii="Arial" w:hAnsi="Arial" w:cs="Arial"/>
          <w:szCs w:val="24"/>
        </w:rPr>
        <w:t xml:space="preserve">outubro </w:t>
      </w:r>
      <w:r w:rsidR="00A80A08">
        <w:rPr>
          <w:rFonts w:ascii="Arial" w:hAnsi="Arial" w:cs="Arial"/>
          <w:szCs w:val="24"/>
        </w:rPr>
        <w:t>de 2018</w:t>
      </w:r>
      <w:r w:rsidR="00A80A08" w:rsidRPr="00C26E63">
        <w:rPr>
          <w:rFonts w:ascii="Arial" w:hAnsi="Arial" w:cs="Arial"/>
          <w:szCs w:val="24"/>
        </w:rPr>
        <w:t>.</w:t>
      </w:r>
    </w:p>
    <w:p w:rsidR="00A80A08" w:rsidRPr="00C26E63" w:rsidRDefault="00A80A08" w:rsidP="00A80A08">
      <w:pPr>
        <w:jc w:val="both"/>
        <w:rPr>
          <w:rFonts w:ascii="Arial" w:hAnsi="Arial" w:cs="Arial"/>
          <w:szCs w:val="24"/>
        </w:rPr>
      </w:pPr>
    </w:p>
    <w:p w:rsidR="00A80A08" w:rsidRPr="00C26E63" w:rsidRDefault="00A80A08" w:rsidP="00A80A08">
      <w:pPr>
        <w:jc w:val="both"/>
        <w:rPr>
          <w:rFonts w:ascii="Arial" w:hAnsi="Arial" w:cs="Arial"/>
          <w:szCs w:val="24"/>
        </w:rPr>
      </w:pPr>
    </w:p>
    <w:p w:rsidR="00A80A08" w:rsidRPr="00C26E63" w:rsidRDefault="00A80A08" w:rsidP="00A80A08">
      <w:pPr>
        <w:jc w:val="both"/>
        <w:rPr>
          <w:rFonts w:ascii="Arial" w:hAnsi="Arial" w:cs="Arial"/>
          <w:szCs w:val="24"/>
        </w:rPr>
      </w:pPr>
    </w:p>
    <w:p w:rsidR="00A80A08" w:rsidRPr="00C26E63" w:rsidRDefault="00A80A08" w:rsidP="00A80A08">
      <w:pPr>
        <w:jc w:val="both"/>
        <w:rPr>
          <w:rFonts w:ascii="Arial" w:hAnsi="Arial" w:cs="Arial"/>
          <w:szCs w:val="24"/>
        </w:rPr>
      </w:pPr>
    </w:p>
    <w:p w:rsidR="00A80A08" w:rsidRPr="00C26E63" w:rsidRDefault="00A80A08" w:rsidP="00A80A08">
      <w:pPr>
        <w:jc w:val="center"/>
        <w:rPr>
          <w:rFonts w:ascii="Arial" w:hAnsi="Arial" w:cs="Arial"/>
          <w:b/>
          <w:szCs w:val="24"/>
        </w:rPr>
      </w:pPr>
      <w:r w:rsidRPr="00C26E63">
        <w:rPr>
          <w:rFonts w:ascii="Arial" w:hAnsi="Arial" w:cs="Arial"/>
          <w:b/>
          <w:szCs w:val="24"/>
        </w:rPr>
        <w:t>DIOCLÉSIO RAGNINI</w:t>
      </w:r>
    </w:p>
    <w:p w:rsidR="00A80A08" w:rsidRDefault="00A80A08" w:rsidP="00A80A08">
      <w:pPr>
        <w:jc w:val="center"/>
        <w:rPr>
          <w:rFonts w:cs="Calibri"/>
          <w:szCs w:val="24"/>
        </w:rPr>
      </w:pPr>
    </w:p>
    <w:p w:rsidR="00A80A08" w:rsidRDefault="00A80A08" w:rsidP="00A80A08">
      <w:pPr>
        <w:snapToGrid w:val="0"/>
        <w:jc w:val="both"/>
        <w:rPr>
          <w:rFonts w:ascii="Arial" w:hAnsi="Arial" w:cs="Arial"/>
        </w:rPr>
      </w:pPr>
    </w:p>
    <w:p w:rsidR="00A80A08" w:rsidRPr="003C5DC3" w:rsidRDefault="00A80A08" w:rsidP="00A80A08">
      <w:pPr>
        <w:snapToGrid w:val="0"/>
        <w:jc w:val="both"/>
        <w:rPr>
          <w:rFonts w:ascii="Arial" w:hAnsi="Arial" w:cs="Arial"/>
          <w:b/>
          <w:bCs/>
          <w:sz w:val="20"/>
        </w:rPr>
      </w:pPr>
      <w:r w:rsidRPr="003C5DC3">
        <w:rPr>
          <w:rFonts w:ascii="Arial" w:hAnsi="Arial" w:cs="Arial"/>
          <w:b/>
          <w:bCs/>
          <w:sz w:val="20"/>
        </w:rPr>
        <w:t>PREFEITURA MUNICIPAL DE JOAÇABA</w:t>
      </w:r>
    </w:p>
    <w:p w:rsidR="00A80A08" w:rsidRPr="003C5DC3" w:rsidRDefault="00A80A08" w:rsidP="00A80A08">
      <w:pPr>
        <w:snapToGrid w:val="0"/>
        <w:jc w:val="both"/>
        <w:rPr>
          <w:rFonts w:ascii="Arial" w:hAnsi="Arial" w:cs="Arial"/>
          <w:b/>
          <w:bCs/>
          <w:sz w:val="20"/>
        </w:rPr>
      </w:pPr>
      <w:r w:rsidRPr="003C5DC3">
        <w:rPr>
          <w:rFonts w:ascii="Arial" w:hAnsi="Arial" w:cs="Arial"/>
          <w:b/>
          <w:bCs/>
          <w:sz w:val="20"/>
        </w:rPr>
        <w:t>Publicado no Diário Municipal em ____/____/____</w:t>
      </w:r>
    </w:p>
    <w:p w:rsidR="00A80A08" w:rsidRPr="003C5DC3" w:rsidRDefault="00A80A08" w:rsidP="00A80A08">
      <w:pPr>
        <w:jc w:val="both"/>
        <w:rPr>
          <w:rFonts w:ascii="Arial" w:hAnsi="Arial" w:cs="Arial"/>
          <w:b/>
          <w:bCs/>
          <w:sz w:val="20"/>
        </w:rPr>
      </w:pPr>
      <w:r w:rsidRPr="003C5DC3">
        <w:rPr>
          <w:rFonts w:ascii="Arial" w:hAnsi="Arial" w:cs="Arial"/>
          <w:b/>
          <w:bCs/>
          <w:sz w:val="20"/>
        </w:rPr>
        <w:t>www.diariomunicipal.sc.gov.br</w:t>
      </w:r>
    </w:p>
    <w:p w:rsidR="00A80A08" w:rsidRPr="00A80A08" w:rsidRDefault="00A80A08" w:rsidP="00A80A08">
      <w:pPr>
        <w:jc w:val="both"/>
        <w:rPr>
          <w:rFonts w:ascii="Arial" w:hAnsi="Arial" w:cs="Arial"/>
          <w:b/>
          <w:bCs/>
          <w:sz w:val="20"/>
        </w:rPr>
      </w:pPr>
      <w:r w:rsidRPr="003C5DC3">
        <w:rPr>
          <w:rFonts w:ascii="Arial" w:hAnsi="Arial" w:cs="Arial"/>
          <w:b/>
          <w:bCs/>
          <w:sz w:val="20"/>
        </w:rPr>
        <w:t>Setor de Pessoal</w:t>
      </w:r>
    </w:p>
    <w:p w:rsidR="000A5E7C" w:rsidRDefault="000A5E7C"/>
    <w:sectPr w:rsidR="000A5E7C" w:rsidSect="00245948">
      <w:footnotePr>
        <w:pos w:val="beneathText"/>
      </w:footnotePr>
      <w:pgSz w:w="11905" w:h="16837"/>
      <w:pgMar w:top="255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08"/>
    <w:rsid w:val="000A5E7C"/>
    <w:rsid w:val="000C5330"/>
    <w:rsid w:val="004E3CBD"/>
    <w:rsid w:val="006E56C6"/>
    <w:rsid w:val="00752398"/>
    <w:rsid w:val="0076421A"/>
    <w:rsid w:val="00A80A08"/>
    <w:rsid w:val="00B309ED"/>
    <w:rsid w:val="00B86FDF"/>
    <w:rsid w:val="00E430D4"/>
    <w:rsid w:val="00E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8B2D0-0A06-4334-BCBB-AE60194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A0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Setor Pessoal-RH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Prefeitura Joaçaba</cp:lastModifiedBy>
  <cp:revision>2</cp:revision>
  <cp:lastPrinted>2018-10-16T16:38:00Z</cp:lastPrinted>
  <dcterms:created xsi:type="dcterms:W3CDTF">2018-11-29T16:56:00Z</dcterms:created>
  <dcterms:modified xsi:type="dcterms:W3CDTF">2018-11-29T16:56:00Z</dcterms:modified>
</cp:coreProperties>
</file>