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82" w:rsidRPr="007022D4" w:rsidRDefault="009B4782" w:rsidP="009B4782">
      <w:pPr>
        <w:jc w:val="center"/>
        <w:rPr>
          <w:b/>
          <w:sz w:val="20"/>
        </w:rPr>
      </w:pPr>
      <w:r w:rsidRPr="007022D4">
        <w:rPr>
          <w:b/>
          <w:sz w:val="20"/>
        </w:rPr>
        <w:t>CONTRATO Nº 0</w:t>
      </w:r>
      <w:r w:rsidR="00797A26">
        <w:rPr>
          <w:b/>
          <w:sz w:val="20"/>
        </w:rPr>
        <w:t>15</w:t>
      </w:r>
      <w:r w:rsidRPr="007022D4">
        <w:rPr>
          <w:b/>
          <w:sz w:val="20"/>
        </w:rPr>
        <w:t>/2017/PMJ</w:t>
      </w:r>
    </w:p>
    <w:p w:rsidR="006D75DD" w:rsidRPr="00DA6741" w:rsidRDefault="006D75DD" w:rsidP="006D75DD">
      <w:pPr>
        <w:rPr>
          <w:b/>
          <w:sz w:val="20"/>
        </w:rPr>
      </w:pPr>
    </w:p>
    <w:p w:rsidR="006D75DD" w:rsidRPr="00DA6741" w:rsidRDefault="006D75DD" w:rsidP="006D75DD">
      <w:pPr>
        <w:jc w:val="center"/>
        <w:rPr>
          <w:b/>
          <w:sz w:val="20"/>
        </w:rPr>
      </w:pPr>
    </w:p>
    <w:p w:rsidR="00F52EB2" w:rsidRPr="00F52EB2" w:rsidRDefault="00F52EB2" w:rsidP="00F52EB2">
      <w:pPr>
        <w:ind w:left="5670"/>
        <w:jc w:val="both"/>
        <w:rPr>
          <w:rFonts w:ascii="Arial" w:hAnsi="Arial" w:cs="Arial"/>
          <w:sz w:val="20"/>
        </w:rPr>
      </w:pPr>
      <w:r w:rsidRPr="00F52EB2">
        <w:rPr>
          <w:rFonts w:ascii="Arial" w:hAnsi="Arial" w:cs="Arial"/>
          <w:bCs/>
          <w:sz w:val="20"/>
        </w:rPr>
        <w:t>CONTRATO DE PRESTACAO DE SERVIÇOS</w:t>
      </w:r>
      <w:r w:rsidRPr="00F52EB2">
        <w:rPr>
          <w:rFonts w:ascii="Arial" w:hAnsi="Arial" w:cs="Arial"/>
          <w:sz w:val="20"/>
        </w:rPr>
        <w:t xml:space="preserve">, que entre si celebram, o </w:t>
      </w:r>
      <w:r w:rsidRPr="00F52EB2">
        <w:rPr>
          <w:rFonts w:ascii="Arial" w:hAnsi="Arial" w:cs="Arial"/>
          <w:bCs/>
          <w:sz w:val="20"/>
        </w:rPr>
        <w:t>MUNICIPIO DE JOAÇABA (SC)</w:t>
      </w:r>
      <w:r w:rsidRPr="00F52EB2">
        <w:rPr>
          <w:rFonts w:ascii="Arial" w:hAnsi="Arial" w:cs="Arial"/>
          <w:sz w:val="20"/>
        </w:rPr>
        <w:t xml:space="preserve"> e a empresa</w:t>
      </w:r>
      <w:r w:rsidR="007C0AA4">
        <w:rPr>
          <w:rFonts w:ascii="Arial" w:hAnsi="Arial" w:cs="Arial"/>
          <w:sz w:val="20"/>
        </w:rPr>
        <w:t xml:space="preserve"> NZ SERVIÇOS E LOCAÇÕES DE EQUIPAMENTOS LTDA-</w:t>
      </w:r>
      <w:proofErr w:type="gramStart"/>
      <w:r w:rsidR="007C0AA4">
        <w:rPr>
          <w:rFonts w:ascii="Arial" w:hAnsi="Arial" w:cs="Arial"/>
          <w:sz w:val="20"/>
        </w:rPr>
        <w:t>ME</w:t>
      </w:r>
      <w:r w:rsidRPr="00F52EB2">
        <w:rPr>
          <w:rFonts w:ascii="Arial" w:hAnsi="Arial" w:cs="Arial"/>
          <w:sz w:val="20"/>
        </w:rPr>
        <w:t>.</w:t>
      </w:r>
      <w:proofErr w:type="gramEnd"/>
      <w:r w:rsidRPr="00F52EB2">
        <w:rPr>
          <w:rFonts w:ascii="Arial" w:hAnsi="Arial" w:cs="Arial"/>
          <w:sz w:val="20"/>
        </w:rPr>
        <w:t>de acordo com o capítulo III da Lei 8.666/93 e alterações, as cláusulas e condições seguintes:</w:t>
      </w:r>
    </w:p>
    <w:p w:rsidR="00F52EB2" w:rsidRPr="00F52EB2" w:rsidRDefault="00F52EB2" w:rsidP="00F52EB2">
      <w:pPr>
        <w:jc w:val="both"/>
        <w:rPr>
          <w:rFonts w:ascii="Arial" w:hAnsi="Arial" w:cs="Arial"/>
          <w:sz w:val="20"/>
        </w:rPr>
      </w:pPr>
    </w:p>
    <w:p w:rsidR="00F52EB2" w:rsidRPr="00F52EB2" w:rsidRDefault="00F52EB2" w:rsidP="00F52EB2">
      <w:pPr>
        <w:jc w:val="both"/>
        <w:rPr>
          <w:rFonts w:ascii="Arial" w:hAnsi="Arial" w:cs="Arial"/>
          <w:sz w:val="20"/>
        </w:rPr>
      </w:pPr>
    </w:p>
    <w:p w:rsidR="00F52EB2" w:rsidRPr="00F52EB2" w:rsidRDefault="00F52EB2" w:rsidP="00F52EB2">
      <w:pPr>
        <w:jc w:val="both"/>
        <w:rPr>
          <w:rFonts w:ascii="Arial" w:hAnsi="Arial" w:cs="Arial"/>
          <w:sz w:val="20"/>
        </w:rPr>
      </w:pPr>
      <w:r w:rsidRPr="00F52EB2">
        <w:rPr>
          <w:rFonts w:ascii="Arial" w:hAnsi="Arial" w:cs="Arial"/>
          <w:sz w:val="20"/>
        </w:rPr>
        <w:t xml:space="preserve">O </w:t>
      </w:r>
      <w:r w:rsidRPr="00F52EB2">
        <w:rPr>
          <w:rFonts w:ascii="Arial" w:hAnsi="Arial" w:cs="Arial"/>
          <w:b/>
          <w:bCs/>
          <w:sz w:val="20"/>
        </w:rPr>
        <w:t>MUNICÍPIO DE JOAÇABA</w:t>
      </w:r>
      <w:r w:rsidRPr="00F52EB2">
        <w:rPr>
          <w:rFonts w:ascii="Arial" w:hAnsi="Arial" w:cs="Arial"/>
          <w:sz w:val="20"/>
        </w:rPr>
        <w:t xml:space="preserve">, com sede na Avenida XV de Novembro, nº 378, centro, </w:t>
      </w:r>
      <w:proofErr w:type="spellStart"/>
      <w:r w:rsidRPr="00F52EB2">
        <w:rPr>
          <w:rFonts w:ascii="Arial" w:hAnsi="Arial" w:cs="Arial"/>
          <w:sz w:val="20"/>
        </w:rPr>
        <w:t>Joaçaba</w:t>
      </w:r>
      <w:proofErr w:type="spellEnd"/>
      <w:r w:rsidRPr="00F52EB2">
        <w:rPr>
          <w:rFonts w:ascii="Arial" w:hAnsi="Arial" w:cs="Arial"/>
          <w:sz w:val="20"/>
        </w:rPr>
        <w:t xml:space="preserve">, SC, inscrito no CNPJ/MF sob o número 82.939.380/0001-99, doravante denominado </w:t>
      </w:r>
      <w:r w:rsidRPr="00F52EB2">
        <w:rPr>
          <w:rFonts w:ascii="Arial" w:hAnsi="Arial" w:cs="Arial"/>
          <w:b/>
          <w:bCs/>
          <w:sz w:val="20"/>
        </w:rPr>
        <w:t>CONTRATANTE</w:t>
      </w:r>
      <w:r w:rsidRPr="00F52EB2">
        <w:rPr>
          <w:rFonts w:ascii="Arial" w:hAnsi="Arial" w:cs="Arial"/>
          <w:sz w:val="20"/>
        </w:rPr>
        <w:t xml:space="preserve">, neste ato representado </w:t>
      </w:r>
      <w:r w:rsidR="003A1643">
        <w:rPr>
          <w:rFonts w:ascii="Arial" w:hAnsi="Arial" w:cs="Arial"/>
          <w:sz w:val="20"/>
        </w:rPr>
        <w:t xml:space="preserve">pelo Prefeito de </w:t>
      </w:r>
      <w:proofErr w:type="spellStart"/>
      <w:r w:rsidR="003A1643">
        <w:rPr>
          <w:rFonts w:ascii="Arial" w:hAnsi="Arial" w:cs="Arial"/>
          <w:sz w:val="20"/>
        </w:rPr>
        <w:t>Joaçaba</w:t>
      </w:r>
      <w:proofErr w:type="spellEnd"/>
      <w:r w:rsidR="003A1643">
        <w:rPr>
          <w:rFonts w:ascii="Arial" w:hAnsi="Arial" w:cs="Arial"/>
          <w:sz w:val="20"/>
        </w:rPr>
        <w:t xml:space="preserve"> Sr.</w:t>
      </w:r>
      <w:r w:rsidR="007C0AA4">
        <w:rPr>
          <w:rFonts w:ascii="Arial" w:hAnsi="Arial" w:cs="Arial"/>
          <w:sz w:val="20"/>
        </w:rPr>
        <w:t xml:space="preserve"> </w:t>
      </w:r>
      <w:proofErr w:type="spellStart"/>
      <w:r w:rsidR="003A1643">
        <w:rPr>
          <w:rFonts w:ascii="Arial" w:hAnsi="Arial" w:cs="Arial"/>
          <w:sz w:val="20"/>
        </w:rPr>
        <w:t>Dioclésio</w:t>
      </w:r>
      <w:proofErr w:type="spellEnd"/>
      <w:r w:rsidR="003A1643">
        <w:rPr>
          <w:rFonts w:ascii="Arial" w:hAnsi="Arial" w:cs="Arial"/>
          <w:sz w:val="20"/>
        </w:rPr>
        <w:t xml:space="preserve"> </w:t>
      </w:r>
      <w:proofErr w:type="spellStart"/>
      <w:r w:rsidR="003A1643">
        <w:rPr>
          <w:rFonts w:ascii="Arial" w:hAnsi="Arial" w:cs="Arial"/>
          <w:sz w:val="20"/>
        </w:rPr>
        <w:t>Ragnini</w:t>
      </w:r>
      <w:proofErr w:type="spellEnd"/>
      <w:r w:rsidRPr="00F52EB2">
        <w:rPr>
          <w:rFonts w:ascii="Arial" w:hAnsi="Arial" w:cs="Arial"/>
          <w:sz w:val="20"/>
        </w:rPr>
        <w:t xml:space="preserve">, e a empresa </w:t>
      </w:r>
      <w:r w:rsidR="007C0AA4">
        <w:rPr>
          <w:rFonts w:ascii="Arial" w:hAnsi="Arial" w:cs="Arial"/>
          <w:sz w:val="20"/>
        </w:rPr>
        <w:t>NZ SERVIÇOS E LOCAÇÕES DE EQUIPAMENTOS LTDA</w:t>
      </w:r>
      <w:r w:rsidR="0058239F">
        <w:rPr>
          <w:rFonts w:ascii="Arial" w:hAnsi="Arial" w:cs="Arial"/>
          <w:sz w:val="20"/>
        </w:rPr>
        <w:t>-ME</w:t>
      </w:r>
      <w:r w:rsidR="007C0AA4">
        <w:rPr>
          <w:rFonts w:ascii="Arial" w:hAnsi="Arial" w:cs="Arial"/>
          <w:sz w:val="20"/>
        </w:rPr>
        <w:t>,</w:t>
      </w:r>
      <w:r w:rsidR="003E738B">
        <w:rPr>
          <w:rFonts w:ascii="Arial" w:hAnsi="Arial" w:cs="Arial"/>
          <w:sz w:val="20"/>
        </w:rPr>
        <w:t xml:space="preserve"> com sede administrativa na Rua</w:t>
      </w:r>
      <w:r w:rsidR="007C0AA4">
        <w:rPr>
          <w:rFonts w:ascii="Arial" w:hAnsi="Arial" w:cs="Arial"/>
          <w:sz w:val="20"/>
        </w:rPr>
        <w:t xml:space="preserve"> FRANCISCO LINDNER, 549 – SL 01</w:t>
      </w:r>
      <w:r w:rsidRPr="00F52EB2">
        <w:rPr>
          <w:rFonts w:ascii="Arial" w:hAnsi="Arial" w:cs="Arial"/>
          <w:sz w:val="20"/>
        </w:rPr>
        <w:t xml:space="preserve">, na cidade de </w:t>
      </w:r>
      <w:r w:rsidR="007C0AA4">
        <w:rPr>
          <w:rFonts w:ascii="Arial" w:hAnsi="Arial" w:cs="Arial"/>
          <w:sz w:val="20"/>
        </w:rPr>
        <w:t>JOAÇABA/SC</w:t>
      </w:r>
      <w:r w:rsidR="006B31AB">
        <w:rPr>
          <w:rFonts w:ascii="Arial" w:hAnsi="Arial" w:cs="Arial"/>
          <w:sz w:val="20"/>
        </w:rPr>
        <w:t>, inscrita no CNPJ sob o n° 04.708.752/0001-62</w:t>
      </w:r>
      <w:r w:rsidRPr="00F52EB2">
        <w:rPr>
          <w:rFonts w:ascii="Arial" w:hAnsi="Arial" w:cs="Arial"/>
          <w:sz w:val="20"/>
        </w:rPr>
        <w:t xml:space="preserve">, doravante denominada </w:t>
      </w:r>
      <w:r w:rsidRPr="00F52EB2">
        <w:rPr>
          <w:rFonts w:ascii="Arial" w:hAnsi="Arial" w:cs="Arial"/>
          <w:b/>
          <w:sz w:val="20"/>
        </w:rPr>
        <w:t>CONTRATADA</w:t>
      </w:r>
      <w:r w:rsidRPr="00F52EB2">
        <w:rPr>
          <w:rFonts w:ascii="Arial" w:hAnsi="Arial" w:cs="Arial"/>
          <w:sz w:val="20"/>
        </w:rPr>
        <w:t xml:space="preserve">, neste ato representada pelo Sr. </w:t>
      </w:r>
      <w:r w:rsidR="00326267">
        <w:rPr>
          <w:rFonts w:ascii="Arial" w:hAnsi="Arial" w:cs="Arial"/>
          <w:sz w:val="20"/>
        </w:rPr>
        <w:t>LEONARDO FELIPE ZILIO</w:t>
      </w:r>
      <w:r w:rsidRPr="00F52EB2">
        <w:rPr>
          <w:rFonts w:ascii="Arial" w:hAnsi="Arial" w:cs="Arial"/>
          <w:sz w:val="20"/>
        </w:rPr>
        <w:t>, portado</w:t>
      </w:r>
      <w:r w:rsidR="00326267">
        <w:rPr>
          <w:rFonts w:ascii="Arial" w:hAnsi="Arial" w:cs="Arial"/>
          <w:sz w:val="20"/>
        </w:rPr>
        <w:t>r da Carteira de Identidade n° 3.563.106</w:t>
      </w:r>
      <w:r w:rsidRPr="00F52EB2">
        <w:rPr>
          <w:rFonts w:ascii="Arial" w:hAnsi="Arial" w:cs="Arial"/>
          <w:sz w:val="20"/>
        </w:rPr>
        <w:t xml:space="preserve"> e</w:t>
      </w:r>
      <w:r w:rsidR="00326267">
        <w:rPr>
          <w:rFonts w:ascii="Arial" w:hAnsi="Arial" w:cs="Arial"/>
          <w:sz w:val="20"/>
        </w:rPr>
        <w:t xml:space="preserve"> </w:t>
      </w:r>
      <w:r w:rsidRPr="00F52EB2">
        <w:rPr>
          <w:rFonts w:ascii="Arial" w:hAnsi="Arial" w:cs="Arial"/>
          <w:sz w:val="20"/>
        </w:rPr>
        <w:t>inscrito no CPF sob o n°</w:t>
      </w:r>
      <w:proofErr w:type="gramStart"/>
      <w:r w:rsidRPr="00F52EB2">
        <w:rPr>
          <w:rFonts w:ascii="Arial" w:hAnsi="Arial" w:cs="Arial"/>
          <w:sz w:val="20"/>
        </w:rPr>
        <w:t xml:space="preserve">  </w:t>
      </w:r>
      <w:proofErr w:type="gramEnd"/>
      <w:r w:rsidR="00326267">
        <w:rPr>
          <w:rFonts w:ascii="Arial" w:hAnsi="Arial" w:cs="Arial"/>
          <w:sz w:val="20"/>
        </w:rPr>
        <w:t>005.076.009-24</w:t>
      </w:r>
      <w:r w:rsidRPr="00F52EB2">
        <w:rPr>
          <w:rFonts w:ascii="Arial" w:hAnsi="Arial" w:cs="Arial"/>
          <w:sz w:val="20"/>
        </w:rPr>
        <w:t xml:space="preserve">, residente e domiciliado na </w:t>
      </w:r>
      <w:r w:rsidR="00326267">
        <w:rPr>
          <w:rFonts w:ascii="Arial" w:hAnsi="Arial" w:cs="Arial"/>
          <w:sz w:val="20"/>
        </w:rPr>
        <w:t xml:space="preserve">Rua Francisco </w:t>
      </w:r>
      <w:proofErr w:type="spellStart"/>
      <w:r w:rsidR="00326267">
        <w:rPr>
          <w:rFonts w:ascii="Arial" w:hAnsi="Arial" w:cs="Arial"/>
          <w:sz w:val="20"/>
        </w:rPr>
        <w:t>Lindner</w:t>
      </w:r>
      <w:proofErr w:type="spellEnd"/>
      <w:r w:rsidR="00326267">
        <w:rPr>
          <w:rFonts w:ascii="Arial" w:hAnsi="Arial" w:cs="Arial"/>
          <w:sz w:val="20"/>
        </w:rPr>
        <w:t>, 512, na cidade de JOAÇABA/SC</w:t>
      </w:r>
      <w:r w:rsidRPr="00F52EB2">
        <w:rPr>
          <w:rFonts w:ascii="Arial" w:hAnsi="Arial" w:cs="Arial"/>
          <w:sz w:val="20"/>
        </w:rPr>
        <w:t>, celebram entre si o presente TERMO DECONTRATO, mediante cláusulas e condições que aceitam, ratificam e outorgam na forma abaixo estabelecida, tudo de acordo com o PROCESSO DE LICITAÇÃO Nº 33/2017/PMJ– EDITAL TP N° 03</w:t>
      </w:r>
      <w:r w:rsidR="00326267">
        <w:rPr>
          <w:rFonts w:ascii="Arial" w:hAnsi="Arial" w:cs="Arial"/>
          <w:sz w:val="20"/>
        </w:rPr>
        <w:t>/2017/PMJ, homologado no dia 19/06/2017</w:t>
      </w:r>
      <w:r w:rsidRPr="00F52EB2">
        <w:rPr>
          <w:rFonts w:ascii="Arial" w:hAnsi="Arial" w:cs="Arial"/>
          <w:sz w:val="20"/>
        </w:rPr>
        <w:t xml:space="preserve">, o qual é parte do presente instrumento. </w:t>
      </w:r>
    </w:p>
    <w:p w:rsidR="00F52EB2" w:rsidRPr="00F52EB2" w:rsidRDefault="00F52EB2" w:rsidP="00F52EB2">
      <w:pPr>
        <w:jc w:val="both"/>
        <w:rPr>
          <w:rFonts w:ascii="Arial" w:hAnsi="Arial" w:cs="Arial"/>
          <w:sz w:val="20"/>
        </w:rPr>
      </w:pPr>
    </w:p>
    <w:p w:rsidR="00F52EB2" w:rsidRPr="00F52EB2" w:rsidRDefault="00F52EB2" w:rsidP="00F52EB2">
      <w:pPr>
        <w:jc w:val="both"/>
        <w:rPr>
          <w:rFonts w:ascii="Arial" w:hAnsi="Arial" w:cs="Arial"/>
          <w:sz w:val="20"/>
        </w:rPr>
      </w:pPr>
    </w:p>
    <w:p w:rsidR="00F52EB2" w:rsidRPr="00F52EB2" w:rsidRDefault="00F52EB2" w:rsidP="00F52EB2">
      <w:pPr>
        <w:pStyle w:val="Ttulo2"/>
        <w:tabs>
          <w:tab w:val="left" w:pos="0"/>
        </w:tabs>
        <w:rPr>
          <w:rFonts w:cs="Arial"/>
          <w:sz w:val="20"/>
        </w:rPr>
      </w:pPr>
      <w:r w:rsidRPr="00F52EB2">
        <w:rPr>
          <w:rFonts w:cs="Arial"/>
          <w:sz w:val="20"/>
        </w:rPr>
        <w:t>CLAUSULA PRIMEIRA - DO OBJETO</w:t>
      </w:r>
      <w:r w:rsidR="003A1643">
        <w:rPr>
          <w:rFonts w:cs="Arial"/>
          <w:sz w:val="20"/>
        </w:rPr>
        <w:t xml:space="preserve"> </w:t>
      </w:r>
      <w:r w:rsidRPr="00F52EB2">
        <w:rPr>
          <w:rFonts w:cs="Arial"/>
          <w:sz w:val="20"/>
        </w:rPr>
        <w:t>E DA FORMA DE EXECUÇÃO</w:t>
      </w:r>
    </w:p>
    <w:p w:rsidR="00F52EB2" w:rsidRPr="00F52EB2" w:rsidRDefault="00F52EB2" w:rsidP="00F52EB2">
      <w:pPr>
        <w:jc w:val="both"/>
        <w:rPr>
          <w:rFonts w:ascii="Arial" w:hAnsi="Arial" w:cs="Arial"/>
          <w:sz w:val="20"/>
        </w:rPr>
      </w:pPr>
    </w:p>
    <w:p w:rsidR="00F52EB2" w:rsidRPr="00F52EB2" w:rsidRDefault="00F52EB2" w:rsidP="00F52EB2">
      <w:pPr>
        <w:numPr>
          <w:ilvl w:val="1"/>
          <w:numId w:val="2"/>
        </w:numPr>
        <w:tabs>
          <w:tab w:val="left" w:pos="426"/>
        </w:tabs>
        <w:suppressAutoHyphens/>
        <w:ind w:left="426" w:hanging="426"/>
        <w:jc w:val="both"/>
        <w:rPr>
          <w:rFonts w:ascii="Arial" w:hAnsi="Arial" w:cs="Arial"/>
          <w:sz w:val="20"/>
        </w:rPr>
      </w:pPr>
      <w:r w:rsidRPr="00F52EB2">
        <w:rPr>
          <w:rFonts w:ascii="Arial" w:hAnsi="Arial" w:cs="Arial"/>
          <w:sz w:val="20"/>
        </w:rPr>
        <w:t>O presente contrato tem por objeto a</w:t>
      </w:r>
      <w:r w:rsidR="003E738B">
        <w:rPr>
          <w:rFonts w:ascii="Arial" w:hAnsi="Arial" w:cs="Arial"/>
          <w:sz w:val="20"/>
        </w:rPr>
        <w:t xml:space="preserve"> </w:t>
      </w:r>
      <w:r w:rsidRPr="00F52EB2">
        <w:rPr>
          <w:rFonts w:ascii="Arial" w:hAnsi="Arial" w:cs="Arial"/>
          <w:sz w:val="20"/>
        </w:rPr>
        <w:t>prestação, pela CONTRATADA, de serviços de sonorização com locação dos equipamentos e disponibilização de técnicos e/ou para a locação, montagem e desmontagem de tendas e palco, destinados à estruturação de eventos municipais.</w:t>
      </w:r>
    </w:p>
    <w:p w:rsidR="00F52EB2" w:rsidRPr="00F52EB2" w:rsidRDefault="00F52EB2" w:rsidP="00F52EB2">
      <w:pPr>
        <w:tabs>
          <w:tab w:val="left" w:pos="426"/>
        </w:tabs>
        <w:ind w:left="426"/>
        <w:jc w:val="both"/>
        <w:rPr>
          <w:rFonts w:ascii="Arial" w:hAnsi="Arial" w:cs="Arial"/>
          <w:sz w:val="20"/>
        </w:rPr>
      </w:pPr>
    </w:p>
    <w:p w:rsidR="00F52EB2" w:rsidRPr="00F52EB2" w:rsidRDefault="00F52EB2" w:rsidP="00F52EB2">
      <w:pPr>
        <w:numPr>
          <w:ilvl w:val="1"/>
          <w:numId w:val="2"/>
        </w:numPr>
        <w:tabs>
          <w:tab w:val="left" w:pos="426"/>
        </w:tabs>
        <w:suppressAutoHyphens/>
        <w:ind w:left="426" w:hanging="426"/>
        <w:jc w:val="both"/>
        <w:rPr>
          <w:rFonts w:ascii="Arial" w:hAnsi="Arial" w:cs="Arial"/>
          <w:sz w:val="20"/>
        </w:rPr>
      </w:pPr>
      <w:r w:rsidRPr="00F52EB2">
        <w:rPr>
          <w:rFonts w:ascii="Arial" w:hAnsi="Arial" w:cs="Arial"/>
          <w:sz w:val="20"/>
        </w:rPr>
        <w:t>O objeto da presente contratação encontra-se devidamente especificado na cláusula segunda deste instrumento, devendo a CONTRATADA disponibilizar a totalidade dos equipamentos e/ou serviços descritos, bem como, disponibilizar responsável técnico e prestar a assistência necessária para a operacionalização e execução dos serviços.</w:t>
      </w:r>
    </w:p>
    <w:p w:rsidR="00F52EB2" w:rsidRPr="00F52EB2" w:rsidRDefault="00F52EB2" w:rsidP="00F52EB2">
      <w:pPr>
        <w:pStyle w:val="PargrafodaLista"/>
        <w:rPr>
          <w:rFonts w:ascii="Arial" w:hAnsi="Arial" w:cs="Arial"/>
          <w:sz w:val="20"/>
        </w:rPr>
      </w:pPr>
    </w:p>
    <w:p w:rsidR="00F52EB2" w:rsidRPr="00F52EB2" w:rsidRDefault="00F52EB2" w:rsidP="00F52EB2">
      <w:pPr>
        <w:numPr>
          <w:ilvl w:val="1"/>
          <w:numId w:val="2"/>
        </w:numPr>
        <w:tabs>
          <w:tab w:val="left" w:pos="426"/>
        </w:tabs>
        <w:suppressAutoHyphens/>
        <w:ind w:left="426" w:hanging="426"/>
        <w:jc w:val="both"/>
        <w:rPr>
          <w:rFonts w:ascii="Arial" w:hAnsi="Arial" w:cs="Arial"/>
          <w:sz w:val="20"/>
        </w:rPr>
      </w:pPr>
      <w:r w:rsidRPr="00F52EB2">
        <w:rPr>
          <w:rFonts w:ascii="Arial" w:hAnsi="Arial" w:cs="Arial"/>
          <w:sz w:val="20"/>
        </w:rPr>
        <w:t xml:space="preserve">Os equipamentos constantes do item </w:t>
      </w:r>
      <w:proofErr w:type="gramStart"/>
      <w:r w:rsidRPr="00F52EB2">
        <w:rPr>
          <w:rFonts w:ascii="Arial" w:hAnsi="Arial" w:cs="Arial"/>
          <w:sz w:val="20"/>
        </w:rPr>
        <w:t>1</w:t>
      </w:r>
      <w:proofErr w:type="gramEnd"/>
      <w:r w:rsidRPr="00F52EB2">
        <w:rPr>
          <w:rFonts w:ascii="Arial" w:hAnsi="Arial" w:cs="Arial"/>
          <w:sz w:val="20"/>
        </w:rPr>
        <w:t xml:space="preserve"> deverão ser instalados por ocasião da Formatura do PROERD, a realizar-se no Centro de Eventos da UNOESC, no dia 14 de junho de 2017, das 19 às 22 horas.</w:t>
      </w:r>
    </w:p>
    <w:p w:rsidR="00F52EB2" w:rsidRPr="00F52EB2" w:rsidRDefault="00F52EB2" w:rsidP="00F52EB2">
      <w:pPr>
        <w:pStyle w:val="PargrafodaLista"/>
        <w:rPr>
          <w:rFonts w:ascii="Arial" w:hAnsi="Arial" w:cs="Arial"/>
          <w:sz w:val="20"/>
        </w:rPr>
      </w:pPr>
    </w:p>
    <w:p w:rsidR="00F52EB2" w:rsidRPr="00F52EB2" w:rsidRDefault="00F52EB2" w:rsidP="00F52EB2">
      <w:pPr>
        <w:numPr>
          <w:ilvl w:val="1"/>
          <w:numId w:val="2"/>
        </w:numPr>
        <w:tabs>
          <w:tab w:val="left" w:pos="426"/>
        </w:tabs>
        <w:suppressAutoHyphens/>
        <w:ind w:left="426" w:hanging="426"/>
        <w:jc w:val="both"/>
        <w:rPr>
          <w:rFonts w:ascii="Arial" w:hAnsi="Arial" w:cs="Arial"/>
          <w:sz w:val="20"/>
        </w:rPr>
      </w:pPr>
      <w:r w:rsidRPr="00F52EB2">
        <w:rPr>
          <w:rFonts w:ascii="Arial" w:hAnsi="Arial" w:cs="Arial"/>
          <w:sz w:val="20"/>
        </w:rPr>
        <w:t xml:space="preserve">Os equipamentos constantes dos itens 5, 7 e </w:t>
      </w:r>
      <w:proofErr w:type="gramStart"/>
      <w:r w:rsidRPr="00F52EB2">
        <w:rPr>
          <w:rFonts w:ascii="Arial" w:hAnsi="Arial" w:cs="Arial"/>
          <w:sz w:val="20"/>
        </w:rPr>
        <w:t>8</w:t>
      </w:r>
      <w:proofErr w:type="gramEnd"/>
      <w:r w:rsidRPr="00F52EB2">
        <w:rPr>
          <w:rFonts w:ascii="Arial" w:hAnsi="Arial" w:cs="Arial"/>
          <w:sz w:val="20"/>
        </w:rPr>
        <w:t xml:space="preserve"> deverão ser instalados por ocasião do Desfile Cívico de 7 de Setembro, a realizar-se na Avenida XV de Novembro/Praça Adolfo </w:t>
      </w:r>
      <w:proofErr w:type="spellStart"/>
      <w:r w:rsidRPr="00F52EB2">
        <w:rPr>
          <w:rFonts w:ascii="Arial" w:hAnsi="Arial" w:cs="Arial"/>
          <w:sz w:val="20"/>
        </w:rPr>
        <w:t>Konder</w:t>
      </w:r>
      <w:proofErr w:type="spellEnd"/>
      <w:r w:rsidRPr="00F52EB2">
        <w:rPr>
          <w:rFonts w:ascii="Arial" w:hAnsi="Arial" w:cs="Arial"/>
          <w:sz w:val="20"/>
        </w:rPr>
        <w:t>, no dia 7 de setembro, a partir das 6 horas.</w:t>
      </w:r>
    </w:p>
    <w:p w:rsidR="00F52EB2" w:rsidRPr="00F52EB2" w:rsidRDefault="00F52EB2" w:rsidP="00F52EB2">
      <w:pPr>
        <w:pStyle w:val="PargrafodaLista"/>
        <w:rPr>
          <w:rFonts w:ascii="Arial" w:hAnsi="Arial" w:cs="Arial"/>
          <w:sz w:val="20"/>
        </w:rPr>
      </w:pPr>
    </w:p>
    <w:p w:rsidR="00F52EB2" w:rsidRPr="00F52EB2" w:rsidRDefault="00F52EB2" w:rsidP="00F52EB2">
      <w:pPr>
        <w:numPr>
          <w:ilvl w:val="1"/>
          <w:numId w:val="2"/>
        </w:numPr>
        <w:tabs>
          <w:tab w:val="left" w:pos="426"/>
        </w:tabs>
        <w:suppressAutoHyphens/>
        <w:ind w:left="426" w:hanging="426"/>
        <w:jc w:val="both"/>
        <w:rPr>
          <w:rFonts w:ascii="Arial" w:hAnsi="Arial" w:cs="Arial"/>
          <w:sz w:val="20"/>
        </w:rPr>
      </w:pPr>
      <w:r w:rsidRPr="00F52EB2">
        <w:rPr>
          <w:rFonts w:ascii="Arial" w:hAnsi="Arial" w:cs="Arial"/>
          <w:sz w:val="20"/>
        </w:rPr>
        <w:t>Os equipamentos deverão estar devidamente instalados e em perfeitas condições de funcionamento, nos locais estabelecidos em, no mínimo, 02 (duas) horas antes do horário previsto para o início do evento.</w:t>
      </w:r>
    </w:p>
    <w:p w:rsidR="00F52EB2" w:rsidRPr="00F52EB2" w:rsidRDefault="00F52EB2" w:rsidP="00F52EB2">
      <w:pPr>
        <w:pStyle w:val="PargrafodaLista"/>
        <w:rPr>
          <w:rFonts w:ascii="Arial" w:hAnsi="Arial" w:cs="Arial"/>
          <w:sz w:val="20"/>
        </w:rPr>
      </w:pPr>
    </w:p>
    <w:p w:rsidR="00F52EB2" w:rsidRPr="00F52EB2" w:rsidRDefault="00F52EB2" w:rsidP="00F52EB2">
      <w:pPr>
        <w:numPr>
          <w:ilvl w:val="1"/>
          <w:numId w:val="2"/>
        </w:numPr>
        <w:suppressAutoHyphens/>
        <w:ind w:left="567" w:hanging="567"/>
        <w:jc w:val="both"/>
        <w:rPr>
          <w:rFonts w:ascii="Arial" w:hAnsi="Arial" w:cs="Arial"/>
          <w:sz w:val="20"/>
        </w:rPr>
      </w:pPr>
      <w:r w:rsidRPr="00F52EB2">
        <w:rPr>
          <w:rFonts w:ascii="Arial" w:hAnsi="Arial" w:cs="Arial"/>
          <w:sz w:val="20"/>
        </w:rPr>
        <w:t xml:space="preserve">Para o </w:t>
      </w:r>
      <w:r w:rsidRPr="00F52EB2">
        <w:rPr>
          <w:rFonts w:ascii="Arial" w:hAnsi="Arial" w:cs="Arial"/>
          <w:b/>
          <w:sz w:val="20"/>
        </w:rPr>
        <w:t>inicio</w:t>
      </w:r>
      <w:r w:rsidRPr="00F52EB2">
        <w:rPr>
          <w:rFonts w:ascii="Arial" w:hAnsi="Arial" w:cs="Arial"/>
          <w:sz w:val="20"/>
        </w:rPr>
        <w:t xml:space="preserve"> dos serviços são necessários os seguintes documentos:</w:t>
      </w:r>
    </w:p>
    <w:p w:rsidR="00F52EB2" w:rsidRPr="00F52EB2" w:rsidRDefault="00F52EB2" w:rsidP="00F52EB2">
      <w:pPr>
        <w:numPr>
          <w:ilvl w:val="2"/>
          <w:numId w:val="2"/>
        </w:numPr>
        <w:ind w:left="567" w:hanging="567"/>
        <w:jc w:val="both"/>
        <w:rPr>
          <w:rFonts w:ascii="Arial" w:hAnsi="Arial" w:cs="Arial"/>
          <w:sz w:val="20"/>
        </w:rPr>
      </w:pPr>
      <w:r w:rsidRPr="00F52EB2">
        <w:rPr>
          <w:rFonts w:ascii="Arial" w:hAnsi="Arial" w:cs="Arial"/>
          <w:sz w:val="20"/>
        </w:rPr>
        <w:t>Pela CONTRATADA:</w:t>
      </w:r>
    </w:p>
    <w:p w:rsidR="00F52EB2" w:rsidRPr="00F52EB2" w:rsidRDefault="00F52EB2" w:rsidP="00F52EB2">
      <w:pPr>
        <w:numPr>
          <w:ilvl w:val="0"/>
          <w:numId w:val="11"/>
        </w:numPr>
        <w:ind w:left="993" w:hanging="284"/>
        <w:jc w:val="both"/>
        <w:rPr>
          <w:rFonts w:ascii="Arial" w:hAnsi="Arial" w:cs="Arial"/>
          <w:snapToGrid w:val="0"/>
          <w:sz w:val="20"/>
        </w:rPr>
      </w:pPr>
      <w:r w:rsidRPr="00F52EB2">
        <w:rPr>
          <w:rFonts w:ascii="Arial" w:hAnsi="Arial" w:cs="Arial"/>
          <w:sz w:val="20"/>
        </w:rPr>
        <w:t>Visto junto ao CREA/SC, em conformidade com o disposto na Lei nº 5.194/66 e em consonância com o art. 1º, II, da Resolução nº 413/97 do CONFEA, caso a empresa contratada seja sediada em outro Estado.</w:t>
      </w:r>
    </w:p>
    <w:p w:rsidR="00F52EB2" w:rsidRPr="00F52EB2" w:rsidRDefault="00F52EB2" w:rsidP="00F52EB2">
      <w:pPr>
        <w:numPr>
          <w:ilvl w:val="0"/>
          <w:numId w:val="11"/>
        </w:numPr>
        <w:ind w:left="993" w:hanging="284"/>
        <w:jc w:val="both"/>
        <w:rPr>
          <w:rFonts w:ascii="Arial" w:hAnsi="Arial" w:cs="Arial"/>
          <w:snapToGrid w:val="0"/>
          <w:sz w:val="20"/>
        </w:rPr>
      </w:pPr>
      <w:proofErr w:type="spellStart"/>
      <w:r w:rsidRPr="00F52EB2">
        <w:rPr>
          <w:rFonts w:ascii="Arial" w:hAnsi="Arial" w:cs="Arial"/>
          <w:sz w:val="20"/>
        </w:rPr>
        <w:t>ART’s</w:t>
      </w:r>
      <w:proofErr w:type="spellEnd"/>
      <w:r w:rsidRPr="00F52EB2">
        <w:rPr>
          <w:rFonts w:ascii="Arial" w:hAnsi="Arial" w:cs="Arial"/>
          <w:sz w:val="20"/>
        </w:rPr>
        <w:t xml:space="preserve"> de execução, que deverão ser entregues ao Município, antes da execução dos serviços a elas vinculados.</w:t>
      </w:r>
    </w:p>
    <w:p w:rsidR="00F52EB2" w:rsidRPr="00F52EB2" w:rsidRDefault="00F52EB2" w:rsidP="00F52EB2">
      <w:pPr>
        <w:numPr>
          <w:ilvl w:val="0"/>
          <w:numId w:val="11"/>
        </w:numPr>
        <w:ind w:left="993" w:hanging="284"/>
        <w:jc w:val="both"/>
        <w:rPr>
          <w:rFonts w:ascii="Arial" w:hAnsi="Arial" w:cs="Arial"/>
          <w:snapToGrid w:val="0"/>
          <w:sz w:val="20"/>
        </w:rPr>
      </w:pPr>
      <w:r w:rsidRPr="00F52EB2">
        <w:rPr>
          <w:rFonts w:ascii="Arial" w:hAnsi="Arial" w:cs="Arial"/>
          <w:sz w:val="20"/>
        </w:rPr>
        <w:t>Carta de apresentação do responsável pela execução dos serviços, que responderá também perante a Administração por todos os atos e comunicações formais.</w:t>
      </w:r>
    </w:p>
    <w:p w:rsidR="00F52EB2" w:rsidRPr="00F52EB2" w:rsidRDefault="00F52EB2" w:rsidP="00F52EB2">
      <w:pPr>
        <w:numPr>
          <w:ilvl w:val="2"/>
          <w:numId w:val="2"/>
        </w:numPr>
        <w:ind w:left="709" w:hanging="709"/>
        <w:jc w:val="both"/>
        <w:rPr>
          <w:rFonts w:ascii="Arial" w:hAnsi="Arial" w:cs="Arial"/>
          <w:sz w:val="20"/>
        </w:rPr>
      </w:pPr>
      <w:r w:rsidRPr="00F52EB2">
        <w:rPr>
          <w:rFonts w:ascii="Arial" w:hAnsi="Arial" w:cs="Arial"/>
          <w:sz w:val="20"/>
        </w:rPr>
        <w:t>Pelo Município:</w:t>
      </w:r>
    </w:p>
    <w:p w:rsidR="00F52EB2" w:rsidRPr="00F52EB2" w:rsidRDefault="00F52EB2" w:rsidP="00F52EB2">
      <w:pPr>
        <w:numPr>
          <w:ilvl w:val="0"/>
          <w:numId w:val="12"/>
        </w:numPr>
        <w:ind w:left="993" w:hanging="284"/>
        <w:jc w:val="both"/>
        <w:rPr>
          <w:rFonts w:ascii="Arial" w:hAnsi="Arial" w:cs="Arial"/>
          <w:sz w:val="20"/>
        </w:rPr>
      </w:pPr>
      <w:r w:rsidRPr="00F52EB2">
        <w:rPr>
          <w:rFonts w:ascii="Arial" w:hAnsi="Arial" w:cs="Arial"/>
          <w:sz w:val="20"/>
        </w:rPr>
        <w:t>Ordem de Serviço para a efetiva execução do objeto.</w:t>
      </w:r>
    </w:p>
    <w:p w:rsidR="00F52EB2" w:rsidRPr="00F52EB2" w:rsidRDefault="00F52EB2" w:rsidP="00F52EB2">
      <w:pPr>
        <w:numPr>
          <w:ilvl w:val="2"/>
          <w:numId w:val="2"/>
        </w:numPr>
        <w:ind w:left="709" w:hanging="709"/>
        <w:jc w:val="both"/>
        <w:rPr>
          <w:rFonts w:ascii="Arial" w:hAnsi="Arial" w:cs="Arial"/>
          <w:sz w:val="20"/>
        </w:rPr>
      </w:pPr>
      <w:r w:rsidRPr="00F52EB2">
        <w:rPr>
          <w:rFonts w:ascii="Arial" w:hAnsi="Arial" w:cs="Arial"/>
          <w:sz w:val="20"/>
        </w:rPr>
        <w:lastRenderedPageBreak/>
        <w:t>A emissão e entrega da Ordem de Serviço somente ocorrerá após a entrega, e conferência, dos documentos listados no subitem 1.2.7.1 deste edital aos fiscais do contrato.</w:t>
      </w:r>
    </w:p>
    <w:p w:rsidR="00F52EB2" w:rsidRPr="00F52EB2" w:rsidRDefault="00F52EB2" w:rsidP="00F52EB2">
      <w:pPr>
        <w:ind w:left="1134"/>
        <w:jc w:val="both"/>
        <w:rPr>
          <w:rFonts w:ascii="Arial" w:hAnsi="Arial" w:cs="Arial"/>
          <w:sz w:val="20"/>
        </w:rPr>
      </w:pPr>
    </w:p>
    <w:p w:rsidR="00F52EB2" w:rsidRPr="00F52EB2" w:rsidRDefault="00F52EB2" w:rsidP="00F52EB2">
      <w:pPr>
        <w:numPr>
          <w:ilvl w:val="1"/>
          <w:numId w:val="2"/>
        </w:numPr>
        <w:ind w:left="567" w:hanging="567"/>
        <w:jc w:val="both"/>
        <w:rPr>
          <w:rFonts w:ascii="Arial" w:hAnsi="Arial" w:cs="Arial"/>
          <w:bCs/>
          <w:sz w:val="20"/>
        </w:rPr>
      </w:pPr>
      <w:r w:rsidRPr="00F52EB2">
        <w:rPr>
          <w:rFonts w:ascii="Arial" w:hAnsi="Arial" w:cs="Arial"/>
          <w:bCs/>
          <w:sz w:val="20"/>
        </w:rPr>
        <w:t xml:space="preserve">Ao critério da fiscalização do contrato, os serviços de montagem e desmontagem das estruturas e equipamentos poderão ser realizados em horário noturno ou em finais de semana, sem alteração dos prazos estabelecidos, como forma de não acarretar transtornos ao trânsito e à mobilidade urbana, bem como, melhorar as condições da </w:t>
      </w:r>
      <w:r w:rsidRPr="00F52EB2">
        <w:rPr>
          <w:rFonts w:ascii="Arial" w:hAnsi="Arial" w:cs="Arial"/>
          <w:sz w:val="20"/>
        </w:rPr>
        <w:t>CONTRATADA</w:t>
      </w:r>
      <w:r w:rsidRPr="00F52EB2">
        <w:rPr>
          <w:rFonts w:ascii="Arial" w:hAnsi="Arial" w:cs="Arial"/>
          <w:bCs/>
          <w:sz w:val="20"/>
        </w:rPr>
        <w:t xml:space="preserve"> em executá-los.</w:t>
      </w:r>
    </w:p>
    <w:p w:rsidR="00F52EB2" w:rsidRPr="00F52EB2" w:rsidRDefault="00F52EB2" w:rsidP="00F52EB2">
      <w:pPr>
        <w:ind w:left="426"/>
        <w:jc w:val="both"/>
        <w:rPr>
          <w:rFonts w:ascii="Arial" w:hAnsi="Arial" w:cs="Arial"/>
          <w:bCs/>
          <w:sz w:val="20"/>
        </w:rPr>
      </w:pPr>
    </w:p>
    <w:p w:rsidR="00F52EB2" w:rsidRPr="00F52EB2" w:rsidRDefault="00F52EB2" w:rsidP="00F52EB2">
      <w:pPr>
        <w:numPr>
          <w:ilvl w:val="1"/>
          <w:numId w:val="2"/>
        </w:numPr>
        <w:ind w:left="567" w:hanging="567"/>
        <w:jc w:val="both"/>
        <w:rPr>
          <w:rFonts w:ascii="Arial" w:hAnsi="Arial" w:cs="Arial"/>
          <w:bCs/>
          <w:sz w:val="20"/>
        </w:rPr>
      </w:pPr>
      <w:r w:rsidRPr="00F52EB2">
        <w:rPr>
          <w:rFonts w:ascii="Arial" w:hAnsi="Arial" w:cs="Arial"/>
          <w:sz w:val="20"/>
        </w:rPr>
        <w:t>Na execução dos serviços deverão ser observadas, de modo geral, as especificações das normas técnicas e legais vigentes no Sistema CONFEA/</w:t>
      </w:r>
      <w:proofErr w:type="spellStart"/>
      <w:r w:rsidRPr="00F52EB2">
        <w:rPr>
          <w:rFonts w:ascii="Arial" w:hAnsi="Arial" w:cs="Arial"/>
          <w:sz w:val="20"/>
        </w:rPr>
        <w:t>CREA’s</w:t>
      </w:r>
      <w:proofErr w:type="spellEnd"/>
      <w:r w:rsidRPr="00F52EB2">
        <w:rPr>
          <w:rFonts w:ascii="Arial" w:hAnsi="Arial" w:cs="Arial"/>
          <w:sz w:val="20"/>
        </w:rPr>
        <w:t>, as da Associação Brasileira de Normas Técnicas – ABNT e aquelas complementares e pertinentes aos serviços ora licitados, bem como, as instruções, recomendações e determinações da fiscalização, dos órgãos ambientais de controle e demais aplicáveis à espécie.</w:t>
      </w:r>
    </w:p>
    <w:p w:rsidR="00F52EB2" w:rsidRPr="00F52EB2" w:rsidRDefault="00F52EB2" w:rsidP="00F52EB2">
      <w:pPr>
        <w:pStyle w:val="PargrafodaLista"/>
        <w:ind w:left="567" w:hanging="567"/>
        <w:rPr>
          <w:rFonts w:ascii="Arial" w:hAnsi="Arial" w:cs="Arial"/>
          <w:bCs/>
          <w:sz w:val="20"/>
        </w:rPr>
      </w:pPr>
    </w:p>
    <w:p w:rsidR="00F52EB2" w:rsidRPr="00B31319" w:rsidRDefault="00F52EB2" w:rsidP="00B31319">
      <w:pPr>
        <w:numPr>
          <w:ilvl w:val="1"/>
          <w:numId w:val="2"/>
        </w:numPr>
        <w:ind w:left="567" w:hanging="567"/>
        <w:jc w:val="both"/>
        <w:rPr>
          <w:rFonts w:ascii="Arial" w:hAnsi="Arial" w:cs="Arial"/>
          <w:bCs/>
          <w:sz w:val="20"/>
        </w:rPr>
      </w:pPr>
      <w:r w:rsidRPr="00F52EB2">
        <w:rPr>
          <w:rFonts w:ascii="Arial" w:hAnsi="Arial" w:cs="Arial"/>
          <w:sz w:val="20"/>
        </w:rPr>
        <w:t>Todas as especificações, quantitativos e condições estabelecidas no Edital e seus anexos deverão ser cumpridas na íntegra.</w:t>
      </w:r>
    </w:p>
    <w:p w:rsidR="00B31319" w:rsidRDefault="00B31319" w:rsidP="00B31319">
      <w:pPr>
        <w:pStyle w:val="PargrafodaLista"/>
        <w:rPr>
          <w:rFonts w:ascii="Arial" w:hAnsi="Arial" w:cs="Arial"/>
          <w:bCs/>
          <w:sz w:val="20"/>
        </w:rPr>
      </w:pPr>
    </w:p>
    <w:p w:rsidR="00B31319" w:rsidRPr="00B31319" w:rsidRDefault="00B31319" w:rsidP="00B31319">
      <w:pPr>
        <w:ind w:left="567"/>
        <w:jc w:val="both"/>
        <w:rPr>
          <w:rFonts w:ascii="Arial" w:hAnsi="Arial" w:cs="Arial"/>
          <w:bCs/>
          <w:sz w:val="20"/>
        </w:rPr>
      </w:pPr>
    </w:p>
    <w:p w:rsidR="00F52EB2" w:rsidRPr="00F52EB2" w:rsidRDefault="00F52EB2" w:rsidP="00F52EB2">
      <w:pPr>
        <w:numPr>
          <w:ilvl w:val="1"/>
          <w:numId w:val="2"/>
        </w:numPr>
        <w:ind w:left="567" w:hanging="567"/>
        <w:jc w:val="both"/>
        <w:rPr>
          <w:rFonts w:ascii="Arial" w:hAnsi="Arial" w:cs="Arial"/>
          <w:sz w:val="20"/>
        </w:rPr>
      </w:pPr>
      <w:r w:rsidRPr="00F52EB2">
        <w:rPr>
          <w:rFonts w:ascii="Arial" w:hAnsi="Arial" w:cs="Arial"/>
          <w:snapToGrid w:val="0"/>
          <w:sz w:val="20"/>
        </w:rPr>
        <w:t xml:space="preserve">As despesas de locomoção, diárias, hospedagem e alimentação, quando do deslocamento e permanência no Município para a prestação dos serviços, são de inteira responsabilidade da </w:t>
      </w:r>
      <w:r w:rsidRPr="00F52EB2">
        <w:rPr>
          <w:rFonts w:ascii="Arial" w:hAnsi="Arial" w:cs="Arial"/>
          <w:sz w:val="20"/>
        </w:rPr>
        <w:t>CONTRATADA</w:t>
      </w:r>
      <w:r w:rsidRPr="00F52EB2">
        <w:rPr>
          <w:rFonts w:ascii="Arial" w:hAnsi="Arial" w:cs="Arial"/>
          <w:snapToGrid w:val="0"/>
          <w:sz w:val="20"/>
        </w:rPr>
        <w:t>.</w:t>
      </w:r>
    </w:p>
    <w:p w:rsidR="00F52EB2" w:rsidRPr="00F52EB2" w:rsidRDefault="00F52EB2" w:rsidP="00F52EB2">
      <w:pPr>
        <w:numPr>
          <w:ilvl w:val="2"/>
          <w:numId w:val="2"/>
        </w:numPr>
        <w:ind w:left="709" w:hanging="709"/>
        <w:jc w:val="both"/>
        <w:rPr>
          <w:rFonts w:ascii="Arial" w:hAnsi="Arial" w:cs="Arial"/>
          <w:sz w:val="20"/>
        </w:rPr>
      </w:pPr>
      <w:r w:rsidRPr="00F52EB2">
        <w:rPr>
          <w:rFonts w:ascii="Arial" w:hAnsi="Arial" w:cs="Arial"/>
          <w:sz w:val="20"/>
        </w:rPr>
        <w:t>Serão de total responsabilidade da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F52EB2" w:rsidRPr="00F52EB2" w:rsidRDefault="00F52EB2" w:rsidP="00F52EB2">
      <w:pPr>
        <w:numPr>
          <w:ilvl w:val="2"/>
          <w:numId w:val="2"/>
        </w:numPr>
        <w:ind w:left="709" w:hanging="709"/>
        <w:jc w:val="both"/>
        <w:rPr>
          <w:rFonts w:ascii="Arial" w:hAnsi="Arial" w:cs="Arial"/>
          <w:sz w:val="20"/>
        </w:rPr>
      </w:pPr>
      <w:r w:rsidRPr="00F52EB2">
        <w:rPr>
          <w:rFonts w:ascii="Arial" w:hAnsi="Arial" w:cs="Arial"/>
          <w:sz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F52EB2" w:rsidRPr="00B31319" w:rsidRDefault="00F52EB2" w:rsidP="00B31319">
      <w:pPr>
        <w:numPr>
          <w:ilvl w:val="2"/>
          <w:numId w:val="2"/>
        </w:numPr>
        <w:ind w:left="709" w:hanging="709"/>
        <w:jc w:val="both"/>
        <w:rPr>
          <w:rFonts w:ascii="Arial" w:hAnsi="Arial" w:cs="Arial"/>
          <w:sz w:val="20"/>
        </w:rPr>
      </w:pPr>
      <w:r w:rsidRPr="00F52EB2">
        <w:rPr>
          <w:rFonts w:ascii="Arial" w:hAnsi="Arial" w:cs="Arial"/>
          <w:sz w:val="20"/>
        </w:rPr>
        <w:t>A CONTRATADA</w:t>
      </w:r>
      <w:r w:rsidR="00BC6182">
        <w:rPr>
          <w:rFonts w:ascii="Arial" w:hAnsi="Arial" w:cs="Arial"/>
          <w:sz w:val="20"/>
        </w:rPr>
        <w:t xml:space="preserve"> </w:t>
      </w:r>
      <w:r w:rsidRPr="00F52EB2">
        <w:rPr>
          <w:rFonts w:ascii="Arial" w:hAnsi="Arial" w:cs="Arial"/>
          <w:sz w:val="20"/>
        </w:rPr>
        <w:t>deverá fornecer, às suas expensas, os veículos para o transporte de materiais e pessoal, as ferramentas e equipamentos necessários à execução dos serviços.</w:t>
      </w:r>
    </w:p>
    <w:p w:rsidR="00F52EB2" w:rsidRPr="00F52EB2" w:rsidRDefault="00F52EB2" w:rsidP="00F52EB2">
      <w:pPr>
        <w:numPr>
          <w:ilvl w:val="1"/>
          <w:numId w:val="2"/>
        </w:numPr>
        <w:ind w:left="567" w:hanging="567"/>
        <w:jc w:val="both"/>
        <w:rPr>
          <w:rFonts w:ascii="Arial" w:hAnsi="Arial" w:cs="Arial"/>
          <w:bCs/>
          <w:sz w:val="20"/>
        </w:rPr>
      </w:pPr>
      <w:r w:rsidRPr="00F52EB2">
        <w:rPr>
          <w:rFonts w:ascii="Arial" w:hAnsi="Arial" w:cs="Arial"/>
          <w:sz w:val="20"/>
        </w:rPr>
        <w:t>O Município reserva-se no direito de exercer ampla fiscalização do fornecimento dos materiais e serviços, verificando se estão sendo cumpridos os termos contratuais, não se excluindo a CONTRATADA</w:t>
      </w:r>
      <w:r w:rsidR="00BC6182">
        <w:rPr>
          <w:rFonts w:ascii="Arial" w:hAnsi="Arial" w:cs="Arial"/>
          <w:sz w:val="20"/>
        </w:rPr>
        <w:t xml:space="preserve"> </w:t>
      </w:r>
      <w:r w:rsidRPr="00F52EB2">
        <w:rPr>
          <w:rFonts w:ascii="Arial" w:hAnsi="Arial" w:cs="Arial"/>
          <w:sz w:val="20"/>
        </w:rPr>
        <w:t>da responsabilidade por qualquer irregularidade. Constatado o fornecimento de material ou serviços de má qualidade, o Município poderá utilizar-se do disposto na Lei 8.078/90 – Código de Defesa do Consumidor.</w:t>
      </w:r>
    </w:p>
    <w:p w:rsidR="00F52EB2" w:rsidRPr="00B31319" w:rsidRDefault="00F52EB2" w:rsidP="00B31319">
      <w:pPr>
        <w:numPr>
          <w:ilvl w:val="2"/>
          <w:numId w:val="2"/>
        </w:numPr>
        <w:ind w:left="709" w:hanging="709"/>
        <w:jc w:val="both"/>
        <w:rPr>
          <w:rFonts w:ascii="Arial" w:hAnsi="Arial" w:cs="Arial"/>
          <w:bCs/>
          <w:sz w:val="20"/>
        </w:rPr>
      </w:pPr>
      <w:r w:rsidRPr="00F52EB2">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F52EB2" w:rsidRPr="00F52EB2" w:rsidRDefault="00F52EB2" w:rsidP="00F52EB2">
      <w:pPr>
        <w:numPr>
          <w:ilvl w:val="1"/>
          <w:numId w:val="2"/>
        </w:numPr>
        <w:ind w:left="567" w:hanging="567"/>
        <w:jc w:val="both"/>
        <w:rPr>
          <w:rFonts w:ascii="Arial" w:hAnsi="Arial" w:cs="Arial"/>
          <w:sz w:val="20"/>
        </w:rPr>
      </w:pPr>
      <w:r w:rsidRPr="00F52EB2">
        <w:rPr>
          <w:rFonts w:ascii="Arial" w:hAnsi="Arial" w:cs="Arial"/>
          <w:sz w:val="20"/>
        </w:rPr>
        <w:t xml:space="preserve">A CONTRATADA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F52EB2" w:rsidRPr="00F52EB2" w:rsidRDefault="00F52EB2" w:rsidP="00F52EB2">
      <w:pPr>
        <w:pStyle w:val="PargrafodaLista"/>
        <w:rPr>
          <w:rFonts w:ascii="Arial" w:hAnsi="Arial" w:cs="Arial"/>
          <w:sz w:val="20"/>
        </w:rPr>
      </w:pPr>
    </w:p>
    <w:p w:rsidR="00F52EB2" w:rsidRPr="00F52EB2" w:rsidRDefault="00F52EB2" w:rsidP="00F52EB2">
      <w:pPr>
        <w:pStyle w:val="PargrafodaLista"/>
        <w:rPr>
          <w:rFonts w:ascii="Arial" w:hAnsi="Arial" w:cs="Arial"/>
          <w:sz w:val="20"/>
        </w:rPr>
      </w:pPr>
    </w:p>
    <w:p w:rsidR="00F52EB2" w:rsidRPr="00F52EB2" w:rsidRDefault="00F52EB2" w:rsidP="00F52EB2">
      <w:pPr>
        <w:pStyle w:val="Ttulo2"/>
        <w:tabs>
          <w:tab w:val="left" w:pos="0"/>
        </w:tabs>
        <w:rPr>
          <w:rFonts w:cs="Arial"/>
          <w:sz w:val="20"/>
        </w:rPr>
      </w:pPr>
      <w:r w:rsidRPr="00F52EB2">
        <w:rPr>
          <w:rFonts w:cs="Arial"/>
          <w:sz w:val="20"/>
        </w:rPr>
        <w:t>CLAUSULA SEGUNDA - DO PREÇO, DA FORMA DE PAGAMENTO, DO REAJUSTE E DA REVISÃO</w:t>
      </w:r>
    </w:p>
    <w:p w:rsidR="00F52EB2" w:rsidRPr="00F52EB2" w:rsidRDefault="00F52EB2" w:rsidP="00F52EB2">
      <w:pPr>
        <w:pStyle w:val="Corpodetexto"/>
        <w:rPr>
          <w:rFonts w:cs="Arial"/>
          <w:sz w:val="20"/>
        </w:rPr>
      </w:pPr>
    </w:p>
    <w:p w:rsidR="00F52EB2" w:rsidRPr="00F52EB2" w:rsidRDefault="00F52EB2" w:rsidP="00F52EB2">
      <w:pPr>
        <w:pStyle w:val="Corpodetexto"/>
        <w:numPr>
          <w:ilvl w:val="1"/>
          <w:numId w:val="9"/>
        </w:numPr>
        <w:suppressAutoHyphens/>
        <w:autoSpaceDE w:val="0"/>
        <w:ind w:left="426" w:hanging="426"/>
        <w:rPr>
          <w:rFonts w:cs="Arial"/>
          <w:sz w:val="20"/>
        </w:rPr>
      </w:pPr>
      <w:r w:rsidRPr="00F52EB2">
        <w:rPr>
          <w:rFonts w:cs="Arial"/>
          <w:sz w:val="20"/>
        </w:rPr>
        <w:t>O valor total ora contratado é aquele consignado na proposta apresentada e considerada vencedora do Processo de Licitação</w:t>
      </w:r>
      <w:r w:rsidRPr="00F52EB2">
        <w:rPr>
          <w:rFonts w:cs="Arial"/>
          <w:b/>
          <w:bCs/>
          <w:sz w:val="20"/>
        </w:rPr>
        <w:t xml:space="preserve">, </w:t>
      </w:r>
      <w:r w:rsidR="0090472A">
        <w:rPr>
          <w:rFonts w:cs="Arial"/>
          <w:sz w:val="20"/>
        </w:rPr>
        <w:t>ou seja, R$ 13.200,00 (treze mil e duzentos reais</w:t>
      </w:r>
      <w:r w:rsidRPr="00F52EB2">
        <w:rPr>
          <w:rFonts w:cs="Arial"/>
          <w:sz w:val="20"/>
        </w:rPr>
        <w:t>), correspondentes ao(s) seguinte(s) item (</w:t>
      </w:r>
      <w:proofErr w:type="spellStart"/>
      <w:r w:rsidRPr="00F52EB2">
        <w:rPr>
          <w:rFonts w:cs="Arial"/>
          <w:sz w:val="20"/>
        </w:rPr>
        <w:t>ns</w:t>
      </w:r>
      <w:proofErr w:type="spellEnd"/>
      <w:r w:rsidRPr="00F52EB2">
        <w:rPr>
          <w:rFonts w:cs="Arial"/>
          <w:sz w:val="20"/>
        </w:rPr>
        <w:t>):</w:t>
      </w:r>
    </w:p>
    <w:p w:rsidR="00F52EB2" w:rsidRPr="00F52EB2" w:rsidRDefault="00F52EB2" w:rsidP="00F52EB2">
      <w:pPr>
        <w:pStyle w:val="Corpodetexto"/>
        <w:ind w:left="426"/>
        <w:rPr>
          <w:rFonts w:cs="Arial"/>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528"/>
        <w:gridCol w:w="567"/>
        <w:gridCol w:w="851"/>
        <w:gridCol w:w="1276"/>
        <w:gridCol w:w="1275"/>
      </w:tblGrid>
      <w:tr w:rsidR="00F52EB2" w:rsidRPr="00F52EB2" w:rsidTr="007C0AA4">
        <w:tc>
          <w:tcPr>
            <w:tcW w:w="709" w:type="dxa"/>
            <w:shd w:val="clear" w:color="auto" w:fill="auto"/>
            <w:vAlign w:val="center"/>
          </w:tcPr>
          <w:p w:rsidR="00F52EB2" w:rsidRPr="00F52EB2" w:rsidRDefault="00F52EB2" w:rsidP="007C0AA4">
            <w:pPr>
              <w:pStyle w:val="Ttulo2"/>
              <w:widowControl w:val="0"/>
              <w:numPr>
                <w:ilvl w:val="1"/>
                <w:numId w:val="0"/>
              </w:numPr>
              <w:tabs>
                <w:tab w:val="left" w:pos="0"/>
                <w:tab w:val="left" w:pos="536"/>
                <w:tab w:val="left" w:pos="2270"/>
                <w:tab w:val="left" w:pos="4294"/>
              </w:tabs>
              <w:snapToGrid w:val="0"/>
              <w:jc w:val="center"/>
              <w:rPr>
                <w:rFonts w:cs="Arial"/>
                <w:b w:val="0"/>
                <w:sz w:val="20"/>
              </w:rPr>
            </w:pPr>
            <w:r w:rsidRPr="00F52EB2">
              <w:rPr>
                <w:rFonts w:cs="Arial"/>
                <w:b w:val="0"/>
                <w:sz w:val="20"/>
              </w:rPr>
              <w:t>ITEM</w:t>
            </w:r>
          </w:p>
        </w:tc>
        <w:tc>
          <w:tcPr>
            <w:tcW w:w="5528" w:type="dxa"/>
            <w:shd w:val="clear" w:color="auto" w:fill="auto"/>
            <w:vAlign w:val="center"/>
          </w:tcPr>
          <w:p w:rsidR="00F52EB2" w:rsidRPr="00F52EB2" w:rsidRDefault="00F52EB2" w:rsidP="007C0AA4">
            <w:pPr>
              <w:pStyle w:val="Ttulo1"/>
              <w:tabs>
                <w:tab w:val="left" w:pos="0"/>
              </w:tabs>
              <w:snapToGrid w:val="0"/>
              <w:jc w:val="center"/>
              <w:rPr>
                <w:rFonts w:cs="Arial"/>
                <w:sz w:val="20"/>
              </w:rPr>
            </w:pPr>
            <w:r w:rsidRPr="00F52EB2">
              <w:rPr>
                <w:rFonts w:cs="Arial"/>
                <w:sz w:val="20"/>
              </w:rPr>
              <w:t>ESPECIFICAÇÃO</w:t>
            </w:r>
          </w:p>
        </w:tc>
        <w:tc>
          <w:tcPr>
            <w:tcW w:w="567" w:type="dxa"/>
            <w:shd w:val="clear" w:color="auto" w:fill="auto"/>
            <w:vAlign w:val="center"/>
          </w:tcPr>
          <w:p w:rsidR="00F52EB2" w:rsidRPr="00F52EB2" w:rsidRDefault="00F52EB2" w:rsidP="007C0AA4">
            <w:pPr>
              <w:snapToGrid w:val="0"/>
              <w:jc w:val="center"/>
              <w:rPr>
                <w:rFonts w:ascii="Arial" w:hAnsi="Arial" w:cs="Arial"/>
                <w:sz w:val="20"/>
              </w:rPr>
            </w:pPr>
          </w:p>
          <w:p w:rsidR="00F52EB2" w:rsidRPr="00F52EB2" w:rsidRDefault="00F52EB2" w:rsidP="007C0AA4">
            <w:pPr>
              <w:snapToGrid w:val="0"/>
              <w:jc w:val="center"/>
              <w:rPr>
                <w:rFonts w:ascii="Arial" w:hAnsi="Arial" w:cs="Arial"/>
                <w:sz w:val="20"/>
              </w:rPr>
            </w:pPr>
            <w:r w:rsidRPr="00F52EB2">
              <w:rPr>
                <w:rFonts w:ascii="Arial" w:hAnsi="Arial" w:cs="Arial"/>
                <w:sz w:val="20"/>
              </w:rPr>
              <w:t>UN</w:t>
            </w:r>
          </w:p>
          <w:p w:rsidR="00F52EB2" w:rsidRPr="00F52EB2" w:rsidRDefault="00F52EB2" w:rsidP="007C0AA4">
            <w:pPr>
              <w:snapToGrid w:val="0"/>
              <w:jc w:val="center"/>
              <w:rPr>
                <w:rFonts w:ascii="Arial" w:hAnsi="Arial" w:cs="Arial"/>
                <w:sz w:val="20"/>
              </w:rPr>
            </w:pPr>
          </w:p>
        </w:tc>
        <w:tc>
          <w:tcPr>
            <w:tcW w:w="851" w:type="dxa"/>
            <w:shd w:val="clear" w:color="auto" w:fill="auto"/>
            <w:vAlign w:val="center"/>
          </w:tcPr>
          <w:p w:rsidR="00F52EB2" w:rsidRPr="00F52EB2" w:rsidRDefault="00F52EB2" w:rsidP="007C0AA4">
            <w:pPr>
              <w:pStyle w:val="Ttulo2"/>
              <w:widowControl w:val="0"/>
              <w:numPr>
                <w:ilvl w:val="1"/>
                <w:numId w:val="0"/>
              </w:numPr>
              <w:tabs>
                <w:tab w:val="left" w:pos="0"/>
                <w:tab w:val="left" w:pos="536"/>
                <w:tab w:val="left" w:pos="2270"/>
                <w:tab w:val="left" w:pos="4294"/>
              </w:tabs>
              <w:snapToGrid w:val="0"/>
              <w:jc w:val="center"/>
              <w:rPr>
                <w:rFonts w:cs="Arial"/>
                <w:b w:val="0"/>
                <w:sz w:val="20"/>
              </w:rPr>
            </w:pPr>
            <w:r w:rsidRPr="00F52EB2">
              <w:rPr>
                <w:rFonts w:cs="Arial"/>
                <w:b w:val="0"/>
                <w:sz w:val="20"/>
              </w:rPr>
              <w:t>QTDE</w:t>
            </w:r>
          </w:p>
        </w:tc>
        <w:tc>
          <w:tcPr>
            <w:tcW w:w="1276" w:type="dxa"/>
            <w:shd w:val="clear" w:color="auto" w:fill="auto"/>
            <w:vAlign w:val="center"/>
          </w:tcPr>
          <w:p w:rsidR="00F52EB2" w:rsidRPr="00F52EB2" w:rsidRDefault="00F52EB2" w:rsidP="007C0AA4">
            <w:pPr>
              <w:pStyle w:val="Ttulo2"/>
              <w:widowControl w:val="0"/>
              <w:numPr>
                <w:ilvl w:val="1"/>
                <w:numId w:val="0"/>
              </w:numPr>
              <w:tabs>
                <w:tab w:val="left" w:pos="0"/>
                <w:tab w:val="left" w:pos="536"/>
                <w:tab w:val="left" w:pos="2270"/>
                <w:tab w:val="left" w:pos="4294"/>
              </w:tabs>
              <w:snapToGrid w:val="0"/>
              <w:jc w:val="center"/>
              <w:rPr>
                <w:rFonts w:cs="Arial"/>
                <w:b w:val="0"/>
                <w:sz w:val="20"/>
              </w:rPr>
            </w:pPr>
            <w:r w:rsidRPr="00F52EB2">
              <w:rPr>
                <w:rFonts w:cs="Arial"/>
                <w:b w:val="0"/>
                <w:sz w:val="20"/>
              </w:rPr>
              <w:t>PREÇO</w:t>
            </w:r>
          </w:p>
          <w:p w:rsidR="00F52EB2" w:rsidRPr="00F52EB2" w:rsidRDefault="00F52EB2" w:rsidP="007C0AA4">
            <w:pPr>
              <w:jc w:val="center"/>
              <w:rPr>
                <w:rFonts w:ascii="Arial" w:hAnsi="Arial" w:cs="Arial"/>
                <w:b/>
                <w:sz w:val="20"/>
              </w:rPr>
            </w:pPr>
            <w:r w:rsidRPr="00F52EB2">
              <w:rPr>
                <w:rFonts w:ascii="Arial" w:hAnsi="Arial" w:cs="Arial"/>
                <w:sz w:val="20"/>
              </w:rPr>
              <w:t xml:space="preserve">UNITÁRIO </w:t>
            </w:r>
          </w:p>
        </w:tc>
        <w:tc>
          <w:tcPr>
            <w:tcW w:w="1275" w:type="dxa"/>
            <w:shd w:val="clear" w:color="auto" w:fill="auto"/>
            <w:vAlign w:val="center"/>
          </w:tcPr>
          <w:p w:rsidR="00F52EB2" w:rsidRPr="00F52EB2" w:rsidRDefault="00F52EB2" w:rsidP="007C0AA4">
            <w:pPr>
              <w:jc w:val="center"/>
              <w:rPr>
                <w:rFonts w:ascii="Arial" w:hAnsi="Arial" w:cs="Arial"/>
                <w:sz w:val="20"/>
              </w:rPr>
            </w:pPr>
            <w:r w:rsidRPr="00F52EB2">
              <w:rPr>
                <w:rFonts w:ascii="Arial" w:hAnsi="Arial" w:cs="Arial"/>
                <w:sz w:val="20"/>
              </w:rPr>
              <w:t xml:space="preserve">PREÇO TOTAL </w:t>
            </w:r>
          </w:p>
        </w:tc>
      </w:tr>
      <w:tr w:rsidR="00F52EB2" w:rsidRPr="00F52EB2" w:rsidTr="007C0AA4">
        <w:tc>
          <w:tcPr>
            <w:tcW w:w="709" w:type="dxa"/>
            <w:tcBorders>
              <w:bottom w:val="single" w:sz="4" w:space="0" w:color="auto"/>
            </w:tcBorders>
            <w:vAlign w:val="center"/>
          </w:tcPr>
          <w:p w:rsidR="00F52EB2" w:rsidRPr="00F52EB2" w:rsidRDefault="00F52EB2" w:rsidP="007C0AA4">
            <w:pPr>
              <w:snapToGrid w:val="0"/>
              <w:jc w:val="center"/>
              <w:rPr>
                <w:rFonts w:ascii="Arial" w:hAnsi="Arial" w:cs="Arial"/>
                <w:sz w:val="20"/>
              </w:rPr>
            </w:pPr>
            <w:proofErr w:type="gramStart"/>
            <w:r w:rsidRPr="00F52EB2">
              <w:rPr>
                <w:rFonts w:ascii="Arial" w:hAnsi="Arial" w:cs="Arial"/>
                <w:sz w:val="20"/>
              </w:rPr>
              <w:t>1</w:t>
            </w:r>
            <w:proofErr w:type="gramEnd"/>
          </w:p>
        </w:tc>
        <w:tc>
          <w:tcPr>
            <w:tcW w:w="5528" w:type="dxa"/>
            <w:tcBorders>
              <w:bottom w:val="single" w:sz="4" w:space="0" w:color="auto"/>
            </w:tcBorders>
          </w:tcPr>
          <w:p w:rsidR="00F52EB2" w:rsidRPr="00F52EB2" w:rsidRDefault="00F52EB2" w:rsidP="007C0AA4">
            <w:pPr>
              <w:pStyle w:val="PargrafodaLista1"/>
              <w:spacing w:after="0" w:line="240" w:lineRule="auto"/>
              <w:ind w:left="0"/>
              <w:jc w:val="both"/>
              <w:rPr>
                <w:rFonts w:ascii="Arial" w:hAnsi="Arial" w:cs="Arial"/>
                <w:sz w:val="20"/>
                <w:szCs w:val="20"/>
              </w:rPr>
            </w:pPr>
          </w:p>
          <w:p w:rsidR="00F52EB2" w:rsidRPr="00F52EB2" w:rsidRDefault="00F52EB2" w:rsidP="007C0AA4">
            <w:pPr>
              <w:pStyle w:val="PargrafodaLista1"/>
              <w:spacing w:after="0" w:line="240" w:lineRule="auto"/>
              <w:ind w:left="0"/>
              <w:jc w:val="both"/>
              <w:rPr>
                <w:rFonts w:ascii="Arial" w:hAnsi="Arial" w:cs="Arial"/>
                <w:sz w:val="20"/>
                <w:szCs w:val="20"/>
              </w:rPr>
            </w:pPr>
            <w:r w:rsidRPr="00F52EB2">
              <w:rPr>
                <w:rFonts w:ascii="Arial" w:hAnsi="Arial" w:cs="Arial"/>
                <w:sz w:val="20"/>
                <w:szCs w:val="20"/>
              </w:rPr>
              <w:t xml:space="preserve">Serviços de sonorização para a Formatura do PROERD, a </w:t>
            </w:r>
            <w:proofErr w:type="gramStart"/>
            <w:r w:rsidRPr="00F52EB2">
              <w:rPr>
                <w:rFonts w:ascii="Arial" w:hAnsi="Arial" w:cs="Arial"/>
                <w:sz w:val="20"/>
                <w:szCs w:val="20"/>
              </w:rPr>
              <w:t>realizar-se</w:t>
            </w:r>
            <w:proofErr w:type="gramEnd"/>
            <w:r w:rsidRPr="00F52EB2">
              <w:rPr>
                <w:rFonts w:ascii="Arial" w:hAnsi="Arial" w:cs="Arial"/>
                <w:sz w:val="20"/>
                <w:szCs w:val="20"/>
              </w:rPr>
              <w:t xml:space="preserve"> no Centro de Eventos da UNOESC, no dia 20 de junho de 2017, das 19 às22 horas, com a disponibilização dos seguintes equipamentos mínimos:</w:t>
            </w:r>
          </w:p>
          <w:p w:rsidR="00F52EB2" w:rsidRPr="00F52EB2" w:rsidRDefault="00F52EB2" w:rsidP="007C0AA4">
            <w:pPr>
              <w:pStyle w:val="PargrafodaLista1"/>
              <w:spacing w:after="0" w:line="240" w:lineRule="auto"/>
              <w:ind w:left="0"/>
              <w:jc w:val="both"/>
              <w:rPr>
                <w:rFonts w:ascii="Arial" w:hAnsi="Arial" w:cs="Arial"/>
                <w:sz w:val="20"/>
                <w:szCs w:val="20"/>
              </w:rPr>
            </w:pPr>
          </w:p>
          <w:p w:rsidR="00F52EB2" w:rsidRPr="00F52EB2" w:rsidRDefault="00F52EB2" w:rsidP="00F52EB2">
            <w:pPr>
              <w:numPr>
                <w:ilvl w:val="0"/>
                <w:numId w:val="15"/>
              </w:numPr>
              <w:suppressAutoHyphens/>
              <w:autoSpaceDE w:val="0"/>
              <w:autoSpaceDN w:val="0"/>
              <w:adjustRightInd w:val="0"/>
              <w:ind w:left="214" w:hanging="214"/>
              <w:rPr>
                <w:rFonts w:ascii="Arial" w:hAnsi="Arial" w:cs="Arial"/>
                <w:sz w:val="20"/>
              </w:rPr>
            </w:pPr>
            <w:r w:rsidRPr="00F52EB2">
              <w:rPr>
                <w:rFonts w:ascii="Arial" w:hAnsi="Arial" w:cs="Arial"/>
                <w:sz w:val="20"/>
              </w:rPr>
              <w:t>10 caixas de som ativas, 03 vias, 800 W RMS ou similar.</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sz w:val="20"/>
              </w:rPr>
            </w:pPr>
            <w:r w:rsidRPr="00F52EB2">
              <w:rPr>
                <w:rFonts w:ascii="Arial" w:hAnsi="Arial" w:cs="Arial"/>
                <w:sz w:val="20"/>
              </w:rPr>
              <w:t xml:space="preserve"> 01 mesa de som 16 canais digitais.</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sz w:val="20"/>
              </w:rPr>
            </w:pPr>
            <w:r w:rsidRPr="00F52EB2">
              <w:rPr>
                <w:rFonts w:ascii="Arial" w:hAnsi="Arial" w:cs="Arial"/>
                <w:sz w:val="20"/>
              </w:rPr>
              <w:t>02 microfones sem fio</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sz w:val="20"/>
              </w:rPr>
            </w:pPr>
            <w:r w:rsidRPr="00F52EB2">
              <w:rPr>
                <w:rFonts w:ascii="Arial" w:hAnsi="Arial" w:cs="Arial"/>
                <w:sz w:val="20"/>
              </w:rPr>
              <w:t>02 microfones com fio e pedestal</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sz w:val="20"/>
              </w:rPr>
            </w:pPr>
            <w:r w:rsidRPr="00F52EB2">
              <w:rPr>
                <w:rFonts w:ascii="Arial" w:hAnsi="Arial" w:cs="Arial"/>
                <w:sz w:val="20"/>
              </w:rPr>
              <w:t>01 equalizador.</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sz w:val="20"/>
              </w:rPr>
            </w:pPr>
            <w:r w:rsidRPr="00F52EB2">
              <w:rPr>
                <w:rFonts w:ascii="Arial" w:hAnsi="Arial" w:cs="Arial"/>
                <w:sz w:val="20"/>
              </w:rPr>
              <w:t>04 caixas de retorno 300 W RMS.</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sz w:val="20"/>
              </w:rPr>
            </w:pPr>
            <w:r w:rsidRPr="00F52EB2">
              <w:rPr>
                <w:rFonts w:ascii="Arial" w:hAnsi="Arial" w:cs="Arial"/>
                <w:sz w:val="20"/>
              </w:rPr>
              <w:t xml:space="preserve">04 </w:t>
            </w:r>
            <w:proofErr w:type="spellStart"/>
            <w:r w:rsidRPr="00F52EB2">
              <w:rPr>
                <w:rFonts w:ascii="Arial" w:hAnsi="Arial" w:cs="Arial"/>
                <w:i/>
                <w:sz w:val="20"/>
              </w:rPr>
              <w:t>directbox</w:t>
            </w:r>
            <w:proofErr w:type="spellEnd"/>
            <w:r w:rsidRPr="00F52EB2">
              <w:rPr>
                <w:rFonts w:ascii="Arial" w:hAnsi="Arial" w:cs="Arial"/>
                <w:sz w:val="20"/>
              </w:rPr>
              <w:t xml:space="preserve"> passivos.</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sz w:val="20"/>
              </w:rPr>
            </w:pPr>
            <w:r w:rsidRPr="00F52EB2">
              <w:rPr>
                <w:rFonts w:ascii="Arial" w:hAnsi="Arial" w:cs="Arial"/>
                <w:sz w:val="20"/>
              </w:rPr>
              <w:t>01 notebook para trilhas sonoras</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sz w:val="20"/>
              </w:rPr>
            </w:pPr>
            <w:r w:rsidRPr="00F52EB2">
              <w:rPr>
                <w:rFonts w:ascii="Arial" w:hAnsi="Arial" w:cs="Arial"/>
                <w:sz w:val="20"/>
              </w:rPr>
              <w:t>Amplificação conforme o sistema.</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b/>
                <w:bCs/>
                <w:sz w:val="20"/>
              </w:rPr>
            </w:pPr>
            <w:r w:rsidRPr="00F52EB2">
              <w:rPr>
                <w:rFonts w:ascii="Arial" w:hAnsi="Arial" w:cs="Arial"/>
                <w:sz w:val="20"/>
              </w:rPr>
              <w:t>Cabeamento completo.</w:t>
            </w:r>
          </w:p>
          <w:p w:rsidR="00F52EB2" w:rsidRPr="00F52EB2" w:rsidRDefault="00F52EB2" w:rsidP="00F52EB2">
            <w:pPr>
              <w:numPr>
                <w:ilvl w:val="0"/>
                <w:numId w:val="15"/>
              </w:numPr>
              <w:suppressAutoHyphens/>
              <w:autoSpaceDE w:val="0"/>
              <w:autoSpaceDN w:val="0"/>
              <w:adjustRightInd w:val="0"/>
              <w:ind w:left="214" w:hanging="214"/>
              <w:rPr>
                <w:rFonts w:ascii="Arial" w:hAnsi="Arial" w:cs="Arial"/>
                <w:b/>
                <w:bCs/>
                <w:sz w:val="20"/>
              </w:rPr>
            </w:pPr>
            <w:r w:rsidRPr="00F52EB2">
              <w:rPr>
                <w:rFonts w:ascii="Arial" w:hAnsi="Arial" w:cs="Arial"/>
                <w:sz w:val="20"/>
              </w:rPr>
              <w:t>Técnico para operação durante todo o evento.</w:t>
            </w:r>
          </w:p>
          <w:p w:rsidR="00F52EB2" w:rsidRPr="00F52EB2" w:rsidRDefault="00F52EB2" w:rsidP="007C0AA4">
            <w:pPr>
              <w:pStyle w:val="PargrafodaLista1"/>
              <w:spacing w:after="0" w:line="240" w:lineRule="auto"/>
              <w:ind w:left="0"/>
              <w:rPr>
                <w:rFonts w:ascii="Arial" w:hAnsi="Arial" w:cs="Arial"/>
                <w:sz w:val="20"/>
                <w:szCs w:val="20"/>
                <w:lang w:val="en-US"/>
              </w:rPr>
            </w:pPr>
          </w:p>
        </w:tc>
        <w:tc>
          <w:tcPr>
            <w:tcW w:w="567" w:type="dxa"/>
            <w:tcBorders>
              <w:bottom w:val="single" w:sz="4" w:space="0" w:color="auto"/>
            </w:tcBorders>
            <w:vAlign w:val="center"/>
          </w:tcPr>
          <w:p w:rsidR="00F52EB2" w:rsidRPr="00F52EB2" w:rsidRDefault="00F52EB2" w:rsidP="007C0AA4">
            <w:pPr>
              <w:pStyle w:val="Contedodatabela"/>
              <w:snapToGrid w:val="0"/>
              <w:jc w:val="center"/>
              <w:rPr>
                <w:rFonts w:ascii="Arial" w:hAnsi="Arial" w:cs="Arial"/>
                <w:sz w:val="20"/>
                <w:szCs w:val="20"/>
              </w:rPr>
            </w:pPr>
            <w:r w:rsidRPr="00F52EB2">
              <w:rPr>
                <w:rFonts w:ascii="Arial" w:hAnsi="Arial" w:cs="Arial"/>
                <w:sz w:val="20"/>
                <w:szCs w:val="20"/>
              </w:rPr>
              <w:lastRenderedPageBreak/>
              <w:t>SV</w:t>
            </w:r>
          </w:p>
        </w:tc>
        <w:tc>
          <w:tcPr>
            <w:tcW w:w="851" w:type="dxa"/>
            <w:tcBorders>
              <w:bottom w:val="single" w:sz="4" w:space="0" w:color="auto"/>
            </w:tcBorders>
            <w:vAlign w:val="center"/>
          </w:tcPr>
          <w:p w:rsidR="00F52EB2" w:rsidRPr="00F52EB2" w:rsidRDefault="00F52EB2" w:rsidP="007C0AA4">
            <w:pPr>
              <w:pStyle w:val="Contedodatabela"/>
              <w:snapToGrid w:val="0"/>
              <w:jc w:val="center"/>
              <w:rPr>
                <w:rFonts w:ascii="Arial" w:hAnsi="Arial" w:cs="Arial"/>
                <w:sz w:val="20"/>
                <w:szCs w:val="20"/>
              </w:rPr>
            </w:pPr>
            <w:r w:rsidRPr="00F52EB2">
              <w:rPr>
                <w:rFonts w:ascii="Arial" w:hAnsi="Arial" w:cs="Arial"/>
                <w:sz w:val="20"/>
                <w:szCs w:val="20"/>
              </w:rPr>
              <w:t>01</w:t>
            </w:r>
          </w:p>
        </w:tc>
        <w:tc>
          <w:tcPr>
            <w:tcW w:w="1276" w:type="dxa"/>
            <w:tcBorders>
              <w:bottom w:val="single" w:sz="4" w:space="0" w:color="auto"/>
            </w:tcBorders>
          </w:tcPr>
          <w:p w:rsidR="00F52EB2" w:rsidRDefault="00F52EB2" w:rsidP="007C0AA4">
            <w:pPr>
              <w:snapToGrid w:val="0"/>
              <w:jc w:val="center"/>
              <w:rPr>
                <w:rFonts w:ascii="Arial" w:hAnsi="Arial" w:cs="Arial"/>
                <w:sz w:val="20"/>
              </w:rPr>
            </w:pPr>
          </w:p>
          <w:p w:rsidR="0090472A" w:rsidRPr="00F52EB2" w:rsidRDefault="0090472A" w:rsidP="007C0AA4">
            <w:pPr>
              <w:snapToGrid w:val="0"/>
              <w:jc w:val="center"/>
              <w:rPr>
                <w:rFonts w:ascii="Arial" w:hAnsi="Arial" w:cs="Arial"/>
                <w:sz w:val="20"/>
              </w:rPr>
            </w:pPr>
            <w:r>
              <w:rPr>
                <w:rFonts w:ascii="Arial" w:hAnsi="Arial" w:cs="Arial"/>
                <w:sz w:val="20"/>
              </w:rPr>
              <w:t>3.150,00</w:t>
            </w:r>
          </w:p>
        </w:tc>
        <w:tc>
          <w:tcPr>
            <w:tcW w:w="1275" w:type="dxa"/>
            <w:tcBorders>
              <w:bottom w:val="single" w:sz="4" w:space="0" w:color="auto"/>
            </w:tcBorders>
          </w:tcPr>
          <w:p w:rsidR="00F52EB2" w:rsidRDefault="00F52EB2" w:rsidP="007C0AA4">
            <w:pPr>
              <w:snapToGrid w:val="0"/>
              <w:jc w:val="center"/>
              <w:rPr>
                <w:rFonts w:ascii="Arial" w:hAnsi="Arial" w:cs="Arial"/>
                <w:sz w:val="20"/>
              </w:rPr>
            </w:pPr>
          </w:p>
          <w:p w:rsidR="0090472A" w:rsidRPr="00F52EB2" w:rsidRDefault="0090472A" w:rsidP="007C0AA4">
            <w:pPr>
              <w:snapToGrid w:val="0"/>
              <w:jc w:val="center"/>
              <w:rPr>
                <w:rFonts w:ascii="Arial" w:hAnsi="Arial" w:cs="Arial"/>
                <w:sz w:val="20"/>
              </w:rPr>
            </w:pPr>
            <w:r>
              <w:rPr>
                <w:rFonts w:ascii="Arial" w:hAnsi="Arial" w:cs="Arial"/>
                <w:sz w:val="20"/>
              </w:rPr>
              <w:t>3.150,00</w:t>
            </w:r>
          </w:p>
        </w:tc>
      </w:tr>
      <w:tr w:rsidR="00F52EB2" w:rsidRPr="00F52EB2" w:rsidTr="007C0AA4">
        <w:tc>
          <w:tcPr>
            <w:tcW w:w="709" w:type="dxa"/>
            <w:vAlign w:val="center"/>
          </w:tcPr>
          <w:p w:rsidR="00F52EB2" w:rsidRPr="00F52EB2" w:rsidRDefault="00F52EB2" w:rsidP="007C0AA4">
            <w:pPr>
              <w:snapToGrid w:val="0"/>
              <w:jc w:val="center"/>
              <w:rPr>
                <w:rFonts w:ascii="Arial" w:hAnsi="Arial" w:cs="Arial"/>
                <w:sz w:val="20"/>
              </w:rPr>
            </w:pPr>
            <w:proofErr w:type="gramStart"/>
            <w:r w:rsidRPr="00F52EB2">
              <w:rPr>
                <w:rFonts w:ascii="Arial" w:hAnsi="Arial" w:cs="Arial"/>
                <w:sz w:val="20"/>
              </w:rPr>
              <w:lastRenderedPageBreak/>
              <w:t>2</w:t>
            </w:r>
            <w:proofErr w:type="gramEnd"/>
          </w:p>
        </w:tc>
        <w:tc>
          <w:tcPr>
            <w:tcW w:w="5528" w:type="dxa"/>
          </w:tcPr>
          <w:p w:rsidR="00F52EB2" w:rsidRPr="00F52EB2" w:rsidRDefault="00F52EB2" w:rsidP="007C0AA4">
            <w:pPr>
              <w:rPr>
                <w:rFonts w:ascii="Arial" w:hAnsi="Arial" w:cs="Arial"/>
                <w:sz w:val="20"/>
              </w:rPr>
            </w:pPr>
          </w:p>
          <w:p w:rsidR="00F52EB2" w:rsidRPr="00F52EB2" w:rsidRDefault="00F52EB2" w:rsidP="007C0AA4">
            <w:pPr>
              <w:rPr>
                <w:rFonts w:ascii="Arial" w:hAnsi="Arial" w:cs="Arial"/>
                <w:sz w:val="20"/>
              </w:rPr>
            </w:pPr>
            <w:r w:rsidRPr="00F52EB2">
              <w:rPr>
                <w:rFonts w:ascii="Arial" w:hAnsi="Arial" w:cs="Arial"/>
                <w:sz w:val="20"/>
              </w:rPr>
              <w:t xml:space="preserve">Serviços de sonorização para o Desfile Cívico de 07 de Setembro, a realizar-se na Avenida XV de Novembro / Praça Adolfo </w:t>
            </w:r>
            <w:proofErr w:type="spellStart"/>
            <w:r w:rsidRPr="00F52EB2">
              <w:rPr>
                <w:rFonts w:ascii="Arial" w:hAnsi="Arial" w:cs="Arial"/>
                <w:sz w:val="20"/>
              </w:rPr>
              <w:t>Konder</w:t>
            </w:r>
            <w:proofErr w:type="spellEnd"/>
            <w:r w:rsidRPr="00F52EB2">
              <w:rPr>
                <w:rFonts w:ascii="Arial" w:hAnsi="Arial" w:cs="Arial"/>
                <w:sz w:val="20"/>
              </w:rPr>
              <w:t>, centro, no dia 7 de setembro de 2017, a partir das 6 horas, com a disponibilização dos seguintes equipamentos mínimos:</w:t>
            </w:r>
          </w:p>
          <w:p w:rsidR="00F52EB2" w:rsidRPr="00F52EB2" w:rsidRDefault="00F52EB2" w:rsidP="007C0AA4">
            <w:pPr>
              <w:rPr>
                <w:rFonts w:ascii="Arial" w:hAnsi="Arial" w:cs="Arial"/>
                <w:sz w:val="20"/>
              </w:rPr>
            </w:pP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 xml:space="preserve">24 pontos de sonorização com caixas acústicas de, no mínimo, 400 W RMS cada, distribuídas ao longo da Avenida XV de Novembro em uma distância média de 20 metros entre as mesmas, no trecho entre o INSS até a Loja </w:t>
            </w:r>
            <w:proofErr w:type="spellStart"/>
            <w:r w:rsidRPr="00F52EB2">
              <w:rPr>
                <w:rFonts w:ascii="Arial" w:hAnsi="Arial" w:cs="Arial"/>
                <w:sz w:val="20"/>
                <w:szCs w:val="20"/>
              </w:rPr>
              <w:t>Bortoluzzi</w:t>
            </w:r>
            <w:proofErr w:type="spellEnd"/>
            <w:r w:rsidRPr="00F52EB2">
              <w:rPr>
                <w:rFonts w:ascii="Arial" w:hAnsi="Arial" w:cs="Arial"/>
                <w:sz w:val="20"/>
                <w:szCs w:val="20"/>
              </w:rPr>
              <w:t>.</w:t>
            </w: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01 mesa de som digital para PA e monitor com, no mínimo, 32 canais</w:t>
            </w: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04 microfones sem fio</w:t>
            </w: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10 microfones com fio para captação de fanfarra</w:t>
            </w: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02 aparelhos de CD com MP3</w:t>
            </w: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04 (quatro) caixas de retorno 200 W RMS</w:t>
            </w: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Amplificação necessária conforme o sistema</w:t>
            </w: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Cabeamento completo para o sistema</w:t>
            </w: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14 pedestais de microfone</w:t>
            </w:r>
          </w:p>
          <w:p w:rsidR="00F52EB2" w:rsidRPr="00F52EB2" w:rsidRDefault="00F52EB2" w:rsidP="00F52EB2">
            <w:pPr>
              <w:pStyle w:val="PargrafodaLista1"/>
              <w:numPr>
                <w:ilvl w:val="0"/>
                <w:numId w:val="16"/>
              </w:numPr>
              <w:tabs>
                <w:tab w:val="left" w:pos="355"/>
              </w:tabs>
              <w:spacing w:after="0" w:line="240" w:lineRule="auto"/>
              <w:ind w:left="355" w:hanging="283"/>
              <w:rPr>
                <w:rFonts w:ascii="Arial" w:hAnsi="Arial" w:cs="Arial"/>
                <w:sz w:val="20"/>
                <w:szCs w:val="20"/>
              </w:rPr>
            </w:pPr>
            <w:r w:rsidRPr="00F52EB2">
              <w:rPr>
                <w:rFonts w:ascii="Arial" w:hAnsi="Arial" w:cs="Arial"/>
                <w:sz w:val="20"/>
                <w:szCs w:val="20"/>
              </w:rPr>
              <w:t>01 notebook para trilhas musicais.</w:t>
            </w:r>
          </w:p>
          <w:p w:rsidR="00F52EB2" w:rsidRPr="00F52EB2" w:rsidRDefault="00F52EB2" w:rsidP="007C0AA4">
            <w:pPr>
              <w:pStyle w:val="PargrafodaLista1"/>
              <w:spacing w:after="0" w:line="240" w:lineRule="auto"/>
              <w:ind w:left="0"/>
              <w:jc w:val="both"/>
              <w:rPr>
                <w:rFonts w:ascii="Arial" w:hAnsi="Arial" w:cs="Arial"/>
                <w:sz w:val="20"/>
                <w:szCs w:val="20"/>
              </w:rPr>
            </w:pPr>
          </w:p>
        </w:tc>
        <w:tc>
          <w:tcPr>
            <w:tcW w:w="567" w:type="dxa"/>
            <w:vAlign w:val="center"/>
          </w:tcPr>
          <w:p w:rsidR="00F52EB2" w:rsidRPr="00F52EB2" w:rsidRDefault="00F52EB2" w:rsidP="007C0AA4">
            <w:pPr>
              <w:pStyle w:val="Contedodatabela"/>
              <w:snapToGrid w:val="0"/>
              <w:jc w:val="center"/>
              <w:rPr>
                <w:rFonts w:ascii="Arial" w:hAnsi="Arial" w:cs="Arial"/>
                <w:sz w:val="20"/>
                <w:szCs w:val="20"/>
              </w:rPr>
            </w:pPr>
            <w:r w:rsidRPr="00F52EB2">
              <w:rPr>
                <w:rFonts w:ascii="Arial" w:hAnsi="Arial" w:cs="Arial"/>
                <w:sz w:val="20"/>
                <w:szCs w:val="20"/>
              </w:rPr>
              <w:t>SV</w:t>
            </w:r>
          </w:p>
        </w:tc>
        <w:tc>
          <w:tcPr>
            <w:tcW w:w="851" w:type="dxa"/>
            <w:vAlign w:val="center"/>
          </w:tcPr>
          <w:p w:rsidR="00F52EB2" w:rsidRPr="00F52EB2" w:rsidRDefault="00F52EB2" w:rsidP="007C0AA4">
            <w:pPr>
              <w:pStyle w:val="Contedodatabela"/>
              <w:snapToGrid w:val="0"/>
              <w:jc w:val="center"/>
              <w:rPr>
                <w:rFonts w:ascii="Arial" w:hAnsi="Arial" w:cs="Arial"/>
                <w:sz w:val="20"/>
                <w:szCs w:val="20"/>
              </w:rPr>
            </w:pPr>
            <w:r w:rsidRPr="00F52EB2">
              <w:rPr>
                <w:rFonts w:ascii="Arial" w:hAnsi="Arial" w:cs="Arial"/>
                <w:sz w:val="20"/>
                <w:szCs w:val="20"/>
              </w:rPr>
              <w:t>01</w:t>
            </w:r>
          </w:p>
        </w:tc>
        <w:tc>
          <w:tcPr>
            <w:tcW w:w="1276" w:type="dxa"/>
          </w:tcPr>
          <w:p w:rsidR="00F52EB2" w:rsidRDefault="00F52EB2"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Pr="00F52EB2" w:rsidRDefault="000D2CDB" w:rsidP="007C0AA4">
            <w:pPr>
              <w:snapToGrid w:val="0"/>
              <w:jc w:val="center"/>
              <w:rPr>
                <w:rFonts w:ascii="Arial" w:hAnsi="Arial" w:cs="Arial"/>
                <w:sz w:val="20"/>
              </w:rPr>
            </w:pPr>
            <w:r>
              <w:rPr>
                <w:rFonts w:ascii="Arial" w:hAnsi="Arial" w:cs="Arial"/>
                <w:sz w:val="20"/>
              </w:rPr>
              <w:t>6.550,00</w:t>
            </w:r>
          </w:p>
        </w:tc>
        <w:tc>
          <w:tcPr>
            <w:tcW w:w="1275" w:type="dxa"/>
          </w:tcPr>
          <w:p w:rsidR="00F52EB2" w:rsidRDefault="00F52EB2"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Pr="00F52EB2" w:rsidRDefault="000D2CDB" w:rsidP="007C0AA4">
            <w:pPr>
              <w:snapToGrid w:val="0"/>
              <w:jc w:val="center"/>
              <w:rPr>
                <w:rFonts w:ascii="Arial" w:hAnsi="Arial" w:cs="Arial"/>
                <w:sz w:val="20"/>
              </w:rPr>
            </w:pPr>
            <w:r>
              <w:rPr>
                <w:rFonts w:ascii="Arial" w:hAnsi="Arial" w:cs="Arial"/>
                <w:sz w:val="20"/>
              </w:rPr>
              <w:t>6.550,00</w:t>
            </w:r>
          </w:p>
        </w:tc>
      </w:tr>
      <w:tr w:rsidR="00F52EB2" w:rsidRPr="00F52EB2" w:rsidTr="007C0AA4">
        <w:tc>
          <w:tcPr>
            <w:tcW w:w="709" w:type="dxa"/>
            <w:vAlign w:val="center"/>
          </w:tcPr>
          <w:p w:rsidR="00F52EB2" w:rsidRPr="00F52EB2" w:rsidRDefault="00F52EB2" w:rsidP="007C0AA4">
            <w:pPr>
              <w:snapToGrid w:val="0"/>
              <w:jc w:val="center"/>
              <w:rPr>
                <w:rFonts w:ascii="Arial" w:hAnsi="Arial" w:cs="Arial"/>
                <w:sz w:val="20"/>
              </w:rPr>
            </w:pPr>
            <w:proofErr w:type="gramStart"/>
            <w:r w:rsidRPr="00F52EB2">
              <w:rPr>
                <w:rFonts w:ascii="Arial" w:hAnsi="Arial" w:cs="Arial"/>
                <w:sz w:val="20"/>
              </w:rPr>
              <w:t>3</w:t>
            </w:r>
            <w:proofErr w:type="gramEnd"/>
          </w:p>
        </w:tc>
        <w:tc>
          <w:tcPr>
            <w:tcW w:w="5528" w:type="dxa"/>
          </w:tcPr>
          <w:p w:rsidR="00F52EB2" w:rsidRPr="00F52EB2" w:rsidRDefault="00F52EB2" w:rsidP="007C0AA4">
            <w:pPr>
              <w:jc w:val="both"/>
              <w:rPr>
                <w:rFonts w:ascii="Arial" w:hAnsi="Arial" w:cs="Arial"/>
                <w:sz w:val="20"/>
              </w:rPr>
            </w:pPr>
          </w:p>
          <w:p w:rsidR="00F52EB2" w:rsidRPr="00F52EB2" w:rsidRDefault="00F52EB2" w:rsidP="00F52EB2">
            <w:pPr>
              <w:numPr>
                <w:ilvl w:val="0"/>
                <w:numId w:val="17"/>
              </w:numPr>
              <w:suppressAutoHyphens/>
              <w:ind w:left="214" w:hanging="214"/>
              <w:jc w:val="both"/>
              <w:rPr>
                <w:rFonts w:ascii="Arial" w:hAnsi="Arial" w:cs="Arial"/>
                <w:sz w:val="20"/>
              </w:rPr>
            </w:pPr>
            <w:r w:rsidRPr="00F52EB2">
              <w:rPr>
                <w:rFonts w:ascii="Arial" w:hAnsi="Arial" w:cs="Arial"/>
                <w:sz w:val="20"/>
              </w:rPr>
              <w:t xml:space="preserve">Locação, montagem e desmontagem de tenda tipo pirâmide de 10,00 x 10,00 x 3,20 m, em estrutura de ferro reforçada, calhas para escoamento de água, com lona </w:t>
            </w:r>
            <w:proofErr w:type="spellStart"/>
            <w:r w:rsidRPr="00F52EB2">
              <w:rPr>
                <w:rFonts w:ascii="Arial" w:hAnsi="Arial" w:cs="Arial"/>
                <w:sz w:val="20"/>
              </w:rPr>
              <w:t>vinílica</w:t>
            </w:r>
            <w:proofErr w:type="spellEnd"/>
            <w:r w:rsidRPr="00F52EB2">
              <w:rPr>
                <w:rFonts w:ascii="Arial" w:hAnsi="Arial" w:cs="Arial"/>
                <w:sz w:val="20"/>
              </w:rPr>
              <w:t xml:space="preserve"> branca </w:t>
            </w:r>
            <w:proofErr w:type="gramStart"/>
            <w:r w:rsidRPr="00F52EB2">
              <w:rPr>
                <w:rFonts w:ascii="Arial" w:hAnsi="Arial" w:cs="Arial"/>
                <w:sz w:val="20"/>
              </w:rPr>
              <w:t>anti-chama</w:t>
            </w:r>
            <w:proofErr w:type="gramEnd"/>
            <w:r w:rsidRPr="00F52EB2">
              <w:rPr>
                <w:rFonts w:ascii="Arial" w:hAnsi="Arial" w:cs="Arial"/>
                <w:sz w:val="20"/>
              </w:rPr>
              <w:t>.</w:t>
            </w:r>
          </w:p>
          <w:p w:rsidR="00F52EB2" w:rsidRPr="00F52EB2" w:rsidRDefault="00F52EB2" w:rsidP="007C0AA4">
            <w:pPr>
              <w:ind w:left="214"/>
              <w:jc w:val="both"/>
              <w:rPr>
                <w:rFonts w:ascii="Arial" w:hAnsi="Arial" w:cs="Arial"/>
                <w:sz w:val="20"/>
              </w:rPr>
            </w:pPr>
          </w:p>
          <w:p w:rsidR="00F52EB2" w:rsidRPr="00F52EB2" w:rsidRDefault="00F52EB2" w:rsidP="007C0AA4">
            <w:pPr>
              <w:jc w:val="both"/>
              <w:rPr>
                <w:rFonts w:ascii="Arial" w:hAnsi="Arial" w:cs="Arial"/>
                <w:sz w:val="20"/>
              </w:rPr>
            </w:pPr>
            <w:r w:rsidRPr="00F52EB2">
              <w:rPr>
                <w:rFonts w:ascii="Arial" w:hAnsi="Arial" w:cs="Arial"/>
                <w:sz w:val="20"/>
              </w:rPr>
              <w:t xml:space="preserve">Para o Desfile Cívico de 07 de Setembro, a realizar-se na Avenida XV de Novembro / Praça Adolfo </w:t>
            </w:r>
            <w:proofErr w:type="spellStart"/>
            <w:r w:rsidRPr="00F52EB2">
              <w:rPr>
                <w:rFonts w:ascii="Arial" w:hAnsi="Arial" w:cs="Arial"/>
                <w:sz w:val="20"/>
              </w:rPr>
              <w:t>Konder</w:t>
            </w:r>
            <w:proofErr w:type="spellEnd"/>
            <w:r w:rsidRPr="00F52EB2">
              <w:rPr>
                <w:rFonts w:ascii="Arial" w:hAnsi="Arial" w:cs="Arial"/>
                <w:sz w:val="20"/>
              </w:rPr>
              <w:t>, centro, no dia 7 de setembro de 2017, a partir das 6 horas.</w:t>
            </w:r>
          </w:p>
          <w:p w:rsidR="00F52EB2" w:rsidRPr="00F52EB2" w:rsidRDefault="00F52EB2" w:rsidP="007C0AA4">
            <w:pPr>
              <w:jc w:val="both"/>
              <w:rPr>
                <w:rFonts w:ascii="Arial" w:hAnsi="Arial" w:cs="Arial"/>
                <w:sz w:val="20"/>
              </w:rPr>
            </w:pPr>
          </w:p>
        </w:tc>
        <w:tc>
          <w:tcPr>
            <w:tcW w:w="567" w:type="dxa"/>
            <w:vAlign w:val="center"/>
          </w:tcPr>
          <w:p w:rsidR="00F52EB2" w:rsidRPr="00F52EB2" w:rsidRDefault="00F52EB2" w:rsidP="007C0AA4">
            <w:pPr>
              <w:pStyle w:val="Contedodatabela"/>
              <w:snapToGrid w:val="0"/>
              <w:jc w:val="center"/>
              <w:rPr>
                <w:rFonts w:ascii="Arial" w:hAnsi="Arial" w:cs="Arial"/>
                <w:sz w:val="20"/>
                <w:szCs w:val="20"/>
              </w:rPr>
            </w:pPr>
            <w:r w:rsidRPr="00F52EB2">
              <w:rPr>
                <w:rFonts w:ascii="Arial" w:hAnsi="Arial" w:cs="Arial"/>
                <w:sz w:val="20"/>
                <w:szCs w:val="20"/>
              </w:rPr>
              <w:t>SV</w:t>
            </w:r>
          </w:p>
        </w:tc>
        <w:tc>
          <w:tcPr>
            <w:tcW w:w="851" w:type="dxa"/>
            <w:vAlign w:val="center"/>
          </w:tcPr>
          <w:p w:rsidR="00F52EB2" w:rsidRPr="00F52EB2" w:rsidRDefault="00F52EB2" w:rsidP="007C0AA4">
            <w:pPr>
              <w:pStyle w:val="Contedodatabela"/>
              <w:snapToGrid w:val="0"/>
              <w:jc w:val="center"/>
              <w:rPr>
                <w:rFonts w:ascii="Arial" w:hAnsi="Arial" w:cs="Arial"/>
                <w:sz w:val="20"/>
                <w:szCs w:val="20"/>
              </w:rPr>
            </w:pPr>
            <w:r w:rsidRPr="00F52EB2">
              <w:rPr>
                <w:rFonts w:ascii="Arial" w:hAnsi="Arial" w:cs="Arial"/>
                <w:sz w:val="20"/>
                <w:szCs w:val="20"/>
              </w:rPr>
              <w:t>01</w:t>
            </w:r>
          </w:p>
        </w:tc>
        <w:tc>
          <w:tcPr>
            <w:tcW w:w="1276" w:type="dxa"/>
          </w:tcPr>
          <w:p w:rsidR="00F52EB2" w:rsidRDefault="00F52EB2"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Pr="00F52EB2" w:rsidRDefault="000D2CDB" w:rsidP="000D2CDB">
            <w:pPr>
              <w:snapToGrid w:val="0"/>
              <w:rPr>
                <w:rFonts w:ascii="Arial" w:hAnsi="Arial" w:cs="Arial"/>
                <w:sz w:val="20"/>
              </w:rPr>
            </w:pPr>
            <w:r>
              <w:rPr>
                <w:rFonts w:ascii="Arial" w:hAnsi="Arial" w:cs="Arial"/>
                <w:sz w:val="20"/>
              </w:rPr>
              <w:t>1.450,00</w:t>
            </w:r>
          </w:p>
        </w:tc>
        <w:tc>
          <w:tcPr>
            <w:tcW w:w="1275" w:type="dxa"/>
          </w:tcPr>
          <w:p w:rsidR="00F52EB2" w:rsidRDefault="00F52EB2"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Pr="00F52EB2" w:rsidRDefault="000D2CDB" w:rsidP="007C0AA4">
            <w:pPr>
              <w:snapToGrid w:val="0"/>
              <w:jc w:val="center"/>
              <w:rPr>
                <w:rFonts w:ascii="Arial" w:hAnsi="Arial" w:cs="Arial"/>
                <w:sz w:val="20"/>
              </w:rPr>
            </w:pPr>
            <w:r>
              <w:rPr>
                <w:rFonts w:ascii="Arial" w:hAnsi="Arial" w:cs="Arial"/>
                <w:sz w:val="20"/>
              </w:rPr>
              <w:t>1.450,00</w:t>
            </w:r>
          </w:p>
        </w:tc>
      </w:tr>
      <w:tr w:rsidR="00F52EB2" w:rsidRPr="00F52EB2" w:rsidTr="007C0AA4">
        <w:tc>
          <w:tcPr>
            <w:tcW w:w="709" w:type="dxa"/>
            <w:vAlign w:val="center"/>
          </w:tcPr>
          <w:p w:rsidR="00F52EB2" w:rsidRPr="00F52EB2" w:rsidRDefault="00F52EB2" w:rsidP="007C0AA4">
            <w:pPr>
              <w:snapToGrid w:val="0"/>
              <w:jc w:val="center"/>
              <w:rPr>
                <w:rFonts w:ascii="Arial" w:hAnsi="Arial" w:cs="Arial"/>
                <w:sz w:val="20"/>
              </w:rPr>
            </w:pPr>
            <w:proofErr w:type="gramStart"/>
            <w:r w:rsidRPr="00F52EB2">
              <w:rPr>
                <w:rFonts w:ascii="Arial" w:hAnsi="Arial" w:cs="Arial"/>
                <w:sz w:val="20"/>
              </w:rPr>
              <w:t>4</w:t>
            </w:r>
            <w:proofErr w:type="gramEnd"/>
          </w:p>
        </w:tc>
        <w:tc>
          <w:tcPr>
            <w:tcW w:w="5528" w:type="dxa"/>
          </w:tcPr>
          <w:p w:rsidR="00F52EB2" w:rsidRPr="00F52EB2" w:rsidRDefault="00F52EB2" w:rsidP="007C0AA4">
            <w:pPr>
              <w:jc w:val="both"/>
              <w:rPr>
                <w:rFonts w:ascii="Arial" w:hAnsi="Arial" w:cs="Arial"/>
                <w:sz w:val="20"/>
              </w:rPr>
            </w:pPr>
          </w:p>
          <w:p w:rsidR="00F52EB2" w:rsidRPr="00F52EB2" w:rsidRDefault="00F52EB2" w:rsidP="00F52EB2">
            <w:pPr>
              <w:numPr>
                <w:ilvl w:val="0"/>
                <w:numId w:val="18"/>
              </w:numPr>
              <w:suppressAutoHyphens/>
              <w:ind w:left="214" w:hanging="214"/>
              <w:jc w:val="both"/>
              <w:rPr>
                <w:rFonts w:ascii="Arial" w:hAnsi="Arial" w:cs="Arial"/>
                <w:sz w:val="20"/>
              </w:rPr>
            </w:pPr>
            <w:r w:rsidRPr="00F52EB2">
              <w:rPr>
                <w:rFonts w:ascii="Arial" w:hAnsi="Arial" w:cs="Arial"/>
                <w:sz w:val="20"/>
              </w:rPr>
              <w:t>Locação, montagem e desmontagem de palco em estrutura de ferro e tablado em madeira de 8,00 x 6,00 x 1,00 m, com escada de acesso lateral com corrimão.</w:t>
            </w:r>
          </w:p>
          <w:p w:rsidR="00F52EB2" w:rsidRPr="00F52EB2" w:rsidRDefault="00F52EB2" w:rsidP="007C0AA4">
            <w:pPr>
              <w:ind w:left="214"/>
              <w:jc w:val="both"/>
              <w:rPr>
                <w:rFonts w:ascii="Arial" w:hAnsi="Arial" w:cs="Arial"/>
                <w:sz w:val="20"/>
              </w:rPr>
            </w:pPr>
          </w:p>
          <w:p w:rsidR="00F52EB2" w:rsidRPr="00F52EB2" w:rsidRDefault="00F52EB2" w:rsidP="007C0AA4">
            <w:pPr>
              <w:jc w:val="both"/>
              <w:rPr>
                <w:rFonts w:ascii="Arial" w:hAnsi="Arial" w:cs="Arial"/>
                <w:sz w:val="20"/>
              </w:rPr>
            </w:pPr>
            <w:r w:rsidRPr="00F52EB2">
              <w:rPr>
                <w:rFonts w:ascii="Arial" w:hAnsi="Arial" w:cs="Arial"/>
                <w:sz w:val="20"/>
              </w:rPr>
              <w:t xml:space="preserve">Para o Desfile Cívico de 07 de Setembro, a realizar-se na Avenida XV de Novembro / Praça Adolfo </w:t>
            </w:r>
            <w:proofErr w:type="spellStart"/>
            <w:r w:rsidRPr="00F52EB2">
              <w:rPr>
                <w:rFonts w:ascii="Arial" w:hAnsi="Arial" w:cs="Arial"/>
                <w:sz w:val="20"/>
              </w:rPr>
              <w:t>Konder</w:t>
            </w:r>
            <w:proofErr w:type="spellEnd"/>
            <w:r w:rsidRPr="00F52EB2">
              <w:rPr>
                <w:rFonts w:ascii="Arial" w:hAnsi="Arial" w:cs="Arial"/>
                <w:sz w:val="20"/>
              </w:rPr>
              <w:t>, centro, no dia 7 de setembro de 2017, a partir das 6 horas.</w:t>
            </w:r>
          </w:p>
          <w:p w:rsidR="00F52EB2" w:rsidRPr="00F52EB2" w:rsidRDefault="00F52EB2" w:rsidP="007C0AA4">
            <w:pPr>
              <w:jc w:val="both"/>
              <w:rPr>
                <w:rFonts w:ascii="Arial" w:hAnsi="Arial" w:cs="Arial"/>
                <w:sz w:val="20"/>
              </w:rPr>
            </w:pPr>
          </w:p>
        </w:tc>
        <w:tc>
          <w:tcPr>
            <w:tcW w:w="567" w:type="dxa"/>
            <w:vAlign w:val="center"/>
          </w:tcPr>
          <w:p w:rsidR="00F52EB2" w:rsidRPr="00F52EB2" w:rsidRDefault="00F52EB2" w:rsidP="007C0AA4">
            <w:pPr>
              <w:pStyle w:val="Contedodatabela"/>
              <w:snapToGrid w:val="0"/>
              <w:jc w:val="center"/>
              <w:rPr>
                <w:rFonts w:ascii="Arial" w:hAnsi="Arial" w:cs="Arial"/>
                <w:sz w:val="20"/>
                <w:szCs w:val="20"/>
              </w:rPr>
            </w:pPr>
            <w:r w:rsidRPr="00F52EB2">
              <w:rPr>
                <w:rFonts w:ascii="Arial" w:hAnsi="Arial" w:cs="Arial"/>
                <w:sz w:val="20"/>
                <w:szCs w:val="20"/>
              </w:rPr>
              <w:t>SV</w:t>
            </w:r>
          </w:p>
        </w:tc>
        <w:tc>
          <w:tcPr>
            <w:tcW w:w="851" w:type="dxa"/>
            <w:vAlign w:val="center"/>
          </w:tcPr>
          <w:p w:rsidR="00F52EB2" w:rsidRPr="00F52EB2" w:rsidRDefault="00F52EB2" w:rsidP="007C0AA4">
            <w:pPr>
              <w:pStyle w:val="Contedodatabela"/>
              <w:snapToGrid w:val="0"/>
              <w:jc w:val="center"/>
              <w:rPr>
                <w:rFonts w:ascii="Arial" w:hAnsi="Arial" w:cs="Arial"/>
                <w:sz w:val="20"/>
                <w:szCs w:val="20"/>
              </w:rPr>
            </w:pPr>
            <w:r w:rsidRPr="00F52EB2">
              <w:rPr>
                <w:rFonts w:ascii="Arial" w:hAnsi="Arial" w:cs="Arial"/>
                <w:sz w:val="20"/>
                <w:szCs w:val="20"/>
              </w:rPr>
              <w:t>01</w:t>
            </w:r>
          </w:p>
        </w:tc>
        <w:tc>
          <w:tcPr>
            <w:tcW w:w="1276" w:type="dxa"/>
          </w:tcPr>
          <w:p w:rsidR="00F52EB2" w:rsidRDefault="00F52EB2"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Pr="00F52EB2" w:rsidRDefault="000D2CDB" w:rsidP="007C0AA4">
            <w:pPr>
              <w:snapToGrid w:val="0"/>
              <w:jc w:val="center"/>
              <w:rPr>
                <w:rFonts w:ascii="Arial" w:hAnsi="Arial" w:cs="Arial"/>
                <w:sz w:val="20"/>
              </w:rPr>
            </w:pPr>
            <w:r>
              <w:rPr>
                <w:rFonts w:ascii="Arial" w:hAnsi="Arial" w:cs="Arial"/>
                <w:sz w:val="20"/>
              </w:rPr>
              <w:t>2.050,00</w:t>
            </w:r>
          </w:p>
        </w:tc>
        <w:tc>
          <w:tcPr>
            <w:tcW w:w="1275" w:type="dxa"/>
          </w:tcPr>
          <w:p w:rsidR="00F52EB2" w:rsidRDefault="00F52EB2"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Default="000D2CDB" w:rsidP="007C0AA4">
            <w:pPr>
              <w:snapToGrid w:val="0"/>
              <w:jc w:val="center"/>
              <w:rPr>
                <w:rFonts w:ascii="Arial" w:hAnsi="Arial" w:cs="Arial"/>
                <w:sz w:val="20"/>
              </w:rPr>
            </w:pPr>
          </w:p>
          <w:p w:rsidR="000D2CDB" w:rsidRPr="00F52EB2" w:rsidRDefault="000D2CDB" w:rsidP="007C0AA4">
            <w:pPr>
              <w:snapToGrid w:val="0"/>
              <w:jc w:val="center"/>
              <w:rPr>
                <w:rFonts w:ascii="Arial" w:hAnsi="Arial" w:cs="Arial"/>
                <w:sz w:val="20"/>
              </w:rPr>
            </w:pPr>
            <w:r>
              <w:rPr>
                <w:rFonts w:ascii="Arial" w:hAnsi="Arial" w:cs="Arial"/>
                <w:sz w:val="20"/>
              </w:rPr>
              <w:t>2.050,00</w:t>
            </w:r>
          </w:p>
        </w:tc>
      </w:tr>
    </w:tbl>
    <w:p w:rsidR="00F52EB2" w:rsidRPr="00F52EB2" w:rsidRDefault="00F52EB2" w:rsidP="00F52EB2">
      <w:pPr>
        <w:pStyle w:val="Corpodetexto"/>
        <w:ind w:left="426"/>
        <w:rPr>
          <w:rFonts w:cs="Arial"/>
          <w:sz w:val="20"/>
        </w:rPr>
      </w:pPr>
    </w:p>
    <w:p w:rsidR="00F52EB2" w:rsidRPr="00F52EB2" w:rsidRDefault="00F52EB2" w:rsidP="00F52EB2">
      <w:pPr>
        <w:pStyle w:val="Corpodetexto"/>
        <w:ind w:left="426"/>
        <w:rPr>
          <w:rFonts w:cs="Arial"/>
          <w:sz w:val="20"/>
        </w:rPr>
      </w:pPr>
    </w:p>
    <w:p w:rsidR="00F52EB2" w:rsidRPr="00F52EB2" w:rsidRDefault="00F52EB2" w:rsidP="00F52EB2">
      <w:pPr>
        <w:pStyle w:val="Corpodetexto"/>
        <w:numPr>
          <w:ilvl w:val="1"/>
          <w:numId w:val="9"/>
        </w:numPr>
        <w:suppressAutoHyphens/>
        <w:autoSpaceDE w:val="0"/>
        <w:ind w:left="426" w:hanging="426"/>
        <w:rPr>
          <w:rFonts w:cs="Arial"/>
          <w:sz w:val="20"/>
        </w:rPr>
      </w:pPr>
      <w:r w:rsidRPr="00F52EB2">
        <w:rPr>
          <w:rFonts w:cs="Arial"/>
          <w:sz w:val="20"/>
        </w:rPr>
        <w:lastRenderedPageBreak/>
        <w:t>Nos preços ora contratados já estão inclusas todas as despesas com locomoção, alimentação, estadas, encargos e obrigações tributárias, sociais trabalhistas e previdenciárias incidentes, impostos, taxas e quaisquer outras despesas necessárias à plena execução do objeto contratado.</w:t>
      </w:r>
    </w:p>
    <w:p w:rsidR="00F52EB2" w:rsidRPr="00F52EB2" w:rsidRDefault="00F52EB2" w:rsidP="00F52EB2">
      <w:pPr>
        <w:pStyle w:val="Corpodetexto"/>
        <w:ind w:left="426"/>
        <w:rPr>
          <w:rFonts w:cs="Arial"/>
          <w:sz w:val="20"/>
        </w:rPr>
      </w:pPr>
    </w:p>
    <w:p w:rsidR="00F52EB2" w:rsidRPr="00F52EB2" w:rsidRDefault="00F52EB2" w:rsidP="00F52EB2">
      <w:pPr>
        <w:pStyle w:val="Corpodetexto"/>
        <w:numPr>
          <w:ilvl w:val="1"/>
          <w:numId w:val="9"/>
        </w:numPr>
        <w:suppressAutoHyphens/>
        <w:autoSpaceDE w:val="0"/>
        <w:ind w:left="426" w:hanging="426"/>
        <w:rPr>
          <w:rFonts w:cs="Arial"/>
          <w:sz w:val="20"/>
        </w:rPr>
      </w:pPr>
      <w:r w:rsidRPr="00F52EB2">
        <w:rPr>
          <w:rFonts w:cs="Arial"/>
          <w:sz w:val="20"/>
        </w:rPr>
        <w:t>O pagamento será realizado em até 10 (dez) dias, contados da execução do objeto.</w:t>
      </w:r>
    </w:p>
    <w:p w:rsidR="00F52EB2" w:rsidRPr="00F52EB2" w:rsidRDefault="00F52EB2" w:rsidP="00F52EB2">
      <w:pPr>
        <w:pStyle w:val="Corpodetexto"/>
        <w:ind w:left="426"/>
        <w:rPr>
          <w:rFonts w:cs="Arial"/>
          <w:bCs/>
          <w:sz w:val="20"/>
        </w:rPr>
      </w:pPr>
    </w:p>
    <w:p w:rsidR="00F52EB2" w:rsidRPr="00F52EB2" w:rsidRDefault="00F52EB2" w:rsidP="00F52EB2">
      <w:pPr>
        <w:pStyle w:val="Ttulo"/>
        <w:numPr>
          <w:ilvl w:val="2"/>
          <w:numId w:val="9"/>
        </w:numPr>
        <w:suppressAutoHyphens/>
        <w:ind w:left="567" w:hanging="567"/>
        <w:jc w:val="both"/>
        <w:rPr>
          <w:rFonts w:cs="Arial"/>
          <w:b/>
          <w:sz w:val="20"/>
        </w:rPr>
      </w:pPr>
      <w:r w:rsidRPr="00F52EB2">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52EB2" w:rsidRPr="00F52EB2" w:rsidRDefault="00F52EB2" w:rsidP="00F52EB2">
      <w:pPr>
        <w:pStyle w:val="Ttulo"/>
        <w:numPr>
          <w:ilvl w:val="2"/>
          <w:numId w:val="9"/>
        </w:numPr>
        <w:suppressAutoHyphens/>
        <w:ind w:left="567" w:hanging="567"/>
        <w:jc w:val="both"/>
        <w:rPr>
          <w:rFonts w:cs="Arial"/>
          <w:b/>
          <w:sz w:val="20"/>
        </w:rPr>
      </w:pPr>
      <w:r w:rsidRPr="00F52EB2">
        <w:rPr>
          <w:rFonts w:cs="Arial"/>
          <w:sz w:val="20"/>
        </w:rPr>
        <w:t>A Nota Fiscal ou outro documento fiscal correlato deverá ser emitido para a PREFEITURA DE JOAÇABA, CNPJ 82.939.380/0001-99, com sede na Avenida XV de Novembro, 378, centro, e ter a mesma Razão Social e CNPJ dos documentos apresentados por ocasião da habilitação, contendo ainda número do empenho e do processo licitatório.</w:t>
      </w:r>
    </w:p>
    <w:p w:rsidR="00F52EB2" w:rsidRPr="00F52EB2" w:rsidRDefault="00F52EB2" w:rsidP="00F52EB2">
      <w:pPr>
        <w:pStyle w:val="Ttulo"/>
        <w:numPr>
          <w:ilvl w:val="2"/>
          <w:numId w:val="9"/>
        </w:numPr>
        <w:suppressAutoHyphens/>
        <w:ind w:left="567" w:hanging="567"/>
        <w:jc w:val="both"/>
        <w:rPr>
          <w:rFonts w:cs="Arial"/>
          <w:b/>
          <w:sz w:val="20"/>
        </w:rPr>
      </w:pPr>
      <w:r w:rsidRPr="00F52EB2">
        <w:rPr>
          <w:rFonts w:cs="Arial"/>
          <w:sz w:val="20"/>
        </w:rPr>
        <w:t xml:space="preserve">A apresentação do documento fiscal que contrarie essas exigências inviabilizará o pagamento, isentando o </w:t>
      </w:r>
      <w:proofErr w:type="spellStart"/>
      <w:proofErr w:type="gramStart"/>
      <w:r w:rsidRPr="00F52EB2">
        <w:rPr>
          <w:rFonts w:cs="Arial"/>
          <w:sz w:val="20"/>
        </w:rPr>
        <w:t>CONTRATANTEde</w:t>
      </w:r>
      <w:proofErr w:type="spellEnd"/>
      <w:proofErr w:type="gramEnd"/>
      <w:r w:rsidRPr="00F52EB2">
        <w:rPr>
          <w:rFonts w:cs="Arial"/>
          <w:sz w:val="20"/>
        </w:rPr>
        <w:t xml:space="preserve"> ressarcimento de qualquer prejuízo que a </w:t>
      </w:r>
      <w:r w:rsidRPr="00F52EB2">
        <w:rPr>
          <w:rFonts w:cs="Arial"/>
          <w:caps/>
          <w:sz w:val="20"/>
        </w:rPr>
        <w:t>Contratada</w:t>
      </w:r>
      <w:r w:rsidRPr="00F52EB2">
        <w:rPr>
          <w:rFonts w:cs="Arial"/>
          <w:sz w:val="20"/>
        </w:rPr>
        <w:t xml:space="preserve"> venha a sofrer.</w:t>
      </w:r>
    </w:p>
    <w:p w:rsidR="00F52EB2" w:rsidRPr="00F52EB2" w:rsidRDefault="00F52EB2" w:rsidP="00F52EB2">
      <w:pPr>
        <w:pStyle w:val="Subttulo"/>
        <w:spacing w:before="0" w:after="0"/>
        <w:rPr>
          <w:rFonts w:cs="Arial"/>
          <w:sz w:val="20"/>
          <w:szCs w:val="20"/>
        </w:rPr>
      </w:pPr>
    </w:p>
    <w:p w:rsidR="00F52EB2" w:rsidRPr="00F52EB2" w:rsidRDefault="00F52EB2" w:rsidP="00F52EB2">
      <w:pPr>
        <w:pStyle w:val="Ttulo"/>
        <w:numPr>
          <w:ilvl w:val="1"/>
          <w:numId w:val="9"/>
        </w:numPr>
        <w:suppressAutoHyphens/>
        <w:ind w:left="426" w:hanging="426"/>
        <w:jc w:val="both"/>
        <w:rPr>
          <w:rFonts w:cs="Arial"/>
          <w:b/>
          <w:sz w:val="20"/>
        </w:rPr>
      </w:pPr>
      <w:r w:rsidRPr="00F52EB2">
        <w:rPr>
          <w:rFonts w:cs="Arial"/>
          <w:sz w:val="20"/>
        </w:rPr>
        <w:t>Os preços não serão reajustados.</w:t>
      </w:r>
    </w:p>
    <w:p w:rsidR="00F52EB2" w:rsidRPr="00F52EB2" w:rsidRDefault="00F52EB2" w:rsidP="00F52EB2">
      <w:pPr>
        <w:tabs>
          <w:tab w:val="left" w:pos="720"/>
        </w:tabs>
        <w:ind w:firstLine="720"/>
        <w:jc w:val="both"/>
        <w:rPr>
          <w:rFonts w:ascii="Arial" w:hAnsi="Arial" w:cs="Arial"/>
          <w:sz w:val="20"/>
        </w:rPr>
      </w:pPr>
    </w:p>
    <w:p w:rsidR="00F52EB2" w:rsidRPr="00F52EB2" w:rsidRDefault="00F52EB2" w:rsidP="00F52EB2">
      <w:pPr>
        <w:numPr>
          <w:ilvl w:val="1"/>
          <w:numId w:val="9"/>
        </w:numPr>
        <w:tabs>
          <w:tab w:val="left" w:pos="426"/>
        </w:tabs>
        <w:suppressAutoHyphens/>
        <w:ind w:left="426" w:hanging="426"/>
        <w:jc w:val="both"/>
        <w:rPr>
          <w:rFonts w:ascii="Arial" w:hAnsi="Arial" w:cs="Arial"/>
          <w:sz w:val="20"/>
        </w:rPr>
      </w:pPr>
      <w:r w:rsidRPr="00F52EB2">
        <w:rPr>
          <w:rFonts w:ascii="Arial" w:hAnsi="Arial" w:cs="Arial"/>
          <w:sz w:val="20"/>
        </w:rPr>
        <w:t>Os preços somente serão revisados quando houver alterações dos valores, devidamente comprovadas, podendo ocorrer nos termos do art. 65 da Lei 8.666/93 e alterações, mediante requerimento devidamente instruído a ser formalizado pela CONTRATADA.</w:t>
      </w:r>
    </w:p>
    <w:p w:rsidR="00F52EB2" w:rsidRPr="00F52EB2" w:rsidRDefault="00F52EB2" w:rsidP="00F52EB2">
      <w:pPr>
        <w:ind w:firstLine="1985"/>
        <w:jc w:val="both"/>
        <w:rPr>
          <w:rFonts w:ascii="Arial" w:hAnsi="Arial" w:cs="Arial"/>
          <w:sz w:val="20"/>
          <w:u w:val="single"/>
        </w:rPr>
      </w:pPr>
    </w:p>
    <w:p w:rsidR="00F52EB2" w:rsidRPr="00F52EB2" w:rsidRDefault="00F52EB2" w:rsidP="00F52EB2">
      <w:pPr>
        <w:ind w:firstLine="1985"/>
        <w:jc w:val="both"/>
        <w:rPr>
          <w:rFonts w:ascii="Arial" w:hAnsi="Arial" w:cs="Arial"/>
          <w:sz w:val="20"/>
          <w:u w:val="single"/>
        </w:rPr>
      </w:pPr>
    </w:p>
    <w:p w:rsidR="00F52EB2" w:rsidRPr="00F52EB2" w:rsidRDefault="00F52EB2" w:rsidP="00F52EB2">
      <w:pPr>
        <w:jc w:val="both"/>
        <w:rPr>
          <w:rFonts w:ascii="Arial" w:hAnsi="Arial" w:cs="Arial"/>
          <w:b/>
          <w:sz w:val="20"/>
        </w:rPr>
      </w:pPr>
      <w:r w:rsidRPr="00F52EB2">
        <w:rPr>
          <w:rFonts w:ascii="Arial" w:hAnsi="Arial" w:cs="Arial"/>
          <w:b/>
          <w:sz w:val="20"/>
        </w:rPr>
        <w:t xml:space="preserve">CLÁUSULA TERCEIRA - </w:t>
      </w:r>
      <w:r w:rsidRPr="00F52EB2">
        <w:rPr>
          <w:rFonts w:ascii="Arial" w:hAnsi="Arial" w:cs="Arial"/>
          <w:b/>
          <w:bCs/>
          <w:sz w:val="20"/>
        </w:rPr>
        <w:t>DA VIGÊNCIA E DO ACOMPANHAMENTO</w:t>
      </w:r>
    </w:p>
    <w:p w:rsidR="00F52EB2" w:rsidRPr="00F52EB2" w:rsidRDefault="00F52EB2" w:rsidP="00F52EB2">
      <w:pPr>
        <w:jc w:val="both"/>
        <w:rPr>
          <w:rFonts w:ascii="Arial" w:hAnsi="Arial" w:cs="Arial"/>
          <w:sz w:val="20"/>
        </w:rPr>
      </w:pPr>
    </w:p>
    <w:p w:rsidR="00F52EB2" w:rsidRPr="00F52EB2" w:rsidRDefault="00F52EB2" w:rsidP="00F52EB2">
      <w:pPr>
        <w:numPr>
          <w:ilvl w:val="1"/>
          <w:numId w:val="13"/>
        </w:numPr>
        <w:jc w:val="both"/>
        <w:rPr>
          <w:rFonts w:ascii="Arial" w:hAnsi="Arial" w:cs="Arial"/>
          <w:snapToGrid w:val="0"/>
          <w:sz w:val="20"/>
        </w:rPr>
      </w:pPr>
      <w:r w:rsidRPr="00F52EB2">
        <w:rPr>
          <w:rFonts w:ascii="Arial" w:hAnsi="Arial" w:cs="Arial"/>
          <w:snapToGrid w:val="0"/>
          <w:sz w:val="20"/>
        </w:rPr>
        <w:t xml:space="preserve">O presente contrato terá </w:t>
      </w:r>
      <w:r w:rsidRPr="00F52EB2">
        <w:rPr>
          <w:rFonts w:ascii="Arial" w:hAnsi="Arial" w:cs="Arial"/>
          <w:b/>
          <w:snapToGrid w:val="0"/>
          <w:sz w:val="20"/>
        </w:rPr>
        <w:t>vigência até 31 de dezembro de 2017</w:t>
      </w:r>
      <w:r w:rsidRPr="00F52EB2">
        <w:rPr>
          <w:rFonts w:ascii="Arial" w:hAnsi="Arial" w:cs="Arial"/>
          <w:sz w:val="20"/>
        </w:rPr>
        <w:t xml:space="preserve">, </w:t>
      </w:r>
      <w:r w:rsidRPr="00F52EB2">
        <w:rPr>
          <w:rFonts w:ascii="Arial" w:hAnsi="Arial" w:cs="Arial"/>
          <w:snapToGrid w:val="0"/>
          <w:sz w:val="20"/>
        </w:rPr>
        <w:t>com início contado a partir da data da assinatura do mesmo.</w:t>
      </w:r>
    </w:p>
    <w:p w:rsidR="00F52EB2" w:rsidRPr="00F52EB2" w:rsidRDefault="00F52EB2" w:rsidP="00F52EB2">
      <w:pPr>
        <w:ind w:left="360"/>
        <w:jc w:val="both"/>
        <w:rPr>
          <w:rFonts w:ascii="Arial" w:hAnsi="Arial" w:cs="Arial"/>
          <w:snapToGrid w:val="0"/>
          <w:sz w:val="20"/>
        </w:rPr>
      </w:pPr>
    </w:p>
    <w:p w:rsidR="00F52EB2" w:rsidRPr="00F52EB2" w:rsidRDefault="00F52EB2" w:rsidP="00F52EB2">
      <w:pPr>
        <w:numPr>
          <w:ilvl w:val="1"/>
          <w:numId w:val="13"/>
        </w:numPr>
        <w:ind w:left="426" w:hanging="426"/>
        <w:jc w:val="both"/>
        <w:rPr>
          <w:rFonts w:ascii="Arial" w:hAnsi="Arial" w:cs="Arial"/>
          <w:snapToGrid w:val="0"/>
          <w:sz w:val="20"/>
        </w:rPr>
      </w:pPr>
      <w:r w:rsidRPr="00F52EB2">
        <w:rPr>
          <w:rFonts w:ascii="Arial" w:hAnsi="Arial" w:cs="Arial"/>
          <w:sz w:val="20"/>
        </w:rPr>
        <w:t>A execução do contrato deverá ser acompanhada e fiscalizada pelos servidores</w:t>
      </w:r>
      <w:r w:rsidR="00B31319">
        <w:rPr>
          <w:rFonts w:ascii="Arial" w:hAnsi="Arial" w:cs="Arial"/>
          <w:sz w:val="20"/>
        </w:rPr>
        <w:t xml:space="preserve"> </w:t>
      </w:r>
      <w:r w:rsidRPr="00F52EB2">
        <w:rPr>
          <w:rFonts w:ascii="Arial" w:hAnsi="Arial" w:cs="Arial"/>
          <w:sz w:val="20"/>
        </w:rPr>
        <w:t>JANETE ZANATTA e ELCIRA MARGARETH PINTO, que anotarão em registro próprio todas as ocorrências, determinando o que for necessário à regularização das faltas ou defeitos observados</w:t>
      </w:r>
      <w:r w:rsidRPr="00F52EB2">
        <w:rPr>
          <w:rFonts w:ascii="Arial" w:hAnsi="Arial" w:cs="Arial"/>
          <w:snapToGrid w:val="0"/>
          <w:sz w:val="20"/>
        </w:rPr>
        <w:t>.</w:t>
      </w:r>
    </w:p>
    <w:p w:rsidR="00F52EB2" w:rsidRPr="00F52EB2" w:rsidRDefault="00F52EB2" w:rsidP="00F52EB2">
      <w:pPr>
        <w:numPr>
          <w:ilvl w:val="2"/>
          <w:numId w:val="13"/>
        </w:numPr>
        <w:ind w:left="567" w:hanging="567"/>
        <w:jc w:val="both"/>
        <w:rPr>
          <w:rFonts w:ascii="Arial" w:hAnsi="Arial" w:cs="Arial"/>
          <w:snapToGrid w:val="0"/>
          <w:sz w:val="20"/>
        </w:rPr>
      </w:pPr>
      <w:r w:rsidRPr="00F52EB2">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F52EB2" w:rsidRPr="00F52EB2" w:rsidRDefault="00F52EB2" w:rsidP="00F52EB2">
      <w:pPr>
        <w:numPr>
          <w:ilvl w:val="2"/>
          <w:numId w:val="13"/>
        </w:numPr>
        <w:ind w:left="567" w:hanging="567"/>
        <w:jc w:val="both"/>
        <w:rPr>
          <w:rFonts w:ascii="Arial" w:hAnsi="Arial" w:cs="Arial"/>
          <w:snapToGrid w:val="0"/>
          <w:sz w:val="20"/>
        </w:rPr>
      </w:pPr>
      <w:r w:rsidRPr="00F52EB2">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F52EB2" w:rsidRPr="00F52EB2" w:rsidRDefault="00F52EB2" w:rsidP="00F52EB2">
      <w:pPr>
        <w:numPr>
          <w:ilvl w:val="2"/>
          <w:numId w:val="13"/>
        </w:numPr>
        <w:ind w:left="567" w:hanging="567"/>
        <w:jc w:val="both"/>
        <w:rPr>
          <w:rFonts w:ascii="Arial" w:hAnsi="Arial" w:cs="Arial"/>
          <w:snapToGrid w:val="0"/>
          <w:sz w:val="20"/>
        </w:rPr>
      </w:pPr>
      <w:r w:rsidRPr="00F52EB2">
        <w:rPr>
          <w:rFonts w:ascii="Arial" w:hAnsi="Arial" w:cs="Arial"/>
          <w:sz w:val="20"/>
        </w:rPr>
        <w:t>A fiscalização poderá ordenar a qualquer momento, sem prejuízo de outras sanções cabíveis ao caso, a paralisação dos serviços sempre que a CONTRATADA deixar de cumprir o contido com as exigências do Edital e seus anexos.</w:t>
      </w:r>
    </w:p>
    <w:p w:rsidR="00F52EB2" w:rsidRPr="00F52EB2" w:rsidRDefault="00F52EB2" w:rsidP="00F52EB2">
      <w:pPr>
        <w:ind w:left="567"/>
        <w:jc w:val="both"/>
        <w:rPr>
          <w:rFonts w:ascii="Arial" w:hAnsi="Arial" w:cs="Arial"/>
          <w:snapToGrid w:val="0"/>
          <w:sz w:val="20"/>
        </w:rPr>
      </w:pPr>
    </w:p>
    <w:p w:rsidR="00F52EB2" w:rsidRPr="00F52EB2" w:rsidRDefault="00F52EB2" w:rsidP="00F52EB2">
      <w:pPr>
        <w:ind w:left="567"/>
        <w:jc w:val="both"/>
        <w:rPr>
          <w:rFonts w:ascii="Arial" w:hAnsi="Arial" w:cs="Arial"/>
          <w:snapToGrid w:val="0"/>
          <w:sz w:val="20"/>
        </w:rPr>
      </w:pPr>
    </w:p>
    <w:p w:rsidR="00F52EB2" w:rsidRPr="00F52EB2" w:rsidRDefault="00F52EB2" w:rsidP="00F52EB2">
      <w:pPr>
        <w:pStyle w:val="Ttulo2"/>
        <w:tabs>
          <w:tab w:val="left" w:pos="0"/>
        </w:tabs>
        <w:rPr>
          <w:rFonts w:cs="Arial"/>
          <w:sz w:val="20"/>
        </w:rPr>
      </w:pPr>
      <w:r w:rsidRPr="00F52EB2">
        <w:rPr>
          <w:rFonts w:cs="Arial"/>
          <w:sz w:val="20"/>
        </w:rPr>
        <w:t>CLAUSULA QUARTA - DA DOTAÇÃO ORÇAMENTÁRIA</w:t>
      </w:r>
    </w:p>
    <w:p w:rsidR="00F52EB2" w:rsidRPr="00F52EB2" w:rsidRDefault="00F52EB2" w:rsidP="00F52EB2">
      <w:pPr>
        <w:jc w:val="both"/>
        <w:rPr>
          <w:rFonts w:ascii="Arial" w:hAnsi="Arial" w:cs="Arial"/>
          <w:sz w:val="20"/>
        </w:rPr>
      </w:pPr>
    </w:p>
    <w:p w:rsidR="00F52EB2" w:rsidRPr="00F52EB2" w:rsidRDefault="00F52EB2" w:rsidP="00F52EB2">
      <w:pPr>
        <w:numPr>
          <w:ilvl w:val="1"/>
          <w:numId w:val="14"/>
        </w:numPr>
        <w:suppressAutoHyphens/>
        <w:ind w:left="426" w:hanging="426"/>
        <w:jc w:val="both"/>
        <w:rPr>
          <w:rFonts w:ascii="Arial" w:hAnsi="Arial" w:cs="Arial"/>
          <w:sz w:val="20"/>
        </w:rPr>
      </w:pPr>
      <w:r w:rsidRPr="00F52EB2">
        <w:rPr>
          <w:rFonts w:ascii="Arial" w:hAnsi="Arial" w:cs="Arial"/>
          <w:sz w:val="20"/>
        </w:rPr>
        <w:t>As despesas provenientes da execução do presente contrato correrão por conta das seguintes dotações orçamentárias:</w:t>
      </w:r>
    </w:p>
    <w:p w:rsidR="00F52EB2" w:rsidRPr="00F52EB2" w:rsidRDefault="00F52EB2" w:rsidP="00F52EB2">
      <w:pPr>
        <w:ind w:firstLine="708"/>
        <w:jc w:val="both"/>
        <w:rPr>
          <w:rFonts w:ascii="Arial" w:hAnsi="Arial" w:cs="Arial"/>
          <w:sz w:val="20"/>
        </w:rPr>
      </w:pPr>
    </w:p>
    <w:p w:rsidR="00F52EB2" w:rsidRPr="00F52EB2" w:rsidRDefault="00F52EB2" w:rsidP="00F52EB2">
      <w:pPr>
        <w:pStyle w:val="Recuodecorpodetexto22"/>
        <w:ind w:left="567" w:firstLine="0"/>
        <w:rPr>
          <w:rFonts w:ascii="Arial" w:hAnsi="Arial" w:cs="Arial"/>
          <w:sz w:val="20"/>
        </w:rPr>
      </w:pPr>
      <w:proofErr w:type="gramStart"/>
      <w:r w:rsidRPr="00F52EB2">
        <w:rPr>
          <w:rFonts w:ascii="Arial" w:hAnsi="Arial" w:cs="Arial"/>
          <w:sz w:val="20"/>
        </w:rPr>
        <w:t>2.023 – MANUTENÇÃO</w:t>
      </w:r>
      <w:proofErr w:type="gramEnd"/>
      <w:r w:rsidRPr="00F52EB2">
        <w:rPr>
          <w:rFonts w:ascii="Arial" w:hAnsi="Arial" w:cs="Arial"/>
          <w:sz w:val="20"/>
        </w:rPr>
        <w:t xml:space="preserve"> DA GERÊNCIA DE EVENTOS</w:t>
      </w:r>
    </w:p>
    <w:p w:rsidR="00F52EB2" w:rsidRPr="00F52EB2" w:rsidRDefault="00F52EB2" w:rsidP="00F52EB2">
      <w:pPr>
        <w:pStyle w:val="Recuodecorpodetexto22"/>
        <w:ind w:left="567" w:firstLine="0"/>
        <w:rPr>
          <w:rFonts w:ascii="Arial" w:hAnsi="Arial" w:cs="Arial"/>
          <w:sz w:val="20"/>
        </w:rPr>
      </w:pPr>
      <w:r w:rsidRPr="00F52EB2">
        <w:rPr>
          <w:rFonts w:ascii="Arial" w:hAnsi="Arial" w:cs="Arial"/>
          <w:sz w:val="20"/>
        </w:rPr>
        <w:t xml:space="preserve">32 - 3.3.90.00.00.00.00.00.0114 – Aplicações Diretas </w:t>
      </w:r>
    </w:p>
    <w:p w:rsidR="00F52EB2" w:rsidRPr="00F52EB2" w:rsidRDefault="00F52EB2" w:rsidP="00F52EB2">
      <w:pPr>
        <w:pStyle w:val="Recuodecorpodetexto22"/>
        <w:ind w:left="567" w:firstLine="0"/>
        <w:rPr>
          <w:rFonts w:ascii="Arial" w:hAnsi="Arial" w:cs="Arial"/>
          <w:sz w:val="20"/>
        </w:rPr>
      </w:pPr>
    </w:p>
    <w:p w:rsidR="00F52EB2" w:rsidRPr="00F52EB2" w:rsidRDefault="00F52EB2" w:rsidP="00F52EB2">
      <w:pPr>
        <w:pStyle w:val="Ttulo2"/>
        <w:tabs>
          <w:tab w:val="left" w:pos="0"/>
        </w:tabs>
        <w:rPr>
          <w:rFonts w:cs="Arial"/>
          <w:sz w:val="20"/>
        </w:rPr>
      </w:pPr>
      <w:r w:rsidRPr="00F52EB2">
        <w:rPr>
          <w:rFonts w:cs="Arial"/>
          <w:sz w:val="20"/>
        </w:rPr>
        <w:t>CLÁUSULA QUINTA - DAS RESPONSABILIDADES</w:t>
      </w:r>
    </w:p>
    <w:p w:rsidR="00F52EB2" w:rsidRPr="00F52EB2" w:rsidRDefault="00F52EB2" w:rsidP="00F52EB2">
      <w:pPr>
        <w:jc w:val="both"/>
        <w:rPr>
          <w:rFonts w:ascii="Arial" w:hAnsi="Arial" w:cs="Arial"/>
          <w:sz w:val="20"/>
        </w:rPr>
      </w:pPr>
    </w:p>
    <w:p w:rsidR="00F52EB2" w:rsidRPr="00F52EB2" w:rsidRDefault="00F52EB2" w:rsidP="00F52EB2">
      <w:pPr>
        <w:pStyle w:val="Ttulo2"/>
        <w:numPr>
          <w:ilvl w:val="1"/>
          <w:numId w:val="10"/>
        </w:numPr>
        <w:tabs>
          <w:tab w:val="left" w:pos="426"/>
        </w:tabs>
        <w:suppressAutoHyphens/>
        <w:autoSpaceDE w:val="0"/>
        <w:ind w:left="426" w:hanging="426"/>
        <w:rPr>
          <w:rFonts w:cs="Arial"/>
          <w:b w:val="0"/>
          <w:sz w:val="20"/>
        </w:rPr>
      </w:pPr>
      <w:r w:rsidRPr="00F52EB2">
        <w:rPr>
          <w:rFonts w:cs="Arial"/>
          <w:b w:val="0"/>
          <w:sz w:val="20"/>
        </w:rPr>
        <w:t>Responsabilidades do CONTRATANTE:</w:t>
      </w:r>
    </w:p>
    <w:p w:rsidR="00F52EB2" w:rsidRPr="00F52EB2" w:rsidRDefault="00F52EB2" w:rsidP="00F52EB2">
      <w:pPr>
        <w:rPr>
          <w:rFonts w:ascii="Arial" w:hAnsi="Arial" w:cs="Arial"/>
          <w:sz w:val="20"/>
        </w:rPr>
      </w:pPr>
    </w:p>
    <w:p w:rsidR="00F52EB2" w:rsidRPr="00F52EB2" w:rsidRDefault="00F52EB2" w:rsidP="00F52EB2">
      <w:pPr>
        <w:numPr>
          <w:ilvl w:val="2"/>
          <w:numId w:val="10"/>
        </w:numPr>
        <w:suppressAutoHyphens/>
        <w:ind w:left="567" w:hanging="567"/>
        <w:jc w:val="both"/>
        <w:rPr>
          <w:rFonts w:ascii="Arial" w:hAnsi="Arial" w:cs="Arial"/>
          <w:sz w:val="20"/>
        </w:rPr>
      </w:pPr>
      <w:r w:rsidRPr="00F52EB2">
        <w:rPr>
          <w:rFonts w:ascii="Arial" w:hAnsi="Arial" w:cs="Arial"/>
          <w:sz w:val="20"/>
        </w:rPr>
        <w:lastRenderedPageBreak/>
        <w:t>Tomar todas as providências necessárias à execução e fiscalização do presente contrato.</w:t>
      </w:r>
    </w:p>
    <w:p w:rsidR="00F52EB2" w:rsidRPr="00F52EB2" w:rsidRDefault="00F52EB2" w:rsidP="00F52EB2">
      <w:pPr>
        <w:numPr>
          <w:ilvl w:val="2"/>
          <w:numId w:val="10"/>
        </w:numPr>
        <w:suppressAutoHyphens/>
        <w:ind w:left="567" w:hanging="567"/>
        <w:jc w:val="both"/>
        <w:rPr>
          <w:rFonts w:ascii="Arial" w:hAnsi="Arial" w:cs="Arial"/>
          <w:sz w:val="20"/>
        </w:rPr>
      </w:pPr>
      <w:r w:rsidRPr="00F52EB2">
        <w:rPr>
          <w:rFonts w:ascii="Arial" w:hAnsi="Arial" w:cs="Arial"/>
          <w:sz w:val="20"/>
        </w:rPr>
        <w:t>Providenciar a publicação resumida do presente contrato até o 5º (quinto) dia útil do mês seguinte ao de sua assinatura.</w:t>
      </w:r>
    </w:p>
    <w:p w:rsidR="00F52EB2" w:rsidRPr="00F52EB2" w:rsidRDefault="00F52EB2" w:rsidP="00F52EB2">
      <w:pPr>
        <w:numPr>
          <w:ilvl w:val="2"/>
          <w:numId w:val="10"/>
        </w:numPr>
        <w:suppressAutoHyphens/>
        <w:ind w:left="567" w:hanging="567"/>
        <w:jc w:val="both"/>
        <w:rPr>
          <w:rFonts w:ascii="Arial" w:hAnsi="Arial" w:cs="Arial"/>
          <w:sz w:val="20"/>
        </w:rPr>
      </w:pPr>
      <w:r w:rsidRPr="00F52EB2">
        <w:rPr>
          <w:rFonts w:ascii="Arial" w:hAnsi="Arial" w:cs="Arial"/>
          <w:sz w:val="20"/>
        </w:rPr>
        <w:t>Colocar a disposição da CONTRATADA a estrutura administrativa necessária à plena efetivação das atividades contratadas.</w:t>
      </w:r>
    </w:p>
    <w:p w:rsidR="00F52EB2" w:rsidRPr="00F52EB2" w:rsidRDefault="00F52EB2" w:rsidP="00F52EB2">
      <w:pPr>
        <w:numPr>
          <w:ilvl w:val="2"/>
          <w:numId w:val="10"/>
        </w:numPr>
        <w:suppressAutoHyphens/>
        <w:ind w:left="567" w:hanging="567"/>
        <w:jc w:val="both"/>
        <w:rPr>
          <w:rFonts w:ascii="Arial" w:hAnsi="Arial" w:cs="Arial"/>
          <w:sz w:val="20"/>
        </w:rPr>
      </w:pPr>
      <w:r w:rsidRPr="00F52EB2">
        <w:rPr>
          <w:rFonts w:ascii="Arial" w:hAnsi="Arial" w:cs="Arial"/>
          <w:sz w:val="20"/>
        </w:rPr>
        <w:t>Efetuar o pagamento à CONTRATADA, de acordo com a cláusula terceira deste instrumento.</w:t>
      </w:r>
    </w:p>
    <w:p w:rsidR="00F52EB2" w:rsidRPr="00F52EB2" w:rsidRDefault="00F52EB2" w:rsidP="00F52EB2">
      <w:pPr>
        <w:numPr>
          <w:ilvl w:val="2"/>
          <w:numId w:val="10"/>
        </w:numPr>
        <w:suppressAutoHyphens/>
        <w:ind w:left="567" w:hanging="567"/>
        <w:jc w:val="both"/>
        <w:rPr>
          <w:rFonts w:ascii="Arial" w:hAnsi="Arial" w:cs="Arial"/>
          <w:sz w:val="20"/>
        </w:rPr>
      </w:pPr>
      <w:r w:rsidRPr="00F52EB2">
        <w:rPr>
          <w:rFonts w:ascii="Arial" w:hAnsi="Arial" w:cs="Arial"/>
          <w:sz w:val="20"/>
        </w:rPr>
        <w:t xml:space="preserve">Emitir, através do setor competente, a </w:t>
      </w:r>
      <w:r w:rsidRPr="00F52EB2">
        <w:rPr>
          <w:rFonts w:ascii="Arial" w:hAnsi="Arial" w:cs="Arial"/>
          <w:bCs/>
          <w:sz w:val="20"/>
        </w:rPr>
        <w:t>Ordem de Serviço</w:t>
      </w:r>
      <w:r w:rsidRPr="00F52EB2">
        <w:rPr>
          <w:rFonts w:ascii="Arial" w:hAnsi="Arial" w:cs="Arial"/>
          <w:sz w:val="20"/>
        </w:rPr>
        <w:t>.</w:t>
      </w:r>
    </w:p>
    <w:p w:rsidR="00F52EB2" w:rsidRPr="00F52EB2" w:rsidRDefault="00F52EB2" w:rsidP="00F52EB2">
      <w:pPr>
        <w:tabs>
          <w:tab w:val="left" w:pos="0"/>
        </w:tabs>
        <w:rPr>
          <w:rFonts w:ascii="Arial" w:hAnsi="Arial" w:cs="Arial"/>
          <w:b/>
          <w:bCs/>
          <w:sz w:val="20"/>
        </w:rPr>
      </w:pPr>
    </w:p>
    <w:p w:rsidR="00F52EB2" w:rsidRPr="00F52EB2" w:rsidRDefault="00F52EB2" w:rsidP="00F52EB2">
      <w:pPr>
        <w:pStyle w:val="Ttulo2"/>
        <w:numPr>
          <w:ilvl w:val="1"/>
          <w:numId w:val="10"/>
        </w:numPr>
        <w:tabs>
          <w:tab w:val="left" w:pos="0"/>
        </w:tabs>
        <w:suppressAutoHyphens/>
        <w:autoSpaceDE w:val="0"/>
        <w:ind w:left="426" w:hanging="426"/>
        <w:rPr>
          <w:rFonts w:cs="Arial"/>
          <w:b w:val="0"/>
          <w:sz w:val="20"/>
        </w:rPr>
      </w:pPr>
      <w:r w:rsidRPr="00F52EB2">
        <w:rPr>
          <w:rFonts w:cs="Arial"/>
          <w:b w:val="0"/>
          <w:sz w:val="20"/>
        </w:rPr>
        <w:t>Responsabilidades da CONTRATADA:</w:t>
      </w:r>
    </w:p>
    <w:p w:rsidR="00F52EB2" w:rsidRPr="00F52EB2" w:rsidRDefault="00F52EB2" w:rsidP="00F52EB2">
      <w:pPr>
        <w:rPr>
          <w:rFonts w:ascii="Arial" w:hAnsi="Arial" w:cs="Arial"/>
          <w:sz w:val="20"/>
        </w:rPr>
      </w:pPr>
    </w:p>
    <w:p w:rsidR="00F52EB2" w:rsidRPr="00F52EB2" w:rsidRDefault="00F52EB2" w:rsidP="00F52EB2">
      <w:pPr>
        <w:pStyle w:val="Ttulo"/>
        <w:numPr>
          <w:ilvl w:val="2"/>
          <w:numId w:val="10"/>
        </w:numPr>
        <w:ind w:left="567" w:hanging="567"/>
        <w:jc w:val="both"/>
        <w:rPr>
          <w:rFonts w:cs="Arial"/>
          <w:b/>
          <w:bCs/>
          <w:sz w:val="20"/>
        </w:rPr>
      </w:pPr>
      <w:r w:rsidRPr="00F52EB2">
        <w:rPr>
          <w:rFonts w:cs="Arial"/>
          <w:bCs/>
          <w:sz w:val="20"/>
        </w:rPr>
        <w:t>Executar o objeto de acordo com o disposto na cláusula primeira do presente contrato.</w:t>
      </w:r>
    </w:p>
    <w:p w:rsidR="00F52EB2" w:rsidRPr="00F52EB2" w:rsidRDefault="00F52EB2" w:rsidP="00F52EB2">
      <w:pPr>
        <w:pStyle w:val="Ttulo"/>
        <w:numPr>
          <w:ilvl w:val="2"/>
          <w:numId w:val="10"/>
        </w:numPr>
        <w:ind w:left="567" w:hanging="567"/>
        <w:jc w:val="both"/>
        <w:rPr>
          <w:rFonts w:cs="Arial"/>
          <w:b/>
          <w:bCs/>
          <w:sz w:val="20"/>
        </w:rPr>
      </w:pPr>
      <w:r w:rsidRPr="00F52EB2">
        <w:rPr>
          <w:rFonts w:cs="Arial"/>
          <w:bCs/>
          <w:sz w:val="20"/>
        </w:rPr>
        <w:t>Manter, durante a execução do contrato todas as condições de habilitação previstas no Edital e em compatibilidade com as obrigações assumidas.</w:t>
      </w:r>
    </w:p>
    <w:p w:rsidR="00F52EB2" w:rsidRPr="00F52EB2" w:rsidRDefault="00F52EB2" w:rsidP="00F52EB2">
      <w:pPr>
        <w:pStyle w:val="Ttulo"/>
        <w:numPr>
          <w:ilvl w:val="2"/>
          <w:numId w:val="10"/>
        </w:numPr>
        <w:ind w:left="567" w:hanging="567"/>
        <w:jc w:val="both"/>
        <w:rPr>
          <w:rFonts w:cs="Arial"/>
          <w:b/>
          <w:bCs/>
          <w:sz w:val="20"/>
        </w:rPr>
      </w:pPr>
      <w:r w:rsidRPr="00F52EB2">
        <w:rPr>
          <w:rFonts w:cs="Arial"/>
          <w:bCs/>
          <w:sz w:val="20"/>
        </w:rPr>
        <w:t>Responsabilizar-se por eventuais danos causados à Administração ou a terceiros, decorrentes de sua culpa ou dolo na execução do contrato.</w:t>
      </w:r>
    </w:p>
    <w:p w:rsidR="00F52EB2" w:rsidRPr="00F52EB2" w:rsidRDefault="00F52EB2" w:rsidP="00F52EB2">
      <w:pPr>
        <w:pStyle w:val="Ttulo"/>
        <w:numPr>
          <w:ilvl w:val="2"/>
          <w:numId w:val="10"/>
        </w:numPr>
        <w:ind w:left="567" w:hanging="567"/>
        <w:jc w:val="both"/>
        <w:rPr>
          <w:rFonts w:cs="Arial"/>
          <w:b/>
          <w:bCs/>
          <w:sz w:val="20"/>
        </w:rPr>
      </w:pPr>
      <w:r w:rsidRPr="00F52EB2">
        <w:rPr>
          <w:rFonts w:cs="Arial"/>
          <w:bCs/>
          <w:sz w:val="20"/>
        </w:rPr>
        <w:t>Responsabilizar-se pelos custos inerentes a encargos tributários, sociais, fiscais, trabalhistas, previdenciários, securitários e de gerenciamento, resultantes da execução do contrato.</w:t>
      </w:r>
    </w:p>
    <w:p w:rsidR="00F52EB2" w:rsidRPr="00F52EB2" w:rsidRDefault="00F52EB2" w:rsidP="00F52EB2">
      <w:pPr>
        <w:pStyle w:val="Ttulo"/>
        <w:numPr>
          <w:ilvl w:val="2"/>
          <w:numId w:val="10"/>
        </w:numPr>
        <w:ind w:left="567" w:hanging="567"/>
        <w:jc w:val="both"/>
        <w:rPr>
          <w:rFonts w:cs="Arial"/>
          <w:b/>
          <w:bCs/>
          <w:sz w:val="20"/>
        </w:rPr>
      </w:pPr>
      <w:r w:rsidRPr="00F52EB2">
        <w:rPr>
          <w:rFonts w:cs="Arial"/>
          <w:bCs/>
          <w:snapToGrid w:val="0"/>
          <w:sz w:val="20"/>
        </w:rPr>
        <w:t>Facilitar todas as atividades de fiscalização da execução do contrato.</w:t>
      </w:r>
    </w:p>
    <w:p w:rsidR="00F52EB2" w:rsidRPr="00F52EB2" w:rsidRDefault="00F52EB2" w:rsidP="00F52EB2">
      <w:pPr>
        <w:pStyle w:val="Ttulo"/>
        <w:numPr>
          <w:ilvl w:val="2"/>
          <w:numId w:val="10"/>
        </w:numPr>
        <w:ind w:left="567" w:hanging="567"/>
        <w:jc w:val="both"/>
        <w:rPr>
          <w:rFonts w:cs="Arial"/>
          <w:b/>
          <w:bCs/>
          <w:sz w:val="20"/>
        </w:rPr>
      </w:pPr>
      <w:r w:rsidRPr="00F52EB2">
        <w:rPr>
          <w:rFonts w:cs="Arial"/>
          <w:sz w:val="20"/>
        </w:rPr>
        <w:t>Promover a sinalização de advertência, de identificação e outras necessárias à execução dos serviços.</w:t>
      </w:r>
    </w:p>
    <w:p w:rsidR="00F52EB2" w:rsidRPr="00F52EB2" w:rsidRDefault="00F52EB2" w:rsidP="00F52EB2">
      <w:pPr>
        <w:pStyle w:val="Ttulo"/>
        <w:numPr>
          <w:ilvl w:val="2"/>
          <w:numId w:val="10"/>
        </w:numPr>
        <w:ind w:left="567" w:hanging="567"/>
        <w:jc w:val="both"/>
        <w:rPr>
          <w:rFonts w:cs="Arial"/>
          <w:b/>
          <w:bCs/>
          <w:sz w:val="20"/>
        </w:rPr>
      </w:pPr>
      <w:r w:rsidRPr="00F52EB2">
        <w:rPr>
          <w:rFonts w:cs="Arial"/>
          <w:bCs/>
          <w:sz w:val="20"/>
        </w:rPr>
        <w:t xml:space="preserve">Manter todos os seus empregados colocados a serviço na execução do objeto devidamente uniformizados e munidos dos </w:t>
      </w:r>
      <w:proofErr w:type="spellStart"/>
      <w:r w:rsidRPr="00F52EB2">
        <w:rPr>
          <w:rFonts w:cs="Arial"/>
          <w:bCs/>
          <w:sz w:val="20"/>
        </w:rPr>
        <w:t>EPI’s</w:t>
      </w:r>
      <w:proofErr w:type="spellEnd"/>
      <w:r w:rsidRPr="00F52EB2">
        <w:rPr>
          <w:rFonts w:cs="Arial"/>
          <w:bCs/>
          <w:sz w:val="20"/>
        </w:rPr>
        <w:t xml:space="preserve"> adequados, com a identificação da empresa.</w:t>
      </w:r>
    </w:p>
    <w:p w:rsidR="00F52EB2" w:rsidRPr="00F52EB2" w:rsidRDefault="00F52EB2" w:rsidP="00F52EB2">
      <w:pPr>
        <w:numPr>
          <w:ilvl w:val="2"/>
          <w:numId w:val="10"/>
        </w:numPr>
        <w:ind w:left="567" w:hanging="567"/>
        <w:jc w:val="both"/>
        <w:rPr>
          <w:rFonts w:ascii="Arial" w:hAnsi="Arial" w:cs="Arial"/>
          <w:sz w:val="20"/>
        </w:rPr>
      </w:pPr>
      <w:r w:rsidRPr="00F52EB2">
        <w:rPr>
          <w:rFonts w:ascii="Arial" w:hAnsi="Arial" w:cs="Arial"/>
          <w:sz w:val="20"/>
          <w:lang w:val="pt-PT"/>
        </w:rPr>
        <w:t>Armazenar todos os materiais e utensílios utilizados na execução do objeto, sendo de sua inteira responsabilidade a guarda, conservação e danos que porventura vierem a sofrer.</w:t>
      </w:r>
    </w:p>
    <w:p w:rsidR="00F52EB2" w:rsidRPr="00F52EB2" w:rsidRDefault="00F52EB2" w:rsidP="00F52EB2">
      <w:pPr>
        <w:pStyle w:val="Ttulo"/>
        <w:numPr>
          <w:ilvl w:val="2"/>
          <w:numId w:val="10"/>
        </w:numPr>
        <w:ind w:left="567" w:hanging="567"/>
        <w:jc w:val="both"/>
        <w:rPr>
          <w:rFonts w:cs="Arial"/>
          <w:b/>
          <w:bCs/>
          <w:sz w:val="20"/>
        </w:rPr>
      </w:pPr>
      <w:r w:rsidRPr="00F52EB2">
        <w:rPr>
          <w:rFonts w:cs="Arial"/>
          <w:bCs/>
          <w:sz w:val="20"/>
        </w:rPr>
        <w:t>Fornecer ART (Anotação de Responsabilidade Técnica), para todos os serviços executados.</w:t>
      </w:r>
    </w:p>
    <w:p w:rsidR="00F52EB2" w:rsidRPr="00F52EB2" w:rsidRDefault="00F52EB2" w:rsidP="00F52EB2">
      <w:pPr>
        <w:pStyle w:val="Ttulo"/>
        <w:numPr>
          <w:ilvl w:val="2"/>
          <w:numId w:val="10"/>
        </w:numPr>
        <w:ind w:left="709" w:hanging="709"/>
        <w:jc w:val="both"/>
        <w:rPr>
          <w:rFonts w:cs="Arial"/>
          <w:b/>
          <w:bCs/>
          <w:sz w:val="20"/>
        </w:rPr>
      </w:pPr>
      <w:r w:rsidRPr="00F52EB2">
        <w:rPr>
          <w:rFonts w:cs="Arial"/>
          <w:bCs/>
          <w:snapToGrid w:val="0"/>
          <w:sz w:val="20"/>
        </w:rPr>
        <w:t>Apresentar laudo técnico de profissional qualificado, quando solicitado pela fiscalização, responsabilizando-se pelos serviços.</w:t>
      </w:r>
    </w:p>
    <w:p w:rsidR="00F52EB2" w:rsidRPr="00F52EB2" w:rsidRDefault="00F52EB2" w:rsidP="00F52EB2">
      <w:pPr>
        <w:pStyle w:val="Ttulo"/>
        <w:numPr>
          <w:ilvl w:val="2"/>
          <w:numId w:val="10"/>
        </w:numPr>
        <w:ind w:left="567" w:hanging="567"/>
        <w:jc w:val="both"/>
        <w:rPr>
          <w:rFonts w:cs="Arial"/>
          <w:b/>
          <w:bCs/>
          <w:sz w:val="20"/>
        </w:rPr>
      </w:pPr>
      <w:r w:rsidRPr="00F52EB2">
        <w:rPr>
          <w:rFonts w:cs="Arial"/>
          <w:sz w:val="20"/>
        </w:rPr>
        <w:t xml:space="preserve">Exigir do CONTRATANTE a emissão da </w:t>
      </w:r>
      <w:r w:rsidRPr="00F52EB2">
        <w:rPr>
          <w:rFonts w:cs="Arial"/>
          <w:bCs/>
          <w:sz w:val="20"/>
        </w:rPr>
        <w:t>Ordem de Serviço.</w:t>
      </w:r>
    </w:p>
    <w:p w:rsidR="00F52EB2" w:rsidRPr="00F52EB2" w:rsidRDefault="00F52EB2" w:rsidP="00F52EB2">
      <w:pPr>
        <w:pStyle w:val="Ttulo"/>
        <w:numPr>
          <w:ilvl w:val="2"/>
          <w:numId w:val="10"/>
        </w:numPr>
        <w:tabs>
          <w:tab w:val="left" w:pos="709"/>
        </w:tabs>
        <w:ind w:left="709" w:hanging="709"/>
        <w:jc w:val="both"/>
        <w:rPr>
          <w:rFonts w:cs="Arial"/>
          <w:b/>
          <w:bCs/>
          <w:sz w:val="20"/>
        </w:rPr>
      </w:pPr>
      <w:r w:rsidRPr="00F52EB2">
        <w:rPr>
          <w:rFonts w:cs="Arial"/>
          <w:sz w:val="20"/>
        </w:rPr>
        <w:t xml:space="preserve">Instalar os equipamentos e prestar assistência técnica corretiva durante a realização dos eventos, com </w:t>
      </w:r>
      <w:proofErr w:type="gramStart"/>
      <w:r w:rsidRPr="00F52EB2">
        <w:rPr>
          <w:rFonts w:cs="Arial"/>
          <w:sz w:val="20"/>
        </w:rPr>
        <w:t>reposição de todas as peças que se fizerem necessárias, a fim de manter os equipamentos em perfeitas condições de uso</w:t>
      </w:r>
      <w:proofErr w:type="gramEnd"/>
      <w:r w:rsidRPr="00F52EB2">
        <w:rPr>
          <w:rFonts w:cs="Arial"/>
          <w:sz w:val="20"/>
        </w:rPr>
        <w:t>.</w:t>
      </w:r>
      <w:bookmarkStart w:id="0" w:name="_GoBack"/>
      <w:bookmarkEnd w:id="0"/>
    </w:p>
    <w:p w:rsidR="00F52EB2" w:rsidRPr="00F52EB2" w:rsidRDefault="00F52EB2" w:rsidP="00F52EB2">
      <w:pPr>
        <w:pStyle w:val="Ttulo2"/>
        <w:tabs>
          <w:tab w:val="left" w:pos="0"/>
        </w:tabs>
        <w:rPr>
          <w:rFonts w:cs="Arial"/>
          <w:b w:val="0"/>
          <w:bCs/>
          <w:sz w:val="20"/>
        </w:rPr>
      </w:pPr>
    </w:p>
    <w:p w:rsidR="00F52EB2" w:rsidRPr="00F52EB2" w:rsidRDefault="00F52EB2" w:rsidP="00F52EB2">
      <w:pPr>
        <w:rPr>
          <w:rFonts w:ascii="Arial" w:hAnsi="Arial" w:cs="Arial"/>
          <w:sz w:val="20"/>
        </w:rPr>
      </w:pPr>
    </w:p>
    <w:p w:rsidR="00F52EB2" w:rsidRPr="00F52EB2" w:rsidRDefault="00F52EB2" w:rsidP="00F52EB2">
      <w:pPr>
        <w:pStyle w:val="Ttulo"/>
        <w:jc w:val="both"/>
        <w:rPr>
          <w:rFonts w:cs="Arial"/>
          <w:bCs/>
          <w:sz w:val="20"/>
        </w:rPr>
      </w:pPr>
      <w:r w:rsidRPr="00F52EB2">
        <w:rPr>
          <w:rFonts w:cs="Arial"/>
          <w:sz w:val="20"/>
        </w:rPr>
        <w:t xml:space="preserve">CLAUSULA SÉTIMA - </w:t>
      </w:r>
      <w:r w:rsidRPr="00F52EB2">
        <w:rPr>
          <w:rFonts w:cs="Arial"/>
          <w:bCs/>
          <w:sz w:val="20"/>
        </w:rPr>
        <w:t>DAS SANÇÕES</w:t>
      </w:r>
    </w:p>
    <w:p w:rsidR="00F52EB2" w:rsidRPr="00F52EB2" w:rsidRDefault="00F52EB2" w:rsidP="00F52EB2">
      <w:pPr>
        <w:pStyle w:val="Ttulo"/>
        <w:jc w:val="both"/>
        <w:rPr>
          <w:rFonts w:cs="Arial"/>
          <w:bCs/>
          <w:sz w:val="20"/>
        </w:rPr>
      </w:pPr>
    </w:p>
    <w:p w:rsidR="00F52EB2" w:rsidRPr="00E22E86" w:rsidRDefault="00F52EB2" w:rsidP="00E22E86">
      <w:pPr>
        <w:numPr>
          <w:ilvl w:val="1"/>
          <w:numId w:val="3"/>
        </w:numPr>
        <w:suppressAutoHyphens/>
        <w:ind w:left="426" w:hanging="426"/>
        <w:jc w:val="both"/>
        <w:rPr>
          <w:rFonts w:ascii="Arial" w:hAnsi="Arial" w:cs="Arial"/>
          <w:sz w:val="20"/>
        </w:rPr>
      </w:pPr>
      <w:r w:rsidRPr="00F52EB2">
        <w:rPr>
          <w:rFonts w:ascii="Arial" w:hAnsi="Arial" w:cs="Arial"/>
          <w:sz w:val="20"/>
        </w:rPr>
        <w:t xml:space="preserve">Pelo atraso injustificado ou pela inexecução total do objeto, o Município </w:t>
      </w:r>
      <w:proofErr w:type="gramStart"/>
      <w:r w:rsidRPr="00F52EB2">
        <w:rPr>
          <w:rFonts w:ascii="Arial" w:hAnsi="Arial" w:cs="Arial"/>
          <w:sz w:val="20"/>
        </w:rPr>
        <w:t>poderá,</w:t>
      </w:r>
      <w:proofErr w:type="gramEnd"/>
      <w:r w:rsidRPr="00F52EB2">
        <w:rPr>
          <w:rFonts w:ascii="Arial" w:hAnsi="Arial" w:cs="Arial"/>
          <w:sz w:val="20"/>
        </w:rPr>
        <w:t xml:space="preserve"> garantida a prévia defesa, aplicar as seguintes sanções, com fulcro no art. 87 da Lei nº 8.666/93 e alterações: </w:t>
      </w:r>
    </w:p>
    <w:p w:rsidR="00F52EB2" w:rsidRPr="00F52EB2" w:rsidRDefault="00F52EB2" w:rsidP="00F52EB2">
      <w:pPr>
        <w:pStyle w:val="Ttulo"/>
        <w:numPr>
          <w:ilvl w:val="0"/>
          <w:numId w:val="4"/>
        </w:numPr>
        <w:suppressAutoHyphens/>
        <w:ind w:left="709" w:hanging="283"/>
        <w:jc w:val="both"/>
        <w:rPr>
          <w:rFonts w:cs="Arial"/>
          <w:b/>
          <w:sz w:val="20"/>
        </w:rPr>
      </w:pPr>
      <w:r w:rsidRPr="00F52EB2">
        <w:rPr>
          <w:rFonts w:cs="Arial"/>
          <w:sz w:val="20"/>
        </w:rPr>
        <w:t>Advertência.</w:t>
      </w:r>
    </w:p>
    <w:p w:rsidR="00F52EB2" w:rsidRPr="00F52EB2" w:rsidRDefault="00F52EB2" w:rsidP="00F52EB2">
      <w:pPr>
        <w:pStyle w:val="Ttulo"/>
        <w:numPr>
          <w:ilvl w:val="0"/>
          <w:numId w:val="4"/>
        </w:numPr>
        <w:suppressAutoHyphens/>
        <w:ind w:left="709" w:hanging="283"/>
        <w:jc w:val="both"/>
        <w:rPr>
          <w:rFonts w:cs="Arial"/>
          <w:b/>
          <w:sz w:val="20"/>
        </w:rPr>
      </w:pPr>
      <w:r w:rsidRPr="00F52EB2">
        <w:rPr>
          <w:rFonts w:cs="Arial"/>
          <w:sz w:val="20"/>
        </w:rPr>
        <w:t>Multa, de até 10% (dez por cento) do valor contratado, no caso de descumprimento das cláusulas do presente instrumento.</w:t>
      </w:r>
    </w:p>
    <w:p w:rsidR="00F52EB2" w:rsidRPr="00F52EB2" w:rsidRDefault="00F52EB2" w:rsidP="00F52EB2">
      <w:pPr>
        <w:pStyle w:val="Ttulo"/>
        <w:numPr>
          <w:ilvl w:val="0"/>
          <w:numId w:val="4"/>
        </w:numPr>
        <w:suppressAutoHyphens/>
        <w:ind w:left="709" w:hanging="283"/>
        <w:jc w:val="both"/>
        <w:rPr>
          <w:rFonts w:cs="Arial"/>
          <w:b/>
          <w:sz w:val="20"/>
        </w:rPr>
      </w:pPr>
      <w:r w:rsidRPr="00F52EB2">
        <w:rPr>
          <w:rFonts w:cs="Arial"/>
          <w:sz w:val="20"/>
        </w:rPr>
        <w:t>Suspensão temporária de participação em licitação e impedimento de contratar com a Administração Pública, por prazo de até 02 (dois) anos.</w:t>
      </w:r>
    </w:p>
    <w:p w:rsidR="00F52EB2" w:rsidRPr="00E22E86" w:rsidRDefault="00F52EB2" w:rsidP="00F52EB2">
      <w:pPr>
        <w:pStyle w:val="Ttulo"/>
        <w:numPr>
          <w:ilvl w:val="0"/>
          <w:numId w:val="4"/>
        </w:numPr>
        <w:suppressAutoHyphens/>
        <w:ind w:left="709" w:hanging="283"/>
        <w:jc w:val="both"/>
        <w:rPr>
          <w:rFonts w:cs="Arial"/>
          <w:b/>
          <w:sz w:val="20"/>
        </w:rPr>
      </w:pPr>
      <w:r w:rsidRPr="00F52EB2">
        <w:rPr>
          <w:rFonts w:cs="Arial"/>
          <w:sz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F52EB2">
        <w:rPr>
          <w:rFonts w:cs="Arial"/>
          <w:sz w:val="20"/>
        </w:rPr>
        <w:t>após</w:t>
      </w:r>
      <w:proofErr w:type="gramEnd"/>
      <w:r w:rsidRPr="00F52EB2">
        <w:rPr>
          <w:rFonts w:cs="Arial"/>
          <w:sz w:val="20"/>
        </w:rPr>
        <w:t xml:space="preserve"> decorrido o prazo da sanção aplicada com base no subitem anterior.</w:t>
      </w:r>
    </w:p>
    <w:p w:rsidR="00F52EB2" w:rsidRPr="00E22E86" w:rsidRDefault="00F52EB2" w:rsidP="00E22E86">
      <w:pPr>
        <w:pStyle w:val="Ttulo"/>
        <w:numPr>
          <w:ilvl w:val="2"/>
          <w:numId w:val="3"/>
        </w:numPr>
        <w:suppressAutoHyphens/>
        <w:ind w:left="567" w:hanging="567"/>
        <w:jc w:val="both"/>
        <w:rPr>
          <w:rFonts w:cs="Arial"/>
          <w:b/>
          <w:sz w:val="20"/>
        </w:rPr>
      </w:pPr>
      <w:r w:rsidRPr="00F52EB2">
        <w:rPr>
          <w:rFonts w:cs="Arial"/>
          <w:sz w:val="20"/>
        </w:rPr>
        <w:t xml:space="preserve">As sanções previstas nas </w:t>
      </w:r>
      <w:proofErr w:type="gramStart"/>
      <w:r w:rsidRPr="00F52EB2">
        <w:rPr>
          <w:rFonts w:cs="Arial"/>
          <w:sz w:val="20"/>
        </w:rPr>
        <w:t>alíneas”</w:t>
      </w:r>
      <w:proofErr w:type="gramEnd"/>
      <w:r w:rsidRPr="00F52EB2">
        <w:rPr>
          <w:rFonts w:cs="Arial"/>
          <w:sz w:val="20"/>
        </w:rPr>
        <w:t xml:space="preserve">a”, “c” e “d” desta cláusula, poderão ser aplicadas juntamente com a da alínea “b”, facultada a defesa prévia da </w:t>
      </w:r>
      <w:r w:rsidRPr="00F52EB2">
        <w:rPr>
          <w:rFonts w:cs="Arial"/>
          <w:bCs/>
          <w:sz w:val="20"/>
        </w:rPr>
        <w:t>CONTRATADA</w:t>
      </w:r>
      <w:r w:rsidRPr="00F52EB2">
        <w:rPr>
          <w:rFonts w:cs="Arial"/>
          <w:sz w:val="20"/>
        </w:rPr>
        <w:t xml:space="preserve"> no respectivo processo, no prazo de 05 (cinco) dias úteis.</w:t>
      </w:r>
    </w:p>
    <w:p w:rsidR="00F52EB2" w:rsidRPr="00E22E86" w:rsidRDefault="00F52EB2" w:rsidP="00F52EB2">
      <w:pPr>
        <w:numPr>
          <w:ilvl w:val="2"/>
          <w:numId w:val="3"/>
        </w:numPr>
        <w:tabs>
          <w:tab w:val="left" w:pos="0"/>
        </w:tabs>
        <w:suppressAutoHyphens/>
        <w:ind w:left="567" w:hanging="567"/>
        <w:jc w:val="both"/>
        <w:rPr>
          <w:rFonts w:ascii="Arial" w:hAnsi="Arial" w:cs="Arial"/>
          <w:sz w:val="20"/>
        </w:rPr>
      </w:pPr>
      <w:r w:rsidRPr="00F52EB2">
        <w:rPr>
          <w:rFonts w:ascii="Arial" w:hAnsi="Arial" w:cs="Arial"/>
          <w:sz w:val="20"/>
        </w:rPr>
        <w:t>A multa aludida acima não impede que a Administração aplique as outras sanções previstas em Lei.</w:t>
      </w:r>
    </w:p>
    <w:p w:rsidR="00F52EB2" w:rsidRPr="00F52EB2" w:rsidRDefault="00F52EB2" w:rsidP="00F52EB2">
      <w:pPr>
        <w:numPr>
          <w:ilvl w:val="1"/>
          <w:numId w:val="3"/>
        </w:numPr>
        <w:tabs>
          <w:tab w:val="left" w:pos="0"/>
        </w:tabs>
        <w:suppressAutoHyphens/>
        <w:ind w:left="426" w:hanging="426"/>
        <w:jc w:val="both"/>
        <w:rPr>
          <w:rFonts w:ascii="Arial" w:hAnsi="Arial" w:cs="Arial"/>
          <w:sz w:val="20"/>
        </w:rPr>
      </w:pPr>
      <w:r w:rsidRPr="00F52EB2">
        <w:rPr>
          <w:rFonts w:ascii="Arial" w:hAnsi="Arial" w:cs="Arial"/>
          <w:sz w:val="20"/>
        </w:rPr>
        <w:t xml:space="preserve">O atraso injustificado no início do fornecimento, implantação e/ou execução dos demais serviços sujeitará a CONTRATADA à multa de mora, no valor de </w:t>
      </w:r>
      <w:r w:rsidRPr="00F52EB2">
        <w:rPr>
          <w:rFonts w:ascii="Arial" w:hAnsi="Arial" w:cs="Arial"/>
          <w:b/>
          <w:sz w:val="20"/>
        </w:rPr>
        <w:t>R$ 100,00 (cem reais),</w:t>
      </w:r>
      <w:r w:rsidRPr="00F52EB2">
        <w:rPr>
          <w:rFonts w:ascii="Arial" w:hAnsi="Arial" w:cs="Arial"/>
          <w:sz w:val="20"/>
        </w:rPr>
        <w:t xml:space="preserve"> por dia de atraso, até o limite de 20% (vinte por cento) do valor total contratado.</w:t>
      </w:r>
    </w:p>
    <w:p w:rsidR="00F52EB2" w:rsidRPr="00F52EB2" w:rsidRDefault="00F52EB2" w:rsidP="00F52EB2">
      <w:pPr>
        <w:tabs>
          <w:tab w:val="left" w:pos="0"/>
        </w:tabs>
        <w:ind w:left="426"/>
        <w:jc w:val="both"/>
        <w:rPr>
          <w:rFonts w:ascii="Arial" w:hAnsi="Arial" w:cs="Arial"/>
          <w:sz w:val="20"/>
        </w:rPr>
      </w:pPr>
    </w:p>
    <w:p w:rsidR="00F52EB2" w:rsidRPr="00F52EB2" w:rsidRDefault="00F52EB2" w:rsidP="00F52EB2">
      <w:pPr>
        <w:numPr>
          <w:ilvl w:val="1"/>
          <w:numId w:val="3"/>
        </w:numPr>
        <w:tabs>
          <w:tab w:val="left" w:pos="0"/>
        </w:tabs>
        <w:suppressAutoHyphens/>
        <w:ind w:left="426" w:hanging="426"/>
        <w:jc w:val="both"/>
        <w:rPr>
          <w:rFonts w:ascii="Arial" w:hAnsi="Arial" w:cs="Arial"/>
          <w:sz w:val="20"/>
        </w:rPr>
      </w:pPr>
      <w:r w:rsidRPr="00F52EB2">
        <w:rPr>
          <w:rFonts w:ascii="Arial" w:hAnsi="Arial" w:cs="Arial"/>
          <w:sz w:val="20"/>
        </w:rPr>
        <w:t>Na aplicação das penalidades serão admitidos os recursos previstos em lei, garantido o contraditório e a ampla defesa.</w:t>
      </w:r>
    </w:p>
    <w:p w:rsidR="00F52EB2" w:rsidRPr="00F52EB2" w:rsidRDefault="00F52EB2" w:rsidP="00F52EB2">
      <w:pPr>
        <w:tabs>
          <w:tab w:val="left" w:pos="720"/>
        </w:tabs>
        <w:ind w:firstLine="15"/>
        <w:jc w:val="both"/>
        <w:rPr>
          <w:rFonts w:ascii="Arial" w:hAnsi="Arial" w:cs="Arial"/>
          <w:b/>
          <w:bCs/>
          <w:sz w:val="20"/>
        </w:rPr>
      </w:pPr>
    </w:p>
    <w:p w:rsidR="00F52EB2" w:rsidRPr="00F52EB2" w:rsidRDefault="00F52EB2" w:rsidP="00F52EB2">
      <w:pPr>
        <w:tabs>
          <w:tab w:val="left" w:pos="720"/>
        </w:tabs>
        <w:ind w:firstLine="15"/>
        <w:jc w:val="both"/>
        <w:rPr>
          <w:rFonts w:ascii="Arial" w:hAnsi="Arial" w:cs="Arial"/>
          <w:b/>
          <w:bCs/>
          <w:sz w:val="20"/>
        </w:rPr>
      </w:pPr>
    </w:p>
    <w:p w:rsidR="00F52EB2" w:rsidRPr="00F52EB2" w:rsidRDefault="00F52EB2" w:rsidP="00F52EB2">
      <w:pPr>
        <w:pStyle w:val="Ttulo2"/>
        <w:tabs>
          <w:tab w:val="left" w:pos="0"/>
        </w:tabs>
        <w:rPr>
          <w:rFonts w:cs="Arial"/>
          <w:sz w:val="20"/>
        </w:rPr>
      </w:pPr>
      <w:r w:rsidRPr="00F52EB2">
        <w:rPr>
          <w:rFonts w:cs="Arial"/>
          <w:sz w:val="20"/>
        </w:rPr>
        <w:t>CLAUSULA OITAVA - DA RESCISÃO CONTRATUAL</w:t>
      </w:r>
    </w:p>
    <w:p w:rsidR="00F52EB2" w:rsidRPr="00F52EB2" w:rsidRDefault="00F52EB2" w:rsidP="00F52EB2">
      <w:pPr>
        <w:tabs>
          <w:tab w:val="left" w:pos="0"/>
        </w:tabs>
        <w:rPr>
          <w:rFonts w:ascii="Arial" w:hAnsi="Arial" w:cs="Arial"/>
          <w:b/>
          <w:bCs/>
          <w:sz w:val="20"/>
        </w:rPr>
      </w:pPr>
    </w:p>
    <w:p w:rsidR="00F52EB2" w:rsidRPr="00E22E86" w:rsidRDefault="00F52EB2" w:rsidP="00E22E86">
      <w:pPr>
        <w:numPr>
          <w:ilvl w:val="1"/>
          <w:numId w:val="5"/>
        </w:numPr>
        <w:tabs>
          <w:tab w:val="left" w:pos="0"/>
        </w:tabs>
        <w:suppressAutoHyphens/>
        <w:ind w:left="426" w:hanging="426"/>
        <w:jc w:val="both"/>
        <w:rPr>
          <w:rFonts w:ascii="Arial" w:hAnsi="Arial" w:cs="Arial"/>
          <w:sz w:val="20"/>
        </w:rPr>
      </w:pPr>
      <w:r w:rsidRPr="00F52EB2">
        <w:rPr>
          <w:rFonts w:ascii="Arial" w:hAnsi="Arial" w:cs="Arial"/>
          <w:sz w:val="20"/>
        </w:rPr>
        <w:t>O contrato poderá ser rescindido nos seguintes casos:</w:t>
      </w:r>
    </w:p>
    <w:p w:rsidR="00F52EB2" w:rsidRPr="00F52EB2" w:rsidRDefault="00F52EB2" w:rsidP="00F52EB2">
      <w:pPr>
        <w:numPr>
          <w:ilvl w:val="0"/>
          <w:numId w:val="6"/>
        </w:numPr>
        <w:suppressAutoHyphens/>
        <w:ind w:hanging="294"/>
        <w:rPr>
          <w:rFonts w:ascii="Arial" w:hAnsi="Arial" w:cs="Arial"/>
          <w:sz w:val="20"/>
        </w:rPr>
      </w:pPr>
      <w:r w:rsidRPr="00F52EB2">
        <w:rPr>
          <w:rFonts w:ascii="Arial" w:hAnsi="Arial" w:cs="Arial"/>
          <w:sz w:val="20"/>
        </w:rPr>
        <w:t>Por ato unilateral escrito do CONTRATANTE, nos casos enumerados nos incisos I a XVII, do art. 78, da Lei 8.666/93.</w:t>
      </w:r>
    </w:p>
    <w:p w:rsidR="00F52EB2" w:rsidRPr="00F52EB2" w:rsidRDefault="00F52EB2" w:rsidP="00F52EB2">
      <w:pPr>
        <w:numPr>
          <w:ilvl w:val="0"/>
          <w:numId w:val="6"/>
        </w:numPr>
        <w:suppressAutoHyphens/>
        <w:ind w:hanging="294"/>
        <w:rPr>
          <w:rFonts w:ascii="Arial" w:hAnsi="Arial" w:cs="Arial"/>
          <w:sz w:val="20"/>
        </w:rPr>
      </w:pPr>
      <w:r w:rsidRPr="00F52EB2">
        <w:rPr>
          <w:rFonts w:ascii="Arial" w:hAnsi="Arial" w:cs="Arial"/>
          <w:sz w:val="20"/>
        </w:rPr>
        <w:t>Amigavelmente, por acordo das partes, mediante formalização de aviso prévio de, no mínimo, 30 (trinta) dias, não cabendo indenização a qualquer uma das partes, resguardando-se o interesse público.</w:t>
      </w:r>
    </w:p>
    <w:p w:rsidR="00F52EB2" w:rsidRPr="00E22E86" w:rsidRDefault="00F52EB2" w:rsidP="00F52EB2">
      <w:pPr>
        <w:numPr>
          <w:ilvl w:val="0"/>
          <w:numId w:val="6"/>
        </w:numPr>
        <w:suppressAutoHyphens/>
        <w:ind w:hanging="294"/>
        <w:rPr>
          <w:rFonts w:ascii="Arial" w:hAnsi="Arial" w:cs="Arial"/>
          <w:sz w:val="20"/>
        </w:rPr>
      </w:pPr>
      <w:r w:rsidRPr="00F52EB2">
        <w:rPr>
          <w:rFonts w:ascii="Arial" w:hAnsi="Arial" w:cs="Arial"/>
          <w:sz w:val="20"/>
        </w:rPr>
        <w:t>Judicialmente, nos termos da legislação vigente.</w:t>
      </w:r>
    </w:p>
    <w:p w:rsidR="00F52EB2" w:rsidRPr="00E22E86" w:rsidRDefault="00F52EB2" w:rsidP="00F52EB2">
      <w:pPr>
        <w:numPr>
          <w:ilvl w:val="1"/>
          <w:numId w:val="5"/>
        </w:numPr>
        <w:tabs>
          <w:tab w:val="left" w:pos="0"/>
        </w:tabs>
        <w:suppressAutoHyphens/>
        <w:ind w:left="426" w:hanging="426"/>
        <w:jc w:val="both"/>
        <w:rPr>
          <w:rFonts w:ascii="Arial" w:hAnsi="Arial" w:cs="Arial"/>
          <w:sz w:val="20"/>
        </w:rPr>
      </w:pPr>
      <w:r w:rsidRPr="00F52EB2">
        <w:rPr>
          <w:rFonts w:ascii="Arial" w:hAnsi="Arial" w:cs="Arial"/>
          <w:sz w:val="20"/>
        </w:rPr>
        <w:t>O descumprimento, por parte da CONTRATADA, de suas obrigações legais e/ou contratuais, assegura ao CONTRATANTE o direito de rescindir o contrato a qualquer tempo, independente de aviso, interpelação judicial e/ou extrajudicial.</w:t>
      </w:r>
    </w:p>
    <w:p w:rsidR="00F52EB2" w:rsidRPr="00F52EB2" w:rsidRDefault="00F52EB2" w:rsidP="00F52EB2">
      <w:pPr>
        <w:numPr>
          <w:ilvl w:val="1"/>
          <w:numId w:val="5"/>
        </w:numPr>
        <w:tabs>
          <w:tab w:val="left" w:pos="0"/>
          <w:tab w:val="left" w:pos="426"/>
        </w:tabs>
        <w:suppressAutoHyphens/>
        <w:ind w:left="426" w:hanging="426"/>
        <w:jc w:val="both"/>
        <w:rPr>
          <w:rFonts w:ascii="Arial" w:hAnsi="Arial" w:cs="Arial"/>
          <w:sz w:val="20"/>
        </w:rPr>
      </w:pPr>
      <w:r w:rsidRPr="00F52EB2">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nº 8.666/93 e alterações, sem que assista a CONTRATADA, direito algum de reclamações ou indenização, com exceção da rescisão com fulcro no art. 78, XII a XVII, em que será observado o disposto no art. 79, § 2º, da Lei 8.666/93.</w:t>
      </w:r>
    </w:p>
    <w:p w:rsidR="00F52EB2" w:rsidRPr="00F52EB2" w:rsidRDefault="00F52EB2" w:rsidP="00F52EB2">
      <w:pPr>
        <w:pStyle w:val="Recuodecorpodetexto21"/>
        <w:tabs>
          <w:tab w:val="left" w:pos="0"/>
        </w:tabs>
        <w:ind w:firstLine="0"/>
        <w:rPr>
          <w:rFonts w:ascii="Arial" w:hAnsi="Arial" w:cs="Arial"/>
          <w:sz w:val="20"/>
        </w:rPr>
      </w:pPr>
      <w:r w:rsidRPr="00F52EB2">
        <w:rPr>
          <w:rFonts w:ascii="Arial" w:hAnsi="Arial" w:cs="Arial"/>
          <w:sz w:val="20"/>
        </w:rPr>
        <w:tab/>
      </w:r>
    </w:p>
    <w:p w:rsidR="00F52EB2" w:rsidRPr="00F52EB2" w:rsidRDefault="00F52EB2" w:rsidP="00F52EB2">
      <w:pPr>
        <w:pStyle w:val="Recuodecorpodetexto21"/>
        <w:tabs>
          <w:tab w:val="left" w:pos="0"/>
        </w:tabs>
        <w:ind w:firstLine="0"/>
        <w:rPr>
          <w:rFonts w:ascii="Arial" w:hAnsi="Arial" w:cs="Arial"/>
          <w:sz w:val="20"/>
        </w:rPr>
      </w:pPr>
    </w:p>
    <w:p w:rsidR="00F52EB2" w:rsidRPr="00F52EB2" w:rsidRDefault="00F52EB2" w:rsidP="00F52EB2">
      <w:pPr>
        <w:pStyle w:val="Ttulo2"/>
        <w:tabs>
          <w:tab w:val="left" w:pos="0"/>
        </w:tabs>
        <w:rPr>
          <w:rFonts w:cs="Arial"/>
          <w:sz w:val="20"/>
        </w:rPr>
      </w:pPr>
      <w:r w:rsidRPr="00F52EB2">
        <w:rPr>
          <w:rFonts w:cs="Arial"/>
          <w:sz w:val="20"/>
        </w:rPr>
        <w:t>CLAUSULA NONA - CONDIÇÕES GERAIS</w:t>
      </w:r>
    </w:p>
    <w:p w:rsidR="00F52EB2" w:rsidRPr="00F52EB2" w:rsidRDefault="00F52EB2" w:rsidP="00F52EB2">
      <w:pPr>
        <w:jc w:val="both"/>
        <w:rPr>
          <w:rFonts w:ascii="Arial" w:hAnsi="Arial" w:cs="Arial"/>
          <w:sz w:val="20"/>
        </w:rPr>
      </w:pPr>
    </w:p>
    <w:p w:rsidR="00F52EB2" w:rsidRPr="00E22E86" w:rsidRDefault="00F52EB2" w:rsidP="00E22E86">
      <w:pPr>
        <w:pStyle w:val="Ttulo"/>
        <w:numPr>
          <w:ilvl w:val="1"/>
          <w:numId w:val="7"/>
        </w:numPr>
        <w:suppressAutoHyphens/>
        <w:ind w:left="426" w:hanging="426"/>
        <w:jc w:val="both"/>
        <w:rPr>
          <w:rFonts w:cs="Arial"/>
          <w:b/>
          <w:sz w:val="20"/>
        </w:rPr>
      </w:pPr>
      <w:r w:rsidRPr="00F52EB2">
        <w:rPr>
          <w:rFonts w:cs="Arial"/>
          <w:sz w:val="20"/>
        </w:rPr>
        <w:t>Na execução deste contrato aplicar-se-á a Lei nº 8.666/93 e alterações, e ainda os preceitos gerais do direito público, os princípios da teoria geral dos contratos e as disposições de direito privado.</w:t>
      </w:r>
    </w:p>
    <w:p w:rsidR="00F52EB2" w:rsidRPr="00E22E86" w:rsidRDefault="00F52EB2" w:rsidP="00E22E86">
      <w:pPr>
        <w:pStyle w:val="Ttulo"/>
        <w:numPr>
          <w:ilvl w:val="1"/>
          <w:numId w:val="7"/>
        </w:numPr>
        <w:suppressAutoHyphens/>
        <w:ind w:left="426" w:hanging="426"/>
        <w:jc w:val="both"/>
        <w:rPr>
          <w:rFonts w:cs="Arial"/>
          <w:b/>
          <w:sz w:val="20"/>
        </w:rPr>
      </w:pPr>
      <w:r w:rsidRPr="00F52EB2">
        <w:rPr>
          <w:rFonts w:cs="Arial"/>
          <w:sz w:val="20"/>
        </w:rPr>
        <w:t>A declaração de nulidade deste contrato opera retroativamente impedindo os efeitos jurídicos que ele, ordinariamente, deveria produzir, além de desconstituir os já produzidos.</w:t>
      </w:r>
    </w:p>
    <w:p w:rsidR="00F52EB2" w:rsidRPr="00F52EB2" w:rsidRDefault="00F52EB2" w:rsidP="00F52EB2">
      <w:pPr>
        <w:pStyle w:val="Corpodetexto21"/>
        <w:numPr>
          <w:ilvl w:val="1"/>
          <w:numId w:val="7"/>
        </w:numPr>
        <w:tabs>
          <w:tab w:val="left" w:pos="0"/>
        </w:tabs>
        <w:autoSpaceDE/>
        <w:ind w:left="426" w:hanging="426"/>
        <w:jc w:val="left"/>
        <w:rPr>
          <w:sz w:val="20"/>
          <w:szCs w:val="20"/>
        </w:rPr>
      </w:pPr>
      <w:r w:rsidRPr="00F52EB2">
        <w:rPr>
          <w:sz w:val="20"/>
          <w:szCs w:val="20"/>
        </w:rPr>
        <w:t xml:space="preserve">Os casos omissos serão resolvidos à luz da Lei nº 8.666/93 e suas alterações, recorrendo-se à analogia, aos costumes e aos princípios gerais do direito. </w:t>
      </w:r>
    </w:p>
    <w:p w:rsidR="00F52EB2" w:rsidRPr="00F52EB2" w:rsidRDefault="00F52EB2" w:rsidP="00F52EB2">
      <w:pPr>
        <w:pStyle w:val="Ttulo2"/>
        <w:tabs>
          <w:tab w:val="left" w:pos="0"/>
        </w:tabs>
        <w:rPr>
          <w:rFonts w:cs="Arial"/>
          <w:sz w:val="20"/>
        </w:rPr>
      </w:pPr>
    </w:p>
    <w:p w:rsidR="00F52EB2" w:rsidRPr="00F52EB2" w:rsidRDefault="00F52EB2" w:rsidP="00F52EB2">
      <w:pPr>
        <w:rPr>
          <w:rFonts w:ascii="Arial" w:hAnsi="Arial" w:cs="Arial"/>
          <w:sz w:val="20"/>
        </w:rPr>
      </w:pPr>
    </w:p>
    <w:p w:rsidR="00F52EB2" w:rsidRPr="00F52EB2" w:rsidRDefault="00F52EB2" w:rsidP="00F52EB2">
      <w:pPr>
        <w:pStyle w:val="Ttulo2"/>
        <w:tabs>
          <w:tab w:val="left" w:pos="0"/>
        </w:tabs>
        <w:rPr>
          <w:rFonts w:cs="Arial"/>
          <w:sz w:val="20"/>
        </w:rPr>
      </w:pPr>
      <w:r w:rsidRPr="00F52EB2">
        <w:rPr>
          <w:rFonts w:cs="Arial"/>
          <w:sz w:val="20"/>
        </w:rPr>
        <w:t>CLÁUSULA DÉCIMA - DO FORO</w:t>
      </w:r>
    </w:p>
    <w:p w:rsidR="00F52EB2" w:rsidRPr="00F52EB2" w:rsidRDefault="00F52EB2" w:rsidP="00F52EB2">
      <w:pPr>
        <w:pStyle w:val="Ttulo2"/>
        <w:tabs>
          <w:tab w:val="left" w:pos="0"/>
        </w:tabs>
        <w:rPr>
          <w:rFonts w:cs="Arial"/>
          <w:sz w:val="20"/>
        </w:rPr>
      </w:pPr>
    </w:p>
    <w:p w:rsidR="00F52EB2" w:rsidRPr="00F52EB2" w:rsidRDefault="00F52EB2" w:rsidP="00F52EB2">
      <w:pPr>
        <w:numPr>
          <w:ilvl w:val="1"/>
          <w:numId w:val="8"/>
        </w:numPr>
        <w:suppressAutoHyphens/>
        <w:ind w:left="567" w:hanging="567"/>
        <w:jc w:val="both"/>
        <w:rPr>
          <w:rFonts w:ascii="Arial" w:hAnsi="Arial" w:cs="Arial"/>
          <w:sz w:val="20"/>
        </w:rPr>
      </w:pPr>
      <w:r w:rsidRPr="00F52EB2">
        <w:rPr>
          <w:rFonts w:ascii="Arial" w:hAnsi="Arial" w:cs="Arial"/>
          <w:sz w:val="20"/>
        </w:rPr>
        <w:t xml:space="preserve">Fica eleito o foro da cidade de </w:t>
      </w:r>
      <w:proofErr w:type="spellStart"/>
      <w:r w:rsidRPr="00F52EB2">
        <w:rPr>
          <w:rFonts w:ascii="Arial" w:hAnsi="Arial" w:cs="Arial"/>
          <w:sz w:val="20"/>
        </w:rPr>
        <w:t>Joaçaba</w:t>
      </w:r>
      <w:proofErr w:type="spellEnd"/>
      <w:r w:rsidRPr="00F52EB2">
        <w:rPr>
          <w:rFonts w:ascii="Arial" w:hAnsi="Arial" w:cs="Arial"/>
          <w:sz w:val="20"/>
        </w:rPr>
        <w:t xml:space="preserve"> (SC) para dirimir questões oriundas deste contrato, renunciando as partes a qualquer outro que lhes possa ser mais favorável.</w:t>
      </w:r>
    </w:p>
    <w:p w:rsidR="00F52EB2" w:rsidRPr="00F52EB2" w:rsidRDefault="00F52EB2" w:rsidP="00F52EB2">
      <w:pPr>
        <w:jc w:val="both"/>
        <w:rPr>
          <w:rFonts w:ascii="Arial" w:hAnsi="Arial" w:cs="Arial"/>
          <w:sz w:val="20"/>
        </w:rPr>
      </w:pPr>
    </w:p>
    <w:p w:rsidR="00F52EB2" w:rsidRPr="00F52EB2" w:rsidRDefault="00F52EB2" w:rsidP="00F52EB2">
      <w:pPr>
        <w:jc w:val="both"/>
        <w:rPr>
          <w:rFonts w:ascii="Arial" w:hAnsi="Arial" w:cs="Arial"/>
          <w:sz w:val="20"/>
        </w:rPr>
      </w:pPr>
      <w:r w:rsidRPr="00F52EB2">
        <w:rPr>
          <w:rFonts w:ascii="Arial" w:hAnsi="Arial" w:cs="Arial"/>
          <w:sz w:val="20"/>
        </w:rPr>
        <w:t>E, por estarem acordes, firmam o presente instrumento, juntamente com as testemunhas, em 04 (quatro) vias de igual teor, para todos os efeitos de direito.</w:t>
      </w:r>
    </w:p>
    <w:p w:rsidR="00F52EB2" w:rsidRPr="00F52EB2" w:rsidRDefault="00F52EB2" w:rsidP="00F52EB2">
      <w:pPr>
        <w:ind w:firstLine="708"/>
        <w:jc w:val="both"/>
        <w:rPr>
          <w:rFonts w:ascii="Arial" w:hAnsi="Arial" w:cs="Arial"/>
          <w:sz w:val="20"/>
        </w:rPr>
      </w:pPr>
    </w:p>
    <w:p w:rsidR="00F52EB2" w:rsidRPr="00F52EB2" w:rsidRDefault="00B31319" w:rsidP="00F52EB2">
      <w:pPr>
        <w:jc w:val="both"/>
        <w:rPr>
          <w:rFonts w:ascii="Arial" w:hAnsi="Arial" w:cs="Arial"/>
          <w:sz w:val="20"/>
        </w:rPr>
      </w:pPr>
      <w:proofErr w:type="spellStart"/>
      <w:r>
        <w:rPr>
          <w:rFonts w:ascii="Arial" w:hAnsi="Arial" w:cs="Arial"/>
          <w:sz w:val="20"/>
        </w:rPr>
        <w:t>Joaçaba</w:t>
      </w:r>
      <w:proofErr w:type="spellEnd"/>
      <w:r>
        <w:rPr>
          <w:rFonts w:ascii="Arial" w:hAnsi="Arial" w:cs="Arial"/>
          <w:sz w:val="20"/>
        </w:rPr>
        <w:t xml:space="preserve"> (SC), 19 de junho de 2017.</w:t>
      </w:r>
    </w:p>
    <w:p w:rsidR="00F52EB2" w:rsidRPr="00F52EB2" w:rsidRDefault="00F52EB2" w:rsidP="00F52EB2">
      <w:pPr>
        <w:ind w:firstLine="1134"/>
        <w:jc w:val="both"/>
        <w:rPr>
          <w:rFonts w:ascii="Arial" w:hAnsi="Arial" w:cs="Arial"/>
          <w:sz w:val="20"/>
        </w:rPr>
      </w:pPr>
    </w:p>
    <w:p w:rsidR="00F52EB2" w:rsidRDefault="00F52EB2" w:rsidP="00F52EB2">
      <w:pPr>
        <w:jc w:val="center"/>
        <w:rPr>
          <w:rFonts w:ascii="Arial" w:hAnsi="Arial" w:cs="Arial"/>
          <w:sz w:val="20"/>
        </w:rPr>
      </w:pPr>
    </w:p>
    <w:p w:rsidR="00B31319" w:rsidRPr="00F52EB2" w:rsidRDefault="00B31319" w:rsidP="00F52EB2">
      <w:pPr>
        <w:jc w:val="center"/>
        <w:rPr>
          <w:rFonts w:ascii="Arial" w:hAnsi="Arial" w:cs="Arial"/>
          <w:sz w:val="20"/>
        </w:rPr>
      </w:pPr>
    </w:p>
    <w:p w:rsidR="00F52EB2" w:rsidRDefault="00F52EB2" w:rsidP="00F52EB2">
      <w:pPr>
        <w:jc w:val="center"/>
        <w:rPr>
          <w:rFonts w:ascii="Arial" w:hAnsi="Arial" w:cs="Arial"/>
          <w:sz w:val="20"/>
        </w:rPr>
      </w:pPr>
      <w:r w:rsidRPr="00F52EB2">
        <w:rPr>
          <w:rFonts w:ascii="Arial" w:hAnsi="Arial" w:cs="Arial"/>
          <w:sz w:val="20"/>
        </w:rPr>
        <w:t>MUNICÍPIO DE JOAÇABA</w:t>
      </w:r>
    </w:p>
    <w:p w:rsidR="0058239F" w:rsidRPr="00F52EB2" w:rsidRDefault="003A1643" w:rsidP="00F52EB2">
      <w:pPr>
        <w:jc w:val="center"/>
        <w:rPr>
          <w:rFonts w:ascii="Arial" w:hAnsi="Arial" w:cs="Arial"/>
          <w:sz w:val="20"/>
        </w:rPr>
      </w:pPr>
      <w:proofErr w:type="spellStart"/>
      <w:r>
        <w:rPr>
          <w:rFonts w:ascii="Arial" w:hAnsi="Arial" w:cs="Arial"/>
          <w:sz w:val="20"/>
        </w:rPr>
        <w:t>Dioclésio</w:t>
      </w:r>
      <w:proofErr w:type="spellEnd"/>
      <w:r>
        <w:rPr>
          <w:rFonts w:ascii="Arial" w:hAnsi="Arial" w:cs="Arial"/>
          <w:sz w:val="20"/>
        </w:rPr>
        <w:t xml:space="preserve"> </w:t>
      </w:r>
      <w:proofErr w:type="spellStart"/>
      <w:r>
        <w:rPr>
          <w:rFonts w:ascii="Arial" w:hAnsi="Arial" w:cs="Arial"/>
          <w:sz w:val="20"/>
        </w:rPr>
        <w:t>Ragnini</w:t>
      </w:r>
      <w:proofErr w:type="spellEnd"/>
      <w:r>
        <w:rPr>
          <w:rFonts w:ascii="Arial" w:hAnsi="Arial" w:cs="Arial"/>
          <w:sz w:val="20"/>
        </w:rPr>
        <w:t xml:space="preserve"> - Prefeito</w:t>
      </w:r>
    </w:p>
    <w:p w:rsidR="00F52EB2" w:rsidRPr="00F52EB2" w:rsidRDefault="00F52EB2" w:rsidP="00F52EB2">
      <w:pPr>
        <w:jc w:val="center"/>
        <w:rPr>
          <w:rFonts w:ascii="Arial" w:hAnsi="Arial" w:cs="Arial"/>
          <w:sz w:val="20"/>
        </w:rPr>
      </w:pPr>
    </w:p>
    <w:p w:rsidR="00E22E86" w:rsidRPr="00F52EB2" w:rsidRDefault="00E22E86" w:rsidP="00F52EB2">
      <w:pPr>
        <w:jc w:val="both"/>
        <w:rPr>
          <w:rFonts w:ascii="Arial" w:hAnsi="Arial" w:cs="Arial"/>
          <w:sz w:val="20"/>
        </w:rPr>
      </w:pPr>
    </w:p>
    <w:p w:rsidR="00F52EB2" w:rsidRDefault="0058239F" w:rsidP="00F52EB2">
      <w:pPr>
        <w:jc w:val="center"/>
        <w:rPr>
          <w:rFonts w:ascii="Arial" w:hAnsi="Arial" w:cs="Arial"/>
          <w:sz w:val="20"/>
        </w:rPr>
      </w:pPr>
      <w:proofErr w:type="spellStart"/>
      <w:r>
        <w:rPr>
          <w:rFonts w:ascii="Arial" w:hAnsi="Arial" w:cs="Arial"/>
          <w:sz w:val="20"/>
        </w:rPr>
        <w:t>N.Z.</w:t>
      </w:r>
      <w:proofErr w:type="spellEnd"/>
      <w:r>
        <w:rPr>
          <w:rFonts w:ascii="Arial" w:hAnsi="Arial" w:cs="Arial"/>
          <w:sz w:val="20"/>
        </w:rPr>
        <w:t xml:space="preserve"> SERVIÇOS E LOCAÇÕES DE EQUIPAMENTOS LTDA-ME</w:t>
      </w:r>
    </w:p>
    <w:p w:rsidR="00E22E86" w:rsidRPr="00F52EB2" w:rsidRDefault="00E22E86" w:rsidP="00F52EB2">
      <w:pPr>
        <w:jc w:val="center"/>
        <w:rPr>
          <w:rFonts w:ascii="Arial" w:hAnsi="Arial" w:cs="Arial"/>
          <w:sz w:val="20"/>
        </w:rPr>
      </w:pPr>
      <w:r>
        <w:rPr>
          <w:rFonts w:ascii="Arial" w:hAnsi="Arial" w:cs="Arial"/>
          <w:sz w:val="20"/>
        </w:rPr>
        <w:t>LEONARDO FELIPE ZILIO</w:t>
      </w:r>
    </w:p>
    <w:p w:rsidR="00F52EB2" w:rsidRPr="00F52EB2" w:rsidRDefault="00F52EB2" w:rsidP="00F52EB2">
      <w:pPr>
        <w:jc w:val="center"/>
        <w:rPr>
          <w:rFonts w:ascii="Arial" w:hAnsi="Arial" w:cs="Arial"/>
          <w:sz w:val="20"/>
        </w:rPr>
      </w:pPr>
    </w:p>
    <w:p w:rsidR="00F52EB2" w:rsidRPr="00F52EB2" w:rsidRDefault="00F52EB2" w:rsidP="00F52EB2">
      <w:pPr>
        <w:jc w:val="both"/>
        <w:rPr>
          <w:rFonts w:ascii="Arial" w:hAnsi="Arial" w:cs="Arial"/>
          <w:sz w:val="20"/>
        </w:rPr>
      </w:pPr>
    </w:p>
    <w:p w:rsidR="00F52EB2" w:rsidRPr="00F52EB2" w:rsidRDefault="00F52EB2" w:rsidP="00F52EB2">
      <w:pPr>
        <w:jc w:val="center"/>
        <w:rPr>
          <w:rFonts w:ascii="Arial" w:hAnsi="Arial" w:cs="Arial"/>
          <w:sz w:val="20"/>
        </w:rPr>
      </w:pPr>
      <w:r w:rsidRPr="00F52EB2">
        <w:rPr>
          <w:rFonts w:ascii="Arial" w:hAnsi="Arial" w:cs="Arial"/>
          <w:sz w:val="20"/>
        </w:rPr>
        <w:t>Testemunhas:</w:t>
      </w:r>
    </w:p>
    <w:p w:rsidR="00F52EB2" w:rsidRPr="00F52EB2" w:rsidRDefault="00F52EB2" w:rsidP="00F52EB2">
      <w:pPr>
        <w:jc w:val="center"/>
        <w:rPr>
          <w:rFonts w:ascii="Arial" w:hAnsi="Arial" w:cs="Arial"/>
          <w:sz w:val="20"/>
        </w:rPr>
      </w:pPr>
    </w:p>
    <w:p w:rsidR="00F52EB2" w:rsidRPr="00F52EB2" w:rsidRDefault="00F52EB2" w:rsidP="00F52EB2">
      <w:pPr>
        <w:jc w:val="center"/>
        <w:rPr>
          <w:rFonts w:ascii="Arial" w:hAnsi="Arial" w:cs="Arial"/>
          <w:sz w:val="20"/>
        </w:rPr>
      </w:pPr>
    </w:p>
    <w:p w:rsidR="00F52EB2" w:rsidRPr="00F52EB2" w:rsidRDefault="00F52EB2" w:rsidP="00F52EB2">
      <w:pPr>
        <w:pStyle w:val="Corpodetexto"/>
        <w:numPr>
          <w:ilvl w:val="0"/>
          <w:numId w:val="1"/>
        </w:numPr>
        <w:suppressAutoHyphens/>
        <w:autoSpaceDE w:val="0"/>
        <w:jc w:val="center"/>
        <w:rPr>
          <w:rFonts w:cs="Arial"/>
          <w:sz w:val="20"/>
        </w:rPr>
      </w:pPr>
      <w:r w:rsidRPr="00F52EB2">
        <w:rPr>
          <w:rFonts w:cs="Arial"/>
          <w:sz w:val="20"/>
        </w:rPr>
        <w:t xml:space="preserve">_______________________ </w:t>
      </w:r>
      <w:r w:rsidRPr="00F52EB2">
        <w:rPr>
          <w:rFonts w:cs="Arial"/>
          <w:sz w:val="20"/>
        </w:rPr>
        <w:tab/>
        <w:t>2. _____________________</w:t>
      </w:r>
    </w:p>
    <w:p w:rsidR="00100B37" w:rsidRPr="00F52EB2" w:rsidRDefault="00100B37" w:rsidP="00A43FFF">
      <w:pPr>
        <w:ind w:left="2977"/>
        <w:jc w:val="both"/>
        <w:rPr>
          <w:rFonts w:ascii="Arial" w:hAnsi="Arial" w:cs="Arial"/>
          <w:sz w:val="20"/>
        </w:rPr>
      </w:pPr>
    </w:p>
    <w:sectPr w:rsidR="00100B37" w:rsidRPr="00F52EB2" w:rsidSect="00C57240">
      <w:headerReference w:type="default" r:id="rId7"/>
      <w:footerReference w:type="even" r:id="rId8"/>
      <w:footerReference w:type="default" r:id="rId9"/>
      <w:pgSz w:w="11907" w:h="16840" w:code="9"/>
      <w:pgMar w:top="1701" w:right="1134" w:bottom="851" w:left="1134" w:header="567" w:footer="851"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182" w:rsidRDefault="00BC6182" w:rsidP="00C33AAB">
      <w:r>
        <w:separator/>
      </w:r>
    </w:p>
  </w:endnote>
  <w:endnote w:type="continuationSeparator" w:id="1">
    <w:p w:rsidR="00BC6182" w:rsidRDefault="00BC6182" w:rsidP="00C3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82" w:rsidRDefault="00BC61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6182" w:rsidRDefault="00BC618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82" w:rsidRDefault="00BC61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1643">
      <w:rPr>
        <w:rStyle w:val="Nmerodepgina"/>
        <w:noProof/>
      </w:rPr>
      <w:t>6</w:t>
    </w:r>
    <w:r>
      <w:rPr>
        <w:rStyle w:val="Nmerodepgina"/>
      </w:rPr>
      <w:fldChar w:fldCharType="end"/>
    </w:r>
  </w:p>
  <w:p w:rsidR="00BC6182" w:rsidRDefault="00BC618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182" w:rsidRDefault="00BC6182" w:rsidP="00C33AAB">
      <w:r>
        <w:separator/>
      </w:r>
    </w:p>
  </w:footnote>
  <w:footnote w:type="continuationSeparator" w:id="1">
    <w:p w:rsidR="00BC6182" w:rsidRDefault="00BC6182" w:rsidP="00C3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82" w:rsidRDefault="00BC6182">
    <w:pPr>
      <w:pStyle w:val="Cabealho"/>
    </w:pPr>
    <w:r>
      <w:rPr>
        <w:noProof/>
      </w:rPr>
      <w:drawing>
        <wp:anchor distT="0" distB="0" distL="0" distR="0" simplePos="0" relativeHeight="251659264" behindDoc="0" locked="0" layoutInCell="1" allowOverlap="1">
          <wp:simplePos x="0" y="0"/>
          <wp:positionH relativeFrom="column">
            <wp:posOffset>-71755</wp:posOffset>
          </wp:positionH>
          <wp:positionV relativeFrom="paragraph">
            <wp:posOffset>57785</wp:posOffset>
          </wp:positionV>
          <wp:extent cx="493395" cy="620395"/>
          <wp:effectExtent l="0" t="0" r="190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95"/>
                  <a:stretch>
                    <a:fillRect/>
                  </a:stretch>
                </pic:blipFill>
                <pic:spPr bwMode="auto">
                  <a:xfrm>
                    <a:off x="0" y="0"/>
                    <a:ext cx="493395" cy="620395"/>
                  </a:xfrm>
                  <a:prstGeom prst="rect">
                    <a:avLst/>
                  </a:prstGeom>
                  <a:solidFill>
                    <a:srgbClr val="FFFFFF"/>
                  </a:solidFill>
                </pic:spPr>
              </pic:pic>
            </a:graphicData>
          </a:graphic>
        </wp:anchor>
      </w:drawing>
    </w:r>
  </w:p>
  <w:p w:rsidR="00BC6182" w:rsidRPr="00C9392C" w:rsidRDefault="00BC6182" w:rsidP="00C57240">
    <w:pPr>
      <w:pStyle w:val="Cabealho"/>
      <w:ind w:left="851"/>
      <w:rPr>
        <w:rFonts w:ascii="Arial" w:hAnsi="Arial" w:cs="Arial"/>
        <w:sz w:val="22"/>
        <w:szCs w:val="22"/>
      </w:rPr>
    </w:pPr>
    <w:r w:rsidRPr="00C9392C">
      <w:rPr>
        <w:rFonts w:ascii="Arial" w:hAnsi="Arial" w:cs="Arial"/>
        <w:sz w:val="22"/>
        <w:szCs w:val="22"/>
      </w:rPr>
      <w:t>ESTADO DE SANTA CATARINA</w:t>
    </w:r>
  </w:p>
  <w:p w:rsidR="00BC6182" w:rsidRPr="004E0F80" w:rsidRDefault="00BC6182" w:rsidP="00C57240">
    <w:pPr>
      <w:pStyle w:val="Cabealho"/>
      <w:ind w:left="851"/>
      <w:rPr>
        <w:rFonts w:ascii="Arial" w:hAnsi="Arial" w:cs="Arial"/>
        <w:b/>
        <w:sz w:val="22"/>
        <w:szCs w:val="22"/>
      </w:rPr>
    </w:pPr>
    <w:r w:rsidRPr="00C9392C">
      <w:rPr>
        <w:rFonts w:ascii="Arial" w:hAnsi="Arial" w:cs="Arial"/>
        <w:b/>
        <w:sz w:val="22"/>
        <w:szCs w:val="22"/>
      </w:rPr>
      <w:t>MUNICÍPIO DE JOAÇABA</w:t>
    </w:r>
  </w:p>
  <w:p w:rsidR="00BC6182" w:rsidRDefault="00BC6182">
    <w:pPr>
      <w:pStyle w:val="Cabealho"/>
      <w:rPr>
        <w:rFonts w:ascii="Arial" w:hAnsi="Arial" w:cs="Arial"/>
        <w:sz w:val="22"/>
        <w:szCs w:val="22"/>
      </w:rPr>
    </w:pPr>
  </w:p>
  <w:p w:rsidR="00BC6182" w:rsidRDefault="00BC6182">
    <w:pPr>
      <w:pStyle w:val="Cabealho"/>
      <w:rPr>
        <w:rFonts w:ascii="Arial" w:hAnsi="Arial" w:cs="Arial"/>
        <w:sz w:val="22"/>
        <w:szCs w:val="22"/>
      </w:rPr>
    </w:pPr>
  </w:p>
  <w:p w:rsidR="00BC6182" w:rsidRPr="0011295C" w:rsidRDefault="00BC6182">
    <w:pPr>
      <w:pStyle w:val="Cabealho"/>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C"/>
    <w:multiLevelType w:val="multilevel"/>
    <w:tmpl w:val="0000000C"/>
    <w:name w:val="WW8Num12"/>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DE5BEB"/>
    <w:multiLevelType w:val="multilevel"/>
    <w:tmpl w:val="4CFA69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D01645"/>
    <w:multiLevelType w:val="hybridMultilevel"/>
    <w:tmpl w:val="36DE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F63BC4"/>
    <w:multiLevelType w:val="hybridMultilevel"/>
    <w:tmpl w:val="1D3A7F7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5162083"/>
    <w:multiLevelType w:val="hybridMultilevel"/>
    <w:tmpl w:val="E52C7EBE"/>
    <w:lvl w:ilvl="0" w:tplc="A970B15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194D5DC7"/>
    <w:multiLevelType w:val="multilevel"/>
    <w:tmpl w:val="D79C1EE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057546C"/>
    <w:multiLevelType w:val="hybridMultilevel"/>
    <w:tmpl w:val="061C9F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34425"/>
    <w:multiLevelType w:val="hybridMultilevel"/>
    <w:tmpl w:val="E9BA2C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605AC4"/>
    <w:multiLevelType w:val="hybridMultilevel"/>
    <w:tmpl w:val="A4AE12A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4DA7884"/>
    <w:multiLevelType w:val="multilevel"/>
    <w:tmpl w:val="4CFA69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93E7B44"/>
    <w:multiLevelType w:val="multilevel"/>
    <w:tmpl w:val="4CFA69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A442B67"/>
    <w:multiLevelType w:val="multilevel"/>
    <w:tmpl w:val="6E6A791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15">
    <w:nsid w:val="5E662E71"/>
    <w:multiLevelType w:val="multilevel"/>
    <w:tmpl w:val="A56E1B4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5E31339"/>
    <w:multiLevelType w:val="hybridMultilevel"/>
    <w:tmpl w:val="6128CC18"/>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7">
    <w:nsid w:val="76EC01C4"/>
    <w:multiLevelType w:val="multilevel"/>
    <w:tmpl w:val="CA9E90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7733AAE"/>
    <w:multiLevelType w:val="hybridMultilevel"/>
    <w:tmpl w:val="FC840B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A29439A"/>
    <w:multiLevelType w:val="multilevel"/>
    <w:tmpl w:val="7ECA6BE6"/>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7C2018EE"/>
    <w:multiLevelType w:val="hybridMultilevel"/>
    <w:tmpl w:val="3634CDC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3"/>
  </w:num>
  <w:num w:numId="4">
    <w:abstractNumId w:val="5"/>
  </w:num>
  <w:num w:numId="5">
    <w:abstractNumId w:val="13"/>
  </w:num>
  <w:num w:numId="6">
    <w:abstractNumId w:val="10"/>
  </w:num>
  <w:num w:numId="7">
    <w:abstractNumId w:val="12"/>
  </w:num>
  <w:num w:numId="8">
    <w:abstractNumId w:val="15"/>
  </w:num>
  <w:num w:numId="9">
    <w:abstractNumId w:val="17"/>
  </w:num>
  <w:num w:numId="10">
    <w:abstractNumId w:val="7"/>
  </w:num>
  <w:num w:numId="11">
    <w:abstractNumId w:val="16"/>
  </w:num>
  <w:num w:numId="12">
    <w:abstractNumId w:val="6"/>
  </w:num>
  <w:num w:numId="13">
    <w:abstractNumId w:val="9"/>
  </w:num>
  <w:num w:numId="14">
    <w:abstractNumId w:val="14"/>
  </w:num>
  <w:num w:numId="15">
    <w:abstractNumId w:val="4"/>
  </w:num>
  <w:num w:numId="16">
    <w:abstractNumId w:val="20"/>
  </w:num>
  <w:num w:numId="17">
    <w:abstractNumId w:val="11"/>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100B37"/>
    <w:rsid w:val="000541B2"/>
    <w:rsid w:val="00057343"/>
    <w:rsid w:val="000A5F1E"/>
    <w:rsid w:val="000D2458"/>
    <w:rsid w:val="000D2CDB"/>
    <w:rsid w:val="00100B37"/>
    <w:rsid w:val="00155461"/>
    <w:rsid w:val="00174AEF"/>
    <w:rsid w:val="001778FF"/>
    <w:rsid w:val="001C1475"/>
    <w:rsid w:val="00245CF8"/>
    <w:rsid w:val="0027127F"/>
    <w:rsid w:val="00326267"/>
    <w:rsid w:val="00372097"/>
    <w:rsid w:val="003A1643"/>
    <w:rsid w:val="003E738B"/>
    <w:rsid w:val="00427A23"/>
    <w:rsid w:val="0045087A"/>
    <w:rsid w:val="005028E4"/>
    <w:rsid w:val="00513817"/>
    <w:rsid w:val="005410F9"/>
    <w:rsid w:val="0058239F"/>
    <w:rsid w:val="00583ED5"/>
    <w:rsid w:val="00597804"/>
    <w:rsid w:val="006943DB"/>
    <w:rsid w:val="006B31AB"/>
    <w:rsid w:val="006B3B44"/>
    <w:rsid w:val="006D75DD"/>
    <w:rsid w:val="00746923"/>
    <w:rsid w:val="00797A26"/>
    <w:rsid w:val="007B18D1"/>
    <w:rsid w:val="007C0AA4"/>
    <w:rsid w:val="00890C82"/>
    <w:rsid w:val="008B3159"/>
    <w:rsid w:val="0090472A"/>
    <w:rsid w:val="00924F98"/>
    <w:rsid w:val="00966A9E"/>
    <w:rsid w:val="009B4782"/>
    <w:rsid w:val="009D3D7D"/>
    <w:rsid w:val="00A43FFF"/>
    <w:rsid w:val="00A83B74"/>
    <w:rsid w:val="00A85680"/>
    <w:rsid w:val="00B31319"/>
    <w:rsid w:val="00B71F49"/>
    <w:rsid w:val="00B849A0"/>
    <w:rsid w:val="00B93B7C"/>
    <w:rsid w:val="00BA0881"/>
    <w:rsid w:val="00BC6182"/>
    <w:rsid w:val="00C068DC"/>
    <w:rsid w:val="00C11FA8"/>
    <w:rsid w:val="00C33AAB"/>
    <w:rsid w:val="00C37FF6"/>
    <w:rsid w:val="00C47AA4"/>
    <w:rsid w:val="00C57240"/>
    <w:rsid w:val="00C90920"/>
    <w:rsid w:val="00D91E9E"/>
    <w:rsid w:val="00DC1941"/>
    <w:rsid w:val="00DD0868"/>
    <w:rsid w:val="00DE7692"/>
    <w:rsid w:val="00E02406"/>
    <w:rsid w:val="00E22E86"/>
    <w:rsid w:val="00E358DF"/>
    <w:rsid w:val="00E758A3"/>
    <w:rsid w:val="00E8764C"/>
    <w:rsid w:val="00EE1FF0"/>
    <w:rsid w:val="00F269C4"/>
    <w:rsid w:val="00F26F5F"/>
    <w:rsid w:val="00F52EB2"/>
    <w:rsid w:val="00FA5449"/>
    <w:rsid w:val="00FA6C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37"/>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100B37"/>
    <w:pPr>
      <w:keepNext/>
      <w:jc w:val="both"/>
      <w:outlineLvl w:val="0"/>
    </w:pPr>
    <w:rPr>
      <w:rFonts w:ascii="Arial" w:hAnsi="Arial"/>
      <w:sz w:val="24"/>
    </w:rPr>
  </w:style>
  <w:style w:type="paragraph" w:styleId="Ttulo2">
    <w:name w:val="heading 2"/>
    <w:basedOn w:val="Normal"/>
    <w:next w:val="Normal"/>
    <w:link w:val="Ttulo2Char"/>
    <w:qFormat/>
    <w:rsid w:val="00100B37"/>
    <w:pPr>
      <w:keepNext/>
      <w:jc w:val="both"/>
      <w:outlineLvl w:val="1"/>
    </w:pPr>
    <w:rPr>
      <w:rFonts w:ascii="Arial" w:hAnsi="Arial"/>
      <w:b/>
      <w:sz w:val="24"/>
    </w:rPr>
  </w:style>
  <w:style w:type="paragraph" w:styleId="Ttulo3">
    <w:name w:val="heading 3"/>
    <w:basedOn w:val="Normal"/>
    <w:next w:val="Normal"/>
    <w:link w:val="Ttulo3Char"/>
    <w:qFormat/>
    <w:rsid w:val="00100B37"/>
    <w:pPr>
      <w:keepNext/>
      <w:jc w:val="center"/>
      <w:outlineLvl w:val="2"/>
    </w:pPr>
    <w:rPr>
      <w:b/>
      <w:sz w:val="24"/>
    </w:rPr>
  </w:style>
  <w:style w:type="paragraph" w:styleId="Ttulo4">
    <w:name w:val="heading 4"/>
    <w:basedOn w:val="Normal"/>
    <w:next w:val="Normal"/>
    <w:link w:val="Ttulo4Char"/>
    <w:uiPriority w:val="9"/>
    <w:semiHidden/>
    <w:unhideWhenUsed/>
    <w:qFormat/>
    <w:rsid w:val="006D75DD"/>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qFormat/>
    <w:rsid w:val="00100B37"/>
    <w:pPr>
      <w:keepNext/>
      <w:jc w:val="center"/>
      <w:outlineLvl w:val="4"/>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0B37"/>
    <w:rPr>
      <w:rFonts w:ascii="Arial" w:eastAsia="Times New Roman" w:hAnsi="Arial" w:cs="Times New Roman"/>
      <w:sz w:val="24"/>
      <w:szCs w:val="20"/>
      <w:lang w:eastAsia="pt-BR"/>
    </w:rPr>
  </w:style>
  <w:style w:type="character" w:customStyle="1" w:styleId="Ttulo2Char">
    <w:name w:val="Título 2 Char"/>
    <w:basedOn w:val="Fontepargpadro"/>
    <w:link w:val="Ttulo2"/>
    <w:rsid w:val="00100B37"/>
    <w:rPr>
      <w:rFonts w:ascii="Arial" w:eastAsia="Times New Roman" w:hAnsi="Arial" w:cs="Times New Roman"/>
      <w:b/>
      <w:sz w:val="24"/>
      <w:szCs w:val="20"/>
      <w:lang w:eastAsia="pt-BR"/>
    </w:rPr>
  </w:style>
  <w:style w:type="character" w:customStyle="1" w:styleId="Ttulo3Char">
    <w:name w:val="Título 3 Char"/>
    <w:basedOn w:val="Fontepargpadro"/>
    <w:link w:val="Ttulo3"/>
    <w:rsid w:val="00100B37"/>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100B37"/>
    <w:rPr>
      <w:rFonts w:ascii="Arial" w:eastAsia="Times New Roman" w:hAnsi="Arial" w:cs="Times New Roman"/>
      <w:b/>
      <w:szCs w:val="20"/>
      <w:lang w:eastAsia="pt-BR"/>
    </w:rPr>
  </w:style>
  <w:style w:type="paragraph" w:styleId="Rodap">
    <w:name w:val="footer"/>
    <w:basedOn w:val="Normal"/>
    <w:link w:val="RodapChar"/>
    <w:rsid w:val="00100B37"/>
    <w:pPr>
      <w:tabs>
        <w:tab w:val="center" w:pos="4419"/>
        <w:tab w:val="right" w:pos="8838"/>
      </w:tabs>
    </w:pPr>
  </w:style>
  <w:style w:type="character" w:customStyle="1" w:styleId="RodapChar">
    <w:name w:val="Rodapé Char"/>
    <w:basedOn w:val="Fontepargpadro"/>
    <w:link w:val="Rodap"/>
    <w:rsid w:val="00100B37"/>
    <w:rPr>
      <w:rFonts w:ascii="Times New Roman" w:eastAsia="Times New Roman" w:hAnsi="Times New Roman" w:cs="Times New Roman"/>
      <w:sz w:val="26"/>
      <w:szCs w:val="20"/>
      <w:lang w:eastAsia="pt-BR"/>
    </w:rPr>
  </w:style>
  <w:style w:type="character" w:styleId="Nmerodepgina">
    <w:name w:val="page number"/>
    <w:basedOn w:val="Fontepargpadro"/>
    <w:rsid w:val="00100B37"/>
  </w:style>
  <w:style w:type="paragraph" w:styleId="Ttulo">
    <w:name w:val="Title"/>
    <w:basedOn w:val="Normal"/>
    <w:link w:val="TtuloChar"/>
    <w:qFormat/>
    <w:rsid w:val="00100B37"/>
    <w:pPr>
      <w:jc w:val="center"/>
    </w:pPr>
    <w:rPr>
      <w:rFonts w:ascii="Arial" w:hAnsi="Arial"/>
      <w:sz w:val="24"/>
    </w:rPr>
  </w:style>
  <w:style w:type="character" w:customStyle="1" w:styleId="TtuloChar">
    <w:name w:val="Título Char"/>
    <w:basedOn w:val="Fontepargpadro"/>
    <w:link w:val="Ttulo"/>
    <w:rsid w:val="00100B37"/>
    <w:rPr>
      <w:rFonts w:ascii="Arial" w:eastAsia="Times New Roman" w:hAnsi="Arial" w:cs="Times New Roman"/>
      <w:sz w:val="24"/>
      <w:szCs w:val="20"/>
      <w:lang w:eastAsia="pt-BR"/>
    </w:rPr>
  </w:style>
  <w:style w:type="paragraph" w:styleId="Corpodetexto">
    <w:name w:val="Body Text"/>
    <w:basedOn w:val="Normal"/>
    <w:link w:val="CorpodetextoChar"/>
    <w:rsid w:val="00100B37"/>
    <w:pPr>
      <w:jc w:val="both"/>
    </w:pPr>
    <w:rPr>
      <w:rFonts w:ascii="Arial" w:hAnsi="Arial"/>
      <w:sz w:val="24"/>
    </w:rPr>
  </w:style>
  <w:style w:type="character" w:customStyle="1" w:styleId="CorpodetextoChar">
    <w:name w:val="Corpo de texto Char"/>
    <w:basedOn w:val="Fontepargpadro"/>
    <w:link w:val="Corpodetexto"/>
    <w:rsid w:val="00100B37"/>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00B37"/>
    <w:pPr>
      <w:ind w:firstLine="1416"/>
      <w:jc w:val="both"/>
    </w:pPr>
    <w:rPr>
      <w:rFonts w:ascii="Bookman Old Style" w:hAnsi="Bookman Old Style"/>
      <w:sz w:val="20"/>
    </w:rPr>
  </w:style>
  <w:style w:type="character" w:customStyle="1" w:styleId="Recuodecorpodetexto3Char">
    <w:name w:val="Recuo de corpo de texto 3 Char"/>
    <w:basedOn w:val="Fontepargpadro"/>
    <w:link w:val="Recuodecorpodetexto3"/>
    <w:rsid w:val="00100B37"/>
    <w:rPr>
      <w:rFonts w:ascii="Bookman Old Style" w:eastAsia="Times New Roman" w:hAnsi="Bookman Old Style" w:cs="Times New Roman"/>
      <w:sz w:val="20"/>
      <w:szCs w:val="20"/>
      <w:lang w:eastAsia="pt-BR"/>
    </w:rPr>
  </w:style>
  <w:style w:type="paragraph" w:styleId="Corpodetexto2">
    <w:name w:val="Body Text 2"/>
    <w:basedOn w:val="Normal"/>
    <w:link w:val="Corpodetexto2Char"/>
    <w:rsid w:val="00100B37"/>
    <w:pPr>
      <w:jc w:val="both"/>
    </w:pPr>
    <w:rPr>
      <w:sz w:val="24"/>
    </w:rPr>
  </w:style>
  <w:style w:type="character" w:customStyle="1" w:styleId="Corpodetexto2Char">
    <w:name w:val="Corpo de texto 2 Char"/>
    <w:basedOn w:val="Fontepargpadro"/>
    <w:link w:val="Corpodetexto2"/>
    <w:rsid w:val="00100B3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00B37"/>
    <w:pPr>
      <w:tabs>
        <w:tab w:val="left" w:pos="1276"/>
      </w:tabs>
      <w:jc w:val="both"/>
    </w:pPr>
    <w:rPr>
      <w:rFonts w:ascii="Bookman Old Style" w:hAnsi="Bookman Old Style"/>
      <w:sz w:val="20"/>
    </w:rPr>
  </w:style>
  <w:style w:type="character" w:customStyle="1" w:styleId="Corpodetexto3Char">
    <w:name w:val="Corpo de texto 3 Char"/>
    <w:basedOn w:val="Fontepargpadro"/>
    <w:link w:val="Corpodetexto3"/>
    <w:rsid w:val="00100B37"/>
    <w:rPr>
      <w:rFonts w:ascii="Bookman Old Style" w:eastAsia="Times New Roman" w:hAnsi="Bookman Old Style" w:cs="Times New Roman"/>
      <w:sz w:val="20"/>
      <w:szCs w:val="20"/>
      <w:lang w:eastAsia="pt-BR"/>
    </w:rPr>
  </w:style>
  <w:style w:type="paragraph" w:styleId="Cabealho">
    <w:name w:val="header"/>
    <w:basedOn w:val="Normal"/>
    <w:link w:val="CabealhoChar"/>
    <w:rsid w:val="00100B37"/>
    <w:pPr>
      <w:tabs>
        <w:tab w:val="center" w:pos="4252"/>
        <w:tab w:val="right" w:pos="8504"/>
      </w:tabs>
    </w:pPr>
  </w:style>
  <w:style w:type="character" w:customStyle="1" w:styleId="CabealhoChar">
    <w:name w:val="Cabeçalho Char"/>
    <w:basedOn w:val="Fontepargpadro"/>
    <w:link w:val="Cabealho"/>
    <w:uiPriority w:val="99"/>
    <w:rsid w:val="00100B37"/>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100B37"/>
    <w:pPr>
      <w:ind w:left="708"/>
    </w:pPr>
  </w:style>
  <w:style w:type="character" w:styleId="MquinadeescreverHTML">
    <w:name w:val="HTML Typewriter"/>
    <w:rsid w:val="00100B37"/>
    <w:rPr>
      <w:rFonts w:ascii="Arial Unicode MS" w:eastAsia="Arial Unicode MS" w:hAnsi="Arial Unicode MS" w:cs="Arial Unicode MS"/>
      <w:color w:val="333333"/>
      <w:sz w:val="20"/>
      <w:szCs w:val="20"/>
    </w:rPr>
  </w:style>
  <w:style w:type="paragraph" w:styleId="Textodebalo">
    <w:name w:val="Balloon Text"/>
    <w:basedOn w:val="Normal"/>
    <w:link w:val="TextodebaloChar"/>
    <w:uiPriority w:val="99"/>
    <w:semiHidden/>
    <w:unhideWhenUsed/>
    <w:rsid w:val="005410F9"/>
    <w:rPr>
      <w:rFonts w:ascii="Segoe UI" w:hAnsi="Segoe UI" w:cs="Segoe UI"/>
      <w:sz w:val="18"/>
      <w:szCs w:val="18"/>
    </w:rPr>
  </w:style>
  <w:style w:type="character" w:customStyle="1" w:styleId="TextodebaloChar">
    <w:name w:val="Texto de balão Char"/>
    <w:basedOn w:val="Fontepargpadro"/>
    <w:link w:val="Textodebalo"/>
    <w:uiPriority w:val="99"/>
    <w:semiHidden/>
    <w:rsid w:val="005410F9"/>
    <w:rPr>
      <w:rFonts w:ascii="Segoe UI" w:eastAsia="Times New Roman" w:hAnsi="Segoe UI" w:cs="Segoe UI"/>
      <w:sz w:val="18"/>
      <w:szCs w:val="18"/>
      <w:lang w:eastAsia="pt-BR"/>
    </w:rPr>
  </w:style>
  <w:style w:type="character" w:customStyle="1" w:styleId="Ttulo4Char">
    <w:name w:val="Título 4 Char"/>
    <w:basedOn w:val="Fontepargpadro"/>
    <w:link w:val="Ttulo4"/>
    <w:uiPriority w:val="9"/>
    <w:semiHidden/>
    <w:rsid w:val="006D75DD"/>
    <w:rPr>
      <w:rFonts w:asciiTheme="majorHAnsi" w:eastAsiaTheme="majorEastAsia" w:hAnsiTheme="majorHAnsi" w:cstheme="majorBidi"/>
      <w:b/>
      <w:bCs/>
      <w:i/>
      <w:iCs/>
      <w:color w:val="5B9BD5" w:themeColor="accent1"/>
      <w:sz w:val="26"/>
      <w:szCs w:val="20"/>
      <w:lang w:eastAsia="pt-BR"/>
    </w:rPr>
  </w:style>
  <w:style w:type="paragraph" w:customStyle="1" w:styleId="Corpodetexto21">
    <w:name w:val="Corpo de texto 21"/>
    <w:basedOn w:val="Normal"/>
    <w:rsid w:val="006D75DD"/>
    <w:pPr>
      <w:suppressAutoHyphens/>
      <w:autoSpaceDE w:val="0"/>
      <w:jc w:val="both"/>
    </w:pPr>
    <w:rPr>
      <w:rFonts w:ascii="Arial" w:hAnsi="Arial" w:cs="Arial"/>
      <w:sz w:val="24"/>
      <w:szCs w:val="24"/>
      <w:lang w:eastAsia="ar-SA"/>
    </w:rPr>
  </w:style>
  <w:style w:type="paragraph" w:customStyle="1" w:styleId="Estilo1">
    <w:name w:val="Estilo1"/>
    <w:basedOn w:val="Normal"/>
    <w:rsid w:val="006D75DD"/>
    <w:pPr>
      <w:suppressAutoHyphens/>
      <w:spacing w:after="120" w:line="360" w:lineRule="auto"/>
      <w:ind w:left="567"/>
      <w:jc w:val="both"/>
    </w:pPr>
    <w:rPr>
      <w:sz w:val="20"/>
      <w:lang w:eastAsia="ar-SA"/>
    </w:rPr>
  </w:style>
  <w:style w:type="paragraph" w:customStyle="1" w:styleId="Recuodecorpodetexto21">
    <w:name w:val="Recuo de corpo de texto 21"/>
    <w:basedOn w:val="Normal"/>
    <w:rsid w:val="006D75DD"/>
    <w:pPr>
      <w:suppressAutoHyphens/>
      <w:ind w:firstLine="1134"/>
      <w:jc w:val="both"/>
    </w:pPr>
    <w:rPr>
      <w:sz w:val="24"/>
      <w:lang w:eastAsia="ar-SA"/>
    </w:rPr>
  </w:style>
  <w:style w:type="paragraph" w:customStyle="1" w:styleId="Recuodecorpodetexto23">
    <w:name w:val="Recuo de corpo de texto 23"/>
    <w:basedOn w:val="Normal"/>
    <w:rsid w:val="006D75DD"/>
    <w:pPr>
      <w:suppressAutoHyphens/>
      <w:spacing w:after="120" w:line="480" w:lineRule="auto"/>
      <w:ind w:left="283"/>
    </w:pPr>
    <w:rPr>
      <w:rFonts w:ascii="Arial" w:hAnsi="Arial" w:cs="Arial"/>
      <w:bCs/>
      <w:sz w:val="24"/>
      <w:lang w:eastAsia="ar-SA"/>
    </w:rPr>
  </w:style>
  <w:style w:type="paragraph" w:customStyle="1" w:styleId="Corpodetexto22">
    <w:name w:val="Corpo de texto 22"/>
    <w:basedOn w:val="Normal"/>
    <w:rsid w:val="006D75DD"/>
    <w:pPr>
      <w:suppressAutoHyphens/>
      <w:spacing w:after="120" w:line="480" w:lineRule="auto"/>
    </w:pPr>
    <w:rPr>
      <w:rFonts w:ascii="Arial" w:hAnsi="Arial" w:cs="Arial"/>
      <w:bCs/>
      <w:sz w:val="24"/>
      <w:lang w:eastAsia="ar-SA"/>
    </w:rPr>
  </w:style>
  <w:style w:type="paragraph" w:customStyle="1" w:styleId="Corpodetexto33">
    <w:name w:val="Corpo de texto 33"/>
    <w:basedOn w:val="Normal"/>
    <w:rsid w:val="006D75DD"/>
    <w:pPr>
      <w:suppressAutoHyphens/>
      <w:spacing w:after="120"/>
    </w:pPr>
    <w:rPr>
      <w:rFonts w:ascii="Arial" w:hAnsi="Arial" w:cs="Arial"/>
      <w:bCs/>
      <w:sz w:val="16"/>
      <w:szCs w:val="16"/>
      <w:lang w:eastAsia="ar-SA"/>
    </w:rPr>
  </w:style>
  <w:style w:type="paragraph" w:customStyle="1" w:styleId="Recuodecorpodetexto22">
    <w:name w:val="Recuo de corpo de texto 22"/>
    <w:basedOn w:val="Normal"/>
    <w:rsid w:val="00A43FFF"/>
    <w:pPr>
      <w:suppressAutoHyphens/>
      <w:ind w:firstLine="1134"/>
      <w:jc w:val="both"/>
    </w:pPr>
    <w:rPr>
      <w:sz w:val="24"/>
      <w:lang w:eastAsia="ar-SA"/>
    </w:rPr>
  </w:style>
  <w:style w:type="paragraph" w:customStyle="1" w:styleId="Corpodetexto31">
    <w:name w:val="Corpo de texto 31"/>
    <w:basedOn w:val="Normal"/>
    <w:rsid w:val="00A43FFF"/>
    <w:pPr>
      <w:suppressAutoHyphens/>
      <w:jc w:val="both"/>
    </w:pPr>
    <w:rPr>
      <w:rFonts w:ascii="Arial" w:hAnsi="Arial" w:cs="Arial"/>
      <w:color w:val="FF0000"/>
      <w:sz w:val="24"/>
      <w:lang w:eastAsia="ar-SA"/>
    </w:rPr>
  </w:style>
  <w:style w:type="paragraph" w:styleId="NormalWeb">
    <w:name w:val="Normal (Web)"/>
    <w:basedOn w:val="Normal"/>
    <w:uiPriority w:val="99"/>
    <w:rsid w:val="00A43FFF"/>
    <w:pPr>
      <w:suppressAutoHyphens/>
      <w:spacing w:before="100" w:after="100"/>
    </w:pPr>
    <w:rPr>
      <w:rFonts w:ascii="Arial Unicode MS" w:eastAsia="Arial Unicode MS" w:hAnsi="Arial Unicode MS"/>
      <w:sz w:val="24"/>
      <w:lang w:eastAsia="ar-SA"/>
    </w:rPr>
  </w:style>
  <w:style w:type="paragraph" w:customStyle="1" w:styleId="WW-Padro">
    <w:name w:val="WW-Padrão"/>
    <w:rsid w:val="00A43FFF"/>
    <w:pPr>
      <w:suppressAutoHyphens/>
      <w:autoSpaceDE w:val="0"/>
      <w:spacing w:after="0" w:line="240" w:lineRule="auto"/>
    </w:pPr>
    <w:rPr>
      <w:rFonts w:ascii="Times" w:eastAsia="Times New Roman" w:hAnsi="Times" w:cs="Times New Roman"/>
      <w:sz w:val="20"/>
      <w:szCs w:val="24"/>
      <w:lang w:eastAsia="ar-SA"/>
    </w:rPr>
  </w:style>
  <w:style w:type="paragraph" w:styleId="Subttulo">
    <w:name w:val="Subtitle"/>
    <w:basedOn w:val="Normal"/>
    <w:next w:val="Corpodetexto"/>
    <w:link w:val="SubttuloChar"/>
    <w:qFormat/>
    <w:rsid w:val="00F52EB2"/>
    <w:pPr>
      <w:keepNext/>
      <w:suppressAutoHyphens/>
      <w:spacing w:before="240" w:after="120"/>
      <w:jc w:val="center"/>
    </w:pPr>
    <w:rPr>
      <w:rFonts w:ascii="Arial" w:eastAsia="MS Mincho" w:hAnsi="Arial"/>
      <w:i/>
      <w:iCs/>
      <w:sz w:val="28"/>
      <w:szCs w:val="28"/>
      <w:lang w:eastAsia="ar-SA"/>
    </w:rPr>
  </w:style>
  <w:style w:type="character" w:customStyle="1" w:styleId="SubttuloChar">
    <w:name w:val="Subtítulo Char"/>
    <w:basedOn w:val="Fontepargpadro"/>
    <w:link w:val="Subttulo"/>
    <w:rsid w:val="00F52EB2"/>
    <w:rPr>
      <w:rFonts w:ascii="Arial" w:eastAsia="MS Mincho" w:hAnsi="Arial" w:cs="Times New Roman"/>
      <w:i/>
      <w:iCs/>
      <w:sz w:val="28"/>
      <w:szCs w:val="28"/>
      <w:lang w:eastAsia="ar-SA"/>
    </w:rPr>
  </w:style>
  <w:style w:type="paragraph" w:customStyle="1" w:styleId="Contedodatabela">
    <w:name w:val="Conteúdo da tabela"/>
    <w:basedOn w:val="Normal"/>
    <w:rsid w:val="00F52EB2"/>
    <w:pPr>
      <w:suppressLineNumbers/>
      <w:suppressAutoHyphens/>
    </w:pPr>
    <w:rPr>
      <w:sz w:val="24"/>
      <w:szCs w:val="24"/>
      <w:lang w:eastAsia="ar-SA"/>
    </w:rPr>
  </w:style>
  <w:style w:type="paragraph" w:customStyle="1" w:styleId="PargrafodaLista1">
    <w:name w:val="Parágrafo da Lista1"/>
    <w:basedOn w:val="Normal"/>
    <w:rsid w:val="00F52EB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2768</Words>
  <Characters>14950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PMJ</cp:lastModifiedBy>
  <cp:revision>19</cp:revision>
  <cp:lastPrinted>2017-03-15T19:53:00Z</cp:lastPrinted>
  <dcterms:created xsi:type="dcterms:W3CDTF">2017-06-19T17:40:00Z</dcterms:created>
  <dcterms:modified xsi:type="dcterms:W3CDTF">2017-06-19T18:35:00Z</dcterms:modified>
</cp:coreProperties>
</file>