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4E" w:rsidRPr="00A84A4E" w:rsidRDefault="00A84A4E" w:rsidP="00A84A4E">
      <w:pPr>
        <w:pStyle w:val="TextosemFormatao"/>
        <w:jc w:val="center"/>
        <w:rPr>
          <w:rFonts w:ascii="Arial" w:hAnsi="Arial" w:cs="Arial"/>
        </w:rPr>
      </w:pPr>
      <w:r>
        <w:rPr>
          <w:rFonts w:ascii="Arial" w:hAnsi="Arial" w:cs="Arial"/>
        </w:rPr>
        <w:t>ATA Nº 15</w:t>
      </w:r>
      <w:r w:rsidRPr="00A84A4E">
        <w:rPr>
          <w:rFonts w:ascii="Arial" w:hAnsi="Arial" w:cs="Arial"/>
        </w:rPr>
        <w:t>/2017</w:t>
      </w:r>
      <w:r w:rsidR="00883465">
        <w:rPr>
          <w:rFonts w:ascii="Arial" w:hAnsi="Arial" w:cs="Arial"/>
        </w:rPr>
        <w:t>/PMJ/01</w:t>
      </w:r>
    </w:p>
    <w:p w:rsidR="00A84A4E" w:rsidRPr="00A84A4E" w:rsidRDefault="00A84A4E" w:rsidP="00A84A4E">
      <w:pPr>
        <w:pStyle w:val="TextosemFormatao"/>
        <w:jc w:val="center"/>
        <w:rPr>
          <w:rFonts w:ascii="Arial" w:hAnsi="Arial" w:cs="Arial"/>
          <w:b/>
        </w:rPr>
      </w:pPr>
    </w:p>
    <w:p w:rsidR="00A84A4E" w:rsidRPr="00A84A4E" w:rsidRDefault="00A84A4E" w:rsidP="00A84A4E">
      <w:pPr>
        <w:pStyle w:val="TextosemFormatao"/>
        <w:jc w:val="center"/>
        <w:rPr>
          <w:rFonts w:ascii="Arial" w:hAnsi="Arial" w:cs="Arial"/>
          <w:b/>
        </w:rPr>
      </w:pPr>
    </w:p>
    <w:p w:rsidR="00843247" w:rsidRPr="00A84A4E" w:rsidRDefault="00A84A4E" w:rsidP="00A84A4E">
      <w:pPr>
        <w:jc w:val="both"/>
        <w:rPr>
          <w:rFonts w:ascii="Arial" w:hAnsi="Arial" w:cs="Arial"/>
          <w:sz w:val="20"/>
          <w:szCs w:val="20"/>
        </w:rPr>
      </w:pPr>
      <w:r w:rsidRPr="00A84A4E">
        <w:rPr>
          <w:rFonts w:ascii="Arial" w:hAnsi="Arial" w:cs="Arial"/>
          <w:sz w:val="20"/>
          <w:szCs w:val="20"/>
        </w:rPr>
        <w:t xml:space="preserve">DOTADO DE EFEITO JURÍDICO DE DOCUMENTO DE AJUSTE CONTRATUAL, CUJO OBJETO CONSTITUI O </w:t>
      </w:r>
      <w:r w:rsidRPr="00A84A4E">
        <w:rPr>
          <w:rFonts w:ascii="Arial" w:hAnsi="Arial" w:cs="Arial"/>
          <w:b/>
          <w:sz w:val="20"/>
          <w:szCs w:val="20"/>
        </w:rPr>
        <w:t>REGISTRO DE PREÇOS</w:t>
      </w:r>
      <w:r w:rsidRPr="00A84A4E">
        <w:rPr>
          <w:rFonts w:ascii="Arial" w:hAnsi="Arial" w:cs="Arial"/>
          <w:sz w:val="20"/>
          <w:szCs w:val="20"/>
        </w:rPr>
        <w:t>PARA CONTRATAÇÃO EVENTUAL E FUTURA DE SERVIÇOS DE FRETE COM CAMINHÃO BAÚ COM CAPACIDADE MÍNIMA DE CARGA DE 60 M</w:t>
      </w:r>
      <w:r w:rsidRPr="00A84A4E">
        <w:rPr>
          <w:rFonts w:ascii="Arial" w:hAnsi="Arial" w:cs="Arial"/>
          <w:sz w:val="20"/>
          <w:szCs w:val="20"/>
          <w:vertAlign w:val="superscript"/>
        </w:rPr>
        <w:t xml:space="preserve">3 </w:t>
      </w:r>
      <w:r w:rsidRPr="00A84A4E">
        <w:rPr>
          <w:rFonts w:ascii="Arial" w:hAnsi="Arial" w:cs="Arial"/>
          <w:sz w:val="20"/>
          <w:szCs w:val="20"/>
        </w:rPr>
        <w:t>(SESSENTA METROS CÚBICOS), DESTINADOS AO TRANSPORTE DE MATERIAIS E EQUIPAMENTOS DA DELEGAÇÃO DO MUNICÍPIO PARA PARTICIPAÇÃO EM EVENTOS E COMPETIÇÕES ESPORTIVAS.</w:t>
      </w:r>
    </w:p>
    <w:p w:rsidR="00E67B5E" w:rsidRPr="00A84A4E" w:rsidRDefault="00A84A4E" w:rsidP="00A84A4E">
      <w:pPr>
        <w:tabs>
          <w:tab w:val="left" w:pos="851"/>
        </w:tabs>
        <w:jc w:val="both"/>
        <w:rPr>
          <w:rFonts w:ascii="Arial" w:hAnsi="Arial" w:cs="Arial"/>
          <w:sz w:val="20"/>
          <w:szCs w:val="20"/>
        </w:rPr>
      </w:pPr>
      <w:r>
        <w:rPr>
          <w:rFonts w:ascii="Arial" w:hAnsi="Arial" w:cs="Arial"/>
          <w:sz w:val="20"/>
          <w:szCs w:val="20"/>
        </w:rPr>
        <w:t>Aos 09 (nove) dias do mês de junho</w:t>
      </w:r>
      <w:r w:rsidRPr="00A84A4E">
        <w:rPr>
          <w:rFonts w:ascii="Arial" w:hAnsi="Arial" w:cs="Arial"/>
          <w:sz w:val="20"/>
          <w:szCs w:val="20"/>
        </w:rPr>
        <w:t xml:space="preserve"> do ano de 2017, o MUNICÍPIO DE JOAÇABA, com sede na Avenida XV de Novembro, 378, centro, inscrito no CNPJ sob o nº 82.939.380/0001-99, por intermédio do </w:t>
      </w:r>
      <w:r w:rsidRPr="00A84A4E">
        <w:rPr>
          <w:rFonts w:ascii="Arial" w:hAnsi="Arial" w:cs="Arial"/>
          <w:b/>
          <w:sz w:val="20"/>
          <w:szCs w:val="20"/>
        </w:rPr>
        <w:t>FUNDO MUNICIPAL DE ESPORTES</w:t>
      </w:r>
      <w:r w:rsidRPr="00A84A4E">
        <w:rPr>
          <w:rFonts w:ascii="Arial" w:hAnsi="Arial" w:cs="Arial"/>
          <w:sz w:val="20"/>
          <w:szCs w:val="20"/>
        </w:rPr>
        <w:t xml:space="preserve">, </w:t>
      </w:r>
      <w:r w:rsidRPr="00A84A4E">
        <w:rPr>
          <w:rFonts w:ascii="Arial" w:hAnsi="Arial" w:cs="Arial"/>
          <w:b/>
          <w:sz w:val="20"/>
          <w:szCs w:val="20"/>
        </w:rPr>
        <w:t>como órgão gerenciador</w:t>
      </w:r>
      <w:r w:rsidRPr="00A84A4E">
        <w:rPr>
          <w:rFonts w:ascii="Arial" w:hAnsi="Arial" w:cs="Arial"/>
          <w:sz w:val="20"/>
          <w:szCs w:val="20"/>
        </w:rPr>
        <w:t xml:space="preserve">, representado neste ato pela Diretora de Esporte, Ana Paula Abe </w:t>
      </w:r>
      <w:proofErr w:type="spellStart"/>
      <w:r w:rsidRPr="00A84A4E">
        <w:rPr>
          <w:rFonts w:ascii="Arial" w:hAnsi="Arial" w:cs="Arial"/>
          <w:sz w:val="20"/>
          <w:szCs w:val="20"/>
        </w:rPr>
        <w:t>Gurgacz</w:t>
      </w:r>
      <w:proofErr w:type="spellEnd"/>
      <w:r w:rsidRPr="00A84A4E">
        <w:rPr>
          <w:rFonts w:ascii="Arial" w:hAnsi="Arial" w:cs="Arial"/>
          <w:sz w:val="20"/>
          <w:szCs w:val="20"/>
        </w:rPr>
        <w:t xml:space="preserve"> e a(s) empresa(s) abaixo relacionada(s), representada(s) na forma de seu(s) estatuto(s) </w:t>
      </w:r>
      <w:proofErr w:type="gramStart"/>
      <w:r w:rsidRPr="00A84A4E">
        <w:rPr>
          <w:rFonts w:ascii="Arial" w:hAnsi="Arial" w:cs="Arial"/>
          <w:sz w:val="20"/>
          <w:szCs w:val="20"/>
        </w:rPr>
        <w:t>social(</w:t>
      </w:r>
      <w:proofErr w:type="gramEnd"/>
      <w:r w:rsidRPr="00A84A4E">
        <w:rPr>
          <w:rFonts w:ascii="Arial" w:hAnsi="Arial" w:cs="Arial"/>
          <w:sz w:val="20"/>
          <w:szCs w:val="20"/>
        </w:rPr>
        <w:t xml:space="preserve">is), em ordem de preferência por classificação, doravante denominada(s) </w:t>
      </w:r>
      <w:r w:rsidRPr="00A84A4E">
        <w:rPr>
          <w:rFonts w:ascii="Arial" w:hAnsi="Arial" w:cs="Arial"/>
          <w:b/>
          <w:sz w:val="20"/>
          <w:szCs w:val="20"/>
        </w:rPr>
        <w:t>DETENTORA</w:t>
      </w:r>
      <w:r w:rsidRPr="00A84A4E">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30/2017/PMJ, Edital PP nº 22/2017/PMJ,</w:t>
      </w:r>
      <w:r>
        <w:rPr>
          <w:rFonts w:ascii="Arial" w:hAnsi="Arial" w:cs="Arial"/>
          <w:sz w:val="20"/>
          <w:szCs w:val="20"/>
        </w:rPr>
        <w:t xml:space="preserve"> homologado em 09/06/2017,</w:t>
      </w:r>
      <w:r w:rsidRPr="00A84A4E">
        <w:rPr>
          <w:rFonts w:ascii="Arial" w:hAnsi="Arial" w:cs="Arial"/>
          <w:sz w:val="20"/>
          <w:szCs w:val="20"/>
        </w:rPr>
        <w:t xml:space="preserve"> mediante termos e condições que seguem. </w:t>
      </w:r>
    </w:p>
    <w:p w:rsidR="00A84A4E" w:rsidRPr="00A84A4E" w:rsidRDefault="00A84A4E" w:rsidP="00A84A4E">
      <w:pPr>
        <w:autoSpaceDE w:val="0"/>
        <w:autoSpaceDN w:val="0"/>
        <w:adjustRightInd w:val="0"/>
        <w:spacing w:line="360" w:lineRule="auto"/>
        <w:rPr>
          <w:rFonts w:ascii="Arial" w:hAnsi="Arial" w:cs="Arial"/>
          <w:b/>
          <w:sz w:val="20"/>
          <w:szCs w:val="20"/>
        </w:rPr>
      </w:pPr>
      <w:r w:rsidRPr="00A84A4E">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A84A4E" w:rsidRPr="00A84A4E" w:rsidTr="00883465">
        <w:tc>
          <w:tcPr>
            <w:tcW w:w="402" w:type="dxa"/>
            <w:vMerge w:val="restart"/>
            <w:vAlign w:val="center"/>
          </w:tcPr>
          <w:p w:rsidR="00A84A4E" w:rsidRPr="00A84A4E" w:rsidRDefault="00A84A4E" w:rsidP="00883465">
            <w:pPr>
              <w:autoSpaceDE w:val="0"/>
              <w:autoSpaceDN w:val="0"/>
              <w:adjustRightInd w:val="0"/>
              <w:spacing w:line="360" w:lineRule="auto"/>
              <w:jc w:val="center"/>
              <w:rPr>
                <w:rFonts w:ascii="Arial" w:hAnsi="Arial" w:cs="Arial"/>
                <w:b/>
                <w:sz w:val="20"/>
                <w:szCs w:val="20"/>
              </w:rPr>
            </w:pPr>
            <w:r w:rsidRPr="00A84A4E">
              <w:rPr>
                <w:rFonts w:ascii="Arial" w:hAnsi="Arial" w:cs="Arial"/>
                <w:b/>
                <w:sz w:val="20"/>
                <w:szCs w:val="20"/>
              </w:rPr>
              <w:t>1ª</w:t>
            </w:r>
          </w:p>
        </w:tc>
        <w:tc>
          <w:tcPr>
            <w:tcW w:w="2820" w:type="dxa"/>
            <w:vAlign w:val="center"/>
          </w:tcPr>
          <w:p w:rsidR="00A84A4E" w:rsidRPr="00A84A4E" w:rsidRDefault="00A84A4E" w:rsidP="00883465">
            <w:pPr>
              <w:autoSpaceDE w:val="0"/>
              <w:autoSpaceDN w:val="0"/>
              <w:adjustRightInd w:val="0"/>
              <w:rPr>
                <w:rFonts w:ascii="Arial" w:hAnsi="Arial" w:cs="Arial"/>
                <w:sz w:val="20"/>
                <w:szCs w:val="20"/>
              </w:rPr>
            </w:pPr>
            <w:r w:rsidRPr="00A84A4E">
              <w:rPr>
                <w:rFonts w:ascii="Arial" w:hAnsi="Arial" w:cs="Arial"/>
                <w:sz w:val="20"/>
                <w:szCs w:val="20"/>
              </w:rPr>
              <w:t>RAZÃO SOCIAL:</w:t>
            </w:r>
          </w:p>
        </w:tc>
        <w:tc>
          <w:tcPr>
            <w:tcW w:w="6984" w:type="dxa"/>
            <w:vAlign w:val="center"/>
          </w:tcPr>
          <w:p w:rsidR="00A84A4E" w:rsidRPr="00A84A4E" w:rsidRDefault="00883465" w:rsidP="00883465">
            <w:pPr>
              <w:autoSpaceDE w:val="0"/>
              <w:autoSpaceDN w:val="0"/>
              <w:adjustRightInd w:val="0"/>
              <w:rPr>
                <w:rFonts w:ascii="Arial" w:hAnsi="Arial" w:cs="Arial"/>
                <w:b/>
                <w:sz w:val="20"/>
                <w:szCs w:val="20"/>
              </w:rPr>
            </w:pPr>
            <w:r>
              <w:rPr>
                <w:rFonts w:ascii="Arial" w:hAnsi="Arial" w:cs="Arial"/>
                <w:b/>
                <w:sz w:val="20"/>
                <w:szCs w:val="20"/>
              </w:rPr>
              <w:t>ARAMOC – ASSOCIAÇÃO RECREATIVA DE ARBITROS DO MEIO OESTE CATARINENSE</w:t>
            </w:r>
          </w:p>
        </w:tc>
      </w:tr>
      <w:tr w:rsidR="00A84A4E" w:rsidRPr="00A84A4E" w:rsidTr="00883465">
        <w:tc>
          <w:tcPr>
            <w:tcW w:w="402" w:type="dxa"/>
            <w:vMerge/>
          </w:tcPr>
          <w:p w:rsidR="00A84A4E" w:rsidRPr="00A84A4E" w:rsidRDefault="00A84A4E" w:rsidP="00883465">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883465">
            <w:pPr>
              <w:autoSpaceDE w:val="0"/>
              <w:autoSpaceDN w:val="0"/>
              <w:adjustRightInd w:val="0"/>
              <w:rPr>
                <w:rFonts w:ascii="Arial" w:hAnsi="Arial" w:cs="Arial"/>
                <w:sz w:val="20"/>
                <w:szCs w:val="20"/>
              </w:rPr>
            </w:pPr>
            <w:r w:rsidRPr="00A84A4E">
              <w:rPr>
                <w:rFonts w:ascii="Arial" w:hAnsi="Arial" w:cs="Arial"/>
                <w:sz w:val="20"/>
                <w:szCs w:val="20"/>
              </w:rPr>
              <w:t>ENDEREÇO:</w:t>
            </w:r>
          </w:p>
        </w:tc>
        <w:tc>
          <w:tcPr>
            <w:tcW w:w="6984" w:type="dxa"/>
            <w:vAlign w:val="center"/>
          </w:tcPr>
          <w:p w:rsidR="00A84A4E" w:rsidRPr="00A84A4E" w:rsidRDefault="00883465" w:rsidP="00883465">
            <w:pPr>
              <w:autoSpaceDE w:val="0"/>
              <w:autoSpaceDN w:val="0"/>
              <w:adjustRightInd w:val="0"/>
              <w:rPr>
                <w:rFonts w:ascii="Arial" w:hAnsi="Arial" w:cs="Arial"/>
                <w:b/>
                <w:sz w:val="20"/>
                <w:szCs w:val="20"/>
              </w:rPr>
            </w:pPr>
            <w:r>
              <w:rPr>
                <w:rFonts w:ascii="Arial" w:hAnsi="Arial" w:cs="Arial"/>
                <w:b/>
                <w:sz w:val="20"/>
                <w:szCs w:val="20"/>
              </w:rPr>
              <w:t>RUA MINAS GERAIS, S/NR. – 49-3554-1105</w:t>
            </w:r>
          </w:p>
        </w:tc>
      </w:tr>
      <w:tr w:rsidR="00A84A4E" w:rsidRPr="00A84A4E" w:rsidTr="00883465">
        <w:tc>
          <w:tcPr>
            <w:tcW w:w="402" w:type="dxa"/>
            <w:vMerge/>
          </w:tcPr>
          <w:p w:rsidR="00A84A4E" w:rsidRPr="00A84A4E" w:rsidRDefault="00A84A4E" w:rsidP="00883465">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883465">
            <w:pPr>
              <w:autoSpaceDE w:val="0"/>
              <w:autoSpaceDN w:val="0"/>
              <w:adjustRightInd w:val="0"/>
              <w:rPr>
                <w:rFonts w:ascii="Arial" w:hAnsi="Arial" w:cs="Arial"/>
                <w:sz w:val="20"/>
                <w:szCs w:val="20"/>
              </w:rPr>
            </w:pPr>
            <w:r w:rsidRPr="00A84A4E">
              <w:rPr>
                <w:rFonts w:ascii="Arial" w:hAnsi="Arial" w:cs="Arial"/>
                <w:sz w:val="20"/>
                <w:szCs w:val="20"/>
              </w:rPr>
              <w:t>CNPJ/MF:</w:t>
            </w:r>
          </w:p>
        </w:tc>
        <w:tc>
          <w:tcPr>
            <w:tcW w:w="6984" w:type="dxa"/>
            <w:vAlign w:val="center"/>
          </w:tcPr>
          <w:p w:rsidR="00A84A4E" w:rsidRPr="00A84A4E" w:rsidRDefault="00883465" w:rsidP="00883465">
            <w:pPr>
              <w:autoSpaceDE w:val="0"/>
              <w:autoSpaceDN w:val="0"/>
              <w:adjustRightInd w:val="0"/>
              <w:rPr>
                <w:rFonts w:ascii="Arial" w:hAnsi="Arial" w:cs="Arial"/>
                <w:b/>
                <w:sz w:val="20"/>
                <w:szCs w:val="20"/>
              </w:rPr>
            </w:pPr>
            <w:r>
              <w:rPr>
                <w:rFonts w:ascii="Arial" w:hAnsi="Arial" w:cs="Arial"/>
                <w:b/>
                <w:sz w:val="20"/>
                <w:szCs w:val="20"/>
              </w:rPr>
              <w:t>09.107.081/0001-06</w:t>
            </w:r>
          </w:p>
        </w:tc>
      </w:tr>
      <w:tr w:rsidR="00A84A4E" w:rsidRPr="00A84A4E" w:rsidTr="00883465">
        <w:tc>
          <w:tcPr>
            <w:tcW w:w="402" w:type="dxa"/>
            <w:vMerge/>
          </w:tcPr>
          <w:p w:rsidR="00A84A4E" w:rsidRPr="00A84A4E" w:rsidRDefault="00A84A4E" w:rsidP="00883465">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883465">
            <w:pPr>
              <w:autoSpaceDE w:val="0"/>
              <w:autoSpaceDN w:val="0"/>
              <w:adjustRightInd w:val="0"/>
              <w:rPr>
                <w:rFonts w:ascii="Arial" w:hAnsi="Arial" w:cs="Arial"/>
                <w:sz w:val="20"/>
                <w:szCs w:val="20"/>
              </w:rPr>
            </w:pPr>
          </w:p>
        </w:tc>
        <w:tc>
          <w:tcPr>
            <w:tcW w:w="6984" w:type="dxa"/>
            <w:vAlign w:val="center"/>
          </w:tcPr>
          <w:p w:rsidR="00A84A4E" w:rsidRPr="00A84A4E" w:rsidRDefault="00A84A4E" w:rsidP="00883465">
            <w:pPr>
              <w:autoSpaceDE w:val="0"/>
              <w:autoSpaceDN w:val="0"/>
              <w:adjustRightInd w:val="0"/>
              <w:rPr>
                <w:rFonts w:ascii="Arial" w:hAnsi="Arial" w:cs="Arial"/>
                <w:b/>
                <w:sz w:val="20"/>
                <w:szCs w:val="20"/>
              </w:rPr>
            </w:pPr>
          </w:p>
        </w:tc>
      </w:tr>
      <w:tr w:rsidR="00A84A4E" w:rsidRPr="00A84A4E" w:rsidTr="00883465">
        <w:tc>
          <w:tcPr>
            <w:tcW w:w="402" w:type="dxa"/>
            <w:vMerge/>
          </w:tcPr>
          <w:p w:rsidR="00A84A4E" w:rsidRPr="00A84A4E" w:rsidRDefault="00A84A4E" w:rsidP="00883465">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883465">
            <w:pPr>
              <w:autoSpaceDE w:val="0"/>
              <w:autoSpaceDN w:val="0"/>
              <w:adjustRightInd w:val="0"/>
              <w:rPr>
                <w:rFonts w:ascii="Arial" w:hAnsi="Arial" w:cs="Arial"/>
                <w:sz w:val="20"/>
                <w:szCs w:val="20"/>
              </w:rPr>
            </w:pPr>
            <w:r w:rsidRPr="00A84A4E">
              <w:rPr>
                <w:rFonts w:ascii="Arial" w:hAnsi="Arial" w:cs="Arial"/>
                <w:sz w:val="20"/>
                <w:szCs w:val="20"/>
              </w:rPr>
              <w:t>REPRESENTANTE LEGAL:</w:t>
            </w:r>
          </w:p>
        </w:tc>
        <w:tc>
          <w:tcPr>
            <w:tcW w:w="6984" w:type="dxa"/>
            <w:vAlign w:val="center"/>
          </w:tcPr>
          <w:p w:rsidR="00A84A4E" w:rsidRPr="00A84A4E" w:rsidRDefault="00883465" w:rsidP="00883465">
            <w:pPr>
              <w:autoSpaceDE w:val="0"/>
              <w:autoSpaceDN w:val="0"/>
              <w:adjustRightInd w:val="0"/>
              <w:rPr>
                <w:rFonts w:ascii="Arial" w:hAnsi="Arial" w:cs="Arial"/>
                <w:b/>
                <w:sz w:val="20"/>
                <w:szCs w:val="20"/>
              </w:rPr>
            </w:pPr>
            <w:r>
              <w:rPr>
                <w:rFonts w:ascii="Arial" w:hAnsi="Arial" w:cs="Arial"/>
                <w:b/>
                <w:sz w:val="20"/>
                <w:szCs w:val="20"/>
              </w:rPr>
              <w:t>CLAUDINEI DA SILVA</w:t>
            </w:r>
          </w:p>
        </w:tc>
      </w:tr>
      <w:tr w:rsidR="00A84A4E" w:rsidRPr="00A84A4E" w:rsidTr="00883465">
        <w:tc>
          <w:tcPr>
            <w:tcW w:w="402" w:type="dxa"/>
            <w:vMerge/>
          </w:tcPr>
          <w:p w:rsidR="00A84A4E" w:rsidRPr="00A84A4E" w:rsidRDefault="00A84A4E" w:rsidP="00883465">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883465">
            <w:pPr>
              <w:autoSpaceDE w:val="0"/>
              <w:autoSpaceDN w:val="0"/>
              <w:adjustRightInd w:val="0"/>
              <w:rPr>
                <w:rFonts w:ascii="Arial" w:hAnsi="Arial" w:cs="Arial"/>
                <w:sz w:val="20"/>
                <w:szCs w:val="20"/>
              </w:rPr>
            </w:pPr>
            <w:r w:rsidRPr="00A84A4E">
              <w:rPr>
                <w:rFonts w:ascii="Arial" w:hAnsi="Arial" w:cs="Arial"/>
                <w:sz w:val="20"/>
                <w:szCs w:val="20"/>
              </w:rPr>
              <w:t>ENDEREÇO:</w:t>
            </w:r>
          </w:p>
        </w:tc>
        <w:tc>
          <w:tcPr>
            <w:tcW w:w="6984" w:type="dxa"/>
            <w:vAlign w:val="center"/>
          </w:tcPr>
          <w:p w:rsidR="00A84A4E" w:rsidRPr="00A84A4E" w:rsidRDefault="00883465" w:rsidP="00883465">
            <w:pPr>
              <w:autoSpaceDE w:val="0"/>
              <w:autoSpaceDN w:val="0"/>
              <w:adjustRightInd w:val="0"/>
              <w:rPr>
                <w:rFonts w:ascii="Arial" w:hAnsi="Arial" w:cs="Arial"/>
                <w:b/>
                <w:sz w:val="20"/>
                <w:szCs w:val="20"/>
              </w:rPr>
            </w:pPr>
            <w:r>
              <w:rPr>
                <w:rFonts w:ascii="Arial" w:hAnsi="Arial" w:cs="Arial"/>
                <w:b/>
                <w:sz w:val="20"/>
                <w:szCs w:val="20"/>
              </w:rPr>
              <w:t>HERVAL D’OESTE/SC</w:t>
            </w:r>
          </w:p>
        </w:tc>
      </w:tr>
      <w:tr w:rsidR="00A84A4E" w:rsidRPr="00A84A4E" w:rsidTr="00883465">
        <w:tc>
          <w:tcPr>
            <w:tcW w:w="402" w:type="dxa"/>
            <w:vMerge/>
          </w:tcPr>
          <w:p w:rsidR="00A84A4E" w:rsidRPr="00A84A4E" w:rsidRDefault="00A84A4E" w:rsidP="00883465">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883465">
            <w:pPr>
              <w:autoSpaceDE w:val="0"/>
              <w:autoSpaceDN w:val="0"/>
              <w:adjustRightInd w:val="0"/>
              <w:rPr>
                <w:rFonts w:ascii="Arial" w:hAnsi="Arial" w:cs="Arial"/>
                <w:sz w:val="20"/>
                <w:szCs w:val="20"/>
              </w:rPr>
            </w:pPr>
            <w:r w:rsidRPr="00A84A4E">
              <w:rPr>
                <w:rFonts w:ascii="Arial" w:hAnsi="Arial" w:cs="Arial"/>
                <w:sz w:val="20"/>
                <w:szCs w:val="20"/>
              </w:rPr>
              <w:t>CPF:</w:t>
            </w:r>
          </w:p>
        </w:tc>
        <w:tc>
          <w:tcPr>
            <w:tcW w:w="6984" w:type="dxa"/>
            <w:vAlign w:val="center"/>
          </w:tcPr>
          <w:p w:rsidR="00A84A4E" w:rsidRPr="00A84A4E" w:rsidRDefault="003F15FF" w:rsidP="00883465">
            <w:pPr>
              <w:autoSpaceDE w:val="0"/>
              <w:autoSpaceDN w:val="0"/>
              <w:adjustRightInd w:val="0"/>
              <w:rPr>
                <w:rFonts w:ascii="Arial" w:hAnsi="Arial" w:cs="Arial"/>
                <w:b/>
                <w:sz w:val="20"/>
                <w:szCs w:val="20"/>
              </w:rPr>
            </w:pPr>
            <w:r>
              <w:rPr>
                <w:rFonts w:ascii="Arial" w:hAnsi="Arial" w:cs="Arial"/>
                <w:b/>
                <w:sz w:val="20"/>
                <w:szCs w:val="20"/>
              </w:rPr>
              <w:t>025.493.359-96</w:t>
            </w:r>
          </w:p>
        </w:tc>
      </w:tr>
      <w:tr w:rsidR="00A84A4E" w:rsidRPr="00A84A4E" w:rsidTr="00883465">
        <w:tc>
          <w:tcPr>
            <w:tcW w:w="402" w:type="dxa"/>
            <w:vMerge/>
          </w:tcPr>
          <w:p w:rsidR="00A84A4E" w:rsidRPr="00A84A4E" w:rsidRDefault="00A84A4E" w:rsidP="00883465">
            <w:pPr>
              <w:autoSpaceDE w:val="0"/>
              <w:autoSpaceDN w:val="0"/>
              <w:adjustRightInd w:val="0"/>
              <w:spacing w:line="360" w:lineRule="auto"/>
              <w:rPr>
                <w:rFonts w:ascii="Arial" w:hAnsi="Arial" w:cs="Arial"/>
                <w:b/>
                <w:sz w:val="20"/>
                <w:szCs w:val="20"/>
              </w:rPr>
            </w:pPr>
          </w:p>
        </w:tc>
        <w:tc>
          <w:tcPr>
            <w:tcW w:w="2820" w:type="dxa"/>
            <w:vAlign w:val="center"/>
          </w:tcPr>
          <w:p w:rsidR="00A84A4E" w:rsidRPr="00A84A4E" w:rsidRDefault="00A84A4E" w:rsidP="00883465">
            <w:pPr>
              <w:autoSpaceDE w:val="0"/>
              <w:autoSpaceDN w:val="0"/>
              <w:adjustRightInd w:val="0"/>
              <w:rPr>
                <w:rFonts w:ascii="Arial" w:hAnsi="Arial" w:cs="Arial"/>
                <w:sz w:val="20"/>
                <w:szCs w:val="20"/>
              </w:rPr>
            </w:pPr>
            <w:r w:rsidRPr="00A84A4E">
              <w:rPr>
                <w:rFonts w:ascii="Arial" w:hAnsi="Arial" w:cs="Arial"/>
                <w:sz w:val="20"/>
                <w:szCs w:val="20"/>
              </w:rPr>
              <w:t>RG:</w:t>
            </w:r>
          </w:p>
        </w:tc>
        <w:tc>
          <w:tcPr>
            <w:tcW w:w="6984" w:type="dxa"/>
            <w:vAlign w:val="center"/>
          </w:tcPr>
          <w:p w:rsidR="00A84A4E" w:rsidRPr="00A84A4E" w:rsidRDefault="003F15FF" w:rsidP="00883465">
            <w:pPr>
              <w:autoSpaceDE w:val="0"/>
              <w:autoSpaceDN w:val="0"/>
              <w:adjustRightInd w:val="0"/>
              <w:rPr>
                <w:rFonts w:ascii="Arial" w:hAnsi="Arial" w:cs="Arial"/>
                <w:b/>
                <w:sz w:val="20"/>
                <w:szCs w:val="20"/>
              </w:rPr>
            </w:pPr>
            <w:r>
              <w:rPr>
                <w:rFonts w:ascii="Arial" w:hAnsi="Arial" w:cs="Arial"/>
                <w:b/>
                <w:sz w:val="20"/>
                <w:szCs w:val="20"/>
              </w:rPr>
              <w:t>3427695</w:t>
            </w:r>
          </w:p>
        </w:tc>
      </w:tr>
    </w:tbl>
    <w:p w:rsidR="00A84A4E" w:rsidRPr="00A84A4E" w:rsidRDefault="00A84A4E" w:rsidP="00A84A4E">
      <w:pPr>
        <w:autoSpaceDE w:val="0"/>
        <w:autoSpaceDN w:val="0"/>
        <w:adjustRightInd w:val="0"/>
        <w:spacing w:line="360" w:lineRule="auto"/>
        <w:rPr>
          <w:rFonts w:ascii="Arial" w:hAnsi="Arial" w:cs="Arial"/>
          <w:b/>
          <w:sz w:val="20"/>
          <w:szCs w:val="20"/>
        </w:rPr>
      </w:pPr>
    </w:p>
    <w:p w:rsidR="00A84A4E" w:rsidRPr="00A84A4E" w:rsidRDefault="00A84A4E" w:rsidP="00A84A4E">
      <w:pPr>
        <w:jc w:val="both"/>
        <w:rPr>
          <w:rFonts w:ascii="Arial" w:hAnsi="Arial" w:cs="Arial"/>
          <w:b/>
          <w:bCs/>
          <w:sz w:val="20"/>
          <w:szCs w:val="20"/>
        </w:rPr>
      </w:pPr>
      <w:r w:rsidRPr="00A84A4E">
        <w:rPr>
          <w:rFonts w:ascii="Arial" w:hAnsi="Arial" w:cs="Arial"/>
          <w:b/>
          <w:sz w:val="20"/>
          <w:szCs w:val="20"/>
        </w:rPr>
        <w:t xml:space="preserve">CLÁUSULA PRIMEIRA - DO OBJETO </w:t>
      </w:r>
    </w:p>
    <w:p w:rsidR="00A84A4E" w:rsidRPr="00A84A4E" w:rsidRDefault="00A84A4E" w:rsidP="00A84A4E">
      <w:pPr>
        <w:pStyle w:val="Recuodecorpodetexto"/>
        <w:ind w:left="0"/>
        <w:rPr>
          <w:rFonts w:ascii="Arial" w:hAnsi="Arial" w:cs="Arial"/>
          <w:sz w:val="20"/>
        </w:rPr>
      </w:pPr>
    </w:p>
    <w:p w:rsidR="00A84A4E" w:rsidRDefault="00A84A4E" w:rsidP="00A84A4E">
      <w:pPr>
        <w:pStyle w:val="Corpodetexto"/>
        <w:numPr>
          <w:ilvl w:val="1"/>
          <w:numId w:val="4"/>
        </w:numPr>
        <w:tabs>
          <w:tab w:val="clear" w:pos="708"/>
          <w:tab w:val="clear" w:pos="2270"/>
          <w:tab w:val="clear" w:pos="4294"/>
          <w:tab w:val="left" w:pos="426"/>
        </w:tabs>
        <w:ind w:left="426" w:hanging="426"/>
        <w:rPr>
          <w:rFonts w:cs="Arial"/>
          <w:sz w:val="20"/>
        </w:rPr>
      </w:pPr>
      <w:r w:rsidRPr="00A84A4E">
        <w:rPr>
          <w:rFonts w:cs="Arial"/>
          <w:sz w:val="20"/>
        </w:rPr>
        <w:t xml:space="preserve">Os preços ora REGISTRADOS, de acordo a proposta apresentada pela(s) DETENTORA(S) no Processo de Licitação, correspondem à expectativa de aquisição dos seguintes itens: </w:t>
      </w:r>
    </w:p>
    <w:p w:rsidR="00B802B4" w:rsidRDefault="00B802B4" w:rsidP="003F15B3">
      <w:pPr>
        <w:pStyle w:val="Corpodetexto"/>
        <w:tabs>
          <w:tab w:val="clear" w:pos="708"/>
          <w:tab w:val="clear" w:pos="2270"/>
          <w:tab w:val="clear" w:pos="4294"/>
          <w:tab w:val="left" w:pos="426"/>
        </w:tabs>
        <w:rPr>
          <w:rFonts w:cs="Arial"/>
          <w:sz w:val="20"/>
        </w:rPr>
      </w:pPr>
    </w:p>
    <w:p w:rsidR="003F15B3" w:rsidRDefault="003F15B3" w:rsidP="003F15B3">
      <w:pPr>
        <w:pStyle w:val="Corpodetexto"/>
        <w:tabs>
          <w:tab w:val="clear" w:pos="708"/>
          <w:tab w:val="clear" w:pos="2270"/>
          <w:tab w:val="clear" w:pos="4294"/>
          <w:tab w:val="left" w:pos="426"/>
        </w:tabs>
        <w:rPr>
          <w:rFonts w:cs="Arial"/>
          <w:sz w:val="20"/>
        </w:rPr>
      </w:pPr>
    </w:p>
    <w:p w:rsidR="003F15B3" w:rsidRDefault="003F15B3" w:rsidP="003F15B3">
      <w:pPr>
        <w:pStyle w:val="Corpodetexto"/>
        <w:tabs>
          <w:tab w:val="clear" w:pos="708"/>
          <w:tab w:val="clear" w:pos="2270"/>
          <w:tab w:val="clear" w:pos="4294"/>
          <w:tab w:val="left" w:pos="426"/>
        </w:tabs>
        <w:rPr>
          <w:rFonts w:cs="Arial"/>
          <w:sz w:val="20"/>
        </w:rPr>
      </w:pPr>
    </w:p>
    <w:p w:rsidR="003F15B3" w:rsidRDefault="003F15B3" w:rsidP="003F15B3">
      <w:pPr>
        <w:pStyle w:val="Corpodetexto"/>
        <w:tabs>
          <w:tab w:val="clear" w:pos="708"/>
          <w:tab w:val="clear" w:pos="2270"/>
          <w:tab w:val="clear" w:pos="4294"/>
          <w:tab w:val="left" w:pos="426"/>
        </w:tabs>
        <w:rPr>
          <w:rFonts w:cs="Arial"/>
          <w:sz w:val="20"/>
        </w:rPr>
      </w:pPr>
    </w:p>
    <w:p w:rsidR="003F15B3" w:rsidRDefault="003F15B3" w:rsidP="003F15B3">
      <w:pPr>
        <w:pStyle w:val="Corpodetexto"/>
        <w:tabs>
          <w:tab w:val="clear" w:pos="708"/>
          <w:tab w:val="clear" w:pos="2270"/>
          <w:tab w:val="clear" w:pos="4294"/>
          <w:tab w:val="left" w:pos="426"/>
        </w:tabs>
        <w:rPr>
          <w:rFonts w:cs="Arial"/>
          <w:sz w:val="20"/>
        </w:rPr>
      </w:pPr>
    </w:p>
    <w:p w:rsidR="003F15B3" w:rsidRDefault="003F15B3" w:rsidP="003F15B3">
      <w:pPr>
        <w:pStyle w:val="Corpodetexto"/>
        <w:tabs>
          <w:tab w:val="clear" w:pos="708"/>
          <w:tab w:val="clear" w:pos="2270"/>
          <w:tab w:val="clear" w:pos="4294"/>
          <w:tab w:val="left" w:pos="426"/>
        </w:tabs>
        <w:rPr>
          <w:rFonts w:cs="Arial"/>
          <w:sz w:val="20"/>
        </w:rPr>
      </w:pPr>
    </w:p>
    <w:p w:rsidR="003F15B3" w:rsidRDefault="003F15B3" w:rsidP="003F15B3">
      <w:pPr>
        <w:pStyle w:val="Corpodetexto"/>
        <w:tabs>
          <w:tab w:val="clear" w:pos="708"/>
          <w:tab w:val="clear" w:pos="2270"/>
          <w:tab w:val="clear" w:pos="4294"/>
          <w:tab w:val="left" w:pos="426"/>
        </w:tabs>
        <w:rPr>
          <w:rFonts w:cs="Arial"/>
          <w:sz w:val="20"/>
        </w:rPr>
      </w:pPr>
    </w:p>
    <w:p w:rsidR="003F15B3" w:rsidRPr="00A84A4E" w:rsidRDefault="003F15B3" w:rsidP="003F15B3">
      <w:pPr>
        <w:pStyle w:val="Corpodetexto"/>
        <w:tabs>
          <w:tab w:val="clear" w:pos="708"/>
          <w:tab w:val="clear" w:pos="2270"/>
          <w:tab w:val="clear" w:pos="4294"/>
          <w:tab w:val="left" w:pos="426"/>
        </w:tabs>
        <w:rPr>
          <w:rFonts w:cs="Arial"/>
          <w:sz w:val="20"/>
        </w:rPr>
      </w:pPr>
    </w:p>
    <w:p w:rsidR="00A84A4E" w:rsidRPr="00A84A4E" w:rsidRDefault="00A84A4E" w:rsidP="00A84A4E">
      <w:pPr>
        <w:pStyle w:val="Corpodetexto"/>
        <w:tabs>
          <w:tab w:val="clear" w:pos="708"/>
          <w:tab w:val="clear" w:pos="2270"/>
          <w:tab w:val="clear" w:pos="4294"/>
          <w:tab w:val="left" w:pos="426"/>
        </w:tabs>
        <w:ind w:left="360"/>
        <w:rPr>
          <w:rFonts w:cs="Arial"/>
          <w:sz w:val="20"/>
        </w:r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851"/>
        <w:gridCol w:w="567"/>
        <w:gridCol w:w="3969"/>
        <w:gridCol w:w="1558"/>
        <w:gridCol w:w="1842"/>
      </w:tblGrid>
      <w:tr w:rsidR="00A84A4E" w:rsidRPr="00A84A4E" w:rsidTr="00843247">
        <w:tc>
          <w:tcPr>
            <w:tcW w:w="1277" w:type="dxa"/>
            <w:shd w:val="clear" w:color="auto" w:fill="auto"/>
            <w:vAlign w:val="center"/>
          </w:tcPr>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lastRenderedPageBreak/>
              <w:t>ITEM</w:t>
            </w:r>
          </w:p>
        </w:tc>
        <w:tc>
          <w:tcPr>
            <w:tcW w:w="851" w:type="dxa"/>
            <w:shd w:val="clear" w:color="auto" w:fill="auto"/>
            <w:vAlign w:val="center"/>
          </w:tcPr>
          <w:p w:rsidR="00A84A4E" w:rsidRPr="00A84A4E" w:rsidRDefault="00A84A4E" w:rsidP="00883465">
            <w:pPr>
              <w:pStyle w:val="Ttulo1"/>
              <w:tabs>
                <w:tab w:val="left" w:pos="0"/>
              </w:tabs>
              <w:snapToGrid w:val="0"/>
              <w:rPr>
                <w:rFonts w:cs="Arial"/>
                <w:b w:val="0"/>
                <w:sz w:val="20"/>
              </w:rPr>
            </w:pPr>
            <w:r w:rsidRPr="00A84A4E">
              <w:rPr>
                <w:rFonts w:cs="Arial"/>
                <w:b w:val="0"/>
                <w:bCs/>
                <w:sz w:val="20"/>
              </w:rPr>
              <w:t>QTDE</w:t>
            </w:r>
          </w:p>
        </w:tc>
        <w:tc>
          <w:tcPr>
            <w:tcW w:w="567" w:type="dxa"/>
            <w:shd w:val="clear" w:color="auto" w:fill="auto"/>
            <w:vAlign w:val="center"/>
          </w:tcPr>
          <w:p w:rsidR="00A84A4E" w:rsidRPr="00A84A4E" w:rsidRDefault="00A84A4E" w:rsidP="00883465">
            <w:pPr>
              <w:pStyle w:val="Ttulo1"/>
              <w:tabs>
                <w:tab w:val="left" w:pos="0"/>
              </w:tabs>
              <w:snapToGrid w:val="0"/>
              <w:rPr>
                <w:rFonts w:cs="Arial"/>
                <w:b w:val="0"/>
                <w:bCs/>
                <w:sz w:val="20"/>
              </w:rPr>
            </w:pPr>
            <w:r w:rsidRPr="00A84A4E">
              <w:rPr>
                <w:rFonts w:cs="Arial"/>
                <w:b w:val="0"/>
                <w:bCs/>
                <w:sz w:val="20"/>
              </w:rPr>
              <w:t>UN</w:t>
            </w:r>
          </w:p>
        </w:tc>
        <w:tc>
          <w:tcPr>
            <w:tcW w:w="3969" w:type="dxa"/>
            <w:vAlign w:val="center"/>
          </w:tcPr>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ESPECIFICAÇÃO</w:t>
            </w:r>
          </w:p>
        </w:tc>
        <w:tc>
          <w:tcPr>
            <w:tcW w:w="1558" w:type="dxa"/>
            <w:shd w:val="clear" w:color="auto" w:fill="auto"/>
            <w:vAlign w:val="center"/>
          </w:tcPr>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VALOR</w:t>
            </w:r>
          </w:p>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UNITÁRIO</w:t>
            </w:r>
          </w:p>
          <w:p w:rsidR="00A84A4E" w:rsidRPr="00A84A4E" w:rsidRDefault="00A84A4E" w:rsidP="00883465">
            <w:pPr>
              <w:jc w:val="center"/>
              <w:rPr>
                <w:rFonts w:ascii="Arial" w:hAnsi="Arial" w:cs="Arial"/>
                <w:sz w:val="20"/>
                <w:szCs w:val="20"/>
              </w:rPr>
            </w:pPr>
            <w:r w:rsidRPr="00A84A4E">
              <w:rPr>
                <w:rFonts w:ascii="Arial" w:hAnsi="Arial" w:cs="Arial"/>
                <w:sz w:val="20"/>
                <w:szCs w:val="20"/>
              </w:rPr>
              <w:t>R$</w:t>
            </w:r>
          </w:p>
        </w:tc>
        <w:tc>
          <w:tcPr>
            <w:tcW w:w="1842" w:type="dxa"/>
            <w:shd w:val="clear" w:color="auto" w:fill="auto"/>
            <w:vAlign w:val="center"/>
          </w:tcPr>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VALOR</w:t>
            </w:r>
          </w:p>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TOTAL</w:t>
            </w:r>
          </w:p>
          <w:p w:rsidR="00A84A4E" w:rsidRPr="00A84A4E" w:rsidRDefault="00A84A4E" w:rsidP="00883465">
            <w:pPr>
              <w:jc w:val="center"/>
              <w:rPr>
                <w:rFonts w:ascii="Arial" w:hAnsi="Arial" w:cs="Arial"/>
                <w:sz w:val="20"/>
                <w:szCs w:val="20"/>
              </w:rPr>
            </w:pPr>
            <w:r w:rsidRPr="00A84A4E">
              <w:rPr>
                <w:rFonts w:ascii="Arial" w:hAnsi="Arial" w:cs="Arial"/>
                <w:sz w:val="20"/>
                <w:szCs w:val="20"/>
              </w:rPr>
              <w:t>R$</w:t>
            </w:r>
          </w:p>
        </w:tc>
      </w:tr>
      <w:tr w:rsidR="00A84A4E" w:rsidRPr="00A84A4E" w:rsidTr="00843247">
        <w:tc>
          <w:tcPr>
            <w:tcW w:w="1277" w:type="dxa"/>
            <w:shd w:val="clear" w:color="auto" w:fill="auto"/>
            <w:vAlign w:val="center"/>
          </w:tcPr>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01</w:t>
            </w:r>
          </w:p>
        </w:tc>
        <w:tc>
          <w:tcPr>
            <w:tcW w:w="851" w:type="dxa"/>
            <w:shd w:val="clear" w:color="auto" w:fill="auto"/>
            <w:vAlign w:val="center"/>
          </w:tcPr>
          <w:p w:rsidR="00A84A4E" w:rsidRPr="00A84A4E" w:rsidRDefault="00A84A4E" w:rsidP="00883465">
            <w:pPr>
              <w:pStyle w:val="Ttulo1"/>
              <w:tabs>
                <w:tab w:val="left" w:pos="0"/>
              </w:tabs>
              <w:snapToGrid w:val="0"/>
              <w:jc w:val="right"/>
              <w:rPr>
                <w:rFonts w:cs="Arial"/>
                <w:b w:val="0"/>
                <w:bCs/>
                <w:sz w:val="20"/>
              </w:rPr>
            </w:pPr>
            <w:r w:rsidRPr="00A84A4E">
              <w:rPr>
                <w:rFonts w:cs="Arial"/>
                <w:b w:val="0"/>
                <w:bCs/>
                <w:sz w:val="20"/>
              </w:rPr>
              <w:t>26</w:t>
            </w:r>
          </w:p>
        </w:tc>
        <w:tc>
          <w:tcPr>
            <w:tcW w:w="567" w:type="dxa"/>
            <w:shd w:val="clear" w:color="auto" w:fill="auto"/>
            <w:vAlign w:val="center"/>
          </w:tcPr>
          <w:p w:rsidR="00A84A4E" w:rsidRPr="00A84A4E" w:rsidRDefault="00A84A4E" w:rsidP="00883465">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883465">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CAMPEONATO DE FUTSAL (12 EQUIPES CONVIDADAS)</w:t>
            </w:r>
          </w:p>
          <w:p w:rsidR="00A84A4E" w:rsidRPr="00A84A4E" w:rsidRDefault="00A84A4E" w:rsidP="00883465">
            <w:pPr>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883465">
            <w:pPr>
              <w:rPr>
                <w:rFonts w:ascii="Arial" w:hAnsi="Arial" w:cs="Arial"/>
                <w:sz w:val="20"/>
                <w:szCs w:val="20"/>
              </w:rPr>
            </w:pPr>
            <w:r w:rsidRPr="00A84A4E">
              <w:rPr>
                <w:rFonts w:ascii="Arial" w:hAnsi="Arial" w:cs="Arial"/>
                <w:sz w:val="20"/>
                <w:szCs w:val="20"/>
              </w:rPr>
              <w:t>- Modalidade: Futsal Masc.</w:t>
            </w:r>
          </w:p>
          <w:p w:rsidR="00A84A4E" w:rsidRPr="00A84A4E" w:rsidRDefault="00A84A4E" w:rsidP="00883465">
            <w:pPr>
              <w:rPr>
                <w:rFonts w:ascii="Arial" w:hAnsi="Arial" w:cs="Arial"/>
                <w:sz w:val="20"/>
                <w:szCs w:val="20"/>
              </w:rPr>
            </w:pPr>
            <w:r w:rsidRPr="00A84A4E">
              <w:rPr>
                <w:rFonts w:ascii="Arial" w:hAnsi="Arial" w:cs="Arial"/>
                <w:sz w:val="20"/>
                <w:szCs w:val="20"/>
              </w:rPr>
              <w:t>- Tempo de jogo: 02 períodos de 20 min.</w:t>
            </w:r>
          </w:p>
        </w:tc>
        <w:tc>
          <w:tcPr>
            <w:tcW w:w="1558" w:type="dxa"/>
            <w:shd w:val="clear" w:color="auto" w:fill="auto"/>
            <w:vAlign w:val="center"/>
          </w:tcPr>
          <w:p w:rsidR="00A84A4E" w:rsidRPr="00A84A4E" w:rsidRDefault="00437CE6" w:rsidP="00883465">
            <w:pPr>
              <w:pStyle w:val="Ttulo2"/>
              <w:tabs>
                <w:tab w:val="left" w:pos="0"/>
              </w:tabs>
              <w:snapToGrid w:val="0"/>
              <w:jc w:val="right"/>
              <w:rPr>
                <w:rFonts w:ascii="Arial" w:hAnsi="Arial" w:cs="Arial"/>
                <w:b w:val="0"/>
                <w:sz w:val="20"/>
              </w:rPr>
            </w:pPr>
            <w:r>
              <w:rPr>
                <w:rFonts w:ascii="Arial" w:hAnsi="Arial" w:cs="Arial"/>
                <w:b w:val="0"/>
                <w:sz w:val="20"/>
              </w:rPr>
              <w:t>185,00</w:t>
            </w:r>
          </w:p>
        </w:tc>
        <w:tc>
          <w:tcPr>
            <w:tcW w:w="1842" w:type="dxa"/>
            <w:shd w:val="clear" w:color="auto" w:fill="auto"/>
            <w:vAlign w:val="center"/>
          </w:tcPr>
          <w:p w:rsidR="00A84A4E" w:rsidRPr="00A84A4E" w:rsidRDefault="00437CE6" w:rsidP="00883465">
            <w:pPr>
              <w:pStyle w:val="Ttulo2"/>
              <w:tabs>
                <w:tab w:val="left" w:pos="0"/>
              </w:tabs>
              <w:snapToGrid w:val="0"/>
              <w:jc w:val="right"/>
              <w:rPr>
                <w:rFonts w:ascii="Arial" w:hAnsi="Arial" w:cs="Arial"/>
                <w:b w:val="0"/>
                <w:sz w:val="20"/>
              </w:rPr>
            </w:pPr>
            <w:r>
              <w:rPr>
                <w:rFonts w:ascii="Arial" w:hAnsi="Arial" w:cs="Arial"/>
                <w:b w:val="0"/>
                <w:sz w:val="20"/>
              </w:rPr>
              <w:t>4.810,00</w:t>
            </w:r>
          </w:p>
        </w:tc>
      </w:tr>
      <w:tr w:rsidR="00A84A4E" w:rsidRPr="00A84A4E" w:rsidTr="00843247">
        <w:tc>
          <w:tcPr>
            <w:tcW w:w="1277" w:type="dxa"/>
            <w:shd w:val="clear" w:color="auto" w:fill="auto"/>
            <w:vAlign w:val="center"/>
          </w:tcPr>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02</w:t>
            </w:r>
          </w:p>
        </w:tc>
        <w:tc>
          <w:tcPr>
            <w:tcW w:w="851" w:type="dxa"/>
            <w:shd w:val="clear" w:color="auto" w:fill="auto"/>
            <w:vAlign w:val="center"/>
          </w:tcPr>
          <w:p w:rsidR="00A84A4E" w:rsidRPr="00A84A4E" w:rsidRDefault="00A84A4E" w:rsidP="00883465">
            <w:pPr>
              <w:pStyle w:val="Ttulo1"/>
              <w:tabs>
                <w:tab w:val="left" w:pos="0"/>
              </w:tabs>
              <w:snapToGrid w:val="0"/>
              <w:jc w:val="right"/>
              <w:rPr>
                <w:rFonts w:cs="Arial"/>
                <w:b w:val="0"/>
                <w:bCs/>
                <w:sz w:val="20"/>
              </w:rPr>
            </w:pPr>
            <w:r w:rsidRPr="00A84A4E">
              <w:rPr>
                <w:rFonts w:cs="Arial"/>
                <w:b w:val="0"/>
                <w:bCs/>
                <w:sz w:val="20"/>
              </w:rPr>
              <w:t>40</w:t>
            </w:r>
          </w:p>
        </w:tc>
        <w:tc>
          <w:tcPr>
            <w:tcW w:w="567" w:type="dxa"/>
            <w:shd w:val="clear" w:color="auto" w:fill="auto"/>
            <w:vAlign w:val="center"/>
          </w:tcPr>
          <w:p w:rsidR="00A84A4E" w:rsidRPr="00A84A4E" w:rsidRDefault="00A84A4E" w:rsidP="00883465">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A84A4E">
            <w:pPr>
              <w:numPr>
                <w:ilvl w:val="1"/>
                <w:numId w:val="1"/>
              </w:numPr>
              <w:suppressAutoHyphens/>
              <w:spacing w:after="0" w:line="240" w:lineRule="auto"/>
              <w:rPr>
                <w:rFonts w:ascii="Arial" w:hAnsi="Arial" w:cs="Arial"/>
                <w:sz w:val="20"/>
                <w:szCs w:val="20"/>
              </w:rPr>
            </w:pPr>
            <w:r w:rsidRPr="00A84A4E">
              <w:rPr>
                <w:rFonts w:ascii="Arial" w:hAnsi="Arial" w:cs="Arial"/>
                <w:sz w:val="20"/>
                <w:szCs w:val="20"/>
              </w:rPr>
              <w:t>SERVIÇOS DE ARBITRAGEM PARACAMPEONATO DE FUTSAL MUNICIPAL</w:t>
            </w:r>
          </w:p>
          <w:p w:rsidR="00A84A4E" w:rsidRPr="00A84A4E" w:rsidRDefault="00A84A4E" w:rsidP="00A84A4E">
            <w:pPr>
              <w:numPr>
                <w:ilvl w:val="1"/>
                <w:numId w:val="1"/>
              </w:numPr>
              <w:suppressAutoHyphens/>
              <w:spacing w:after="0" w:line="240" w:lineRule="auto"/>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883465">
            <w:pPr>
              <w:rPr>
                <w:rFonts w:ascii="Arial" w:hAnsi="Arial" w:cs="Arial"/>
                <w:sz w:val="20"/>
                <w:szCs w:val="20"/>
              </w:rPr>
            </w:pPr>
            <w:r w:rsidRPr="00A84A4E">
              <w:rPr>
                <w:rFonts w:ascii="Arial" w:hAnsi="Arial" w:cs="Arial"/>
                <w:sz w:val="20"/>
                <w:szCs w:val="20"/>
              </w:rPr>
              <w:t xml:space="preserve">- Modalidade: Futsal Masc. </w:t>
            </w:r>
          </w:p>
          <w:p w:rsidR="00A84A4E" w:rsidRPr="00A84A4E" w:rsidRDefault="00A84A4E" w:rsidP="00883465">
            <w:pPr>
              <w:rPr>
                <w:rFonts w:ascii="Arial" w:hAnsi="Arial" w:cs="Arial"/>
                <w:sz w:val="20"/>
                <w:szCs w:val="20"/>
              </w:rPr>
            </w:pPr>
            <w:r w:rsidRPr="00A84A4E">
              <w:rPr>
                <w:rFonts w:ascii="Arial" w:hAnsi="Arial" w:cs="Arial"/>
                <w:sz w:val="20"/>
                <w:szCs w:val="20"/>
              </w:rPr>
              <w:t>- Tempo de jogo: 02 períodos de 20 min.</w:t>
            </w:r>
          </w:p>
        </w:tc>
        <w:tc>
          <w:tcPr>
            <w:tcW w:w="1558" w:type="dxa"/>
            <w:shd w:val="clear" w:color="auto" w:fill="auto"/>
            <w:vAlign w:val="center"/>
          </w:tcPr>
          <w:p w:rsidR="00A84A4E" w:rsidRPr="00A84A4E" w:rsidRDefault="00437CE6" w:rsidP="00883465">
            <w:pPr>
              <w:pStyle w:val="Ttulo2"/>
              <w:tabs>
                <w:tab w:val="left" w:pos="0"/>
              </w:tabs>
              <w:snapToGrid w:val="0"/>
              <w:jc w:val="right"/>
              <w:rPr>
                <w:rFonts w:ascii="Arial" w:hAnsi="Arial" w:cs="Arial"/>
                <w:b w:val="0"/>
                <w:sz w:val="20"/>
              </w:rPr>
            </w:pPr>
            <w:r>
              <w:rPr>
                <w:rFonts w:ascii="Arial" w:hAnsi="Arial" w:cs="Arial"/>
                <w:b w:val="0"/>
                <w:sz w:val="20"/>
              </w:rPr>
              <w:t>175,00</w:t>
            </w:r>
          </w:p>
        </w:tc>
        <w:tc>
          <w:tcPr>
            <w:tcW w:w="1842" w:type="dxa"/>
            <w:shd w:val="clear" w:color="auto" w:fill="auto"/>
            <w:vAlign w:val="center"/>
          </w:tcPr>
          <w:p w:rsidR="00A84A4E" w:rsidRPr="00A84A4E" w:rsidRDefault="00437CE6" w:rsidP="00883465">
            <w:pPr>
              <w:pStyle w:val="Ttulo2"/>
              <w:tabs>
                <w:tab w:val="left" w:pos="0"/>
              </w:tabs>
              <w:snapToGrid w:val="0"/>
              <w:jc w:val="right"/>
              <w:rPr>
                <w:rFonts w:ascii="Arial" w:hAnsi="Arial" w:cs="Arial"/>
                <w:b w:val="0"/>
                <w:sz w:val="20"/>
              </w:rPr>
            </w:pPr>
            <w:r>
              <w:rPr>
                <w:rFonts w:ascii="Arial" w:hAnsi="Arial" w:cs="Arial"/>
                <w:b w:val="0"/>
                <w:sz w:val="20"/>
              </w:rPr>
              <w:t>7.000,00</w:t>
            </w:r>
          </w:p>
        </w:tc>
      </w:tr>
      <w:tr w:rsidR="00A84A4E" w:rsidRPr="00A84A4E" w:rsidTr="00843247">
        <w:tc>
          <w:tcPr>
            <w:tcW w:w="1277" w:type="dxa"/>
            <w:shd w:val="clear" w:color="auto" w:fill="auto"/>
            <w:vAlign w:val="center"/>
          </w:tcPr>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04</w:t>
            </w:r>
          </w:p>
        </w:tc>
        <w:tc>
          <w:tcPr>
            <w:tcW w:w="851" w:type="dxa"/>
            <w:shd w:val="clear" w:color="auto" w:fill="auto"/>
            <w:vAlign w:val="center"/>
          </w:tcPr>
          <w:p w:rsidR="00A84A4E" w:rsidRPr="00A84A4E" w:rsidRDefault="00A84A4E" w:rsidP="00883465">
            <w:pPr>
              <w:pStyle w:val="Ttulo1"/>
              <w:tabs>
                <w:tab w:val="left" w:pos="0"/>
              </w:tabs>
              <w:snapToGrid w:val="0"/>
              <w:jc w:val="right"/>
              <w:rPr>
                <w:rFonts w:cs="Arial"/>
                <w:b w:val="0"/>
                <w:bCs/>
                <w:sz w:val="20"/>
              </w:rPr>
            </w:pPr>
            <w:r w:rsidRPr="00A84A4E">
              <w:rPr>
                <w:rFonts w:cs="Arial"/>
                <w:b w:val="0"/>
                <w:bCs/>
                <w:sz w:val="20"/>
              </w:rPr>
              <w:t>30</w:t>
            </w:r>
          </w:p>
        </w:tc>
        <w:tc>
          <w:tcPr>
            <w:tcW w:w="567" w:type="dxa"/>
            <w:shd w:val="clear" w:color="auto" w:fill="auto"/>
            <w:vAlign w:val="center"/>
          </w:tcPr>
          <w:p w:rsidR="00A84A4E" w:rsidRPr="00A84A4E" w:rsidRDefault="00A84A4E" w:rsidP="00883465">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883465">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CAMPEONATO DE FUTEBOL SUIÇO</w:t>
            </w:r>
          </w:p>
          <w:p w:rsidR="00A84A4E" w:rsidRPr="00A84A4E" w:rsidRDefault="00A84A4E" w:rsidP="00883465">
            <w:pPr>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883465">
            <w:pPr>
              <w:rPr>
                <w:rFonts w:ascii="Arial" w:hAnsi="Arial" w:cs="Arial"/>
                <w:sz w:val="20"/>
                <w:szCs w:val="20"/>
              </w:rPr>
            </w:pPr>
            <w:r w:rsidRPr="00A84A4E">
              <w:rPr>
                <w:rFonts w:ascii="Arial" w:hAnsi="Arial" w:cs="Arial"/>
                <w:sz w:val="20"/>
                <w:szCs w:val="20"/>
              </w:rPr>
              <w:t>- Modalidade: Futsal Suíço Masc.</w:t>
            </w:r>
          </w:p>
        </w:tc>
        <w:tc>
          <w:tcPr>
            <w:tcW w:w="1558" w:type="dxa"/>
            <w:shd w:val="clear" w:color="auto" w:fill="auto"/>
            <w:vAlign w:val="center"/>
          </w:tcPr>
          <w:p w:rsidR="00A84A4E" w:rsidRPr="00A84A4E" w:rsidRDefault="00437CE6" w:rsidP="00883465">
            <w:pPr>
              <w:pStyle w:val="Ttulo2"/>
              <w:tabs>
                <w:tab w:val="left" w:pos="0"/>
              </w:tabs>
              <w:snapToGrid w:val="0"/>
              <w:jc w:val="right"/>
              <w:rPr>
                <w:rFonts w:ascii="Arial" w:hAnsi="Arial" w:cs="Arial"/>
                <w:b w:val="0"/>
                <w:sz w:val="20"/>
              </w:rPr>
            </w:pPr>
            <w:r>
              <w:rPr>
                <w:rFonts w:ascii="Arial" w:hAnsi="Arial" w:cs="Arial"/>
                <w:b w:val="0"/>
                <w:sz w:val="20"/>
              </w:rPr>
              <w:t>200,00</w:t>
            </w:r>
          </w:p>
        </w:tc>
        <w:tc>
          <w:tcPr>
            <w:tcW w:w="1842" w:type="dxa"/>
            <w:shd w:val="clear" w:color="auto" w:fill="auto"/>
            <w:vAlign w:val="center"/>
          </w:tcPr>
          <w:p w:rsidR="00A84A4E" w:rsidRPr="00A84A4E" w:rsidRDefault="00437CE6" w:rsidP="00883465">
            <w:pPr>
              <w:pStyle w:val="Ttulo2"/>
              <w:tabs>
                <w:tab w:val="left" w:pos="0"/>
              </w:tabs>
              <w:snapToGrid w:val="0"/>
              <w:jc w:val="right"/>
              <w:rPr>
                <w:rFonts w:ascii="Arial" w:hAnsi="Arial" w:cs="Arial"/>
                <w:b w:val="0"/>
                <w:sz w:val="20"/>
              </w:rPr>
            </w:pPr>
            <w:r>
              <w:rPr>
                <w:rFonts w:ascii="Arial" w:hAnsi="Arial" w:cs="Arial"/>
                <w:b w:val="0"/>
                <w:sz w:val="20"/>
              </w:rPr>
              <w:t>6.000,00</w:t>
            </w:r>
          </w:p>
        </w:tc>
      </w:tr>
      <w:tr w:rsidR="00A84A4E" w:rsidRPr="00A84A4E" w:rsidTr="00843247">
        <w:tc>
          <w:tcPr>
            <w:tcW w:w="1277" w:type="dxa"/>
            <w:shd w:val="clear" w:color="auto" w:fill="auto"/>
            <w:vAlign w:val="center"/>
          </w:tcPr>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07</w:t>
            </w:r>
          </w:p>
        </w:tc>
        <w:tc>
          <w:tcPr>
            <w:tcW w:w="851" w:type="dxa"/>
            <w:shd w:val="clear" w:color="auto" w:fill="auto"/>
            <w:vAlign w:val="center"/>
          </w:tcPr>
          <w:p w:rsidR="00A84A4E" w:rsidRPr="00A84A4E" w:rsidRDefault="00A84A4E" w:rsidP="00883465">
            <w:pPr>
              <w:jc w:val="right"/>
              <w:rPr>
                <w:rFonts w:ascii="Arial" w:hAnsi="Arial" w:cs="Arial"/>
                <w:sz w:val="20"/>
                <w:szCs w:val="20"/>
              </w:rPr>
            </w:pPr>
            <w:r w:rsidRPr="00A84A4E">
              <w:rPr>
                <w:rFonts w:ascii="Arial" w:hAnsi="Arial" w:cs="Arial"/>
                <w:sz w:val="20"/>
                <w:szCs w:val="20"/>
              </w:rPr>
              <w:t>42</w:t>
            </w:r>
          </w:p>
        </w:tc>
        <w:tc>
          <w:tcPr>
            <w:tcW w:w="567" w:type="dxa"/>
            <w:shd w:val="clear" w:color="auto" w:fill="auto"/>
            <w:vAlign w:val="center"/>
          </w:tcPr>
          <w:p w:rsidR="00A84A4E" w:rsidRPr="00A84A4E" w:rsidRDefault="00A84A4E" w:rsidP="00883465">
            <w:pPr>
              <w:pStyle w:val="TextosemFormatao1"/>
              <w:suppressAutoHyphens w:val="0"/>
              <w:snapToGrid w:val="0"/>
              <w:jc w:val="center"/>
              <w:rPr>
                <w:rFonts w:ascii="Arial" w:hAnsi="Arial" w:cs="Arial"/>
              </w:rPr>
            </w:pPr>
            <w:proofErr w:type="spellStart"/>
            <w:r w:rsidRPr="00A84A4E">
              <w:rPr>
                <w:rFonts w:ascii="Arial" w:hAnsi="Arial" w:cs="Arial"/>
              </w:rPr>
              <w:t>Jg</w:t>
            </w:r>
            <w:proofErr w:type="spellEnd"/>
          </w:p>
        </w:tc>
        <w:tc>
          <w:tcPr>
            <w:tcW w:w="3969" w:type="dxa"/>
            <w:shd w:val="clear" w:color="auto" w:fill="auto"/>
            <w:vAlign w:val="center"/>
          </w:tcPr>
          <w:p w:rsidR="00A84A4E" w:rsidRPr="00A84A4E" w:rsidRDefault="00A84A4E" w:rsidP="00883465">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JOGOS INTER BAIRROS</w:t>
            </w:r>
          </w:p>
          <w:p w:rsidR="00A84A4E" w:rsidRPr="00A84A4E" w:rsidRDefault="00A84A4E" w:rsidP="00883465">
            <w:pPr>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883465">
            <w:pPr>
              <w:rPr>
                <w:rFonts w:ascii="Arial" w:hAnsi="Arial" w:cs="Arial"/>
                <w:sz w:val="20"/>
                <w:szCs w:val="20"/>
              </w:rPr>
            </w:pPr>
            <w:r w:rsidRPr="00A84A4E">
              <w:rPr>
                <w:rFonts w:ascii="Arial" w:hAnsi="Arial" w:cs="Arial"/>
                <w:sz w:val="20"/>
                <w:szCs w:val="20"/>
              </w:rPr>
              <w:t>- Modalidade: Futebol Suíço (Feminino / Veteranos Masculino).</w:t>
            </w:r>
          </w:p>
          <w:p w:rsidR="00A84A4E" w:rsidRPr="00A84A4E" w:rsidRDefault="00A84A4E" w:rsidP="00883465">
            <w:pPr>
              <w:pStyle w:val="Ttulo2"/>
              <w:tabs>
                <w:tab w:val="left" w:pos="0"/>
              </w:tabs>
              <w:snapToGrid w:val="0"/>
              <w:jc w:val="left"/>
              <w:rPr>
                <w:rFonts w:ascii="Arial" w:hAnsi="Arial" w:cs="Arial"/>
                <w:b w:val="0"/>
                <w:sz w:val="20"/>
              </w:rPr>
            </w:pPr>
            <w:r w:rsidRPr="00A84A4E">
              <w:rPr>
                <w:rFonts w:ascii="Arial" w:hAnsi="Arial" w:cs="Arial"/>
                <w:sz w:val="20"/>
              </w:rPr>
              <w:t xml:space="preserve">- </w:t>
            </w:r>
            <w:r w:rsidRPr="00A84A4E">
              <w:rPr>
                <w:rFonts w:ascii="Arial" w:hAnsi="Arial" w:cs="Arial"/>
                <w:b w:val="0"/>
                <w:sz w:val="20"/>
              </w:rPr>
              <w:t>Tempo de jogo: 02 períodos de 20 min.</w:t>
            </w:r>
          </w:p>
        </w:tc>
        <w:tc>
          <w:tcPr>
            <w:tcW w:w="1558" w:type="dxa"/>
            <w:shd w:val="clear" w:color="auto" w:fill="auto"/>
            <w:vAlign w:val="center"/>
          </w:tcPr>
          <w:p w:rsidR="00A84A4E" w:rsidRPr="00A84A4E" w:rsidRDefault="00007D8F" w:rsidP="00883465">
            <w:pPr>
              <w:pStyle w:val="Ttulo2"/>
              <w:tabs>
                <w:tab w:val="left" w:pos="0"/>
              </w:tabs>
              <w:snapToGrid w:val="0"/>
              <w:jc w:val="right"/>
              <w:rPr>
                <w:rFonts w:ascii="Arial" w:hAnsi="Arial" w:cs="Arial"/>
                <w:sz w:val="20"/>
              </w:rPr>
            </w:pPr>
            <w:r>
              <w:rPr>
                <w:rFonts w:ascii="Arial" w:hAnsi="Arial" w:cs="Arial"/>
                <w:sz w:val="20"/>
              </w:rPr>
              <w:t>175,00</w:t>
            </w:r>
          </w:p>
        </w:tc>
        <w:tc>
          <w:tcPr>
            <w:tcW w:w="1842" w:type="dxa"/>
            <w:shd w:val="clear" w:color="auto" w:fill="auto"/>
            <w:vAlign w:val="center"/>
          </w:tcPr>
          <w:p w:rsidR="00A84A4E" w:rsidRPr="00A84A4E" w:rsidRDefault="00007D8F" w:rsidP="00883465">
            <w:pPr>
              <w:pStyle w:val="Ttulo2"/>
              <w:tabs>
                <w:tab w:val="left" w:pos="0"/>
              </w:tabs>
              <w:snapToGrid w:val="0"/>
              <w:jc w:val="right"/>
              <w:rPr>
                <w:rFonts w:ascii="Arial" w:hAnsi="Arial" w:cs="Arial"/>
                <w:sz w:val="20"/>
              </w:rPr>
            </w:pPr>
            <w:r>
              <w:rPr>
                <w:rFonts w:ascii="Arial" w:hAnsi="Arial" w:cs="Arial"/>
                <w:sz w:val="20"/>
              </w:rPr>
              <w:t>7.350,00</w:t>
            </w:r>
          </w:p>
        </w:tc>
      </w:tr>
      <w:tr w:rsidR="00A84A4E" w:rsidRPr="00A84A4E" w:rsidTr="00843247">
        <w:tc>
          <w:tcPr>
            <w:tcW w:w="1277" w:type="dxa"/>
            <w:shd w:val="clear" w:color="auto" w:fill="auto"/>
            <w:vAlign w:val="center"/>
          </w:tcPr>
          <w:p w:rsidR="00A84A4E" w:rsidRPr="00A84A4E" w:rsidRDefault="00A84A4E" w:rsidP="00883465">
            <w:pPr>
              <w:pStyle w:val="Ttulo2"/>
              <w:tabs>
                <w:tab w:val="left" w:pos="0"/>
              </w:tabs>
              <w:snapToGrid w:val="0"/>
              <w:jc w:val="center"/>
              <w:rPr>
                <w:rFonts w:ascii="Arial" w:hAnsi="Arial" w:cs="Arial"/>
                <w:b w:val="0"/>
                <w:sz w:val="20"/>
              </w:rPr>
            </w:pPr>
            <w:r w:rsidRPr="00A84A4E">
              <w:rPr>
                <w:rFonts w:ascii="Arial" w:hAnsi="Arial" w:cs="Arial"/>
                <w:b w:val="0"/>
                <w:sz w:val="20"/>
              </w:rPr>
              <w:t>12</w:t>
            </w:r>
          </w:p>
        </w:tc>
        <w:tc>
          <w:tcPr>
            <w:tcW w:w="851" w:type="dxa"/>
            <w:shd w:val="clear" w:color="auto" w:fill="auto"/>
            <w:vAlign w:val="center"/>
          </w:tcPr>
          <w:p w:rsidR="00A84A4E" w:rsidRPr="00A84A4E" w:rsidRDefault="00A84A4E" w:rsidP="00883465">
            <w:pPr>
              <w:pStyle w:val="Ttulo1"/>
              <w:tabs>
                <w:tab w:val="left" w:pos="0"/>
              </w:tabs>
              <w:snapToGrid w:val="0"/>
              <w:jc w:val="right"/>
              <w:rPr>
                <w:rFonts w:cs="Arial"/>
                <w:b w:val="0"/>
                <w:bCs/>
                <w:sz w:val="20"/>
              </w:rPr>
            </w:pPr>
          </w:p>
          <w:p w:rsidR="00A84A4E" w:rsidRPr="00A84A4E" w:rsidRDefault="00A84A4E" w:rsidP="00883465">
            <w:pPr>
              <w:pStyle w:val="Ttulo1"/>
              <w:tabs>
                <w:tab w:val="left" w:pos="0"/>
              </w:tabs>
              <w:snapToGrid w:val="0"/>
              <w:jc w:val="right"/>
              <w:rPr>
                <w:rFonts w:cs="Arial"/>
                <w:b w:val="0"/>
                <w:bCs/>
                <w:sz w:val="20"/>
              </w:rPr>
            </w:pPr>
            <w:r w:rsidRPr="00A84A4E">
              <w:rPr>
                <w:rFonts w:cs="Arial"/>
                <w:b w:val="0"/>
                <w:bCs/>
                <w:sz w:val="20"/>
              </w:rPr>
              <w:t>16</w:t>
            </w:r>
          </w:p>
          <w:p w:rsidR="00A84A4E" w:rsidRPr="00A84A4E" w:rsidRDefault="00A84A4E" w:rsidP="00883465">
            <w:pPr>
              <w:rPr>
                <w:rFonts w:ascii="Arial" w:hAnsi="Arial" w:cs="Arial"/>
                <w:sz w:val="20"/>
                <w:szCs w:val="20"/>
              </w:rPr>
            </w:pPr>
          </w:p>
        </w:tc>
        <w:tc>
          <w:tcPr>
            <w:tcW w:w="567" w:type="dxa"/>
            <w:shd w:val="clear" w:color="auto" w:fill="auto"/>
            <w:vAlign w:val="center"/>
          </w:tcPr>
          <w:p w:rsidR="00A84A4E" w:rsidRPr="00A84A4E" w:rsidRDefault="00A84A4E" w:rsidP="00883465">
            <w:pPr>
              <w:pStyle w:val="Ttulo1"/>
              <w:tabs>
                <w:tab w:val="left" w:pos="0"/>
              </w:tabs>
              <w:snapToGrid w:val="0"/>
              <w:rPr>
                <w:rFonts w:cs="Arial"/>
                <w:b w:val="0"/>
                <w:bCs/>
                <w:sz w:val="20"/>
              </w:rPr>
            </w:pPr>
            <w:proofErr w:type="spellStart"/>
            <w:proofErr w:type="gramStart"/>
            <w:r w:rsidRPr="00A84A4E">
              <w:rPr>
                <w:rFonts w:cs="Arial"/>
                <w:b w:val="0"/>
                <w:bCs/>
                <w:sz w:val="20"/>
              </w:rPr>
              <w:t>jg</w:t>
            </w:r>
            <w:proofErr w:type="spellEnd"/>
            <w:proofErr w:type="gramEnd"/>
          </w:p>
        </w:tc>
        <w:tc>
          <w:tcPr>
            <w:tcW w:w="3969" w:type="dxa"/>
            <w:vAlign w:val="center"/>
          </w:tcPr>
          <w:p w:rsidR="00A84A4E" w:rsidRPr="00A84A4E" w:rsidRDefault="00A84A4E" w:rsidP="00883465">
            <w:pPr>
              <w:pStyle w:val="Ttulo2"/>
              <w:tabs>
                <w:tab w:val="left" w:pos="0"/>
              </w:tabs>
              <w:snapToGrid w:val="0"/>
              <w:jc w:val="left"/>
              <w:rPr>
                <w:rFonts w:ascii="Arial" w:hAnsi="Arial" w:cs="Arial"/>
                <w:b w:val="0"/>
                <w:sz w:val="20"/>
              </w:rPr>
            </w:pPr>
            <w:r w:rsidRPr="00A84A4E">
              <w:rPr>
                <w:rFonts w:ascii="Arial" w:hAnsi="Arial" w:cs="Arial"/>
                <w:b w:val="0"/>
                <w:sz w:val="20"/>
              </w:rPr>
              <w:t>SERVIÇOS DE ARBITRAGEM PARA JESC 15 A 17 ANOS</w:t>
            </w:r>
          </w:p>
          <w:p w:rsidR="00A84A4E" w:rsidRPr="00A84A4E" w:rsidRDefault="00A84A4E" w:rsidP="00883465">
            <w:pPr>
              <w:rPr>
                <w:rFonts w:ascii="Arial" w:hAnsi="Arial" w:cs="Arial"/>
                <w:sz w:val="20"/>
                <w:szCs w:val="20"/>
              </w:rPr>
            </w:pPr>
            <w:r w:rsidRPr="00A84A4E">
              <w:rPr>
                <w:rFonts w:ascii="Arial" w:hAnsi="Arial" w:cs="Arial"/>
                <w:sz w:val="20"/>
                <w:szCs w:val="20"/>
              </w:rPr>
              <w:t>- 02 árbitros e 01 apontador</w:t>
            </w:r>
          </w:p>
          <w:p w:rsidR="00A84A4E" w:rsidRPr="00A84A4E" w:rsidRDefault="00A84A4E" w:rsidP="00883465">
            <w:pPr>
              <w:rPr>
                <w:rFonts w:ascii="Arial" w:hAnsi="Arial" w:cs="Arial"/>
                <w:sz w:val="20"/>
                <w:szCs w:val="20"/>
              </w:rPr>
            </w:pPr>
            <w:r w:rsidRPr="00A84A4E">
              <w:rPr>
                <w:rFonts w:ascii="Arial" w:hAnsi="Arial" w:cs="Arial"/>
                <w:sz w:val="20"/>
                <w:szCs w:val="20"/>
              </w:rPr>
              <w:t>- Modalidade: Futsal Masc./Fem.</w:t>
            </w:r>
          </w:p>
          <w:p w:rsidR="00A84A4E" w:rsidRPr="00A84A4E" w:rsidRDefault="00A84A4E" w:rsidP="00883465">
            <w:pPr>
              <w:rPr>
                <w:rFonts w:ascii="Arial" w:hAnsi="Arial" w:cs="Arial"/>
                <w:sz w:val="20"/>
                <w:szCs w:val="20"/>
              </w:rPr>
            </w:pPr>
            <w:r w:rsidRPr="00A84A4E">
              <w:rPr>
                <w:rFonts w:ascii="Arial" w:hAnsi="Arial" w:cs="Arial"/>
                <w:sz w:val="20"/>
                <w:szCs w:val="20"/>
              </w:rPr>
              <w:t>- Tempo de jogo: 02 períodos de 16 min.</w:t>
            </w:r>
          </w:p>
        </w:tc>
        <w:tc>
          <w:tcPr>
            <w:tcW w:w="1558" w:type="dxa"/>
            <w:shd w:val="clear" w:color="auto" w:fill="auto"/>
            <w:vAlign w:val="center"/>
          </w:tcPr>
          <w:p w:rsidR="00A84A4E" w:rsidRPr="00A84A4E" w:rsidRDefault="00007D8F" w:rsidP="00883465">
            <w:pPr>
              <w:pStyle w:val="Ttulo2"/>
              <w:tabs>
                <w:tab w:val="left" w:pos="0"/>
              </w:tabs>
              <w:snapToGrid w:val="0"/>
              <w:jc w:val="right"/>
              <w:rPr>
                <w:rFonts w:ascii="Arial" w:hAnsi="Arial" w:cs="Arial"/>
                <w:b w:val="0"/>
                <w:sz w:val="20"/>
              </w:rPr>
            </w:pPr>
            <w:r>
              <w:rPr>
                <w:rFonts w:ascii="Arial" w:hAnsi="Arial" w:cs="Arial"/>
                <w:b w:val="0"/>
                <w:sz w:val="20"/>
              </w:rPr>
              <w:t>104,00</w:t>
            </w:r>
          </w:p>
        </w:tc>
        <w:tc>
          <w:tcPr>
            <w:tcW w:w="1842" w:type="dxa"/>
            <w:shd w:val="clear" w:color="auto" w:fill="auto"/>
            <w:vAlign w:val="center"/>
          </w:tcPr>
          <w:p w:rsidR="00A84A4E" w:rsidRPr="00A84A4E" w:rsidRDefault="00007D8F" w:rsidP="00883465">
            <w:pPr>
              <w:pStyle w:val="Ttulo2"/>
              <w:tabs>
                <w:tab w:val="left" w:pos="0"/>
              </w:tabs>
              <w:snapToGrid w:val="0"/>
              <w:jc w:val="right"/>
              <w:rPr>
                <w:rFonts w:ascii="Arial" w:hAnsi="Arial" w:cs="Arial"/>
                <w:b w:val="0"/>
                <w:sz w:val="20"/>
              </w:rPr>
            </w:pPr>
            <w:r>
              <w:rPr>
                <w:rFonts w:ascii="Arial" w:hAnsi="Arial" w:cs="Arial"/>
                <w:b w:val="0"/>
                <w:sz w:val="20"/>
              </w:rPr>
              <w:t>1.664,00</w:t>
            </w:r>
          </w:p>
        </w:tc>
      </w:tr>
      <w:tr w:rsidR="00A84A4E" w:rsidRPr="00A84A4E" w:rsidTr="00843247">
        <w:tc>
          <w:tcPr>
            <w:tcW w:w="8222" w:type="dxa"/>
            <w:gridSpan w:val="5"/>
            <w:shd w:val="clear" w:color="auto" w:fill="auto"/>
            <w:vAlign w:val="center"/>
          </w:tcPr>
          <w:p w:rsidR="00A84A4E" w:rsidRPr="00A84A4E" w:rsidRDefault="00A84A4E" w:rsidP="00883465">
            <w:pPr>
              <w:pStyle w:val="Ttulo2"/>
              <w:tabs>
                <w:tab w:val="left" w:pos="0"/>
              </w:tabs>
              <w:snapToGrid w:val="0"/>
              <w:jc w:val="left"/>
              <w:rPr>
                <w:rFonts w:ascii="Arial" w:hAnsi="Arial" w:cs="Arial"/>
                <w:b w:val="0"/>
                <w:sz w:val="20"/>
              </w:rPr>
            </w:pPr>
            <w:r w:rsidRPr="00A84A4E">
              <w:rPr>
                <w:rFonts w:ascii="Arial" w:hAnsi="Arial" w:cs="Arial"/>
                <w:b w:val="0"/>
                <w:sz w:val="20"/>
              </w:rPr>
              <w:t xml:space="preserve">VALOR TOTAL </w:t>
            </w:r>
          </w:p>
        </w:tc>
        <w:tc>
          <w:tcPr>
            <w:tcW w:w="1842" w:type="dxa"/>
            <w:shd w:val="clear" w:color="auto" w:fill="auto"/>
            <w:vAlign w:val="center"/>
          </w:tcPr>
          <w:p w:rsidR="00A84A4E" w:rsidRPr="00A84A4E" w:rsidRDefault="00007D8F" w:rsidP="00883465">
            <w:pPr>
              <w:pStyle w:val="Ttulo2"/>
              <w:tabs>
                <w:tab w:val="left" w:pos="0"/>
              </w:tabs>
              <w:snapToGrid w:val="0"/>
              <w:jc w:val="right"/>
              <w:rPr>
                <w:rFonts w:ascii="Arial" w:hAnsi="Arial" w:cs="Arial"/>
                <w:b w:val="0"/>
                <w:sz w:val="20"/>
              </w:rPr>
            </w:pPr>
            <w:r>
              <w:rPr>
                <w:rFonts w:ascii="Arial" w:hAnsi="Arial" w:cs="Arial"/>
                <w:b w:val="0"/>
                <w:sz w:val="20"/>
              </w:rPr>
              <w:t>26.824,00</w:t>
            </w:r>
          </w:p>
        </w:tc>
      </w:tr>
    </w:tbl>
    <w:p w:rsidR="00A84A4E" w:rsidRPr="00A84A4E" w:rsidRDefault="00A84A4E" w:rsidP="00A84A4E">
      <w:pPr>
        <w:pStyle w:val="Corpodetexto"/>
        <w:tabs>
          <w:tab w:val="clear" w:pos="708"/>
          <w:tab w:val="clear" w:pos="2270"/>
          <w:tab w:val="clear" w:pos="4294"/>
          <w:tab w:val="left" w:pos="426"/>
        </w:tabs>
        <w:ind w:left="360"/>
        <w:rPr>
          <w:rFonts w:cs="Arial"/>
          <w:sz w:val="20"/>
          <w:lang w:val="pt-PT"/>
        </w:rPr>
      </w:pPr>
    </w:p>
    <w:p w:rsidR="00A84A4E" w:rsidRPr="00A84A4E" w:rsidRDefault="00A84A4E" w:rsidP="00A84A4E">
      <w:pPr>
        <w:pStyle w:val="Corpodetexto"/>
        <w:widowControl/>
        <w:tabs>
          <w:tab w:val="clear" w:pos="708"/>
          <w:tab w:val="clear" w:pos="2270"/>
          <w:tab w:val="clear" w:pos="4294"/>
        </w:tabs>
        <w:ind w:left="426"/>
        <w:rPr>
          <w:rFonts w:cs="Arial"/>
          <w:sz w:val="20"/>
        </w:rPr>
      </w:pPr>
    </w:p>
    <w:p w:rsidR="00A84A4E" w:rsidRPr="00A84A4E" w:rsidRDefault="00A84A4E" w:rsidP="00A84A4E">
      <w:pPr>
        <w:pStyle w:val="Corpodetexto"/>
        <w:widowControl/>
        <w:numPr>
          <w:ilvl w:val="1"/>
          <w:numId w:val="4"/>
        </w:numPr>
        <w:tabs>
          <w:tab w:val="clear" w:pos="708"/>
          <w:tab w:val="clear" w:pos="2270"/>
          <w:tab w:val="clear" w:pos="4294"/>
        </w:tabs>
        <w:ind w:left="426" w:hanging="426"/>
        <w:rPr>
          <w:rFonts w:cs="Arial"/>
          <w:sz w:val="20"/>
        </w:rPr>
      </w:pPr>
      <w:r w:rsidRPr="00A84A4E">
        <w:rPr>
          <w:rFonts w:cs="Arial"/>
          <w:sz w:val="20"/>
        </w:rPr>
        <w:t xml:space="preserve">Nos preços registrados já estão inclusos o lucro, as taxas, as despesas, diretas ou indiretas relacionadas com a execução do objeto, bem como o pagamento de salários e diárias (hospedagem e alimentação) do pessoal porventura empregado para a execução dos serviços, os custos inerentes a encargos tributários, sociais, fiscais, trabalhistas, previdenciários e de gerenciamento, indenizações devidas a terceiros, seguros de pessoas e bens, resultantes da prestação dos serviços. </w:t>
      </w:r>
    </w:p>
    <w:p w:rsidR="00A84A4E" w:rsidRPr="00A84A4E" w:rsidRDefault="00A84A4E" w:rsidP="00A84A4E">
      <w:pPr>
        <w:pStyle w:val="Corpodetexto"/>
        <w:tabs>
          <w:tab w:val="clear" w:pos="708"/>
          <w:tab w:val="clear" w:pos="2270"/>
          <w:tab w:val="clear" w:pos="4294"/>
          <w:tab w:val="left" w:pos="426"/>
        </w:tabs>
        <w:ind w:left="360"/>
        <w:rPr>
          <w:rFonts w:cs="Arial"/>
          <w:sz w:val="20"/>
        </w:rPr>
      </w:pPr>
    </w:p>
    <w:p w:rsidR="00A84A4E" w:rsidRPr="00A84A4E" w:rsidRDefault="00A84A4E" w:rsidP="00A84A4E">
      <w:pPr>
        <w:pStyle w:val="Ttulo3"/>
        <w:tabs>
          <w:tab w:val="left" w:pos="0"/>
        </w:tabs>
        <w:jc w:val="left"/>
        <w:rPr>
          <w:rFonts w:ascii="Arial" w:hAnsi="Arial" w:cs="Arial"/>
          <w:b/>
          <w:sz w:val="20"/>
        </w:rPr>
      </w:pPr>
      <w:r w:rsidRPr="00A84A4E">
        <w:rPr>
          <w:rFonts w:ascii="Arial" w:hAnsi="Arial" w:cs="Arial"/>
          <w:b/>
          <w:sz w:val="20"/>
        </w:rPr>
        <w:t>CLÁUSULA SEGUNDA - DA VIGÊNCIA E DO ACOMPANHAMENTO</w:t>
      </w:r>
    </w:p>
    <w:p w:rsidR="00A84A4E" w:rsidRPr="00A84A4E" w:rsidRDefault="00A84A4E" w:rsidP="00A84A4E">
      <w:pPr>
        <w:jc w:val="both"/>
        <w:rPr>
          <w:rFonts w:ascii="Arial" w:hAnsi="Arial" w:cs="Arial"/>
          <w:b/>
          <w:sz w:val="20"/>
          <w:szCs w:val="20"/>
        </w:rPr>
      </w:pPr>
    </w:p>
    <w:p w:rsidR="00A84A4E" w:rsidRPr="00E40E13" w:rsidRDefault="00A84A4E" w:rsidP="00E40E13">
      <w:pPr>
        <w:widowControl w:val="0"/>
        <w:numPr>
          <w:ilvl w:val="1"/>
          <w:numId w:val="3"/>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A vigência da presente Ata será de 12 (doze) meses, contados da data da sua assinatura.</w:t>
      </w:r>
    </w:p>
    <w:p w:rsidR="00A84A4E" w:rsidRPr="00A84A4E" w:rsidRDefault="00A84A4E" w:rsidP="00A84A4E">
      <w:pPr>
        <w:numPr>
          <w:ilvl w:val="1"/>
          <w:numId w:val="3"/>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A execução do objeto deverá ser acompanhada e fiscalizada pelo servidor ANA PAULA ABE GURGACZ, que anotará em registro próprio todas as ocorrências relacionadas com a execução do mesmo, determinando o que for necessário à regularização das faltas ou defeitos observados.</w:t>
      </w:r>
    </w:p>
    <w:p w:rsidR="00A84A4E" w:rsidRPr="00A84A4E" w:rsidRDefault="00A84A4E" w:rsidP="00A84A4E">
      <w:pPr>
        <w:numPr>
          <w:ilvl w:val="2"/>
          <w:numId w:val="3"/>
        </w:numPr>
        <w:suppressAutoHyphens/>
        <w:spacing w:after="0" w:line="240" w:lineRule="auto"/>
        <w:ind w:left="567" w:hanging="567"/>
        <w:jc w:val="both"/>
        <w:rPr>
          <w:rFonts w:ascii="Arial" w:hAnsi="Arial" w:cs="Arial"/>
          <w:sz w:val="20"/>
          <w:szCs w:val="20"/>
        </w:rPr>
      </w:pPr>
      <w:r w:rsidRPr="00A84A4E">
        <w:rPr>
          <w:rFonts w:ascii="Arial" w:hAnsi="Arial" w:cs="Arial"/>
          <w:sz w:val="20"/>
          <w:szCs w:val="20"/>
        </w:rPr>
        <w:lastRenderedPageBreak/>
        <w:t xml:space="preserve">No caso de adesão </w:t>
      </w:r>
      <w:proofErr w:type="gramStart"/>
      <w:r w:rsidRPr="00A84A4E">
        <w:rPr>
          <w:rFonts w:ascii="Arial" w:hAnsi="Arial" w:cs="Arial"/>
          <w:sz w:val="20"/>
          <w:szCs w:val="20"/>
        </w:rPr>
        <w:t>à</w:t>
      </w:r>
      <w:proofErr w:type="gramEnd"/>
      <w:r w:rsidRPr="00A84A4E">
        <w:rPr>
          <w:rFonts w:ascii="Arial" w:hAnsi="Arial" w:cs="Arial"/>
          <w:sz w:val="20"/>
          <w:szCs w:val="20"/>
        </w:rPr>
        <w:t xml:space="preserve"> presente Ata, o órgão participante designará responsável para o acompanhamento e fiscalização da execução do objeto.</w:t>
      </w:r>
    </w:p>
    <w:p w:rsidR="00A84A4E" w:rsidRPr="00A84A4E" w:rsidRDefault="00A84A4E" w:rsidP="00A84A4E">
      <w:pPr>
        <w:tabs>
          <w:tab w:val="left" w:pos="0"/>
        </w:tabs>
        <w:ind w:left="426" w:hanging="426"/>
        <w:jc w:val="both"/>
        <w:rPr>
          <w:rFonts w:ascii="Arial" w:hAnsi="Arial" w:cs="Arial"/>
          <w:sz w:val="20"/>
          <w:szCs w:val="20"/>
        </w:rPr>
      </w:pPr>
    </w:p>
    <w:p w:rsidR="00A84A4E" w:rsidRPr="00E40E13" w:rsidRDefault="00A84A4E" w:rsidP="00A84A4E">
      <w:pPr>
        <w:jc w:val="both"/>
        <w:rPr>
          <w:rFonts w:ascii="Arial" w:hAnsi="Arial" w:cs="Arial"/>
          <w:b/>
          <w:sz w:val="20"/>
          <w:szCs w:val="20"/>
        </w:rPr>
      </w:pPr>
      <w:r w:rsidRPr="00A84A4E">
        <w:rPr>
          <w:rFonts w:ascii="Arial" w:hAnsi="Arial" w:cs="Arial"/>
          <w:b/>
          <w:sz w:val="20"/>
          <w:szCs w:val="20"/>
        </w:rPr>
        <w:t>CLÁUSULA TERCEIRA - DA FORMA DE EXECUÇÃO</w:t>
      </w:r>
    </w:p>
    <w:p w:rsidR="00A84A4E" w:rsidRPr="003F15B3" w:rsidRDefault="00A84A4E" w:rsidP="003F15B3">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A execução do objeto da presente contratação se dará de forma descontinuada, de acordo com as especificações da cláusula primeira desta Ata e conforme a necessidade do órgão requisitante.</w:t>
      </w:r>
    </w:p>
    <w:p w:rsidR="00A84A4E" w:rsidRPr="003F15B3" w:rsidRDefault="00A84A4E" w:rsidP="003F15B3">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Havendo a necessidade dos</w:t>
      </w:r>
      <w:r w:rsidR="00E40E13">
        <w:rPr>
          <w:rFonts w:cs="Arial"/>
          <w:sz w:val="20"/>
        </w:rPr>
        <w:t xml:space="preserve"> </w:t>
      </w:r>
      <w:r w:rsidRPr="00A84A4E">
        <w:rPr>
          <w:rFonts w:cs="Arial"/>
          <w:sz w:val="20"/>
        </w:rPr>
        <w:t>serviços, o órgão requisitante</w:t>
      </w:r>
      <w:r w:rsidR="00E40E13">
        <w:rPr>
          <w:rFonts w:cs="Arial"/>
          <w:sz w:val="20"/>
        </w:rPr>
        <w:t xml:space="preserve"> </w:t>
      </w:r>
      <w:r w:rsidRPr="00A84A4E">
        <w:rPr>
          <w:rFonts w:cs="Arial"/>
          <w:sz w:val="20"/>
        </w:rPr>
        <w:t>emitirá a Solicitação e a respectiva Nota de Empenho de Despesa, as quais serão encaminhadas à DETENTORA.</w:t>
      </w:r>
    </w:p>
    <w:p w:rsidR="00A84A4E" w:rsidRPr="003F15B3" w:rsidRDefault="00A84A4E" w:rsidP="003F15B3">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A carga e a descarga dos materiais e equipamentos serão de responsabilidade da DETENTORA e</w:t>
      </w:r>
      <w:r w:rsidR="00E40E13">
        <w:rPr>
          <w:rFonts w:cs="Arial"/>
          <w:sz w:val="20"/>
        </w:rPr>
        <w:t xml:space="preserve"> </w:t>
      </w:r>
      <w:r w:rsidRPr="00A84A4E">
        <w:rPr>
          <w:rFonts w:cs="Arial"/>
          <w:sz w:val="20"/>
        </w:rPr>
        <w:t>deverão ocorrer em locais previamente estabelecidos pelo</w:t>
      </w:r>
      <w:r w:rsidR="00E40E13">
        <w:rPr>
          <w:rFonts w:cs="Arial"/>
          <w:sz w:val="20"/>
        </w:rPr>
        <w:t xml:space="preserve"> </w:t>
      </w:r>
      <w:r w:rsidRPr="00A84A4E">
        <w:rPr>
          <w:rFonts w:cs="Arial"/>
          <w:sz w:val="20"/>
        </w:rPr>
        <w:t>órgão requisitante.</w:t>
      </w:r>
    </w:p>
    <w:p w:rsidR="00A84A4E" w:rsidRPr="003F15B3" w:rsidRDefault="00A84A4E" w:rsidP="003F15B3">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A organização do campeonato disponibilizará à proponente vencedora, uma cópia do regulamento do mesmo para que seja repassado aos componentes da arbitragem para conhecimento de todos.</w:t>
      </w:r>
    </w:p>
    <w:p w:rsidR="00A84A4E" w:rsidRPr="003F15B3" w:rsidRDefault="00A84A4E" w:rsidP="003F15B3">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Os árbitros escalados deverão apresentar-se aos jogos com uniforme padrão adequado.</w:t>
      </w:r>
    </w:p>
    <w:p w:rsidR="00A84A4E" w:rsidRPr="003F15B3" w:rsidRDefault="00A84A4E" w:rsidP="003F15B3">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A proponente vencedora deverá programar um cronograma para evitar a repetição de árbitros em jogos da mesma equipe. Para as fases semifinais e finais dos eventos a proponente vencedora deverá escalar árbitros com maior experiência (qualificados).</w:t>
      </w:r>
    </w:p>
    <w:p w:rsidR="00A84A4E" w:rsidRPr="003F15B3" w:rsidRDefault="00A84A4E" w:rsidP="003F15B3">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Uma vez confirmada à realização dos jogos do campeonato, será inaceitável a ausência dos árbitros na partida. Também não serão permitidos atrasos, uma vez que, definido o horário da partida, a arbitragem deverá estar em quadra, pronta para a realização do jogo.</w:t>
      </w:r>
    </w:p>
    <w:p w:rsidR="00A84A4E" w:rsidRPr="003F15B3" w:rsidRDefault="00A84A4E" w:rsidP="003F15B3">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O preenchimento das súmulas deve ser realizado de acordo com o regulamento do campeonato, em letra legível e sem rasuras.</w:t>
      </w:r>
    </w:p>
    <w:p w:rsidR="00A84A4E" w:rsidRPr="003F15B3" w:rsidRDefault="00A84A4E" w:rsidP="003F15B3">
      <w:pPr>
        <w:pStyle w:val="Corpodetexto"/>
        <w:widowControl/>
        <w:numPr>
          <w:ilvl w:val="1"/>
          <w:numId w:val="13"/>
        </w:numPr>
        <w:tabs>
          <w:tab w:val="clear" w:pos="708"/>
          <w:tab w:val="clear" w:pos="2270"/>
          <w:tab w:val="clear" w:pos="4294"/>
        </w:tabs>
        <w:ind w:left="426" w:hanging="426"/>
        <w:rPr>
          <w:rFonts w:cs="Arial"/>
          <w:sz w:val="20"/>
        </w:rPr>
      </w:pPr>
      <w:r w:rsidRPr="00A84A4E">
        <w:rPr>
          <w:rFonts w:cs="Arial"/>
          <w:sz w:val="20"/>
        </w:rPr>
        <w:t>Os serviços deverão ser de ótima qualidade, ficando sujeitos à avaliação e relatório após a realização de cada evento. Caberá à proponente vencedora obedecer ao objeto do presente instrumento e as disposições legais contratuais, prestando os serviços dentro dos padrões de qualidade, continuidade e regularidade.</w:t>
      </w:r>
    </w:p>
    <w:p w:rsidR="00A84A4E" w:rsidRPr="003F15B3" w:rsidRDefault="00A84A4E" w:rsidP="003F15B3">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A proponente vencedora será responsabilizada por todo e qualquer dano que, por dolo ou culpa, os seus profissionais causarem ao Município ou a terceiros na execução dos serviços contratados.</w:t>
      </w:r>
    </w:p>
    <w:p w:rsidR="00A84A4E" w:rsidRPr="003F15B3" w:rsidRDefault="00A84A4E" w:rsidP="003F15B3">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A proponente vencedora deverá cumprir rigorosamente toda a legislação aplicável à execução dos serviços contratados, especialmente, a legislação trabalhista, previdenciária, fiscal, de segurança e medicina do trabalho. Caberá exclusivamente à proponente vencedora, na prestação dos serviços, a responsabilidade pelo pagamento dos encargos trabalhistas, previdenciários e de acidentes do trabalho, referentes ao pessoal integrante de sua sociedade ou colocado à disposição para a execução do objeto.</w:t>
      </w:r>
    </w:p>
    <w:p w:rsidR="00A84A4E" w:rsidRPr="00A84A4E" w:rsidRDefault="00A84A4E" w:rsidP="00A84A4E">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As despesas de locomoção, diárias, hospedagem e alimentação, quando do deslocamento e permanência no Município para a prestação dos serviços, são de inteira responsabilidade da proponente vencedora.</w:t>
      </w:r>
    </w:p>
    <w:p w:rsidR="00A84A4E" w:rsidRPr="003F15B3" w:rsidRDefault="00A84A4E" w:rsidP="003F15B3">
      <w:pPr>
        <w:pStyle w:val="Corpodetexto"/>
        <w:widowControl/>
        <w:numPr>
          <w:ilvl w:val="2"/>
          <w:numId w:val="13"/>
        </w:numPr>
        <w:tabs>
          <w:tab w:val="clear" w:pos="708"/>
          <w:tab w:val="clear" w:pos="2270"/>
          <w:tab w:val="clear" w:pos="4294"/>
        </w:tabs>
        <w:ind w:left="709" w:hanging="709"/>
        <w:rPr>
          <w:rFonts w:cs="Arial"/>
          <w:sz w:val="20"/>
        </w:rPr>
      </w:pPr>
      <w:r w:rsidRPr="00A84A4E">
        <w:rPr>
          <w:rFonts w:cs="Arial"/>
          <w:sz w:val="20"/>
        </w:rPr>
        <w:t xml:space="preserve">Serão de total responsabilidade da proponente vencedora, eventuais danos decorrentes de acidentes de veículos quando do deslocamento para realização dos trabalhos contratados, sejam eles pessoais, materiais ou morais, inclusive de terceiros, além de notificações por infrações ao Código de Trânsito Brasileiro. </w:t>
      </w:r>
    </w:p>
    <w:p w:rsidR="00A84A4E" w:rsidRPr="00B763AC" w:rsidRDefault="00A84A4E" w:rsidP="00B763AC">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Fica estabelecido neste instrumento que a prestação dos serviços somente poderá ser efetuada pela proponente vencedora, vedada, portanto, a sublocação dos mesmos.</w:t>
      </w:r>
    </w:p>
    <w:p w:rsidR="00A84A4E" w:rsidRPr="00B763AC" w:rsidRDefault="00A84A4E" w:rsidP="00B763AC">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Por ocasião da prestação dos serviços o órgão requisitante, por intermédio de servidor designado, reserva-se no direito de proceder à inspeção de qualidade dos mesmos e de rejeitá-los, no todo ou em parte, se estiverem em desacordo com as especificações do objeto licitado, obrigando-se a proponente vencedora a promover a devida regularização.</w:t>
      </w:r>
    </w:p>
    <w:p w:rsidR="00A84A4E" w:rsidRPr="00B763AC" w:rsidRDefault="00A84A4E" w:rsidP="00B763AC">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O aceite dos serviços não exclui a responsabilidade civil do fornecedor por vícios de quantidade, de qualidade ou por desacordo com as especificações estabelecidas neste Edital, verificadas posteriormente.</w:t>
      </w:r>
    </w:p>
    <w:p w:rsidR="00A84A4E" w:rsidRPr="00B763AC" w:rsidRDefault="00A84A4E" w:rsidP="00B763AC">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Caso os serviços sejam recusados ou o documento fiscal apresente incorreção, o prazo de pagamento será contado a partir da data da regularização da entrega ou do documento fiscal, a depender do evento.</w:t>
      </w:r>
    </w:p>
    <w:p w:rsidR="00A84A4E" w:rsidRPr="00A84A4E" w:rsidRDefault="00A84A4E" w:rsidP="00A84A4E">
      <w:pPr>
        <w:pStyle w:val="Corpodetexto"/>
        <w:widowControl/>
        <w:numPr>
          <w:ilvl w:val="1"/>
          <w:numId w:val="13"/>
        </w:numPr>
        <w:tabs>
          <w:tab w:val="clear" w:pos="708"/>
          <w:tab w:val="clear" w:pos="2270"/>
          <w:tab w:val="clear" w:pos="4294"/>
        </w:tabs>
        <w:ind w:left="567" w:hanging="567"/>
        <w:rPr>
          <w:rFonts w:cs="Arial"/>
          <w:sz w:val="20"/>
        </w:rPr>
      </w:pPr>
      <w:r w:rsidRPr="00A84A4E">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A84A4E">
        <w:rPr>
          <w:rFonts w:cs="Arial"/>
          <w:sz w:val="20"/>
        </w:rPr>
        <w:t>a</w:t>
      </w:r>
      <w:proofErr w:type="gramEnd"/>
      <w:r w:rsidRPr="00A84A4E">
        <w:rPr>
          <w:rFonts w:cs="Arial"/>
          <w:sz w:val="20"/>
        </w:rPr>
        <w:t xml:space="preserve"> vantagem e em conformidade com o disposto no § 4º do art. 21 do mesmo diploma legal.</w:t>
      </w:r>
    </w:p>
    <w:p w:rsidR="00A84A4E" w:rsidRPr="00A84A4E" w:rsidRDefault="00A84A4E" w:rsidP="00A84A4E">
      <w:pPr>
        <w:pStyle w:val="Corpodetexto"/>
        <w:widowControl/>
        <w:numPr>
          <w:ilvl w:val="2"/>
          <w:numId w:val="13"/>
        </w:numPr>
        <w:tabs>
          <w:tab w:val="clear" w:pos="708"/>
          <w:tab w:val="clear" w:pos="2270"/>
          <w:tab w:val="clear" w:pos="4294"/>
        </w:tabs>
        <w:ind w:left="709" w:hanging="709"/>
        <w:rPr>
          <w:rFonts w:cs="Arial"/>
          <w:sz w:val="20"/>
        </w:rPr>
      </w:pPr>
      <w:r w:rsidRPr="00A84A4E">
        <w:rPr>
          <w:rFonts w:cs="Arial"/>
          <w:sz w:val="20"/>
        </w:rPr>
        <w:t xml:space="preserve">Caberá ao órgão gerenciador da Ata de Registro de Preços, </w:t>
      </w:r>
      <w:proofErr w:type="gramStart"/>
      <w:r w:rsidRPr="00A84A4E">
        <w:rPr>
          <w:rFonts w:cs="Arial"/>
          <w:sz w:val="20"/>
        </w:rPr>
        <w:t>verificar</w:t>
      </w:r>
      <w:proofErr w:type="gramEnd"/>
      <w:r w:rsidRPr="00A84A4E">
        <w:rPr>
          <w:rFonts w:cs="Arial"/>
          <w:sz w:val="20"/>
        </w:rPr>
        <w:t xml:space="preserve"> junto a DETENTORA a capacidade de fornecimento dos serviços solicitados pelo órgão ou entidade aderente.</w:t>
      </w:r>
    </w:p>
    <w:p w:rsidR="00A84A4E" w:rsidRPr="00A84A4E" w:rsidRDefault="00A84A4E" w:rsidP="00A84A4E">
      <w:pPr>
        <w:pStyle w:val="Corpodetexto"/>
        <w:widowControl/>
        <w:numPr>
          <w:ilvl w:val="2"/>
          <w:numId w:val="13"/>
        </w:numPr>
        <w:tabs>
          <w:tab w:val="clear" w:pos="708"/>
          <w:tab w:val="clear" w:pos="2270"/>
          <w:tab w:val="clear" w:pos="4294"/>
        </w:tabs>
        <w:ind w:left="709" w:hanging="709"/>
        <w:rPr>
          <w:rFonts w:cs="Arial"/>
          <w:sz w:val="20"/>
        </w:rPr>
      </w:pPr>
      <w:r w:rsidRPr="00A84A4E">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A84A4E" w:rsidRPr="00A84A4E" w:rsidRDefault="00A84A4E" w:rsidP="00A84A4E">
      <w:pPr>
        <w:pStyle w:val="Corpodetexto"/>
        <w:widowControl/>
        <w:numPr>
          <w:ilvl w:val="2"/>
          <w:numId w:val="13"/>
        </w:numPr>
        <w:tabs>
          <w:tab w:val="clear" w:pos="708"/>
          <w:tab w:val="clear" w:pos="2270"/>
          <w:tab w:val="clear" w:pos="4294"/>
        </w:tabs>
        <w:ind w:left="709" w:hanging="709"/>
        <w:rPr>
          <w:rFonts w:cs="Arial"/>
          <w:sz w:val="20"/>
        </w:rPr>
      </w:pPr>
      <w:r w:rsidRPr="00A84A4E">
        <w:rPr>
          <w:rFonts w:cs="Arial"/>
          <w:sz w:val="20"/>
        </w:rPr>
        <w:t xml:space="preserve">Fica estabelecido como limite às adesões por órgãos não participantes do registro de preços o quíntuplo </w:t>
      </w:r>
      <w:r w:rsidRPr="00A84A4E">
        <w:rPr>
          <w:rFonts w:cs="Arial"/>
          <w:sz w:val="20"/>
        </w:rPr>
        <w:lastRenderedPageBreak/>
        <w:t>do quantitativo de cada item registrado neste instrumento.</w:t>
      </w:r>
    </w:p>
    <w:p w:rsidR="00A84A4E" w:rsidRPr="00A84A4E" w:rsidRDefault="00A84A4E" w:rsidP="00A84A4E">
      <w:pPr>
        <w:pStyle w:val="Corpodetexto"/>
        <w:widowControl/>
        <w:tabs>
          <w:tab w:val="clear" w:pos="708"/>
          <w:tab w:val="clear" w:pos="2270"/>
          <w:tab w:val="clear" w:pos="4294"/>
        </w:tabs>
        <w:rPr>
          <w:rFonts w:cs="Arial"/>
          <w:sz w:val="20"/>
        </w:rPr>
      </w:pPr>
    </w:p>
    <w:p w:rsidR="00A84A4E" w:rsidRPr="00A84A4E" w:rsidRDefault="00A84A4E" w:rsidP="002526EE">
      <w:pPr>
        <w:tabs>
          <w:tab w:val="left" w:pos="0"/>
        </w:tabs>
        <w:jc w:val="both"/>
        <w:rPr>
          <w:rFonts w:ascii="Arial" w:hAnsi="Arial" w:cs="Arial"/>
          <w:b/>
          <w:sz w:val="20"/>
          <w:szCs w:val="20"/>
        </w:rPr>
      </w:pPr>
      <w:r w:rsidRPr="00A84A4E">
        <w:rPr>
          <w:rFonts w:ascii="Arial" w:hAnsi="Arial" w:cs="Arial"/>
          <w:b/>
          <w:sz w:val="20"/>
          <w:szCs w:val="20"/>
        </w:rPr>
        <w:t>CLÁUSULA QUARTA – DA FORMA DE PAGAMENTO, DO REAJUSTE E DA REVISÃO.</w:t>
      </w:r>
    </w:p>
    <w:p w:rsidR="00A84A4E" w:rsidRPr="00A84A4E" w:rsidRDefault="00A84A4E" w:rsidP="00A84A4E">
      <w:pPr>
        <w:numPr>
          <w:ilvl w:val="1"/>
          <w:numId w:val="2"/>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O pagamento será efetuado após a realização de cada viagem, até o dia 25 (vinte e cinco) de cada mês, importando os valores conforme a quantidade de quilômetros rodados, mediante apresentação do documento de controle da quilometragem atestado por servidor competente e pelo motorista que a executou.</w:t>
      </w:r>
    </w:p>
    <w:p w:rsidR="00A84A4E" w:rsidRPr="00A84A4E" w:rsidRDefault="00A84A4E" w:rsidP="00A84A4E">
      <w:pPr>
        <w:pStyle w:val="Corpodetexto"/>
        <w:tabs>
          <w:tab w:val="clear" w:pos="708"/>
          <w:tab w:val="left" w:pos="0"/>
        </w:tabs>
        <w:rPr>
          <w:rFonts w:cs="Arial"/>
          <w:sz w:val="20"/>
        </w:rPr>
      </w:pPr>
    </w:p>
    <w:p w:rsidR="00A84A4E" w:rsidRPr="00A84A4E"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O pagamento será efetuado por meio de transferência bancária</w:t>
      </w:r>
      <w:r w:rsidR="0068330A">
        <w:rPr>
          <w:rFonts w:cs="Arial"/>
          <w:sz w:val="20"/>
        </w:rPr>
        <w:t xml:space="preserve">, na conta corrente nº </w:t>
      </w:r>
      <w:r w:rsidR="003F15B3">
        <w:rPr>
          <w:rFonts w:cs="Arial"/>
          <w:sz w:val="20"/>
        </w:rPr>
        <w:t>20257-6</w:t>
      </w:r>
      <w:r w:rsidRPr="00A84A4E">
        <w:rPr>
          <w:rFonts w:cs="Arial"/>
          <w:sz w:val="20"/>
        </w:rPr>
        <w:t xml:space="preserve">, do Banco </w:t>
      </w:r>
      <w:r w:rsidR="00522A74">
        <w:rPr>
          <w:rFonts w:cs="Arial"/>
          <w:sz w:val="20"/>
        </w:rPr>
        <w:t>SICOOB</w:t>
      </w:r>
      <w:r w:rsidR="0068330A">
        <w:rPr>
          <w:rFonts w:cs="Arial"/>
          <w:sz w:val="20"/>
        </w:rPr>
        <w:t xml:space="preserve">, agência nº </w:t>
      </w:r>
      <w:r w:rsidR="003F15B3">
        <w:rPr>
          <w:rFonts w:cs="Arial"/>
          <w:sz w:val="20"/>
        </w:rPr>
        <w:t>3033</w:t>
      </w:r>
      <w:r w:rsidRPr="00A84A4E">
        <w:rPr>
          <w:rFonts w:cs="Arial"/>
          <w:sz w:val="20"/>
        </w:rPr>
        <w:t>.</w:t>
      </w:r>
    </w:p>
    <w:p w:rsidR="00A84A4E" w:rsidRPr="00A84A4E"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A84A4E" w:rsidRPr="00A84A4E" w:rsidRDefault="00A84A4E" w:rsidP="00A84A4E">
      <w:pPr>
        <w:numPr>
          <w:ilvl w:val="3"/>
          <w:numId w:val="2"/>
        </w:numPr>
        <w:suppressAutoHyphens/>
        <w:spacing w:after="0" w:line="240" w:lineRule="auto"/>
        <w:ind w:left="709" w:hanging="709"/>
        <w:jc w:val="both"/>
        <w:rPr>
          <w:rFonts w:ascii="Arial" w:hAnsi="Arial" w:cs="Arial"/>
          <w:sz w:val="20"/>
          <w:szCs w:val="20"/>
        </w:rPr>
      </w:pPr>
      <w:r w:rsidRPr="00A84A4E">
        <w:rPr>
          <w:rFonts w:ascii="Arial" w:hAnsi="Arial" w:cs="Arial"/>
          <w:sz w:val="20"/>
          <w:szCs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A84A4E" w:rsidRPr="00A84A4E" w:rsidRDefault="00A84A4E" w:rsidP="00A84A4E">
      <w:pPr>
        <w:numPr>
          <w:ilvl w:val="3"/>
          <w:numId w:val="2"/>
        </w:numPr>
        <w:suppressAutoHyphens/>
        <w:spacing w:after="0" w:line="240" w:lineRule="auto"/>
        <w:ind w:left="709" w:hanging="709"/>
        <w:jc w:val="both"/>
        <w:rPr>
          <w:rFonts w:ascii="Arial" w:hAnsi="Arial" w:cs="Arial"/>
          <w:sz w:val="20"/>
          <w:szCs w:val="20"/>
        </w:rPr>
      </w:pPr>
      <w:r w:rsidRPr="00A84A4E">
        <w:rPr>
          <w:rFonts w:ascii="Arial" w:hAnsi="Arial" w:cs="Arial"/>
          <w:sz w:val="20"/>
          <w:szCs w:val="20"/>
        </w:rPr>
        <w:t xml:space="preserve">No caso de adesão </w:t>
      </w:r>
      <w:proofErr w:type="gramStart"/>
      <w:r w:rsidRPr="00A84A4E">
        <w:rPr>
          <w:rFonts w:ascii="Arial" w:hAnsi="Arial" w:cs="Arial"/>
          <w:sz w:val="20"/>
          <w:szCs w:val="20"/>
        </w:rPr>
        <w:t>à</w:t>
      </w:r>
      <w:proofErr w:type="gramEnd"/>
      <w:r w:rsidRPr="00A84A4E">
        <w:rPr>
          <w:rFonts w:ascii="Arial" w:hAnsi="Arial" w:cs="Arial"/>
          <w:sz w:val="20"/>
          <w:szCs w:val="20"/>
        </w:rPr>
        <w:t xml:space="preserve"> presente Ata, os órgãos participantes informarão os dados necessários à emissão da Nota Fiscal ou de outro documento fiscal correlato.</w:t>
      </w:r>
    </w:p>
    <w:p w:rsidR="00A84A4E" w:rsidRPr="00B763AC" w:rsidRDefault="00A84A4E" w:rsidP="00B763AC">
      <w:pPr>
        <w:numPr>
          <w:ilvl w:val="3"/>
          <w:numId w:val="2"/>
        </w:numPr>
        <w:suppressAutoHyphens/>
        <w:spacing w:after="0" w:line="240" w:lineRule="auto"/>
        <w:ind w:left="709" w:hanging="709"/>
        <w:jc w:val="both"/>
        <w:rPr>
          <w:rFonts w:ascii="Arial" w:hAnsi="Arial" w:cs="Arial"/>
          <w:sz w:val="20"/>
          <w:szCs w:val="20"/>
        </w:rPr>
      </w:pPr>
      <w:r w:rsidRPr="00A84A4E">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A84A4E" w:rsidRPr="00B763AC" w:rsidRDefault="00A84A4E" w:rsidP="00B763AC">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 xml:space="preserve">Os preços não serão reajustados. </w:t>
      </w:r>
    </w:p>
    <w:p w:rsidR="00A84A4E" w:rsidRPr="00B763AC"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O órgão gerenciador fará, periodicamente, levantamento dos preços praticados no mercado visando aferir se os preços registrados apresentam-se vantajosos.</w:t>
      </w:r>
    </w:p>
    <w:p w:rsidR="00A84A4E" w:rsidRPr="00A84A4E"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A84A4E" w:rsidRPr="00E40E13" w:rsidRDefault="00A84A4E" w:rsidP="00E40E13">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 xml:space="preserve">Mesmo comprovada </w:t>
      </w:r>
      <w:proofErr w:type="gramStart"/>
      <w:r w:rsidRPr="00A84A4E">
        <w:rPr>
          <w:rFonts w:cs="Arial"/>
          <w:sz w:val="20"/>
        </w:rPr>
        <w:t>a</w:t>
      </w:r>
      <w:proofErr w:type="gramEnd"/>
      <w:r w:rsidRPr="00A84A4E">
        <w:rPr>
          <w:rFonts w:cs="Arial"/>
          <w:sz w:val="20"/>
        </w:rPr>
        <w:t xml:space="preserve"> ocorrência prevista na alínea “d”, inciso II, do art. 65 da Lei nº 8.666/93, a Administração, se julgar conveniente, poderá optar por cancelar a presente Ata e promover outro processo licitatório.</w:t>
      </w:r>
    </w:p>
    <w:p w:rsidR="00A84A4E" w:rsidRPr="00A84A4E"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A84A4E">
          <w:rPr>
            <w:rStyle w:val="Hyperlink"/>
            <w:rFonts w:cs="Arial"/>
            <w:sz w:val="20"/>
          </w:rPr>
          <w:t xml:space="preserve">alínea “d” do inciso II do </w:t>
        </w:r>
        <w:r w:rsidRPr="00A84A4E">
          <w:rPr>
            <w:rStyle w:val="Hyperlink"/>
            <w:rFonts w:cs="Arial"/>
            <w:bCs w:val="0"/>
            <w:sz w:val="20"/>
          </w:rPr>
          <w:t>caput</w:t>
        </w:r>
        <w:r w:rsidRPr="00A84A4E">
          <w:rPr>
            <w:rStyle w:val="Hyperlink"/>
            <w:rFonts w:cs="Arial"/>
            <w:sz w:val="20"/>
          </w:rPr>
          <w:t xml:space="preserve"> do art. 65 da Lei n</w:t>
        </w:r>
        <w:r w:rsidRPr="00A84A4E">
          <w:rPr>
            <w:rStyle w:val="Hyperlink"/>
            <w:rFonts w:cs="Arial"/>
            <w:strike/>
            <w:sz w:val="20"/>
          </w:rPr>
          <w:t>º</w:t>
        </w:r>
        <w:r w:rsidRPr="00A84A4E">
          <w:rPr>
            <w:rStyle w:val="Hyperlink"/>
            <w:rFonts w:cs="Arial"/>
            <w:sz w:val="20"/>
          </w:rPr>
          <w:t xml:space="preserve"> 8.666/93</w:t>
        </w:r>
      </w:hyperlink>
      <w:r w:rsidRPr="00A84A4E">
        <w:rPr>
          <w:rFonts w:cs="Arial"/>
          <w:sz w:val="20"/>
        </w:rPr>
        <w:t>.</w:t>
      </w:r>
    </w:p>
    <w:p w:rsidR="00A84A4E" w:rsidRPr="00A84A4E" w:rsidRDefault="00A84A4E" w:rsidP="00A84A4E">
      <w:pPr>
        <w:pStyle w:val="Corpodetexto"/>
        <w:tabs>
          <w:tab w:val="clear" w:pos="708"/>
          <w:tab w:val="clear" w:pos="2270"/>
          <w:tab w:val="clear" w:pos="4294"/>
          <w:tab w:val="left" w:pos="426"/>
        </w:tabs>
        <w:ind w:left="426"/>
        <w:rPr>
          <w:rFonts w:cs="Arial"/>
          <w:sz w:val="20"/>
        </w:rPr>
      </w:pPr>
    </w:p>
    <w:p w:rsidR="00A84A4E" w:rsidRPr="00A84A4E"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A84A4E" w:rsidRPr="00A84A4E"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Os fornecedores que não aceitarem reduzir seus preços aos valores praticados pelo mercado serão liberados do compromisso assumido, sem aplicação de penalidade.</w:t>
      </w:r>
    </w:p>
    <w:p w:rsidR="00A84A4E" w:rsidRPr="00B763AC"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A ordem de classificação dos fornecedores que aceitarem reduzir seus preços aos valores de mercado observará a classificação original.</w:t>
      </w:r>
    </w:p>
    <w:p w:rsidR="00A84A4E" w:rsidRPr="00A84A4E" w:rsidRDefault="00A84A4E" w:rsidP="00A84A4E">
      <w:pPr>
        <w:pStyle w:val="Corpodetexto"/>
        <w:numPr>
          <w:ilvl w:val="1"/>
          <w:numId w:val="2"/>
        </w:numPr>
        <w:tabs>
          <w:tab w:val="clear" w:pos="708"/>
          <w:tab w:val="clear" w:pos="2270"/>
          <w:tab w:val="clear" w:pos="4294"/>
          <w:tab w:val="left" w:pos="426"/>
        </w:tabs>
        <w:ind w:left="426" w:hanging="426"/>
        <w:rPr>
          <w:rFonts w:cs="Arial"/>
          <w:sz w:val="20"/>
        </w:rPr>
      </w:pPr>
      <w:r w:rsidRPr="00A84A4E">
        <w:rPr>
          <w:rFonts w:cs="Arial"/>
          <w:sz w:val="20"/>
        </w:rPr>
        <w:t xml:space="preserve">Quando o preço de mercado tornar-se superior aos preços registrados e o fornecedor não puder cumprir o compromisso, o órgão gerenciador </w:t>
      </w:r>
      <w:proofErr w:type="spellStart"/>
      <w:r w:rsidRPr="00A84A4E">
        <w:rPr>
          <w:rFonts w:cs="Arial"/>
          <w:sz w:val="20"/>
        </w:rPr>
        <w:t>poderáliberá-lo</w:t>
      </w:r>
      <w:proofErr w:type="spellEnd"/>
      <w:r w:rsidRPr="00A84A4E">
        <w:rPr>
          <w:rFonts w:cs="Arial"/>
          <w:sz w:val="20"/>
        </w:rPr>
        <w:t xml:space="preserve"> do compromisso assumido, caso a comunicação ocorra antes do pedido de fornecimento, e sem aplicação da penalidade se confirmada </w:t>
      </w:r>
      <w:proofErr w:type="gramStart"/>
      <w:r w:rsidRPr="00A84A4E">
        <w:rPr>
          <w:rFonts w:cs="Arial"/>
          <w:sz w:val="20"/>
        </w:rPr>
        <w:t>a</w:t>
      </w:r>
      <w:proofErr w:type="gramEnd"/>
      <w:r w:rsidRPr="00A84A4E">
        <w:rPr>
          <w:rFonts w:cs="Arial"/>
          <w:sz w:val="20"/>
        </w:rPr>
        <w:t xml:space="preserve"> veracidade dos motivos e comprovantes apresentados; </w:t>
      </w:r>
      <w:proofErr w:type="spellStart"/>
      <w:r w:rsidRPr="00A84A4E">
        <w:rPr>
          <w:rFonts w:cs="Arial"/>
          <w:sz w:val="20"/>
        </w:rPr>
        <w:t>econvocar</w:t>
      </w:r>
      <w:proofErr w:type="spellEnd"/>
      <w:r w:rsidRPr="00A84A4E">
        <w:rPr>
          <w:rFonts w:cs="Arial"/>
          <w:sz w:val="20"/>
        </w:rPr>
        <w:t xml:space="preserve"> os demais fornecedores para assegurar igual oportunidade de negociação.</w:t>
      </w:r>
    </w:p>
    <w:p w:rsidR="00A84A4E" w:rsidRPr="00A84A4E" w:rsidRDefault="00A84A4E" w:rsidP="00A84A4E">
      <w:pPr>
        <w:pStyle w:val="Corpodetexto"/>
        <w:numPr>
          <w:ilvl w:val="2"/>
          <w:numId w:val="2"/>
        </w:numPr>
        <w:tabs>
          <w:tab w:val="clear" w:pos="708"/>
          <w:tab w:val="clear" w:pos="2270"/>
          <w:tab w:val="clear" w:pos="4294"/>
          <w:tab w:val="left" w:pos="567"/>
        </w:tabs>
        <w:ind w:left="567" w:hanging="567"/>
        <w:rPr>
          <w:rFonts w:cs="Arial"/>
          <w:sz w:val="20"/>
        </w:rPr>
      </w:pPr>
      <w:r w:rsidRPr="00A84A4E">
        <w:rPr>
          <w:rFonts w:cs="Arial"/>
          <w:sz w:val="20"/>
        </w:rPr>
        <w:t>Não havendo êxito nas negociações, o órgão gerenciador procederá à revogação da ata de registro de preços, adotando as medidas cabíveis para obtenção da contratação mais vantajosa.</w:t>
      </w:r>
    </w:p>
    <w:p w:rsidR="00A84A4E" w:rsidRPr="00A84A4E" w:rsidRDefault="00A84A4E" w:rsidP="00A84A4E">
      <w:pPr>
        <w:ind w:firstLine="708"/>
        <w:jc w:val="both"/>
        <w:rPr>
          <w:rFonts w:ascii="Arial" w:hAnsi="Arial" w:cs="Arial"/>
          <w:sz w:val="20"/>
          <w:szCs w:val="20"/>
        </w:rPr>
      </w:pPr>
    </w:p>
    <w:p w:rsidR="00A84A4E" w:rsidRPr="00A84A4E" w:rsidRDefault="00A84A4E" w:rsidP="00A84A4E">
      <w:pPr>
        <w:pStyle w:val="Ttulo2"/>
        <w:tabs>
          <w:tab w:val="left" w:pos="0"/>
        </w:tabs>
        <w:rPr>
          <w:rFonts w:ascii="Arial" w:hAnsi="Arial" w:cs="Arial"/>
          <w:sz w:val="20"/>
        </w:rPr>
      </w:pPr>
      <w:r w:rsidRPr="00A84A4E">
        <w:rPr>
          <w:rFonts w:ascii="Arial" w:hAnsi="Arial" w:cs="Arial"/>
          <w:sz w:val="20"/>
        </w:rPr>
        <w:t>CLÁUSULA QUINTA – DOS RECURSOS ORÇAMENTÁRIOS</w:t>
      </w:r>
    </w:p>
    <w:p w:rsidR="00A84A4E" w:rsidRPr="00A84A4E" w:rsidRDefault="00A84A4E" w:rsidP="00A84A4E">
      <w:pPr>
        <w:pStyle w:val="Recuodecorpodetexto22"/>
        <w:numPr>
          <w:ilvl w:val="1"/>
          <w:numId w:val="1"/>
        </w:numPr>
        <w:ind w:firstLine="0"/>
        <w:rPr>
          <w:rFonts w:ascii="Arial" w:hAnsi="Arial" w:cs="Arial"/>
          <w:sz w:val="20"/>
        </w:rPr>
      </w:pPr>
    </w:p>
    <w:p w:rsidR="00A84A4E" w:rsidRPr="00A84A4E" w:rsidRDefault="00A84A4E" w:rsidP="00A84A4E">
      <w:pPr>
        <w:numPr>
          <w:ilvl w:val="1"/>
          <w:numId w:val="12"/>
        </w:numPr>
        <w:suppressAutoHyphens/>
        <w:spacing w:after="0" w:line="240" w:lineRule="auto"/>
        <w:ind w:left="426" w:hanging="426"/>
        <w:jc w:val="both"/>
        <w:rPr>
          <w:rFonts w:ascii="Arial" w:hAnsi="Arial" w:cs="Arial"/>
          <w:bCs/>
          <w:sz w:val="20"/>
          <w:szCs w:val="20"/>
        </w:rPr>
      </w:pPr>
      <w:r w:rsidRPr="00A84A4E">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A84A4E" w:rsidRPr="00A84A4E" w:rsidRDefault="00A84A4E" w:rsidP="00A84A4E">
      <w:pPr>
        <w:jc w:val="both"/>
        <w:rPr>
          <w:rFonts w:ascii="Arial" w:hAnsi="Arial" w:cs="Arial"/>
          <w:sz w:val="20"/>
          <w:szCs w:val="20"/>
        </w:rPr>
      </w:pPr>
    </w:p>
    <w:p w:rsidR="00A84A4E" w:rsidRPr="00A84A4E" w:rsidRDefault="00A84A4E" w:rsidP="00A84A4E">
      <w:pPr>
        <w:pStyle w:val="Ttulo2"/>
        <w:tabs>
          <w:tab w:val="left" w:pos="0"/>
        </w:tabs>
        <w:rPr>
          <w:rFonts w:ascii="Arial" w:hAnsi="Arial" w:cs="Arial"/>
          <w:sz w:val="20"/>
        </w:rPr>
      </w:pPr>
      <w:r w:rsidRPr="00A84A4E">
        <w:rPr>
          <w:rFonts w:ascii="Arial" w:hAnsi="Arial" w:cs="Arial"/>
          <w:sz w:val="20"/>
        </w:rPr>
        <w:t>CLÁUSULA SEXTA - DAS RESPONSABILIDADES</w:t>
      </w:r>
    </w:p>
    <w:p w:rsidR="00A84A4E" w:rsidRPr="00A84A4E" w:rsidRDefault="00A84A4E" w:rsidP="00A84A4E">
      <w:pPr>
        <w:rPr>
          <w:rFonts w:ascii="Arial" w:hAnsi="Arial" w:cs="Arial"/>
          <w:sz w:val="20"/>
          <w:szCs w:val="20"/>
        </w:rPr>
      </w:pPr>
    </w:p>
    <w:p w:rsidR="00A84A4E" w:rsidRPr="00A84A4E" w:rsidRDefault="00A84A4E" w:rsidP="00A84A4E">
      <w:pPr>
        <w:numPr>
          <w:ilvl w:val="1"/>
          <w:numId w:val="7"/>
        </w:numPr>
        <w:tabs>
          <w:tab w:val="left" w:pos="426"/>
        </w:tabs>
        <w:suppressAutoHyphens/>
        <w:spacing w:after="0" w:line="240" w:lineRule="auto"/>
        <w:ind w:left="567" w:hanging="567"/>
        <w:jc w:val="both"/>
        <w:rPr>
          <w:rFonts w:ascii="Arial" w:hAnsi="Arial" w:cs="Arial"/>
          <w:bCs/>
          <w:sz w:val="20"/>
          <w:szCs w:val="20"/>
        </w:rPr>
      </w:pPr>
      <w:r w:rsidRPr="00A84A4E">
        <w:rPr>
          <w:rFonts w:ascii="Arial" w:hAnsi="Arial" w:cs="Arial"/>
          <w:b/>
          <w:sz w:val="20"/>
          <w:szCs w:val="20"/>
        </w:rPr>
        <w:t>Responsabilidades da DETENTORA:</w:t>
      </w:r>
    </w:p>
    <w:p w:rsidR="00A84A4E" w:rsidRPr="00A84A4E" w:rsidRDefault="00A84A4E" w:rsidP="00A84A4E">
      <w:pPr>
        <w:tabs>
          <w:tab w:val="left" w:pos="426"/>
        </w:tabs>
        <w:ind w:left="567"/>
        <w:jc w:val="both"/>
        <w:rPr>
          <w:rFonts w:ascii="Arial" w:hAnsi="Arial" w:cs="Arial"/>
          <w:bCs/>
          <w:sz w:val="20"/>
          <w:szCs w:val="20"/>
        </w:rPr>
      </w:pP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Tomar todas as providências necessárias à execução do presente processo.</w:t>
      </w: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Acompanhar e fiscalizar a execução do contrato oriundo do presente processo.</w:t>
      </w: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Efetuar o pagamento à proponente vencedora, de acordo com o item 14, deste Edital.</w:t>
      </w: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Emitir Autorização de Fornecimento para a liberação dos serviços solicitados.</w:t>
      </w:r>
    </w:p>
    <w:p w:rsidR="00A84A4E" w:rsidRPr="00A84A4E" w:rsidRDefault="00A84A4E" w:rsidP="00A84A4E">
      <w:pPr>
        <w:numPr>
          <w:ilvl w:val="2"/>
          <w:numId w:val="7"/>
        </w:numPr>
        <w:tabs>
          <w:tab w:val="left" w:pos="426"/>
        </w:tabs>
        <w:suppressAutoHyphens/>
        <w:spacing w:after="0" w:line="240" w:lineRule="auto"/>
        <w:ind w:hanging="1572"/>
        <w:jc w:val="both"/>
        <w:rPr>
          <w:rFonts w:ascii="Arial" w:hAnsi="Arial" w:cs="Arial"/>
          <w:bCs/>
          <w:sz w:val="20"/>
          <w:szCs w:val="20"/>
        </w:rPr>
      </w:pPr>
      <w:r w:rsidRPr="00A84A4E">
        <w:rPr>
          <w:rFonts w:ascii="Arial" w:hAnsi="Arial" w:cs="Arial"/>
          <w:sz w:val="20"/>
          <w:szCs w:val="20"/>
        </w:rPr>
        <w:t>Repassar o cronograma dos eventos (partidas).</w:t>
      </w:r>
    </w:p>
    <w:p w:rsidR="00A84A4E" w:rsidRPr="00A84A4E" w:rsidRDefault="00A84A4E" w:rsidP="00A84A4E">
      <w:pPr>
        <w:tabs>
          <w:tab w:val="left" w:pos="567"/>
        </w:tabs>
        <w:ind w:left="567"/>
        <w:jc w:val="both"/>
        <w:rPr>
          <w:rFonts w:ascii="Arial" w:hAnsi="Arial" w:cs="Arial"/>
          <w:bCs/>
          <w:sz w:val="20"/>
          <w:szCs w:val="20"/>
        </w:rPr>
      </w:pPr>
    </w:p>
    <w:p w:rsidR="00A84A4E" w:rsidRPr="00A84A4E" w:rsidRDefault="00A84A4E" w:rsidP="00A84A4E">
      <w:pPr>
        <w:pStyle w:val="Ttulo2"/>
        <w:numPr>
          <w:ilvl w:val="1"/>
          <w:numId w:val="7"/>
        </w:numPr>
        <w:tabs>
          <w:tab w:val="clear" w:pos="536"/>
          <w:tab w:val="clear" w:pos="2270"/>
          <w:tab w:val="clear" w:pos="4294"/>
          <w:tab w:val="left" w:pos="0"/>
          <w:tab w:val="left" w:pos="426"/>
        </w:tabs>
        <w:ind w:left="426" w:hanging="426"/>
        <w:rPr>
          <w:rFonts w:ascii="Arial" w:hAnsi="Arial" w:cs="Arial"/>
          <w:sz w:val="20"/>
        </w:rPr>
      </w:pPr>
      <w:r w:rsidRPr="00A84A4E">
        <w:rPr>
          <w:rFonts w:ascii="Arial" w:hAnsi="Arial" w:cs="Arial"/>
          <w:sz w:val="20"/>
        </w:rPr>
        <w:t>Responsabilidades do órgão gerenciador e dos órgãos participantes:</w:t>
      </w:r>
    </w:p>
    <w:p w:rsidR="00A84A4E" w:rsidRPr="00A84A4E" w:rsidRDefault="00A84A4E" w:rsidP="00A84A4E">
      <w:pPr>
        <w:rPr>
          <w:rFonts w:ascii="Arial" w:hAnsi="Arial" w:cs="Arial"/>
          <w:sz w:val="20"/>
          <w:szCs w:val="20"/>
        </w:rPr>
      </w:pP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 xml:space="preserve">Executar o objeto de acordo com o estipulado na cláusula – Da Forma de Execução – do presente contrato. </w:t>
      </w: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Manter, durante a execução do contrato todas as condições de habilitação previstas no Edital, e em compatibilidade com as obrigações assumidas.</w:t>
      </w: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Responsabilizar-se por eventuais danos causados à Administração ou a terceiros, decorrentes de sua culpa ou dolo na execução do contrato.</w:t>
      </w: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Responsabilizar-se pelos custos inerentes a encargos tributários, sociais, fiscais, trabalhistas, previdenciários, securitários e de gerenciamento, bem como despesas de deslocamento, resultantes da execução do contrato.</w:t>
      </w:r>
    </w:p>
    <w:p w:rsidR="00A84A4E" w:rsidRPr="00A84A4E" w:rsidRDefault="00A84A4E" w:rsidP="00A84A4E">
      <w:pPr>
        <w:pStyle w:val="Ttulo2"/>
        <w:numPr>
          <w:ilvl w:val="2"/>
          <w:numId w:val="7"/>
        </w:numPr>
        <w:tabs>
          <w:tab w:val="clear" w:pos="536"/>
          <w:tab w:val="clear" w:pos="2270"/>
          <w:tab w:val="clear" w:pos="4294"/>
          <w:tab w:val="left" w:pos="0"/>
          <w:tab w:val="left" w:pos="426"/>
        </w:tabs>
        <w:ind w:left="709" w:hanging="709"/>
        <w:rPr>
          <w:rFonts w:ascii="Arial" w:hAnsi="Arial" w:cs="Arial"/>
          <w:b w:val="0"/>
          <w:sz w:val="20"/>
        </w:rPr>
      </w:pPr>
      <w:r w:rsidRPr="00A84A4E">
        <w:rPr>
          <w:rFonts w:ascii="Arial" w:hAnsi="Arial" w:cs="Arial"/>
          <w:b w:val="0"/>
          <w:sz w:val="20"/>
        </w:rPr>
        <w:t>Exigir documento de autorização individualizado (por jogo) emitido pelo Fundo Municipal de Esportes, para a execução dos serviços solicitados.</w:t>
      </w:r>
    </w:p>
    <w:p w:rsidR="00A84A4E" w:rsidRPr="00A84A4E" w:rsidRDefault="00A84A4E" w:rsidP="00A84A4E">
      <w:pPr>
        <w:tabs>
          <w:tab w:val="left" w:pos="0"/>
          <w:tab w:val="left" w:pos="536"/>
          <w:tab w:val="left" w:pos="2270"/>
          <w:tab w:val="left" w:pos="4294"/>
        </w:tabs>
        <w:rPr>
          <w:rFonts w:ascii="Arial" w:hAnsi="Arial" w:cs="Arial"/>
          <w:b/>
          <w:bCs/>
          <w:sz w:val="20"/>
          <w:szCs w:val="20"/>
        </w:rPr>
      </w:pPr>
    </w:p>
    <w:p w:rsidR="00A84A4E" w:rsidRPr="00A84A4E" w:rsidRDefault="00A84A4E" w:rsidP="00A84A4E">
      <w:pPr>
        <w:pStyle w:val="Ttulo3"/>
        <w:tabs>
          <w:tab w:val="left" w:pos="0"/>
          <w:tab w:val="left" w:pos="1134"/>
        </w:tabs>
        <w:jc w:val="left"/>
        <w:rPr>
          <w:rFonts w:ascii="Arial" w:hAnsi="Arial" w:cs="Arial"/>
          <w:b/>
          <w:sz w:val="20"/>
        </w:rPr>
      </w:pPr>
      <w:r w:rsidRPr="00A84A4E">
        <w:rPr>
          <w:rFonts w:ascii="Arial" w:hAnsi="Arial" w:cs="Arial"/>
          <w:b/>
          <w:sz w:val="20"/>
        </w:rPr>
        <w:t>CLÁUSULA SÉTIMA – DAS SANÇÕES</w:t>
      </w:r>
    </w:p>
    <w:p w:rsidR="00A84A4E" w:rsidRPr="00A84A4E" w:rsidRDefault="00A84A4E" w:rsidP="00A84A4E">
      <w:pPr>
        <w:rPr>
          <w:rFonts w:ascii="Arial" w:hAnsi="Arial" w:cs="Arial"/>
          <w:sz w:val="20"/>
          <w:szCs w:val="20"/>
        </w:rPr>
      </w:pPr>
    </w:p>
    <w:p w:rsidR="00A84A4E" w:rsidRPr="00B763AC" w:rsidRDefault="00A84A4E" w:rsidP="00B763AC">
      <w:pPr>
        <w:pStyle w:val="Estilo1"/>
        <w:numPr>
          <w:ilvl w:val="1"/>
          <w:numId w:val="8"/>
        </w:numPr>
        <w:tabs>
          <w:tab w:val="left" w:pos="426"/>
        </w:tabs>
        <w:spacing w:after="0" w:line="240" w:lineRule="auto"/>
        <w:ind w:left="426" w:hanging="426"/>
        <w:rPr>
          <w:rFonts w:ascii="Arial" w:hAnsi="Arial" w:cs="Arial"/>
        </w:rPr>
      </w:pPr>
      <w:r w:rsidRPr="00A84A4E">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A84A4E" w:rsidRPr="00B763AC" w:rsidRDefault="00A84A4E" w:rsidP="00B763AC">
      <w:pPr>
        <w:pStyle w:val="Estilo1"/>
        <w:numPr>
          <w:ilvl w:val="1"/>
          <w:numId w:val="8"/>
        </w:numPr>
        <w:tabs>
          <w:tab w:val="left" w:pos="426"/>
        </w:tabs>
        <w:spacing w:after="0" w:line="240" w:lineRule="auto"/>
        <w:ind w:left="426" w:hanging="426"/>
        <w:rPr>
          <w:rFonts w:ascii="Arial" w:hAnsi="Arial" w:cs="Arial"/>
        </w:rPr>
      </w:pPr>
      <w:r w:rsidRPr="00A84A4E">
        <w:rPr>
          <w:rFonts w:ascii="Arial" w:hAnsi="Arial" w:cs="Arial"/>
        </w:rPr>
        <w:t xml:space="preserve">O atraso injustificado na entrega do objeto sujeitará a DETENTORA à multa de mora, no valor de R$ 500,00(quinhentos reais) por evento de atraso, até o limite de 20% (vinte por cento) do total registrado. </w:t>
      </w:r>
    </w:p>
    <w:p w:rsidR="00A84A4E" w:rsidRPr="00B763AC" w:rsidRDefault="00A84A4E" w:rsidP="00B763AC">
      <w:pPr>
        <w:numPr>
          <w:ilvl w:val="2"/>
          <w:numId w:val="8"/>
        </w:numPr>
        <w:tabs>
          <w:tab w:val="left" w:pos="567"/>
        </w:tabs>
        <w:spacing w:after="0" w:line="240" w:lineRule="auto"/>
        <w:ind w:left="567" w:hanging="567"/>
        <w:jc w:val="both"/>
        <w:rPr>
          <w:rFonts w:ascii="Arial" w:hAnsi="Arial" w:cs="Arial"/>
          <w:sz w:val="20"/>
          <w:szCs w:val="20"/>
        </w:rPr>
      </w:pPr>
      <w:r w:rsidRPr="00A84A4E">
        <w:rPr>
          <w:rFonts w:ascii="Arial" w:hAnsi="Arial" w:cs="Arial"/>
          <w:sz w:val="20"/>
          <w:szCs w:val="20"/>
        </w:rPr>
        <w:t>A multa aludida acima não impede que o Município aplique as outras sanções previstas em Lei.</w:t>
      </w:r>
    </w:p>
    <w:p w:rsidR="00A84A4E" w:rsidRPr="00A84A4E" w:rsidRDefault="00A84A4E" w:rsidP="00A84A4E">
      <w:pPr>
        <w:pStyle w:val="Corpodetexto31"/>
        <w:numPr>
          <w:ilvl w:val="1"/>
          <w:numId w:val="8"/>
        </w:numPr>
        <w:ind w:left="426" w:hanging="426"/>
        <w:rPr>
          <w:color w:val="auto"/>
          <w:sz w:val="20"/>
        </w:rPr>
      </w:pPr>
      <w:r w:rsidRPr="00A84A4E">
        <w:rPr>
          <w:color w:val="auto"/>
          <w:sz w:val="20"/>
        </w:rPr>
        <w:t>Na aplicação das penalidades serão admitidos os recursos previstos em lei, garantido o contraditório e a ampla defesa.</w:t>
      </w:r>
    </w:p>
    <w:p w:rsidR="00A84A4E" w:rsidRPr="00A84A4E" w:rsidRDefault="00A84A4E" w:rsidP="00A84A4E">
      <w:pPr>
        <w:ind w:left="525" w:hanging="525"/>
        <w:jc w:val="both"/>
        <w:rPr>
          <w:rFonts w:ascii="Arial" w:hAnsi="Arial" w:cs="Arial"/>
          <w:sz w:val="20"/>
          <w:szCs w:val="20"/>
        </w:rPr>
      </w:pPr>
    </w:p>
    <w:p w:rsidR="00A84A4E" w:rsidRPr="00B763AC" w:rsidRDefault="00A84A4E" w:rsidP="00B763AC">
      <w:pPr>
        <w:tabs>
          <w:tab w:val="left" w:pos="1134"/>
        </w:tabs>
        <w:jc w:val="both"/>
        <w:rPr>
          <w:rFonts w:ascii="Arial" w:hAnsi="Arial" w:cs="Arial"/>
          <w:b/>
          <w:sz w:val="20"/>
          <w:szCs w:val="20"/>
        </w:rPr>
      </w:pPr>
      <w:r w:rsidRPr="00A84A4E">
        <w:rPr>
          <w:rFonts w:ascii="Arial" w:hAnsi="Arial" w:cs="Arial"/>
          <w:b/>
          <w:sz w:val="20"/>
          <w:szCs w:val="20"/>
        </w:rPr>
        <w:t>CLÁUSULA OITAVA – DO CANCELAMENTO DO REGISTRO DE PREÇOS</w:t>
      </w:r>
    </w:p>
    <w:p w:rsidR="00A84A4E" w:rsidRPr="00A84A4E" w:rsidRDefault="00A84A4E" w:rsidP="00A84A4E">
      <w:pPr>
        <w:pStyle w:val="Corpodetexto"/>
        <w:numPr>
          <w:ilvl w:val="1"/>
          <w:numId w:val="9"/>
        </w:numPr>
        <w:tabs>
          <w:tab w:val="clear" w:pos="708"/>
          <w:tab w:val="clear" w:pos="2270"/>
          <w:tab w:val="clear" w:pos="4294"/>
          <w:tab w:val="left" w:pos="426"/>
        </w:tabs>
        <w:ind w:left="426" w:hanging="426"/>
        <w:rPr>
          <w:rFonts w:cs="Arial"/>
          <w:sz w:val="20"/>
        </w:rPr>
      </w:pPr>
      <w:r w:rsidRPr="00A84A4E">
        <w:rPr>
          <w:rFonts w:cs="Arial"/>
          <w:sz w:val="20"/>
        </w:rPr>
        <w:t>O registro do fornecedor será cancelado quando o mesmo:</w:t>
      </w:r>
    </w:p>
    <w:p w:rsidR="00A84A4E" w:rsidRPr="00A84A4E" w:rsidRDefault="00A84A4E" w:rsidP="00A84A4E">
      <w:pPr>
        <w:pStyle w:val="Corpodetexto"/>
        <w:numPr>
          <w:ilvl w:val="0"/>
          <w:numId w:val="5"/>
        </w:numPr>
        <w:tabs>
          <w:tab w:val="clear" w:pos="708"/>
          <w:tab w:val="clear" w:pos="2270"/>
          <w:tab w:val="clear" w:pos="4294"/>
          <w:tab w:val="left" w:pos="709"/>
        </w:tabs>
        <w:ind w:left="709" w:hanging="283"/>
        <w:rPr>
          <w:rFonts w:cs="Arial"/>
          <w:sz w:val="20"/>
        </w:rPr>
      </w:pPr>
      <w:r w:rsidRPr="00A84A4E">
        <w:rPr>
          <w:rFonts w:cs="Arial"/>
          <w:sz w:val="20"/>
        </w:rPr>
        <w:t>Descumprir as condições da ata de registro de preços.</w:t>
      </w:r>
    </w:p>
    <w:p w:rsidR="00A84A4E" w:rsidRPr="00A84A4E" w:rsidRDefault="00A84A4E" w:rsidP="00A84A4E">
      <w:pPr>
        <w:pStyle w:val="Corpodetexto"/>
        <w:numPr>
          <w:ilvl w:val="0"/>
          <w:numId w:val="5"/>
        </w:numPr>
        <w:tabs>
          <w:tab w:val="clear" w:pos="708"/>
          <w:tab w:val="clear" w:pos="2270"/>
          <w:tab w:val="clear" w:pos="4294"/>
          <w:tab w:val="left" w:pos="709"/>
        </w:tabs>
        <w:ind w:left="709" w:hanging="283"/>
        <w:rPr>
          <w:rFonts w:cs="Arial"/>
          <w:sz w:val="20"/>
        </w:rPr>
      </w:pPr>
      <w:r w:rsidRPr="00A84A4E">
        <w:rPr>
          <w:rFonts w:cs="Arial"/>
          <w:sz w:val="20"/>
        </w:rPr>
        <w:t>Não retirar a nota de empenho ou instrumento equivalente no prazo estabelecido pela Administração, sem justificativa aceitável.</w:t>
      </w:r>
    </w:p>
    <w:p w:rsidR="00A84A4E" w:rsidRPr="00A84A4E" w:rsidRDefault="00A84A4E" w:rsidP="00A84A4E">
      <w:pPr>
        <w:pStyle w:val="Corpodetexto"/>
        <w:numPr>
          <w:ilvl w:val="0"/>
          <w:numId w:val="5"/>
        </w:numPr>
        <w:tabs>
          <w:tab w:val="clear" w:pos="708"/>
          <w:tab w:val="clear" w:pos="2270"/>
          <w:tab w:val="clear" w:pos="4294"/>
          <w:tab w:val="left" w:pos="709"/>
        </w:tabs>
        <w:ind w:left="709" w:hanging="283"/>
        <w:rPr>
          <w:rFonts w:cs="Arial"/>
          <w:sz w:val="20"/>
        </w:rPr>
      </w:pPr>
      <w:r w:rsidRPr="00A84A4E">
        <w:rPr>
          <w:rFonts w:cs="Arial"/>
          <w:sz w:val="20"/>
        </w:rPr>
        <w:t>Não aceitar reduzir o seu preço registrado, na hipótese deste se tornar superior àqueles praticados no mercado.</w:t>
      </w:r>
    </w:p>
    <w:p w:rsidR="00A84A4E" w:rsidRPr="00A84A4E" w:rsidRDefault="00A84A4E" w:rsidP="00A84A4E">
      <w:pPr>
        <w:pStyle w:val="Corpodetexto"/>
        <w:numPr>
          <w:ilvl w:val="0"/>
          <w:numId w:val="5"/>
        </w:numPr>
        <w:tabs>
          <w:tab w:val="clear" w:pos="708"/>
          <w:tab w:val="clear" w:pos="2270"/>
          <w:tab w:val="clear" w:pos="4294"/>
          <w:tab w:val="left" w:pos="709"/>
        </w:tabs>
        <w:ind w:left="709" w:hanging="283"/>
        <w:rPr>
          <w:rFonts w:cs="Arial"/>
          <w:sz w:val="20"/>
        </w:rPr>
      </w:pPr>
      <w:r w:rsidRPr="00A84A4E">
        <w:rPr>
          <w:rFonts w:cs="Arial"/>
          <w:sz w:val="20"/>
        </w:rPr>
        <w:t xml:space="preserve">Sofrer sanção prevista nos </w:t>
      </w:r>
      <w:hyperlink r:id="rId6" w:anchor="art87iii" w:history="1">
        <w:r w:rsidRPr="00A84A4E">
          <w:rPr>
            <w:rStyle w:val="Hyperlink"/>
            <w:rFonts w:cs="Arial"/>
            <w:sz w:val="20"/>
          </w:rPr>
          <w:t>inciso III ou IV do caput do art. 87 da Lei nº 8.666/93</w:t>
        </w:r>
      </w:hyperlink>
      <w:r w:rsidRPr="00A84A4E">
        <w:rPr>
          <w:rFonts w:cs="Arial"/>
          <w:sz w:val="20"/>
        </w:rPr>
        <w:t xml:space="preserve">, ou no </w:t>
      </w:r>
      <w:hyperlink r:id="rId7" w:anchor="art7" w:history="1">
        <w:r w:rsidRPr="00A84A4E">
          <w:rPr>
            <w:rStyle w:val="Hyperlink"/>
            <w:rFonts w:cs="Arial"/>
            <w:sz w:val="20"/>
          </w:rPr>
          <w:t>art. 7</w:t>
        </w:r>
        <w:r w:rsidRPr="00A84A4E">
          <w:rPr>
            <w:rStyle w:val="Hyperlink"/>
            <w:rFonts w:cs="Arial"/>
            <w:strike/>
            <w:sz w:val="20"/>
          </w:rPr>
          <w:t>º</w:t>
        </w:r>
        <w:r w:rsidRPr="00A84A4E">
          <w:rPr>
            <w:rStyle w:val="Hyperlink"/>
            <w:rFonts w:cs="Arial"/>
            <w:sz w:val="20"/>
          </w:rPr>
          <w:t xml:space="preserve"> da Lei n</w:t>
        </w:r>
        <w:r w:rsidRPr="00A84A4E">
          <w:rPr>
            <w:rStyle w:val="Hyperlink"/>
            <w:rFonts w:cs="Arial"/>
            <w:strike/>
            <w:sz w:val="20"/>
          </w:rPr>
          <w:t>º</w:t>
        </w:r>
        <w:r w:rsidRPr="00A84A4E">
          <w:rPr>
            <w:rStyle w:val="Hyperlink"/>
            <w:rFonts w:cs="Arial"/>
            <w:sz w:val="20"/>
          </w:rPr>
          <w:t xml:space="preserve"> 10.520/2002</w:t>
        </w:r>
      </w:hyperlink>
      <w:r w:rsidRPr="00A84A4E">
        <w:rPr>
          <w:rFonts w:cs="Arial"/>
          <w:sz w:val="20"/>
        </w:rPr>
        <w:t>.</w:t>
      </w:r>
    </w:p>
    <w:p w:rsidR="00A84A4E" w:rsidRPr="00A84A4E" w:rsidRDefault="00A84A4E" w:rsidP="00A84A4E">
      <w:pPr>
        <w:pStyle w:val="Corpodetexto"/>
        <w:tabs>
          <w:tab w:val="clear" w:pos="708"/>
          <w:tab w:val="clear" w:pos="2270"/>
          <w:tab w:val="clear" w:pos="4294"/>
          <w:tab w:val="left" w:pos="709"/>
        </w:tabs>
        <w:ind w:left="709"/>
        <w:rPr>
          <w:rFonts w:cs="Arial"/>
          <w:sz w:val="20"/>
        </w:rPr>
      </w:pPr>
    </w:p>
    <w:p w:rsidR="00A84A4E" w:rsidRPr="003F15B3" w:rsidRDefault="00A84A4E" w:rsidP="003F15B3">
      <w:pPr>
        <w:pStyle w:val="Corpodetexto"/>
        <w:numPr>
          <w:ilvl w:val="2"/>
          <w:numId w:val="9"/>
        </w:numPr>
        <w:tabs>
          <w:tab w:val="clear" w:pos="708"/>
          <w:tab w:val="clear" w:pos="2270"/>
          <w:tab w:val="clear" w:pos="4294"/>
          <w:tab w:val="left" w:pos="567"/>
        </w:tabs>
        <w:ind w:left="567" w:hanging="567"/>
        <w:rPr>
          <w:rFonts w:cs="Arial"/>
          <w:sz w:val="20"/>
        </w:rPr>
      </w:pPr>
      <w:r w:rsidRPr="00A84A4E">
        <w:rPr>
          <w:rFonts w:cs="Arial"/>
          <w:sz w:val="20"/>
        </w:rPr>
        <w:t>O cancelamento de registros nas hipóteses previstas nas alíneas “a”, “b” e “d” será formalizado por despacho do órgão gerenciador, assegurado o contraditório e a ampla defesa.</w:t>
      </w:r>
    </w:p>
    <w:p w:rsidR="00A84A4E" w:rsidRPr="00A84A4E" w:rsidRDefault="00A84A4E" w:rsidP="00A84A4E">
      <w:pPr>
        <w:pStyle w:val="Corpodetexto"/>
        <w:numPr>
          <w:ilvl w:val="1"/>
          <w:numId w:val="9"/>
        </w:numPr>
        <w:tabs>
          <w:tab w:val="clear" w:pos="708"/>
          <w:tab w:val="clear" w:pos="2270"/>
          <w:tab w:val="clear" w:pos="4294"/>
          <w:tab w:val="left" w:pos="426"/>
        </w:tabs>
        <w:ind w:left="426" w:hanging="426"/>
        <w:rPr>
          <w:rFonts w:cs="Arial"/>
          <w:sz w:val="20"/>
        </w:rPr>
      </w:pPr>
      <w:r w:rsidRPr="00A84A4E">
        <w:rPr>
          <w:rFonts w:cs="Arial"/>
          <w:sz w:val="20"/>
        </w:rPr>
        <w:t xml:space="preserve">O cancelamento do registro de preços poderá ocorrer por fato superveniente, decorrente de caso fortuito ou força maior, que prejudique o cumprimento da ata, devidamente comprovados e justificados, por razão de </w:t>
      </w:r>
      <w:r w:rsidRPr="00A84A4E">
        <w:rPr>
          <w:rFonts w:cs="Arial"/>
          <w:sz w:val="20"/>
        </w:rPr>
        <w:lastRenderedPageBreak/>
        <w:t xml:space="preserve">interesse público </w:t>
      </w:r>
      <w:proofErr w:type="spellStart"/>
      <w:proofErr w:type="gramStart"/>
      <w:r w:rsidRPr="00A84A4E">
        <w:rPr>
          <w:rFonts w:cs="Arial"/>
          <w:sz w:val="20"/>
        </w:rPr>
        <w:t>oua</w:t>
      </w:r>
      <w:proofErr w:type="spellEnd"/>
      <w:proofErr w:type="gramEnd"/>
      <w:r w:rsidRPr="00A84A4E">
        <w:rPr>
          <w:rFonts w:cs="Arial"/>
          <w:sz w:val="20"/>
        </w:rPr>
        <w:t xml:space="preserve"> pedido do fornecedor.</w:t>
      </w:r>
    </w:p>
    <w:p w:rsidR="00A84A4E" w:rsidRPr="00A84A4E" w:rsidRDefault="00A84A4E" w:rsidP="00A84A4E">
      <w:pPr>
        <w:pStyle w:val="Recuodecorpodetexto22"/>
        <w:tabs>
          <w:tab w:val="left" w:pos="0"/>
        </w:tabs>
        <w:rPr>
          <w:rFonts w:ascii="Arial" w:hAnsi="Arial" w:cs="Arial"/>
          <w:sz w:val="20"/>
        </w:rPr>
      </w:pPr>
    </w:p>
    <w:p w:rsidR="00A84A4E" w:rsidRPr="00A84A4E" w:rsidRDefault="00A84A4E" w:rsidP="00A84A4E">
      <w:pPr>
        <w:pStyle w:val="Ttulo1"/>
        <w:tabs>
          <w:tab w:val="left" w:pos="0"/>
          <w:tab w:val="left" w:pos="1134"/>
        </w:tabs>
        <w:jc w:val="both"/>
        <w:rPr>
          <w:rFonts w:cs="Arial"/>
          <w:sz w:val="20"/>
        </w:rPr>
      </w:pPr>
      <w:r w:rsidRPr="00A84A4E">
        <w:rPr>
          <w:rFonts w:cs="Arial"/>
          <w:sz w:val="20"/>
        </w:rPr>
        <w:t>CLÁUSULA NONA - CONDIÇÕES GERAIS</w:t>
      </w:r>
    </w:p>
    <w:p w:rsidR="00A84A4E" w:rsidRPr="00A84A4E" w:rsidRDefault="00A84A4E" w:rsidP="00A84A4E">
      <w:pPr>
        <w:pStyle w:val="Ttulo"/>
        <w:jc w:val="both"/>
        <w:rPr>
          <w:rFonts w:ascii="Arial" w:hAnsi="Arial" w:cs="Arial"/>
          <w:b w:val="0"/>
          <w:sz w:val="20"/>
        </w:rPr>
      </w:pPr>
    </w:p>
    <w:p w:rsidR="00A84A4E" w:rsidRPr="003F15B3" w:rsidRDefault="00A84A4E" w:rsidP="003F15B3">
      <w:pPr>
        <w:widowControl w:val="0"/>
        <w:numPr>
          <w:ilvl w:val="1"/>
          <w:numId w:val="10"/>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A84A4E" w:rsidRPr="003F15B3" w:rsidRDefault="00A84A4E" w:rsidP="003F15B3">
      <w:pPr>
        <w:widowControl w:val="0"/>
        <w:numPr>
          <w:ilvl w:val="1"/>
          <w:numId w:val="10"/>
        </w:numPr>
        <w:suppressAutoHyphens/>
        <w:spacing w:after="0" w:line="240" w:lineRule="auto"/>
        <w:ind w:left="426" w:hanging="426"/>
        <w:jc w:val="both"/>
        <w:rPr>
          <w:rFonts w:ascii="Arial" w:hAnsi="Arial" w:cs="Arial"/>
          <w:sz w:val="20"/>
          <w:szCs w:val="20"/>
        </w:rPr>
      </w:pPr>
      <w:r w:rsidRPr="00A84A4E">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A84A4E" w:rsidRPr="003F15B3" w:rsidRDefault="00A84A4E" w:rsidP="003F15B3">
      <w:pPr>
        <w:pStyle w:val="Ttulo"/>
        <w:numPr>
          <w:ilvl w:val="1"/>
          <w:numId w:val="10"/>
        </w:numPr>
        <w:ind w:left="426" w:hanging="426"/>
        <w:jc w:val="both"/>
        <w:rPr>
          <w:rFonts w:ascii="Arial" w:hAnsi="Arial" w:cs="Arial"/>
          <w:b w:val="0"/>
          <w:sz w:val="20"/>
        </w:rPr>
      </w:pPr>
      <w:r w:rsidRPr="00A84A4E">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A84A4E" w:rsidRPr="003F15B3" w:rsidRDefault="00A84A4E" w:rsidP="003F15B3">
      <w:pPr>
        <w:pStyle w:val="Ttulo"/>
        <w:numPr>
          <w:ilvl w:val="1"/>
          <w:numId w:val="10"/>
        </w:numPr>
        <w:ind w:left="426" w:hanging="426"/>
        <w:jc w:val="both"/>
        <w:rPr>
          <w:rFonts w:ascii="Arial" w:hAnsi="Arial" w:cs="Arial"/>
          <w:b w:val="0"/>
          <w:sz w:val="20"/>
        </w:rPr>
      </w:pPr>
      <w:r w:rsidRPr="00A84A4E">
        <w:rPr>
          <w:rFonts w:ascii="Arial" w:hAnsi="Arial" w:cs="Arial"/>
          <w:b w:val="0"/>
          <w:sz w:val="20"/>
        </w:rPr>
        <w:t>A declaração de nulidade deste instrumento opera retroativamente impedindo os efeitos jurídicos que ele, ordinariamente, deveria produzir, além de desconstituir os já produzidos.</w:t>
      </w:r>
    </w:p>
    <w:p w:rsidR="00A84A4E" w:rsidRPr="00A84A4E" w:rsidRDefault="00A84A4E" w:rsidP="00A84A4E">
      <w:pPr>
        <w:pStyle w:val="Ttulo"/>
        <w:numPr>
          <w:ilvl w:val="1"/>
          <w:numId w:val="10"/>
        </w:numPr>
        <w:ind w:left="426" w:hanging="426"/>
        <w:jc w:val="both"/>
        <w:rPr>
          <w:rFonts w:ascii="Arial" w:hAnsi="Arial" w:cs="Arial"/>
          <w:b w:val="0"/>
          <w:sz w:val="20"/>
        </w:rPr>
      </w:pPr>
      <w:r w:rsidRPr="00A84A4E">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A84A4E" w:rsidRPr="00A84A4E" w:rsidRDefault="00A84A4E" w:rsidP="00A84A4E">
      <w:pPr>
        <w:tabs>
          <w:tab w:val="left" w:pos="1134"/>
        </w:tabs>
        <w:jc w:val="both"/>
        <w:rPr>
          <w:rFonts w:ascii="Arial" w:hAnsi="Arial" w:cs="Arial"/>
          <w:sz w:val="20"/>
          <w:szCs w:val="20"/>
        </w:rPr>
      </w:pPr>
    </w:p>
    <w:p w:rsidR="00A84A4E" w:rsidRPr="00A84A4E" w:rsidRDefault="00A84A4E" w:rsidP="00A84A4E">
      <w:pPr>
        <w:pStyle w:val="Corpodetexto21"/>
        <w:tabs>
          <w:tab w:val="left" w:pos="0"/>
        </w:tabs>
        <w:rPr>
          <w:b/>
          <w:bCs/>
          <w:sz w:val="20"/>
          <w:szCs w:val="20"/>
        </w:rPr>
      </w:pPr>
      <w:r w:rsidRPr="00A84A4E">
        <w:rPr>
          <w:b/>
          <w:bCs/>
          <w:sz w:val="20"/>
          <w:szCs w:val="20"/>
        </w:rPr>
        <w:t>CLÁUSULA DÉCIMA - DO FORO</w:t>
      </w:r>
    </w:p>
    <w:p w:rsidR="00A84A4E" w:rsidRPr="00A84A4E" w:rsidRDefault="00A84A4E" w:rsidP="00A84A4E">
      <w:pPr>
        <w:pStyle w:val="Corpodetexto21"/>
        <w:tabs>
          <w:tab w:val="left" w:pos="0"/>
        </w:tabs>
        <w:rPr>
          <w:b/>
          <w:sz w:val="20"/>
          <w:szCs w:val="20"/>
        </w:rPr>
      </w:pPr>
      <w:r w:rsidRPr="00A84A4E">
        <w:rPr>
          <w:b/>
          <w:sz w:val="20"/>
          <w:szCs w:val="20"/>
        </w:rPr>
        <w:tab/>
      </w:r>
    </w:p>
    <w:p w:rsidR="00A84A4E" w:rsidRPr="00A84A4E" w:rsidRDefault="00A84A4E" w:rsidP="00A84A4E">
      <w:pPr>
        <w:pStyle w:val="Corpodetexto21"/>
        <w:numPr>
          <w:ilvl w:val="1"/>
          <w:numId w:val="11"/>
        </w:numPr>
        <w:tabs>
          <w:tab w:val="left" w:pos="567"/>
        </w:tabs>
        <w:ind w:left="567" w:hanging="567"/>
        <w:rPr>
          <w:sz w:val="20"/>
          <w:szCs w:val="20"/>
        </w:rPr>
      </w:pPr>
      <w:r w:rsidRPr="00A84A4E">
        <w:rPr>
          <w:sz w:val="20"/>
          <w:szCs w:val="20"/>
        </w:rPr>
        <w:t xml:space="preserve">Fica eleito o foro da cidade de </w:t>
      </w:r>
      <w:proofErr w:type="spellStart"/>
      <w:r w:rsidRPr="00A84A4E">
        <w:rPr>
          <w:sz w:val="20"/>
          <w:szCs w:val="20"/>
        </w:rPr>
        <w:t>Joaçaba</w:t>
      </w:r>
      <w:proofErr w:type="spellEnd"/>
      <w:r w:rsidRPr="00A84A4E">
        <w:rPr>
          <w:sz w:val="20"/>
          <w:szCs w:val="20"/>
        </w:rPr>
        <w:t xml:space="preserve"> (SC) para dirimir questões oriundas deste instrumento, renunciando as partes, a qualquer outro que lhes possa ser mais favorável.</w:t>
      </w:r>
    </w:p>
    <w:p w:rsidR="00A84A4E" w:rsidRPr="00A84A4E" w:rsidRDefault="00A84A4E" w:rsidP="00A84A4E">
      <w:pPr>
        <w:pStyle w:val="Corpodetexto21"/>
        <w:tabs>
          <w:tab w:val="left" w:pos="0"/>
        </w:tabs>
        <w:rPr>
          <w:sz w:val="20"/>
          <w:szCs w:val="20"/>
        </w:rPr>
      </w:pPr>
    </w:p>
    <w:p w:rsidR="00A84A4E" w:rsidRPr="00A84A4E" w:rsidRDefault="00A84A4E" w:rsidP="00A84A4E">
      <w:pPr>
        <w:pStyle w:val="Corpodetexto21"/>
        <w:tabs>
          <w:tab w:val="left" w:pos="0"/>
        </w:tabs>
        <w:rPr>
          <w:sz w:val="20"/>
          <w:szCs w:val="20"/>
        </w:rPr>
      </w:pPr>
      <w:r w:rsidRPr="00A84A4E">
        <w:rPr>
          <w:sz w:val="20"/>
          <w:szCs w:val="20"/>
        </w:rPr>
        <w:t>E, por estarem acordes, firmam o presente instrumento, juntamente com as testemunhas, em 04 (quatro) vias de igual teor, para todos os efeitos de direito.</w:t>
      </w:r>
    </w:p>
    <w:p w:rsidR="00A84A4E" w:rsidRPr="00A84A4E" w:rsidRDefault="00A84A4E" w:rsidP="00A84A4E">
      <w:pPr>
        <w:pStyle w:val="Corpodetexto21"/>
        <w:tabs>
          <w:tab w:val="left" w:pos="0"/>
        </w:tabs>
        <w:rPr>
          <w:sz w:val="20"/>
          <w:szCs w:val="20"/>
        </w:rPr>
      </w:pPr>
    </w:p>
    <w:p w:rsidR="00A84A4E" w:rsidRPr="00A84A4E" w:rsidRDefault="00A84A4E" w:rsidP="00A84A4E">
      <w:pPr>
        <w:pStyle w:val="Corpodetexto21"/>
        <w:tabs>
          <w:tab w:val="left" w:pos="0"/>
        </w:tabs>
        <w:rPr>
          <w:sz w:val="20"/>
          <w:szCs w:val="20"/>
        </w:rPr>
      </w:pPr>
      <w:bookmarkStart w:id="0" w:name="_GoBack"/>
      <w:bookmarkEnd w:id="0"/>
    </w:p>
    <w:p w:rsidR="00A84A4E" w:rsidRPr="00A84A4E" w:rsidRDefault="00E40E13" w:rsidP="00A84A4E">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09 de junho</w:t>
      </w:r>
      <w:r w:rsidR="00A84A4E" w:rsidRPr="00A84A4E">
        <w:rPr>
          <w:rFonts w:ascii="Arial" w:hAnsi="Arial" w:cs="Arial"/>
          <w:sz w:val="20"/>
          <w:szCs w:val="20"/>
        </w:rPr>
        <w:t xml:space="preserve"> de 2017.</w:t>
      </w:r>
    </w:p>
    <w:p w:rsidR="00A84A4E" w:rsidRPr="00A84A4E" w:rsidRDefault="00A84A4E" w:rsidP="00E40E13">
      <w:pPr>
        <w:tabs>
          <w:tab w:val="left" w:pos="1134"/>
        </w:tabs>
        <w:rPr>
          <w:rFonts w:ascii="Arial" w:hAnsi="Arial" w:cs="Arial"/>
          <w:sz w:val="20"/>
          <w:szCs w:val="20"/>
        </w:rPr>
      </w:pPr>
    </w:p>
    <w:p w:rsidR="00A84A4E" w:rsidRPr="00A84A4E" w:rsidRDefault="00A84A4E" w:rsidP="00A84A4E">
      <w:pPr>
        <w:tabs>
          <w:tab w:val="left" w:pos="1134"/>
        </w:tabs>
        <w:jc w:val="center"/>
        <w:rPr>
          <w:rFonts w:ascii="Arial" w:hAnsi="Arial" w:cs="Arial"/>
          <w:sz w:val="20"/>
          <w:szCs w:val="20"/>
        </w:rPr>
      </w:pPr>
      <w:r w:rsidRPr="00A84A4E">
        <w:rPr>
          <w:rFonts w:ascii="Arial" w:hAnsi="Arial" w:cs="Arial"/>
          <w:sz w:val="20"/>
          <w:szCs w:val="20"/>
        </w:rPr>
        <w:t>MUNICÍPIO DE JOAÇABA</w:t>
      </w:r>
    </w:p>
    <w:p w:rsidR="00A84A4E" w:rsidRPr="00A84A4E" w:rsidRDefault="00A84A4E" w:rsidP="00A84A4E">
      <w:pPr>
        <w:tabs>
          <w:tab w:val="left" w:pos="1134"/>
        </w:tabs>
        <w:jc w:val="center"/>
        <w:rPr>
          <w:rFonts w:ascii="Arial" w:hAnsi="Arial" w:cs="Arial"/>
          <w:sz w:val="20"/>
          <w:szCs w:val="20"/>
        </w:rPr>
      </w:pPr>
      <w:r w:rsidRPr="00A84A4E">
        <w:rPr>
          <w:rFonts w:ascii="Arial" w:hAnsi="Arial" w:cs="Arial"/>
          <w:sz w:val="20"/>
          <w:szCs w:val="20"/>
        </w:rPr>
        <w:t>FUNDO MUNICIPAL DE ESPORTE</w:t>
      </w:r>
    </w:p>
    <w:p w:rsidR="00A84A4E" w:rsidRPr="00A84A4E" w:rsidRDefault="00A84A4E" w:rsidP="00A84A4E">
      <w:pPr>
        <w:tabs>
          <w:tab w:val="left" w:pos="1134"/>
        </w:tabs>
        <w:jc w:val="center"/>
        <w:rPr>
          <w:rFonts w:ascii="Arial" w:hAnsi="Arial" w:cs="Arial"/>
          <w:sz w:val="20"/>
          <w:szCs w:val="20"/>
        </w:rPr>
      </w:pPr>
      <w:r w:rsidRPr="00A84A4E">
        <w:rPr>
          <w:rFonts w:ascii="Arial" w:hAnsi="Arial" w:cs="Arial"/>
          <w:sz w:val="20"/>
          <w:szCs w:val="20"/>
        </w:rPr>
        <w:t xml:space="preserve">Ana Paula Abe </w:t>
      </w:r>
      <w:proofErr w:type="spellStart"/>
      <w:r w:rsidRPr="00A84A4E">
        <w:rPr>
          <w:rFonts w:ascii="Arial" w:hAnsi="Arial" w:cs="Arial"/>
          <w:sz w:val="20"/>
          <w:szCs w:val="20"/>
        </w:rPr>
        <w:t>Gurgacz</w:t>
      </w:r>
      <w:proofErr w:type="spellEnd"/>
      <w:r w:rsidRPr="00A84A4E">
        <w:rPr>
          <w:rFonts w:ascii="Arial" w:hAnsi="Arial" w:cs="Arial"/>
          <w:sz w:val="20"/>
          <w:szCs w:val="20"/>
        </w:rPr>
        <w:t xml:space="preserve"> - Coordenadora</w:t>
      </w:r>
    </w:p>
    <w:p w:rsidR="00A84A4E" w:rsidRPr="00A84A4E" w:rsidRDefault="00A84A4E" w:rsidP="00E40E13">
      <w:pPr>
        <w:tabs>
          <w:tab w:val="left" w:pos="1134"/>
        </w:tabs>
        <w:rPr>
          <w:rFonts w:ascii="Arial" w:hAnsi="Arial" w:cs="Arial"/>
          <w:sz w:val="20"/>
          <w:szCs w:val="20"/>
        </w:rPr>
      </w:pPr>
    </w:p>
    <w:p w:rsidR="00A84A4E" w:rsidRDefault="001E5AF2" w:rsidP="00A84A4E">
      <w:pPr>
        <w:tabs>
          <w:tab w:val="left" w:pos="1134"/>
        </w:tabs>
        <w:jc w:val="center"/>
        <w:rPr>
          <w:rFonts w:ascii="Arial" w:hAnsi="Arial" w:cs="Arial"/>
          <w:sz w:val="20"/>
          <w:szCs w:val="20"/>
        </w:rPr>
      </w:pPr>
      <w:r>
        <w:rPr>
          <w:rFonts w:ascii="Arial" w:hAnsi="Arial" w:cs="Arial"/>
          <w:sz w:val="20"/>
          <w:szCs w:val="20"/>
        </w:rPr>
        <w:t>ARAMOC ASSOCIAÇÃO RECREATIVA DE ARBITROS DO MEIO OESTE CATARINENSE</w:t>
      </w:r>
    </w:p>
    <w:p w:rsidR="001E5AF2" w:rsidRPr="00A84A4E" w:rsidRDefault="003F15B3" w:rsidP="00A84A4E">
      <w:pPr>
        <w:tabs>
          <w:tab w:val="left" w:pos="1134"/>
        </w:tabs>
        <w:jc w:val="center"/>
        <w:rPr>
          <w:rFonts w:ascii="Arial" w:hAnsi="Arial" w:cs="Arial"/>
          <w:sz w:val="20"/>
          <w:szCs w:val="20"/>
        </w:rPr>
      </w:pPr>
      <w:r>
        <w:rPr>
          <w:rFonts w:ascii="Arial" w:hAnsi="Arial" w:cs="Arial"/>
          <w:sz w:val="20"/>
          <w:szCs w:val="20"/>
        </w:rPr>
        <w:t>C</w:t>
      </w:r>
      <w:r w:rsidR="00106B89">
        <w:rPr>
          <w:rFonts w:ascii="Arial" w:hAnsi="Arial" w:cs="Arial"/>
          <w:sz w:val="20"/>
          <w:szCs w:val="20"/>
        </w:rPr>
        <w:t>L</w:t>
      </w:r>
      <w:r>
        <w:rPr>
          <w:rFonts w:ascii="Arial" w:hAnsi="Arial" w:cs="Arial"/>
          <w:sz w:val="20"/>
          <w:szCs w:val="20"/>
        </w:rPr>
        <w:t>AUDINEI DA SILVA</w:t>
      </w:r>
    </w:p>
    <w:p w:rsidR="00A84A4E" w:rsidRPr="00A84A4E" w:rsidRDefault="00A84A4E" w:rsidP="00A84A4E">
      <w:pPr>
        <w:tabs>
          <w:tab w:val="left" w:pos="1134"/>
        </w:tabs>
        <w:jc w:val="center"/>
        <w:rPr>
          <w:rFonts w:ascii="Arial" w:hAnsi="Arial" w:cs="Arial"/>
          <w:sz w:val="20"/>
          <w:szCs w:val="20"/>
        </w:rPr>
      </w:pPr>
    </w:p>
    <w:p w:rsidR="00A84A4E" w:rsidRPr="00A84A4E" w:rsidRDefault="00A84A4E" w:rsidP="00A84A4E">
      <w:pPr>
        <w:tabs>
          <w:tab w:val="left" w:pos="1134"/>
        </w:tabs>
        <w:rPr>
          <w:rFonts w:ascii="Arial" w:hAnsi="Arial" w:cs="Arial"/>
          <w:sz w:val="20"/>
          <w:szCs w:val="20"/>
        </w:rPr>
      </w:pPr>
    </w:p>
    <w:p w:rsidR="00A84A4E" w:rsidRPr="00A84A4E" w:rsidRDefault="00A84A4E" w:rsidP="00A84A4E">
      <w:pPr>
        <w:tabs>
          <w:tab w:val="left" w:pos="1134"/>
        </w:tabs>
        <w:rPr>
          <w:rFonts w:ascii="Arial" w:hAnsi="Arial" w:cs="Arial"/>
          <w:sz w:val="20"/>
          <w:szCs w:val="20"/>
        </w:rPr>
      </w:pPr>
      <w:r w:rsidRPr="00A84A4E">
        <w:rPr>
          <w:rFonts w:ascii="Arial" w:hAnsi="Arial" w:cs="Arial"/>
          <w:sz w:val="20"/>
          <w:szCs w:val="20"/>
        </w:rPr>
        <w:t>Testemunhas:</w:t>
      </w:r>
    </w:p>
    <w:p w:rsidR="00A84A4E" w:rsidRPr="00A84A4E" w:rsidRDefault="00A84A4E" w:rsidP="00A84A4E">
      <w:pPr>
        <w:numPr>
          <w:ilvl w:val="0"/>
          <w:numId w:val="6"/>
        </w:numPr>
        <w:tabs>
          <w:tab w:val="left" w:pos="284"/>
        </w:tabs>
        <w:suppressAutoHyphens/>
        <w:spacing w:after="0" w:line="240" w:lineRule="auto"/>
        <w:ind w:left="284" w:hanging="284"/>
        <w:rPr>
          <w:rFonts w:ascii="Arial" w:hAnsi="Arial" w:cs="Arial"/>
          <w:sz w:val="20"/>
          <w:szCs w:val="20"/>
        </w:rPr>
      </w:pPr>
      <w:r w:rsidRPr="00A84A4E">
        <w:rPr>
          <w:rFonts w:ascii="Arial" w:hAnsi="Arial" w:cs="Arial"/>
          <w:sz w:val="20"/>
          <w:szCs w:val="20"/>
        </w:rPr>
        <w:t xml:space="preserve"> _____________________</w:t>
      </w:r>
    </w:p>
    <w:p w:rsidR="00A84A4E" w:rsidRPr="00A84A4E" w:rsidRDefault="00A84A4E" w:rsidP="00E40E13">
      <w:pPr>
        <w:tabs>
          <w:tab w:val="left" w:pos="284"/>
        </w:tabs>
        <w:rPr>
          <w:rFonts w:ascii="Arial" w:hAnsi="Arial" w:cs="Arial"/>
          <w:sz w:val="20"/>
          <w:szCs w:val="20"/>
        </w:rPr>
      </w:pPr>
    </w:p>
    <w:p w:rsidR="00A84A4E" w:rsidRPr="00A84A4E" w:rsidRDefault="00A84A4E" w:rsidP="00A84A4E">
      <w:pPr>
        <w:numPr>
          <w:ilvl w:val="0"/>
          <w:numId w:val="6"/>
        </w:numPr>
        <w:tabs>
          <w:tab w:val="left" w:pos="0"/>
        </w:tabs>
        <w:suppressAutoHyphens/>
        <w:spacing w:after="0" w:line="240" w:lineRule="auto"/>
        <w:ind w:left="284" w:hanging="284"/>
        <w:rPr>
          <w:rFonts w:ascii="Arial" w:hAnsi="Arial" w:cs="Arial"/>
          <w:sz w:val="20"/>
          <w:szCs w:val="20"/>
        </w:rPr>
      </w:pPr>
      <w:r w:rsidRPr="00A84A4E">
        <w:rPr>
          <w:rFonts w:ascii="Arial" w:hAnsi="Arial" w:cs="Arial"/>
          <w:sz w:val="20"/>
          <w:szCs w:val="20"/>
        </w:rPr>
        <w:t>______________________</w:t>
      </w:r>
    </w:p>
    <w:p w:rsidR="00883465" w:rsidRDefault="00883465"/>
    <w:sectPr w:rsidR="00883465" w:rsidSect="00883465">
      <w:headerReference w:type="default" r:id="rId8"/>
      <w:footerReference w:type="default" r:id="rId9"/>
      <w:footnotePr>
        <w:pos w:val="beneathText"/>
      </w:footnotePr>
      <w:pgSz w:w="11905" w:h="16837"/>
      <w:pgMar w:top="1701" w:right="851" w:bottom="851" w:left="851" w:header="720"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F2" w:rsidRDefault="001E5AF2">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9.05pt;height:13.05pt;z-index:251660288;mso-wrap-distance-left:0;mso-wrap-distance-right:0" stroked="f">
          <v:fill opacity="0" color2="black"/>
          <v:textbox inset="0,0,0,0">
            <w:txbxContent>
              <w:p w:rsidR="001E5AF2" w:rsidRDefault="001E5AF2">
                <w:pPr>
                  <w:pStyle w:val="Rodap"/>
                </w:pPr>
                <w:r>
                  <w:rPr>
                    <w:rStyle w:val="Nmerodepgina"/>
                  </w:rPr>
                  <w:fldChar w:fldCharType="begin"/>
                </w:r>
                <w:r>
                  <w:rPr>
                    <w:rStyle w:val="Nmerodepgina"/>
                  </w:rPr>
                  <w:instrText xml:space="preserve"> PAGE </w:instrText>
                </w:r>
                <w:r>
                  <w:rPr>
                    <w:rStyle w:val="Nmerodepgina"/>
                  </w:rPr>
                  <w:fldChar w:fldCharType="separate"/>
                </w:r>
                <w:r w:rsidR="00106B89">
                  <w:rPr>
                    <w:rStyle w:val="Nmerodepgina"/>
                    <w:noProof/>
                  </w:rPr>
                  <w:t>6</w:t>
                </w:r>
                <w:r>
                  <w:rPr>
                    <w:rStyle w:val="Nmerodepgina"/>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F2" w:rsidRPr="000540AF" w:rsidRDefault="001E5AF2" w:rsidP="00883465">
    <w:pPr>
      <w:ind w:left="993"/>
      <w:rPr>
        <w:sz w:val="20"/>
      </w:rPr>
    </w:pPr>
    <w:r w:rsidRPr="006B5773">
      <w:rPr>
        <w:sz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7.25pt;width:44.25pt;height:56.15pt;z-index:251661312;mso-wrap-distance-left:0;mso-wrap-distance-right:9.05pt" filled="t">
          <v:fill color2="black"/>
          <v:imagedata r:id="rId1" o:title=""/>
          <w10:wrap type="square" side="right"/>
        </v:shape>
      </w:pict>
    </w:r>
    <w:r w:rsidRPr="000540AF">
      <w:rPr>
        <w:sz w:val="20"/>
      </w:rPr>
      <w:t>ESTADO DE SANTA CATARINA</w:t>
    </w:r>
  </w:p>
  <w:p w:rsidR="001E5AF2" w:rsidRPr="002815C4" w:rsidRDefault="001E5AF2" w:rsidP="00883465">
    <w:pPr>
      <w:ind w:left="993"/>
      <w:rPr>
        <w:b/>
        <w:sz w:val="20"/>
      </w:rPr>
    </w:pPr>
    <w:r w:rsidRPr="002815C4">
      <w:rPr>
        <w:b/>
        <w:sz w:val="20"/>
      </w:rPr>
      <w:t>MUNICÍPIO DE JOAÇABA</w:t>
    </w:r>
  </w:p>
  <w:p w:rsidR="001E5AF2" w:rsidRDefault="001E5AF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7BF0887"/>
    <w:multiLevelType w:val="multilevel"/>
    <w:tmpl w:val="B1B6193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5BE6039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5"/>
  </w:num>
  <w:num w:numId="5">
    <w:abstractNumId w:val="6"/>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useFELayout/>
  </w:compat>
  <w:rsids>
    <w:rsidRoot w:val="00A84A4E"/>
    <w:rsid w:val="00007D8F"/>
    <w:rsid w:val="00106B89"/>
    <w:rsid w:val="001E5AF2"/>
    <w:rsid w:val="002526EE"/>
    <w:rsid w:val="003F15B3"/>
    <w:rsid w:val="003F15FF"/>
    <w:rsid w:val="00437CE6"/>
    <w:rsid w:val="00522A74"/>
    <w:rsid w:val="005E6EF5"/>
    <w:rsid w:val="00681D86"/>
    <w:rsid w:val="0068330A"/>
    <w:rsid w:val="00843247"/>
    <w:rsid w:val="00883465"/>
    <w:rsid w:val="008D1EC6"/>
    <w:rsid w:val="00A84A4E"/>
    <w:rsid w:val="00B763AC"/>
    <w:rsid w:val="00B802B4"/>
    <w:rsid w:val="00C5024B"/>
    <w:rsid w:val="00D84C3D"/>
    <w:rsid w:val="00E40E13"/>
    <w:rsid w:val="00E67B5E"/>
    <w:rsid w:val="00E90C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84A4E"/>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A84A4E"/>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A84A4E"/>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84A4E"/>
    <w:rPr>
      <w:rFonts w:ascii="Arial" w:eastAsia="Times New Roman" w:hAnsi="Arial" w:cs="Times New Roman"/>
      <w:b/>
      <w:sz w:val="24"/>
      <w:szCs w:val="20"/>
      <w:lang w:eastAsia="ar-SA"/>
    </w:rPr>
  </w:style>
  <w:style w:type="character" w:customStyle="1" w:styleId="Ttulo2Char">
    <w:name w:val="Título 2 Char"/>
    <w:basedOn w:val="Fontepargpadro"/>
    <w:link w:val="Ttulo2"/>
    <w:rsid w:val="00A84A4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A84A4E"/>
    <w:rPr>
      <w:rFonts w:ascii="Times New Roman" w:eastAsia="Times New Roman" w:hAnsi="Times New Roman" w:cs="Times New Roman"/>
      <w:sz w:val="24"/>
      <w:szCs w:val="20"/>
      <w:lang w:eastAsia="ar-SA"/>
    </w:rPr>
  </w:style>
  <w:style w:type="paragraph" w:styleId="Corpodetexto">
    <w:name w:val="Body Text"/>
    <w:basedOn w:val="Normal"/>
    <w:link w:val="CorpodetextoChar"/>
    <w:rsid w:val="00A84A4E"/>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A84A4E"/>
    <w:rPr>
      <w:rFonts w:ascii="Arial" w:eastAsia="Times New Roman" w:hAnsi="Arial" w:cs="Times New Roman"/>
      <w:bCs/>
      <w:szCs w:val="20"/>
      <w:lang w:eastAsia="ar-SA"/>
    </w:rPr>
  </w:style>
  <w:style w:type="character" w:styleId="Nmerodepgina">
    <w:name w:val="page number"/>
    <w:basedOn w:val="Fontepargpadro"/>
    <w:rsid w:val="00A84A4E"/>
  </w:style>
  <w:style w:type="character" w:styleId="Hyperlink">
    <w:name w:val="Hyperlink"/>
    <w:rsid w:val="00A84A4E"/>
    <w:rPr>
      <w:color w:val="0000FF"/>
      <w:u w:val="single"/>
    </w:rPr>
  </w:style>
  <w:style w:type="paragraph" w:styleId="TextosemFormatao">
    <w:name w:val="Plain Text"/>
    <w:basedOn w:val="Normal"/>
    <w:link w:val="TextosemFormataoChar"/>
    <w:rsid w:val="00A84A4E"/>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A84A4E"/>
    <w:rPr>
      <w:rFonts w:ascii="Courier New" w:eastAsia="Times New Roman" w:hAnsi="Courier New" w:cs="Times New Roman"/>
      <w:sz w:val="20"/>
      <w:szCs w:val="20"/>
      <w:lang w:eastAsia="ar-SA"/>
    </w:rPr>
  </w:style>
  <w:style w:type="paragraph" w:styleId="Recuodecorpodetexto">
    <w:name w:val="Body Text Indent"/>
    <w:basedOn w:val="Normal"/>
    <w:link w:val="RecuodecorpodetextoChar"/>
    <w:rsid w:val="00A84A4E"/>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A84A4E"/>
    <w:rPr>
      <w:rFonts w:ascii="Times New Roman" w:eastAsia="Times New Roman" w:hAnsi="Times New Roman" w:cs="Times New Roman"/>
      <w:b/>
      <w:sz w:val="24"/>
      <w:szCs w:val="20"/>
      <w:lang w:eastAsia="ar-SA"/>
    </w:rPr>
  </w:style>
  <w:style w:type="paragraph" w:customStyle="1" w:styleId="Estilo1">
    <w:name w:val="Estilo1"/>
    <w:basedOn w:val="Normal"/>
    <w:rsid w:val="00A84A4E"/>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styleId="Cabealho">
    <w:name w:val="header"/>
    <w:basedOn w:val="Normal"/>
    <w:link w:val="CabealhoChar"/>
    <w:rsid w:val="00A84A4E"/>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A84A4E"/>
    <w:rPr>
      <w:rFonts w:ascii="Times New Roman" w:eastAsia="Times New Roman" w:hAnsi="Times New Roman" w:cs="Times New Roman"/>
      <w:b/>
      <w:sz w:val="24"/>
      <w:szCs w:val="20"/>
      <w:lang w:eastAsia="ar-SA"/>
    </w:rPr>
  </w:style>
  <w:style w:type="paragraph" w:styleId="Rodap">
    <w:name w:val="footer"/>
    <w:basedOn w:val="Normal"/>
    <w:link w:val="RodapChar"/>
    <w:rsid w:val="00A84A4E"/>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A84A4E"/>
    <w:rPr>
      <w:rFonts w:ascii="Arial" w:eastAsia="Times New Roman" w:hAnsi="Arial" w:cs="Arial"/>
      <w:bCs/>
      <w:sz w:val="24"/>
      <w:szCs w:val="20"/>
      <w:lang w:eastAsia="ar-SA"/>
    </w:rPr>
  </w:style>
  <w:style w:type="paragraph" w:styleId="Ttulo">
    <w:name w:val="Title"/>
    <w:basedOn w:val="Normal"/>
    <w:next w:val="Normal"/>
    <w:link w:val="TtuloChar"/>
    <w:qFormat/>
    <w:rsid w:val="00A84A4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A84A4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A84A4E"/>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22">
    <w:name w:val="Recuo de corpo de texto 22"/>
    <w:basedOn w:val="Normal"/>
    <w:rsid w:val="00A84A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A84A4E"/>
    <w:pPr>
      <w:suppressAutoHyphens/>
      <w:spacing w:after="0" w:line="240" w:lineRule="auto"/>
      <w:ind w:left="708"/>
    </w:pPr>
    <w:rPr>
      <w:rFonts w:ascii="Arial" w:eastAsia="Times New Roman" w:hAnsi="Arial" w:cs="Arial"/>
      <w:bCs/>
      <w:sz w:val="24"/>
      <w:szCs w:val="20"/>
      <w:lang w:eastAsia="ar-SA"/>
    </w:rPr>
  </w:style>
  <w:style w:type="paragraph" w:customStyle="1" w:styleId="TextosemFormatao1">
    <w:name w:val="Texto sem Formatação1"/>
    <w:basedOn w:val="Normal"/>
    <w:rsid w:val="00A84A4E"/>
    <w:pPr>
      <w:suppressAutoHyphens/>
      <w:spacing w:after="0" w:line="240" w:lineRule="auto"/>
    </w:pPr>
    <w:rPr>
      <w:rFonts w:ascii="Courier New" w:eastAsia="Times New Roman" w:hAnsi="Courier New" w:cs="Times New Roman"/>
      <w:sz w:val="20"/>
      <w:szCs w:val="20"/>
      <w:lang w:eastAsia="ar-SA"/>
    </w:rPr>
  </w:style>
  <w:style w:type="paragraph" w:customStyle="1" w:styleId="Corpodetexto21">
    <w:name w:val="Corpo de texto 21"/>
    <w:basedOn w:val="Normal"/>
    <w:rsid w:val="00A84A4E"/>
    <w:pPr>
      <w:suppressAutoHyphens/>
      <w:autoSpaceDE w:val="0"/>
      <w:spacing w:after="0" w:line="240" w:lineRule="auto"/>
      <w:jc w:val="both"/>
    </w:pPr>
    <w:rPr>
      <w:rFonts w:ascii="Arial" w:eastAsia="Times New Roman" w:hAnsi="Arial" w:cs="Arial"/>
      <w:sz w:val="24"/>
      <w:szCs w:val="24"/>
      <w:lang w:eastAsia="ar-SA"/>
    </w:rPr>
  </w:style>
  <w:style w:type="paragraph" w:styleId="Subttulo">
    <w:name w:val="Subtitle"/>
    <w:basedOn w:val="Normal"/>
    <w:next w:val="Normal"/>
    <w:link w:val="SubttuloChar"/>
    <w:uiPriority w:val="11"/>
    <w:qFormat/>
    <w:rsid w:val="00A8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84A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2836</Words>
  <Characters>15320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15</cp:revision>
  <cp:lastPrinted>2017-06-09T21:22:00Z</cp:lastPrinted>
  <dcterms:created xsi:type="dcterms:W3CDTF">2017-06-09T20:48:00Z</dcterms:created>
  <dcterms:modified xsi:type="dcterms:W3CDTF">2017-06-09T21:22:00Z</dcterms:modified>
</cp:coreProperties>
</file>