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7D4676">
        <w:rPr>
          <w:b/>
          <w:sz w:val="20"/>
          <w:lang w:eastAsia="pt-BR"/>
        </w:rPr>
        <w:t>/2016/FMS/08</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4F1409" w:rsidRDefault="00595EDB" w:rsidP="004F1409">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MATERIAIS E EQUIPAMENTOS DE ENFERMAGEM DESTINADOS À MANUTENÇÃO DAS ATIVIDADES DO PRONTO ATENDIMENTO – PA, ESF’s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social(is),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7D4676" w:rsidP="0098421D">
            <w:pPr>
              <w:suppressAutoHyphens w:val="0"/>
              <w:autoSpaceDE w:val="0"/>
              <w:autoSpaceDN w:val="0"/>
              <w:adjustRightInd w:val="0"/>
              <w:rPr>
                <w:b/>
                <w:sz w:val="20"/>
                <w:lang w:eastAsia="pt-BR"/>
              </w:rPr>
            </w:pPr>
            <w:r>
              <w:rPr>
                <w:b/>
                <w:sz w:val="20"/>
                <w:lang w:eastAsia="pt-BR"/>
              </w:rPr>
              <w:t>BIOTEXTIL INDUSTRIA E COMERCIO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7D4676" w:rsidP="0098421D">
            <w:pPr>
              <w:suppressAutoHyphens w:val="0"/>
              <w:autoSpaceDE w:val="0"/>
              <w:autoSpaceDN w:val="0"/>
              <w:adjustRightInd w:val="0"/>
              <w:rPr>
                <w:b/>
                <w:sz w:val="20"/>
                <w:lang w:eastAsia="pt-BR"/>
              </w:rPr>
            </w:pPr>
            <w:r>
              <w:rPr>
                <w:b/>
                <w:sz w:val="20"/>
                <w:lang w:eastAsia="pt-BR"/>
              </w:rPr>
              <w:t>AV. DOS REIS, 375 – FONE: 062-3337-6404 / 3337-6404</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7D4676" w:rsidP="0098421D">
            <w:pPr>
              <w:suppressAutoHyphens w:val="0"/>
              <w:autoSpaceDE w:val="0"/>
              <w:autoSpaceDN w:val="0"/>
              <w:adjustRightInd w:val="0"/>
              <w:rPr>
                <w:b/>
                <w:sz w:val="20"/>
                <w:lang w:eastAsia="pt-BR"/>
              </w:rPr>
            </w:pPr>
            <w:r>
              <w:rPr>
                <w:b/>
                <w:sz w:val="20"/>
                <w:lang w:eastAsia="pt-BR"/>
              </w:rPr>
              <w:t>01.623.403/0001-50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7D4676" w:rsidP="0098421D">
            <w:pPr>
              <w:suppressAutoHyphens w:val="0"/>
              <w:autoSpaceDE w:val="0"/>
              <w:autoSpaceDN w:val="0"/>
              <w:adjustRightInd w:val="0"/>
              <w:rPr>
                <w:b/>
                <w:sz w:val="20"/>
                <w:lang w:eastAsia="pt-BR"/>
              </w:rPr>
            </w:pPr>
            <w:r>
              <w:rPr>
                <w:b/>
                <w:sz w:val="20"/>
                <w:lang w:eastAsia="pt-BR"/>
              </w:rPr>
              <w:t>CLEUBER ALVES OLIVEIRA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7D4676" w:rsidP="0098421D">
            <w:pPr>
              <w:suppressAutoHyphens w:val="0"/>
              <w:autoSpaceDE w:val="0"/>
              <w:autoSpaceDN w:val="0"/>
              <w:adjustRightInd w:val="0"/>
              <w:rPr>
                <w:b/>
                <w:sz w:val="20"/>
                <w:lang w:eastAsia="pt-BR"/>
              </w:rPr>
            </w:pPr>
            <w:r>
              <w:rPr>
                <w:b/>
                <w:sz w:val="20"/>
                <w:lang w:eastAsia="pt-BR"/>
              </w:rPr>
              <w:t>RUA 09-A, NR.269 – CARMO DO RIO VERDE/GO</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7D4676" w:rsidP="0098421D">
            <w:pPr>
              <w:suppressAutoHyphens w:val="0"/>
              <w:autoSpaceDE w:val="0"/>
              <w:autoSpaceDN w:val="0"/>
              <w:adjustRightInd w:val="0"/>
              <w:rPr>
                <w:b/>
                <w:sz w:val="20"/>
                <w:lang w:eastAsia="pt-BR"/>
              </w:rPr>
            </w:pPr>
            <w:r>
              <w:rPr>
                <w:b/>
                <w:sz w:val="20"/>
                <w:lang w:eastAsia="pt-BR"/>
              </w:rPr>
              <w:t>437.671.761-49</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7D4676" w:rsidP="0098421D">
            <w:pPr>
              <w:suppressAutoHyphens w:val="0"/>
              <w:autoSpaceDE w:val="0"/>
              <w:autoSpaceDN w:val="0"/>
              <w:adjustRightInd w:val="0"/>
              <w:rPr>
                <w:b/>
                <w:sz w:val="20"/>
                <w:lang w:eastAsia="pt-BR"/>
              </w:rPr>
            </w:pPr>
            <w:r>
              <w:rPr>
                <w:b/>
                <w:sz w:val="20"/>
                <w:lang w:eastAsia="pt-BR"/>
              </w:rPr>
              <w:t>1.468.846</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134"/>
        <w:gridCol w:w="1276"/>
        <w:gridCol w:w="1275"/>
      </w:tblGrid>
      <w:tr w:rsidR="00595EDB" w:rsidRPr="00BF7A66" w:rsidTr="0098421D">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134"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1276"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145</w:t>
            </w:r>
          </w:p>
        </w:tc>
        <w:tc>
          <w:tcPr>
            <w:tcW w:w="4395" w:type="dxa"/>
            <w:vAlign w:val="center"/>
          </w:tcPr>
          <w:p w:rsidR="00595EDB" w:rsidRPr="00BF7A66" w:rsidRDefault="00595EDB" w:rsidP="0098421D">
            <w:pPr>
              <w:rPr>
                <w:sz w:val="20"/>
              </w:rPr>
            </w:pPr>
            <w:r w:rsidRPr="00BF7A66">
              <w:rPr>
                <w:sz w:val="20"/>
              </w:rPr>
              <w:t xml:space="preserve">Gaze hidrófila tipo queijo, não estéril, em rolo, confeccionada com fio 100% algodão em tecido tipo tela, composta por 3 dobras e 8 camadas no formato 91 cm x 91 m, altamente absorvente, alvejada e isenta de impurezas, substâncias gordurosas, amido, corantes corretivos e alvejantes ópticos.  Embaladas individualmente em saco plástico com peso mínimo de 1,700 kg, trazendo externamente os dados de identificação, procedência, número de lote, método, data de fabricação, prazo de validade e numero de registro no Ministério da Saúde, de acordo com as especificações da NBR 14.108. </w:t>
            </w:r>
          </w:p>
          <w:p w:rsidR="00595EDB" w:rsidRPr="00BF7A66" w:rsidRDefault="00595EDB" w:rsidP="0098421D">
            <w:pPr>
              <w:rPr>
                <w:sz w:val="20"/>
                <w:lang w:eastAsia="pt-BR"/>
              </w:rPr>
            </w:pPr>
            <w:r w:rsidRPr="00BF7A66">
              <w:rPr>
                <w:sz w:val="20"/>
              </w:rPr>
              <w:t>Apresentar na proposta o registro na ANVISA, AFE do fabricante.</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rl</w:t>
            </w:r>
          </w:p>
        </w:tc>
        <w:tc>
          <w:tcPr>
            <w:tcW w:w="1134" w:type="dxa"/>
            <w:vAlign w:val="center"/>
          </w:tcPr>
          <w:p w:rsidR="00595EDB" w:rsidRPr="00BF7A66" w:rsidRDefault="00E05299" w:rsidP="0098421D">
            <w:pPr>
              <w:snapToGrid w:val="0"/>
              <w:rPr>
                <w:sz w:val="20"/>
                <w:lang w:val="es-ES_tradnl"/>
              </w:rPr>
            </w:pPr>
            <w:r>
              <w:rPr>
                <w:sz w:val="20"/>
                <w:lang w:val="es-ES_tradnl"/>
              </w:rPr>
              <w:t xml:space="preserve">HEMOGAZE </w:t>
            </w:r>
          </w:p>
        </w:tc>
        <w:tc>
          <w:tcPr>
            <w:tcW w:w="1276" w:type="dxa"/>
            <w:vAlign w:val="center"/>
          </w:tcPr>
          <w:p w:rsidR="00595EDB" w:rsidRPr="00BF7A66" w:rsidRDefault="00E05299" w:rsidP="0098421D">
            <w:pPr>
              <w:snapToGrid w:val="0"/>
              <w:jc w:val="right"/>
              <w:rPr>
                <w:sz w:val="20"/>
                <w:lang w:val="es-ES_tradnl"/>
              </w:rPr>
            </w:pPr>
            <w:r>
              <w:rPr>
                <w:sz w:val="20"/>
                <w:lang w:val="es-ES_tradnl"/>
              </w:rPr>
              <w:t>63,00</w:t>
            </w:r>
          </w:p>
        </w:tc>
        <w:tc>
          <w:tcPr>
            <w:tcW w:w="1275" w:type="dxa"/>
            <w:vAlign w:val="center"/>
          </w:tcPr>
          <w:p w:rsidR="00595EDB" w:rsidRPr="00BF7A66" w:rsidRDefault="00E05299" w:rsidP="0098421D">
            <w:pPr>
              <w:snapToGrid w:val="0"/>
              <w:jc w:val="right"/>
              <w:rPr>
                <w:sz w:val="20"/>
                <w:lang w:val="es-ES_tradnl"/>
              </w:rPr>
            </w:pPr>
            <w:r>
              <w:rPr>
                <w:sz w:val="20"/>
                <w:lang w:val="es-ES_tradnl"/>
              </w:rPr>
              <w:t>3.150,00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210304" w:rsidP="0098421D">
            <w:pPr>
              <w:rPr>
                <w:sz w:val="20"/>
                <w:lang w:eastAsia="pt-BR"/>
              </w:rPr>
            </w:pPr>
            <w:r>
              <w:rPr>
                <w:sz w:val="20"/>
                <w:lang w:eastAsia="pt-BR"/>
              </w:rPr>
              <w:t>3.150,00</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CLÁUSULA QUARTA – DA FORMA DE PAGAMENTO, DO REAJUSTE E DA REVISÃO</w:t>
      </w:r>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lastRenderedPageBreak/>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BF7A66"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BF7A66" w:rsidRDefault="00595EDB" w:rsidP="00595EDB">
      <w:pPr>
        <w:widowControl w:val="0"/>
        <w:ind w:left="426"/>
        <w:jc w:val="both"/>
        <w:rPr>
          <w:sz w:val="20"/>
        </w:rPr>
      </w:pPr>
    </w:p>
    <w:p w:rsidR="00595EDB" w:rsidRPr="00BF7A66"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BF7A66" w:rsidRDefault="00595EDB" w:rsidP="00595EDB">
      <w:pPr>
        <w:widowControl w:val="0"/>
        <w:ind w:left="426" w:hanging="426"/>
        <w:jc w:val="both"/>
        <w:rPr>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pStyle w:val="Corpodetexto21"/>
        <w:tabs>
          <w:tab w:val="left" w:pos="0"/>
        </w:tabs>
        <w:rPr>
          <w:sz w:val="20"/>
          <w:szCs w:val="20"/>
        </w:rPr>
      </w:pP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D86142" w:rsidP="00595EDB">
      <w:pPr>
        <w:tabs>
          <w:tab w:val="left" w:pos="1134"/>
        </w:tabs>
        <w:jc w:val="center"/>
        <w:rPr>
          <w:sz w:val="20"/>
        </w:rPr>
      </w:pPr>
      <w:r>
        <w:rPr>
          <w:sz w:val="20"/>
        </w:rPr>
        <w:t>BIOTEXTIL INDUSTRIA E COMERCIO LTDA</w:t>
      </w:r>
    </w:p>
    <w:p w:rsidR="00D86142" w:rsidRDefault="00D86142" w:rsidP="00595EDB">
      <w:pPr>
        <w:tabs>
          <w:tab w:val="left" w:pos="1134"/>
        </w:tabs>
        <w:jc w:val="center"/>
        <w:rPr>
          <w:sz w:val="20"/>
        </w:rPr>
      </w:pPr>
      <w:r>
        <w:rPr>
          <w:sz w:val="20"/>
        </w:rPr>
        <w:t>CLEUBER ALVES OLIVEIRA</w:t>
      </w:r>
    </w:p>
    <w:p w:rsidR="00D86142" w:rsidRDefault="00D86142" w:rsidP="00595EDB">
      <w:pPr>
        <w:tabs>
          <w:tab w:val="left" w:pos="1134"/>
        </w:tabs>
        <w:jc w:val="center"/>
        <w:rPr>
          <w:sz w:val="20"/>
        </w:rPr>
      </w:pPr>
    </w:p>
    <w:p w:rsidR="00D86142" w:rsidRPr="00BF7A66" w:rsidRDefault="00D86142"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2C6" w:rsidRDefault="003502C6" w:rsidP="003502C6">
      <w:r>
        <w:separator/>
      </w:r>
    </w:p>
  </w:endnote>
  <w:endnote w:type="continuationSeparator" w:id="0">
    <w:p w:rsidR="003502C6" w:rsidRDefault="003502C6" w:rsidP="003502C6">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3502C6">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3502C6">
                <w:pPr>
                  <w:pStyle w:val="Rodap"/>
                </w:pPr>
                <w:r>
                  <w:rPr>
                    <w:rStyle w:val="Nmerodepgina"/>
                  </w:rPr>
                  <w:fldChar w:fldCharType="begin"/>
                </w:r>
                <w:r w:rsidR="0098421D">
                  <w:rPr>
                    <w:rStyle w:val="Nmerodepgina"/>
                  </w:rPr>
                  <w:instrText xml:space="preserve"> PAGE </w:instrText>
                </w:r>
                <w:r>
                  <w:rPr>
                    <w:rStyle w:val="Nmerodepgina"/>
                  </w:rPr>
                  <w:fldChar w:fldCharType="separate"/>
                </w:r>
                <w:r w:rsidR="00D86142">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2C6" w:rsidRDefault="003502C6" w:rsidP="003502C6">
      <w:r>
        <w:separator/>
      </w:r>
    </w:p>
  </w:footnote>
  <w:footnote w:type="continuationSeparator" w:id="0">
    <w:p w:rsidR="003502C6" w:rsidRDefault="003502C6" w:rsidP="00350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3502C6" w:rsidP="0098421D">
    <w:pPr>
      <w:ind w:left="1134"/>
      <w:rPr>
        <w:sz w:val="20"/>
      </w:rPr>
    </w:pPr>
    <w:r w:rsidRPr="003502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C09B6"/>
    <w:rsid w:val="000C4055"/>
    <w:rsid w:val="000C415F"/>
    <w:rsid w:val="000D73B2"/>
    <w:rsid w:val="001173EE"/>
    <w:rsid w:val="00135678"/>
    <w:rsid w:val="001D1757"/>
    <w:rsid w:val="00210304"/>
    <w:rsid w:val="00215F35"/>
    <w:rsid w:val="00224EA4"/>
    <w:rsid w:val="00246311"/>
    <w:rsid w:val="002C34BB"/>
    <w:rsid w:val="0031085E"/>
    <w:rsid w:val="003451DF"/>
    <w:rsid w:val="003502C6"/>
    <w:rsid w:val="00361AF6"/>
    <w:rsid w:val="00375552"/>
    <w:rsid w:val="003A58AC"/>
    <w:rsid w:val="003C2BB6"/>
    <w:rsid w:val="003D6D59"/>
    <w:rsid w:val="00451822"/>
    <w:rsid w:val="00481181"/>
    <w:rsid w:val="004C7FED"/>
    <w:rsid w:val="004F1409"/>
    <w:rsid w:val="005307D7"/>
    <w:rsid w:val="00595EDB"/>
    <w:rsid w:val="00643006"/>
    <w:rsid w:val="00660F6C"/>
    <w:rsid w:val="006F3A2E"/>
    <w:rsid w:val="0071278B"/>
    <w:rsid w:val="00715B85"/>
    <w:rsid w:val="00754845"/>
    <w:rsid w:val="007713A1"/>
    <w:rsid w:val="0079340E"/>
    <w:rsid w:val="0079641C"/>
    <w:rsid w:val="007D4676"/>
    <w:rsid w:val="00810FBE"/>
    <w:rsid w:val="0081133F"/>
    <w:rsid w:val="008A1EE8"/>
    <w:rsid w:val="008A47FE"/>
    <w:rsid w:val="008E5053"/>
    <w:rsid w:val="0092043A"/>
    <w:rsid w:val="009623C6"/>
    <w:rsid w:val="00963FF5"/>
    <w:rsid w:val="0098421D"/>
    <w:rsid w:val="009A18EF"/>
    <w:rsid w:val="009B5729"/>
    <w:rsid w:val="009C64CF"/>
    <w:rsid w:val="009D7FC8"/>
    <w:rsid w:val="009F2051"/>
    <w:rsid w:val="00A37263"/>
    <w:rsid w:val="00A73FF0"/>
    <w:rsid w:val="00A81EA5"/>
    <w:rsid w:val="00AA7253"/>
    <w:rsid w:val="00AB61EE"/>
    <w:rsid w:val="00B357EE"/>
    <w:rsid w:val="00B426F0"/>
    <w:rsid w:val="00B53D1B"/>
    <w:rsid w:val="00B61320"/>
    <w:rsid w:val="00BE7F53"/>
    <w:rsid w:val="00C44A15"/>
    <w:rsid w:val="00C77F3C"/>
    <w:rsid w:val="00D1425D"/>
    <w:rsid w:val="00D73BC3"/>
    <w:rsid w:val="00D86142"/>
    <w:rsid w:val="00DF27B5"/>
    <w:rsid w:val="00DF3894"/>
    <w:rsid w:val="00E05299"/>
    <w:rsid w:val="00E65F18"/>
    <w:rsid w:val="00EA6CEB"/>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2243</Words>
  <Characters>12115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2016-09-19T16:20:00Z</dcterms:created>
  <dcterms:modified xsi:type="dcterms:W3CDTF">2016-09-19T16:31:00Z</dcterms:modified>
</cp:coreProperties>
</file>