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7E3896">
        <w:rPr>
          <w:b/>
          <w:sz w:val="20"/>
          <w:lang w:eastAsia="pt-BR"/>
        </w:rPr>
        <w:t>2016/FMS/19</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w:t>
      </w:r>
      <w:r w:rsidR="005167F1">
        <w:rPr>
          <w:sz w:val="20"/>
        </w:rPr>
        <w:t xml:space="preserve">homologado em 20/05/2016, </w:t>
      </w:r>
      <w:r w:rsidR="00467335" w:rsidRPr="00DB3E02">
        <w:rPr>
          <w:sz w:val="20"/>
        </w:rPr>
        <w:t xml:space="preserve">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7E3896" w:rsidP="00042099">
            <w:pPr>
              <w:suppressAutoHyphens w:val="0"/>
              <w:autoSpaceDE w:val="0"/>
              <w:autoSpaceDN w:val="0"/>
              <w:adjustRightInd w:val="0"/>
              <w:rPr>
                <w:b/>
                <w:sz w:val="20"/>
                <w:lang w:eastAsia="pt-BR"/>
              </w:rPr>
            </w:pPr>
            <w:r>
              <w:rPr>
                <w:b/>
                <w:sz w:val="20"/>
                <w:lang w:eastAsia="pt-BR"/>
              </w:rPr>
              <w:t>PHARMA LOG PRODUTOS FARMACEUTICOS LTDA</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7E3896" w:rsidP="00042099">
            <w:pPr>
              <w:suppressAutoHyphens w:val="0"/>
              <w:autoSpaceDE w:val="0"/>
              <w:autoSpaceDN w:val="0"/>
              <w:adjustRightInd w:val="0"/>
              <w:rPr>
                <w:b/>
                <w:sz w:val="20"/>
                <w:lang w:eastAsia="pt-BR"/>
              </w:rPr>
            </w:pPr>
            <w:r>
              <w:rPr>
                <w:b/>
                <w:sz w:val="20"/>
                <w:lang w:eastAsia="pt-BR"/>
              </w:rPr>
              <w:t>AV. MARINGA, 3592 – 41-3072-8013</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7E3896" w:rsidP="00042099">
            <w:pPr>
              <w:suppressAutoHyphens w:val="0"/>
              <w:autoSpaceDE w:val="0"/>
              <w:autoSpaceDN w:val="0"/>
              <w:adjustRightInd w:val="0"/>
              <w:rPr>
                <w:b/>
                <w:sz w:val="20"/>
                <w:lang w:eastAsia="pt-BR"/>
              </w:rPr>
            </w:pPr>
            <w:r>
              <w:rPr>
                <w:b/>
                <w:sz w:val="20"/>
                <w:lang w:eastAsia="pt-BR"/>
              </w:rPr>
              <w:t>13.485.130/0001-03</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6733D1" w:rsidP="00042099">
            <w:pPr>
              <w:suppressAutoHyphens w:val="0"/>
              <w:autoSpaceDE w:val="0"/>
              <w:autoSpaceDN w:val="0"/>
              <w:adjustRightInd w:val="0"/>
              <w:rPr>
                <w:b/>
                <w:sz w:val="20"/>
                <w:lang w:eastAsia="pt-BR"/>
              </w:rPr>
            </w:pPr>
            <w:r>
              <w:rPr>
                <w:b/>
                <w:sz w:val="20"/>
                <w:lang w:eastAsia="pt-BR"/>
              </w:rPr>
              <w:t>CRISTIANE ALIVE BAREA QUADROS</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6733D1" w:rsidP="00042099">
            <w:pPr>
              <w:suppressAutoHyphens w:val="0"/>
              <w:autoSpaceDE w:val="0"/>
              <w:autoSpaceDN w:val="0"/>
              <w:adjustRightInd w:val="0"/>
              <w:rPr>
                <w:b/>
                <w:sz w:val="20"/>
                <w:lang w:eastAsia="pt-BR"/>
              </w:rPr>
            </w:pPr>
            <w:r>
              <w:rPr>
                <w:b/>
                <w:sz w:val="20"/>
                <w:lang w:eastAsia="pt-BR"/>
              </w:rPr>
              <w:t xml:space="preserve">RUA NOSSA SENHORA DA LUZ, 340 - </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6733D1" w:rsidP="00042099">
            <w:pPr>
              <w:suppressAutoHyphens w:val="0"/>
              <w:autoSpaceDE w:val="0"/>
              <w:autoSpaceDN w:val="0"/>
              <w:adjustRightInd w:val="0"/>
              <w:rPr>
                <w:b/>
                <w:sz w:val="20"/>
                <w:lang w:eastAsia="pt-BR"/>
              </w:rPr>
            </w:pPr>
            <w:r>
              <w:rPr>
                <w:b/>
                <w:sz w:val="20"/>
                <w:lang w:eastAsia="pt-BR"/>
              </w:rPr>
              <w:t>849.491.399-91</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6733D1" w:rsidP="00042099">
            <w:pPr>
              <w:suppressAutoHyphens w:val="0"/>
              <w:autoSpaceDE w:val="0"/>
              <w:autoSpaceDN w:val="0"/>
              <w:adjustRightInd w:val="0"/>
              <w:rPr>
                <w:b/>
                <w:sz w:val="20"/>
                <w:lang w:eastAsia="pt-BR"/>
              </w:rPr>
            </w:pPr>
            <w:r>
              <w:rPr>
                <w:b/>
                <w:sz w:val="20"/>
                <w:lang w:eastAsia="pt-BR"/>
              </w:rPr>
              <w:t>4.621.453-6</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276"/>
        <w:gridCol w:w="1276"/>
        <w:gridCol w:w="1275"/>
      </w:tblGrid>
      <w:tr w:rsidR="00467335" w:rsidRPr="00DB3E02" w:rsidTr="00042099">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276"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1276"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2</w:t>
            </w:r>
          </w:p>
        </w:tc>
        <w:tc>
          <w:tcPr>
            <w:tcW w:w="4111" w:type="dxa"/>
            <w:vAlign w:val="center"/>
          </w:tcPr>
          <w:p w:rsidR="00467335" w:rsidRPr="00DB3E02" w:rsidRDefault="00467335" w:rsidP="00042099">
            <w:pPr>
              <w:rPr>
                <w:sz w:val="20"/>
                <w:lang w:eastAsia="pt-BR"/>
              </w:rPr>
            </w:pPr>
            <w:r w:rsidRPr="00DB3E02">
              <w:rPr>
                <w:sz w:val="20"/>
                <w:lang w:eastAsia="pt-BR"/>
              </w:rPr>
              <w:t>Acebrofilina 50mg/5ml xpe ad. 120 ml</w:t>
            </w:r>
          </w:p>
        </w:tc>
        <w:tc>
          <w:tcPr>
            <w:tcW w:w="992" w:type="dxa"/>
            <w:vAlign w:val="center"/>
          </w:tcPr>
          <w:p w:rsidR="00467335" w:rsidRPr="00DB3E02" w:rsidRDefault="00467335" w:rsidP="00042099">
            <w:pPr>
              <w:jc w:val="right"/>
              <w:rPr>
                <w:sz w:val="20"/>
                <w:lang w:eastAsia="pt-BR"/>
              </w:rPr>
            </w:pPr>
            <w:r w:rsidRPr="00DB3E02">
              <w:rPr>
                <w:sz w:val="20"/>
                <w:lang w:eastAsia="pt-BR"/>
              </w:rPr>
              <w:t>1.700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276" w:type="dxa"/>
            <w:vAlign w:val="center"/>
          </w:tcPr>
          <w:p w:rsidR="00467335" w:rsidRPr="00DB3E02" w:rsidRDefault="00153C95" w:rsidP="00042099">
            <w:pPr>
              <w:snapToGrid w:val="0"/>
              <w:rPr>
                <w:sz w:val="20"/>
              </w:rPr>
            </w:pPr>
            <w:r>
              <w:rPr>
                <w:sz w:val="20"/>
              </w:rPr>
              <w:t>GENERICO/NEO QUIR</w:t>
            </w:r>
          </w:p>
        </w:tc>
        <w:tc>
          <w:tcPr>
            <w:tcW w:w="1276" w:type="dxa"/>
            <w:vAlign w:val="center"/>
          </w:tcPr>
          <w:p w:rsidR="00467335" w:rsidRPr="00DB3E02" w:rsidRDefault="00153C95" w:rsidP="00042099">
            <w:pPr>
              <w:snapToGrid w:val="0"/>
              <w:jc w:val="right"/>
              <w:rPr>
                <w:sz w:val="20"/>
              </w:rPr>
            </w:pPr>
            <w:r>
              <w:rPr>
                <w:sz w:val="20"/>
              </w:rPr>
              <w:t>3,80</w:t>
            </w:r>
          </w:p>
        </w:tc>
        <w:tc>
          <w:tcPr>
            <w:tcW w:w="1275" w:type="dxa"/>
            <w:vAlign w:val="center"/>
          </w:tcPr>
          <w:p w:rsidR="00467335" w:rsidRPr="00DB3E02" w:rsidRDefault="00153C95" w:rsidP="00042099">
            <w:pPr>
              <w:snapToGrid w:val="0"/>
              <w:jc w:val="right"/>
              <w:rPr>
                <w:sz w:val="20"/>
              </w:rPr>
            </w:pPr>
            <w:r>
              <w:rPr>
                <w:sz w:val="20"/>
              </w:rPr>
              <w:t>6.460,00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172</w:t>
            </w:r>
          </w:p>
        </w:tc>
        <w:tc>
          <w:tcPr>
            <w:tcW w:w="4111" w:type="dxa"/>
            <w:vAlign w:val="center"/>
          </w:tcPr>
          <w:p w:rsidR="00467335" w:rsidRPr="00DB3E02" w:rsidRDefault="00467335" w:rsidP="00042099">
            <w:pPr>
              <w:rPr>
                <w:sz w:val="20"/>
                <w:lang w:eastAsia="pt-BR"/>
              </w:rPr>
            </w:pPr>
            <w:r w:rsidRPr="00DB3E02">
              <w:rPr>
                <w:sz w:val="20"/>
                <w:lang w:eastAsia="pt-BR"/>
              </w:rPr>
              <w:t>Levodopa+benzerazida 100 mg + 25 mg - comp. dispersível</w:t>
            </w:r>
          </w:p>
        </w:tc>
        <w:tc>
          <w:tcPr>
            <w:tcW w:w="992" w:type="dxa"/>
            <w:vAlign w:val="center"/>
          </w:tcPr>
          <w:p w:rsidR="00467335" w:rsidRPr="00DB3E02" w:rsidRDefault="00467335" w:rsidP="00042099">
            <w:pPr>
              <w:jc w:val="right"/>
              <w:rPr>
                <w:sz w:val="20"/>
                <w:lang w:eastAsia="pt-BR"/>
              </w:rPr>
            </w:pPr>
            <w:r w:rsidRPr="00DB3E02">
              <w:rPr>
                <w:sz w:val="20"/>
                <w:lang w:eastAsia="pt-BR"/>
              </w:rPr>
              <w:t>25.000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153C95" w:rsidP="00042099">
            <w:pPr>
              <w:snapToGrid w:val="0"/>
              <w:rPr>
                <w:sz w:val="20"/>
              </w:rPr>
            </w:pPr>
            <w:r>
              <w:rPr>
                <w:sz w:val="20"/>
              </w:rPr>
              <w:t>PROLOPA/ROCH</w:t>
            </w:r>
          </w:p>
        </w:tc>
        <w:tc>
          <w:tcPr>
            <w:tcW w:w="1276" w:type="dxa"/>
            <w:vAlign w:val="center"/>
          </w:tcPr>
          <w:p w:rsidR="00467335" w:rsidRPr="00DB3E02" w:rsidRDefault="00153C95" w:rsidP="00042099">
            <w:pPr>
              <w:snapToGrid w:val="0"/>
              <w:jc w:val="right"/>
              <w:rPr>
                <w:sz w:val="20"/>
              </w:rPr>
            </w:pPr>
            <w:r>
              <w:rPr>
                <w:sz w:val="20"/>
              </w:rPr>
              <w:t>1,28</w:t>
            </w:r>
          </w:p>
        </w:tc>
        <w:tc>
          <w:tcPr>
            <w:tcW w:w="1275" w:type="dxa"/>
            <w:vAlign w:val="center"/>
          </w:tcPr>
          <w:p w:rsidR="00467335" w:rsidRPr="00DB3E02" w:rsidRDefault="00153C95" w:rsidP="00042099">
            <w:pPr>
              <w:snapToGrid w:val="0"/>
              <w:jc w:val="right"/>
              <w:rPr>
                <w:sz w:val="20"/>
              </w:rPr>
            </w:pPr>
            <w:r>
              <w:rPr>
                <w:sz w:val="20"/>
              </w:rPr>
              <w:t>32.000,00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173</w:t>
            </w:r>
          </w:p>
        </w:tc>
        <w:tc>
          <w:tcPr>
            <w:tcW w:w="4111" w:type="dxa"/>
            <w:vAlign w:val="center"/>
          </w:tcPr>
          <w:p w:rsidR="00467335" w:rsidRPr="00DB3E02" w:rsidRDefault="00467335" w:rsidP="00042099">
            <w:pPr>
              <w:rPr>
                <w:sz w:val="20"/>
                <w:lang w:eastAsia="pt-BR"/>
              </w:rPr>
            </w:pPr>
            <w:r w:rsidRPr="00DB3E02">
              <w:rPr>
                <w:sz w:val="20"/>
                <w:lang w:eastAsia="pt-BR"/>
              </w:rPr>
              <w:t xml:space="preserve">Levodopa+benzerazida 200 mg + 50 mg   </w:t>
            </w:r>
          </w:p>
        </w:tc>
        <w:tc>
          <w:tcPr>
            <w:tcW w:w="992" w:type="dxa"/>
            <w:vAlign w:val="center"/>
          </w:tcPr>
          <w:p w:rsidR="00467335" w:rsidRPr="00DB3E02" w:rsidRDefault="00467335" w:rsidP="00042099">
            <w:pPr>
              <w:jc w:val="right"/>
              <w:rPr>
                <w:sz w:val="20"/>
                <w:lang w:eastAsia="pt-BR"/>
              </w:rPr>
            </w:pPr>
            <w:r w:rsidRPr="00DB3E02">
              <w:rPr>
                <w:sz w:val="20"/>
                <w:lang w:eastAsia="pt-BR"/>
              </w:rPr>
              <w:t>30.000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153C95" w:rsidP="00042099">
            <w:pPr>
              <w:snapToGrid w:val="0"/>
              <w:rPr>
                <w:sz w:val="20"/>
              </w:rPr>
            </w:pPr>
            <w:r>
              <w:rPr>
                <w:sz w:val="20"/>
              </w:rPr>
              <w:t>PROLOPA/ROCH</w:t>
            </w:r>
          </w:p>
        </w:tc>
        <w:tc>
          <w:tcPr>
            <w:tcW w:w="1276" w:type="dxa"/>
            <w:vAlign w:val="center"/>
          </w:tcPr>
          <w:p w:rsidR="00467335" w:rsidRPr="00DB3E02" w:rsidRDefault="00153C95" w:rsidP="00042099">
            <w:pPr>
              <w:snapToGrid w:val="0"/>
              <w:jc w:val="right"/>
              <w:rPr>
                <w:sz w:val="20"/>
              </w:rPr>
            </w:pPr>
            <w:r>
              <w:rPr>
                <w:sz w:val="20"/>
              </w:rPr>
              <w:t>0,75</w:t>
            </w:r>
          </w:p>
        </w:tc>
        <w:tc>
          <w:tcPr>
            <w:tcW w:w="1275" w:type="dxa"/>
            <w:vAlign w:val="center"/>
          </w:tcPr>
          <w:p w:rsidR="00467335" w:rsidRPr="00DB3E02" w:rsidRDefault="00153C95" w:rsidP="00042099">
            <w:pPr>
              <w:snapToGrid w:val="0"/>
              <w:jc w:val="right"/>
              <w:rPr>
                <w:sz w:val="20"/>
              </w:rPr>
            </w:pPr>
            <w:r>
              <w:rPr>
                <w:sz w:val="20"/>
              </w:rPr>
              <w:t>22.500,00</w:t>
            </w:r>
          </w:p>
        </w:tc>
      </w:tr>
      <w:tr w:rsidR="00467335" w:rsidRPr="00DB3E02" w:rsidTr="00042099">
        <w:tc>
          <w:tcPr>
            <w:tcW w:w="709" w:type="dxa"/>
            <w:vAlign w:val="center"/>
          </w:tcPr>
          <w:p w:rsidR="00467335" w:rsidRPr="00DB3E02" w:rsidRDefault="00467335" w:rsidP="00042099">
            <w:pPr>
              <w:jc w:val="center"/>
              <w:rPr>
                <w:sz w:val="20"/>
                <w:lang w:eastAsia="pt-BR"/>
              </w:rPr>
            </w:pPr>
            <w:r w:rsidRPr="00DB3E02">
              <w:rPr>
                <w:sz w:val="20"/>
                <w:lang w:eastAsia="pt-BR"/>
              </w:rPr>
              <w:t>243</w:t>
            </w:r>
          </w:p>
        </w:tc>
        <w:tc>
          <w:tcPr>
            <w:tcW w:w="4111" w:type="dxa"/>
            <w:vAlign w:val="center"/>
          </w:tcPr>
          <w:p w:rsidR="00467335" w:rsidRPr="00DB3E02" w:rsidRDefault="00467335" w:rsidP="00042099">
            <w:pPr>
              <w:rPr>
                <w:sz w:val="20"/>
              </w:rPr>
            </w:pPr>
            <w:r w:rsidRPr="00DB3E02">
              <w:rPr>
                <w:sz w:val="20"/>
              </w:rPr>
              <w:t>Propatilnitrato 10 mg</w:t>
            </w:r>
          </w:p>
        </w:tc>
        <w:tc>
          <w:tcPr>
            <w:tcW w:w="992" w:type="dxa"/>
            <w:vAlign w:val="center"/>
          </w:tcPr>
          <w:p w:rsidR="00467335" w:rsidRPr="00DB3E02" w:rsidRDefault="00467335" w:rsidP="00042099">
            <w:pPr>
              <w:jc w:val="right"/>
              <w:rPr>
                <w:sz w:val="20"/>
              </w:rPr>
            </w:pPr>
            <w:r w:rsidRPr="00DB3E02">
              <w:rPr>
                <w:sz w:val="20"/>
              </w:rPr>
              <w:t>100.000</w:t>
            </w:r>
          </w:p>
        </w:tc>
        <w:tc>
          <w:tcPr>
            <w:tcW w:w="567" w:type="dxa"/>
            <w:vAlign w:val="center"/>
          </w:tcPr>
          <w:p w:rsidR="00467335" w:rsidRPr="00DB3E02" w:rsidRDefault="00467335" w:rsidP="00042099">
            <w:pPr>
              <w:jc w:val="center"/>
              <w:rPr>
                <w:sz w:val="20"/>
              </w:rPr>
            </w:pPr>
            <w:r w:rsidRPr="00DB3E02">
              <w:rPr>
                <w:sz w:val="20"/>
              </w:rPr>
              <w:t>cp</w:t>
            </w:r>
          </w:p>
        </w:tc>
        <w:tc>
          <w:tcPr>
            <w:tcW w:w="1276" w:type="dxa"/>
            <w:vAlign w:val="center"/>
          </w:tcPr>
          <w:p w:rsidR="00467335" w:rsidRPr="00DB3E02" w:rsidRDefault="00153C95" w:rsidP="00042099">
            <w:pPr>
              <w:snapToGrid w:val="0"/>
              <w:rPr>
                <w:sz w:val="20"/>
                <w:lang w:val="pt-PT"/>
              </w:rPr>
            </w:pPr>
            <w:r>
              <w:rPr>
                <w:sz w:val="20"/>
                <w:lang w:val="pt-PT"/>
              </w:rPr>
              <w:t>SUSTRATE/FMQ</w:t>
            </w:r>
          </w:p>
        </w:tc>
        <w:tc>
          <w:tcPr>
            <w:tcW w:w="1276" w:type="dxa"/>
            <w:vAlign w:val="center"/>
          </w:tcPr>
          <w:p w:rsidR="00467335" w:rsidRPr="00DB3E02" w:rsidRDefault="00153C95" w:rsidP="00042099">
            <w:pPr>
              <w:snapToGrid w:val="0"/>
              <w:jc w:val="right"/>
              <w:rPr>
                <w:sz w:val="20"/>
                <w:lang w:val="pt-PT"/>
              </w:rPr>
            </w:pPr>
            <w:r>
              <w:rPr>
                <w:sz w:val="20"/>
                <w:lang w:val="pt-PT"/>
              </w:rPr>
              <w:t>0,37</w:t>
            </w:r>
          </w:p>
        </w:tc>
        <w:tc>
          <w:tcPr>
            <w:tcW w:w="1275" w:type="dxa"/>
            <w:vAlign w:val="center"/>
          </w:tcPr>
          <w:p w:rsidR="00467335" w:rsidRPr="00DB3E02" w:rsidRDefault="00153C95" w:rsidP="00042099">
            <w:pPr>
              <w:snapToGrid w:val="0"/>
              <w:jc w:val="right"/>
              <w:rPr>
                <w:sz w:val="20"/>
              </w:rPr>
            </w:pPr>
            <w:r>
              <w:rPr>
                <w:sz w:val="20"/>
              </w:rPr>
              <w:t>37.000,00</w:t>
            </w:r>
          </w:p>
        </w:tc>
      </w:tr>
      <w:tr w:rsidR="00467335" w:rsidRPr="00DB3E02" w:rsidTr="00042099">
        <w:tc>
          <w:tcPr>
            <w:tcW w:w="709" w:type="dxa"/>
            <w:vAlign w:val="center"/>
          </w:tcPr>
          <w:p w:rsidR="00467335" w:rsidRPr="00DB3E02" w:rsidRDefault="00467335" w:rsidP="00042099">
            <w:pPr>
              <w:jc w:val="center"/>
              <w:rPr>
                <w:sz w:val="20"/>
                <w:lang w:eastAsia="pt-BR"/>
              </w:rPr>
            </w:pPr>
            <w:r w:rsidRPr="00DB3E02">
              <w:rPr>
                <w:sz w:val="20"/>
                <w:lang w:eastAsia="pt-BR"/>
              </w:rPr>
              <w:t>261</w:t>
            </w:r>
          </w:p>
        </w:tc>
        <w:tc>
          <w:tcPr>
            <w:tcW w:w="4111" w:type="dxa"/>
            <w:vAlign w:val="center"/>
          </w:tcPr>
          <w:p w:rsidR="00467335" w:rsidRPr="00DB3E02" w:rsidRDefault="00467335" w:rsidP="00042099">
            <w:pPr>
              <w:rPr>
                <w:sz w:val="20"/>
              </w:rPr>
            </w:pPr>
            <w:r w:rsidRPr="00DB3E02">
              <w:rPr>
                <w:sz w:val="20"/>
              </w:rPr>
              <w:t xml:space="preserve">Sinvastatina 20 mg </w:t>
            </w:r>
          </w:p>
        </w:tc>
        <w:tc>
          <w:tcPr>
            <w:tcW w:w="992" w:type="dxa"/>
            <w:vAlign w:val="center"/>
          </w:tcPr>
          <w:p w:rsidR="00467335" w:rsidRPr="00DB3E02" w:rsidRDefault="00467335" w:rsidP="00042099">
            <w:pPr>
              <w:jc w:val="right"/>
              <w:rPr>
                <w:sz w:val="20"/>
              </w:rPr>
            </w:pPr>
            <w:r w:rsidRPr="00DB3E02">
              <w:rPr>
                <w:sz w:val="20"/>
              </w:rPr>
              <w:t>300.000</w:t>
            </w:r>
          </w:p>
        </w:tc>
        <w:tc>
          <w:tcPr>
            <w:tcW w:w="567" w:type="dxa"/>
            <w:vAlign w:val="center"/>
          </w:tcPr>
          <w:p w:rsidR="00467335" w:rsidRPr="00DB3E02" w:rsidRDefault="00467335" w:rsidP="00042099">
            <w:pPr>
              <w:jc w:val="center"/>
              <w:rPr>
                <w:sz w:val="20"/>
              </w:rPr>
            </w:pPr>
            <w:r w:rsidRPr="00DB3E02">
              <w:rPr>
                <w:sz w:val="20"/>
              </w:rPr>
              <w:t>cp</w:t>
            </w:r>
          </w:p>
        </w:tc>
        <w:tc>
          <w:tcPr>
            <w:tcW w:w="1276" w:type="dxa"/>
            <w:vAlign w:val="center"/>
          </w:tcPr>
          <w:p w:rsidR="00467335" w:rsidRPr="00DB3E02" w:rsidRDefault="00153C95" w:rsidP="00042099">
            <w:pPr>
              <w:snapToGrid w:val="0"/>
              <w:rPr>
                <w:sz w:val="20"/>
                <w:lang w:val="pt-PT"/>
              </w:rPr>
            </w:pPr>
            <w:r>
              <w:rPr>
                <w:sz w:val="20"/>
                <w:lang w:val="pt-PT"/>
              </w:rPr>
              <w:t>GENERICO/MER</w:t>
            </w:r>
          </w:p>
        </w:tc>
        <w:tc>
          <w:tcPr>
            <w:tcW w:w="1276" w:type="dxa"/>
            <w:vAlign w:val="center"/>
          </w:tcPr>
          <w:p w:rsidR="00467335" w:rsidRPr="00DB3E02" w:rsidRDefault="00153C95" w:rsidP="00042099">
            <w:pPr>
              <w:snapToGrid w:val="0"/>
              <w:jc w:val="right"/>
              <w:rPr>
                <w:sz w:val="20"/>
                <w:lang w:val="pt-PT"/>
              </w:rPr>
            </w:pPr>
            <w:r>
              <w:rPr>
                <w:sz w:val="20"/>
                <w:lang w:val="pt-PT"/>
              </w:rPr>
              <w:t>0,049</w:t>
            </w:r>
          </w:p>
        </w:tc>
        <w:tc>
          <w:tcPr>
            <w:tcW w:w="1275" w:type="dxa"/>
            <w:vAlign w:val="center"/>
          </w:tcPr>
          <w:p w:rsidR="00467335" w:rsidRPr="00DB3E02" w:rsidRDefault="00153C95" w:rsidP="00042099">
            <w:pPr>
              <w:snapToGrid w:val="0"/>
              <w:jc w:val="right"/>
              <w:rPr>
                <w:sz w:val="20"/>
              </w:rPr>
            </w:pPr>
            <w:r>
              <w:rPr>
                <w:sz w:val="20"/>
              </w:rPr>
              <w:t>14.700,00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 xml:space="preserve">A execução do objeto deverá ser acompanhada e fiscalizada pelas servidoras SHEILA FERRI e CRISTIANE </w:t>
      </w:r>
      <w:r w:rsidRPr="00DB3E02">
        <w:rPr>
          <w:sz w:val="20"/>
        </w:rPr>
        <w:lastRenderedPageBreak/>
        <w:t>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 xml:space="preserve">O pagamento será realizado até o 10º (décimo) dia útil, do mês subseqüente da entrega da mercadoria, importando os valores conforme a proposta apresentada, por item fornecido, de acordo com o quantitativo </w:t>
      </w:r>
      <w:r w:rsidRPr="00DB3E02">
        <w:rPr>
          <w:sz w:val="20"/>
        </w:rPr>
        <w:lastRenderedPageBreak/>
        <w:t>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DB3E02" w:rsidRDefault="00467335" w:rsidP="00467335">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DB3E02" w:rsidRDefault="00467335" w:rsidP="00467335">
      <w:pPr>
        <w:pStyle w:val="PargrafodaLista"/>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tabs>
          <w:tab w:val="clear" w:pos="708"/>
          <w:tab w:val="clear" w:pos="2270"/>
          <w:tab w:val="clear" w:pos="4294"/>
          <w:tab w:val="left" w:pos="426"/>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DB3E02" w:rsidRDefault="00467335" w:rsidP="00467335">
      <w:pPr>
        <w:ind w:firstLine="708"/>
        <w:jc w:val="both"/>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tabs>
          <w:tab w:val="clear" w:pos="708"/>
          <w:tab w:val="clear" w:pos="2270"/>
          <w:tab w:val="clear" w:pos="4294"/>
          <w:tab w:val="left" w:pos="567"/>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DB3E02" w:rsidRDefault="00467335" w:rsidP="00467335">
      <w:pPr>
        <w:tabs>
          <w:tab w:val="left" w:pos="567"/>
        </w:tabs>
        <w:ind w:left="567"/>
        <w:jc w:val="both"/>
        <w:rPr>
          <w:bCs w:val="0"/>
          <w:sz w:val="20"/>
        </w:rPr>
      </w:pPr>
    </w:p>
    <w:p w:rsidR="00467335" w:rsidRPr="00DB3E02"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rPr>
          <w:sz w:val="20"/>
        </w:rPr>
      </w:pP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DB3E02" w:rsidRDefault="00467335" w:rsidP="00467335">
      <w:pPr>
        <w:pStyle w:val="Estilo1"/>
        <w:tabs>
          <w:tab w:val="left" w:pos="426"/>
        </w:tabs>
        <w:spacing w:after="0" w:line="240" w:lineRule="auto"/>
        <w:ind w:left="426"/>
        <w:rPr>
          <w:rFonts w:ascii="Arial" w:hAnsi="Arial" w:cs="Arial"/>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DB3E02" w:rsidRDefault="00467335" w:rsidP="00467335">
      <w:pPr>
        <w:tabs>
          <w:tab w:val="left" w:pos="0"/>
          <w:tab w:val="left" w:pos="567"/>
        </w:tabs>
        <w:jc w:val="both"/>
        <w:rPr>
          <w:sz w:val="20"/>
        </w:rPr>
      </w:pPr>
    </w:p>
    <w:p w:rsidR="00467335" w:rsidRPr="00DB3E02"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tabs>
          <w:tab w:val="left" w:pos="567"/>
        </w:tabs>
        <w:suppressAutoHyphens w:val="0"/>
        <w:ind w:left="567"/>
        <w:jc w:val="both"/>
        <w:rPr>
          <w:sz w:val="20"/>
        </w:rPr>
      </w:pP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w:t>
        </w:r>
        <w:r w:rsidRPr="00DB3E02">
          <w:rPr>
            <w:rStyle w:val="Hyperlink"/>
            <w:rFonts w:eastAsia="StarSymbol"/>
            <w:sz w:val="20"/>
          </w:rPr>
          <w:lastRenderedPageBreak/>
          <w:t>10.520/2002</w:t>
        </w:r>
      </w:hyperlink>
      <w:r w:rsidRPr="00DB3E02">
        <w:rPr>
          <w:sz w:val="20"/>
        </w:rPr>
        <w:t>.</w:t>
      </w:r>
    </w:p>
    <w:p w:rsidR="00467335" w:rsidRPr="00DB3E02" w:rsidRDefault="00467335" w:rsidP="00467335">
      <w:pPr>
        <w:pStyle w:val="Corpodetexto"/>
        <w:tabs>
          <w:tab w:val="clear" w:pos="708"/>
          <w:tab w:val="clear" w:pos="2270"/>
          <w:tab w:val="clear" w:pos="4294"/>
          <w:tab w:val="left" w:pos="709"/>
        </w:tabs>
        <w:ind w:left="709"/>
        <w:rPr>
          <w:sz w:val="20"/>
        </w:rPr>
      </w:pPr>
    </w:p>
    <w:p w:rsidR="00467335" w:rsidRPr="00DB3E02"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DB3E02"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DB3E02" w:rsidRDefault="00467335" w:rsidP="00467335">
      <w:pPr>
        <w:widowControl w:val="0"/>
        <w:ind w:left="426"/>
        <w:jc w:val="both"/>
        <w:rPr>
          <w:sz w:val="20"/>
        </w:rPr>
      </w:pPr>
    </w:p>
    <w:p w:rsidR="00467335" w:rsidRPr="00DB3E02"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DB3E02" w:rsidRDefault="00467335" w:rsidP="00467335">
      <w:pPr>
        <w:widowControl w:val="0"/>
        <w:ind w:left="426" w:hanging="426"/>
        <w:jc w:val="both"/>
        <w:rPr>
          <w:sz w:val="20"/>
        </w:rPr>
      </w:pP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DB3E02" w:rsidRDefault="00467335" w:rsidP="00467335">
      <w:pPr>
        <w:pStyle w:val="Ttulo"/>
        <w:ind w:left="426" w:hanging="426"/>
        <w:jc w:val="both"/>
        <w:rPr>
          <w:rFonts w:ascii="Arial" w:hAnsi="Arial" w:cs="Arial"/>
          <w:b w:val="0"/>
          <w:sz w:val="20"/>
        </w:rPr>
      </w:pP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DB3E02" w:rsidRDefault="00467335" w:rsidP="00467335">
      <w:pPr>
        <w:pStyle w:val="Ttulo"/>
        <w:ind w:left="426" w:hanging="426"/>
        <w:jc w:val="both"/>
        <w:rPr>
          <w:rFonts w:ascii="Arial" w:hAnsi="Arial" w:cs="Arial"/>
          <w:b w:val="0"/>
          <w:sz w:val="20"/>
        </w:rPr>
      </w:pP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tabs>
          <w:tab w:val="left" w:pos="0"/>
        </w:tabs>
        <w:jc w:val="both"/>
        <w:rPr>
          <w:sz w:val="20"/>
        </w:rPr>
      </w:pPr>
    </w:p>
    <w:p w:rsidR="00467335" w:rsidRPr="00DB3E02" w:rsidRDefault="00467335" w:rsidP="00467335">
      <w:pPr>
        <w:tabs>
          <w:tab w:val="left" w:pos="0"/>
        </w:tabs>
        <w:jc w:val="both"/>
        <w:rPr>
          <w:sz w:val="20"/>
        </w:rPr>
      </w:pPr>
      <w:r w:rsidRPr="00DB3E02">
        <w:rPr>
          <w:sz w:val="20"/>
        </w:rPr>
        <w:t xml:space="preserve">Joaçaba, </w:t>
      </w:r>
      <w:r w:rsidR="00CF22B3">
        <w:rPr>
          <w:sz w:val="20"/>
        </w:rPr>
        <w:t>20 de maio</w:t>
      </w:r>
      <w:r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2E4B2B" w:rsidP="00467335">
      <w:pPr>
        <w:tabs>
          <w:tab w:val="left" w:pos="1134"/>
        </w:tabs>
        <w:jc w:val="center"/>
        <w:rPr>
          <w:sz w:val="20"/>
        </w:rPr>
      </w:pPr>
      <w:r>
        <w:rPr>
          <w:sz w:val="20"/>
        </w:rPr>
        <w:t>PHARMA LOG PROD. FARMACEUTICOS LTDA</w:t>
      </w:r>
    </w:p>
    <w:p w:rsidR="002E4B2B" w:rsidRPr="00DB3E02" w:rsidRDefault="002E4B2B" w:rsidP="00467335">
      <w:pPr>
        <w:tabs>
          <w:tab w:val="left" w:pos="1134"/>
        </w:tabs>
        <w:jc w:val="center"/>
        <w:rPr>
          <w:sz w:val="20"/>
        </w:rPr>
      </w:pPr>
      <w:r>
        <w:rPr>
          <w:sz w:val="20"/>
        </w:rPr>
        <w:t>CRISTIANE ALICE BAREA QUADROS</w:t>
      </w:r>
    </w:p>
    <w:p w:rsidR="00467335" w:rsidRPr="00DB3E02" w:rsidRDefault="00467335"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69749D">
    <w:pPr>
      <w:pStyle w:val="Rodap"/>
      <w:ind w:right="360"/>
      <w:rPr>
        <w:sz w:val="16"/>
      </w:rPr>
    </w:pPr>
    <w:r w:rsidRPr="0069749D">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69749D">
                <w:pPr>
                  <w:pStyle w:val="Rodap"/>
                </w:pPr>
                <w:r>
                  <w:rPr>
                    <w:rStyle w:val="Nmerodepgina"/>
                  </w:rPr>
                  <w:fldChar w:fldCharType="begin"/>
                </w:r>
                <w:r w:rsidR="00387F91">
                  <w:rPr>
                    <w:rStyle w:val="Nmerodepgina"/>
                  </w:rPr>
                  <w:instrText xml:space="preserve"> PAGE </w:instrText>
                </w:r>
                <w:r>
                  <w:rPr>
                    <w:rStyle w:val="Nmerodepgina"/>
                  </w:rPr>
                  <w:fldChar w:fldCharType="separate"/>
                </w:r>
                <w:r w:rsidR="002E4B2B">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69749D">
    <w:pPr>
      <w:rPr>
        <w:b/>
        <w:sz w:val="20"/>
      </w:rPr>
    </w:pPr>
    <w:r w:rsidRPr="006974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2E4B2B" w:rsidP="00C541D6">
    <w:pPr>
      <w:ind w:left="851"/>
      <w:rPr>
        <w:b/>
        <w:sz w:val="20"/>
      </w:rPr>
    </w:pPr>
  </w:p>
  <w:p w:rsidR="00BD5930" w:rsidRDefault="002E4B2B">
    <w:pPr>
      <w:pStyle w:val="Cabealho"/>
    </w:pPr>
  </w:p>
  <w:p w:rsidR="00BD5930" w:rsidRDefault="002E4B2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15400"/>
    <w:rsid w:val="00076DDC"/>
    <w:rsid w:val="000931F4"/>
    <w:rsid w:val="000A08DC"/>
    <w:rsid w:val="000C09B6"/>
    <w:rsid w:val="000C4055"/>
    <w:rsid w:val="000C415F"/>
    <w:rsid w:val="000D73B2"/>
    <w:rsid w:val="001173EE"/>
    <w:rsid w:val="00135678"/>
    <w:rsid w:val="00153C95"/>
    <w:rsid w:val="001B7C32"/>
    <w:rsid w:val="001D1757"/>
    <w:rsid w:val="00215F35"/>
    <w:rsid w:val="00224EA4"/>
    <w:rsid w:val="0023011C"/>
    <w:rsid w:val="00246311"/>
    <w:rsid w:val="00263BA8"/>
    <w:rsid w:val="002C34BB"/>
    <w:rsid w:val="002D6DF8"/>
    <w:rsid w:val="002E4B2B"/>
    <w:rsid w:val="0031085E"/>
    <w:rsid w:val="00361AF6"/>
    <w:rsid w:val="00375552"/>
    <w:rsid w:val="00387F91"/>
    <w:rsid w:val="003A58AC"/>
    <w:rsid w:val="003C2BB6"/>
    <w:rsid w:val="003D3677"/>
    <w:rsid w:val="003D6D59"/>
    <w:rsid w:val="00451822"/>
    <w:rsid w:val="00467335"/>
    <w:rsid w:val="00481181"/>
    <w:rsid w:val="004C7FED"/>
    <w:rsid w:val="005167F1"/>
    <w:rsid w:val="00594A61"/>
    <w:rsid w:val="00643006"/>
    <w:rsid w:val="00660F6C"/>
    <w:rsid w:val="006733D1"/>
    <w:rsid w:val="0069749D"/>
    <w:rsid w:val="006F3A2E"/>
    <w:rsid w:val="0071278B"/>
    <w:rsid w:val="00715B85"/>
    <w:rsid w:val="00754845"/>
    <w:rsid w:val="007713A1"/>
    <w:rsid w:val="0079340E"/>
    <w:rsid w:val="0079641C"/>
    <w:rsid w:val="007E3896"/>
    <w:rsid w:val="00810FBE"/>
    <w:rsid w:val="0081133F"/>
    <w:rsid w:val="00811554"/>
    <w:rsid w:val="008A1EE8"/>
    <w:rsid w:val="008A47FE"/>
    <w:rsid w:val="008E5053"/>
    <w:rsid w:val="008E5B47"/>
    <w:rsid w:val="0092043A"/>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E7F53"/>
    <w:rsid w:val="00C44A15"/>
    <w:rsid w:val="00C77F3C"/>
    <w:rsid w:val="00CF22B3"/>
    <w:rsid w:val="00D1425D"/>
    <w:rsid w:val="00D73BC3"/>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2487</Words>
  <Characters>13436</Characters>
  <Application>Microsoft Office Word</Application>
  <DocSecurity>0</DocSecurity>
  <Lines>111</Lines>
  <Paragraphs>31</Paragraphs>
  <ScaleCrop>false</ScaleCrop>
  <Company/>
  <LinksUpToDate>false</LinksUpToDate>
  <CharactersWithSpaces>15892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2016-05-23T18:03:00Z</dcterms:created>
  <dcterms:modified xsi:type="dcterms:W3CDTF">2016-05-23T18:15:00Z</dcterms:modified>
</cp:coreProperties>
</file>