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5970C9">
        <w:rPr>
          <w:b/>
          <w:sz w:val="20"/>
          <w:lang w:eastAsia="pt-BR"/>
        </w:rPr>
        <w:t>2016/FMS/18</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w:t>
      </w:r>
      <w:r w:rsidR="005167F1">
        <w:rPr>
          <w:sz w:val="20"/>
        </w:rPr>
        <w:t xml:space="preserve">homologado em 20/05/2016, </w:t>
      </w:r>
      <w:r w:rsidR="00467335" w:rsidRPr="00DB3E02">
        <w:rPr>
          <w:sz w:val="20"/>
        </w:rPr>
        <w:t xml:space="preserve">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5970C9" w:rsidP="00042099">
            <w:pPr>
              <w:suppressAutoHyphens w:val="0"/>
              <w:autoSpaceDE w:val="0"/>
              <w:autoSpaceDN w:val="0"/>
              <w:adjustRightInd w:val="0"/>
              <w:rPr>
                <w:b/>
                <w:sz w:val="20"/>
                <w:lang w:eastAsia="pt-BR"/>
              </w:rPr>
            </w:pPr>
            <w:r>
              <w:rPr>
                <w:b/>
                <w:sz w:val="20"/>
                <w:lang w:eastAsia="pt-BR"/>
              </w:rPr>
              <w:t>CRISTALIA PRODUTOS QUIMICOS FARMACEUTICOS LTDA</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5970C9" w:rsidP="00042099">
            <w:pPr>
              <w:suppressAutoHyphens w:val="0"/>
              <w:autoSpaceDE w:val="0"/>
              <w:autoSpaceDN w:val="0"/>
              <w:adjustRightInd w:val="0"/>
              <w:rPr>
                <w:b/>
                <w:sz w:val="20"/>
                <w:lang w:eastAsia="pt-BR"/>
              </w:rPr>
            </w:pPr>
            <w:r>
              <w:rPr>
                <w:b/>
                <w:sz w:val="20"/>
                <w:lang w:eastAsia="pt-BR"/>
              </w:rPr>
              <w:t>ROD ITAPIRA-LINDOIA, S/NR.-KM 14 – 19-3843-9500</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5970C9" w:rsidP="00042099">
            <w:pPr>
              <w:suppressAutoHyphens w:val="0"/>
              <w:autoSpaceDE w:val="0"/>
              <w:autoSpaceDN w:val="0"/>
              <w:adjustRightInd w:val="0"/>
              <w:rPr>
                <w:b/>
                <w:sz w:val="20"/>
                <w:lang w:eastAsia="pt-BR"/>
              </w:rPr>
            </w:pPr>
            <w:r>
              <w:rPr>
                <w:b/>
                <w:sz w:val="20"/>
                <w:lang w:eastAsia="pt-BR"/>
              </w:rPr>
              <w:t>44.734.671/0001-51</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5970C9" w:rsidP="00042099">
            <w:pPr>
              <w:suppressAutoHyphens w:val="0"/>
              <w:autoSpaceDE w:val="0"/>
              <w:autoSpaceDN w:val="0"/>
              <w:adjustRightInd w:val="0"/>
              <w:rPr>
                <w:b/>
                <w:sz w:val="20"/>
                <w:lang w:eastAsia="pt-BR"/>
              </w:rPr>
            </w:pPr>
            <w:r>
              <w:rPr>
                <w:b/>
                <w:sz w:val="20"/>
                <w:lang w:eastAsia="pt-BR"/>
              </w:rPr>
              <w:t>OGARI DE CASTRO PACHECO</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5970C9" w:rsidP="00042099">
            <w:pPr>
              <w:suppressAutoHyphens w:val="0"/>
              <w:autoSpaceDE w:val="0"/>
              <w:autoSpaceDN w:val="0"/>
              <w:adjustRightInd w:val="0"/>
              <w:rPr>
                <w:b/>
                <w:sz w:val="20"/>
                <w:lang w:eastAsia="pt-BR"/>
              </w:rPr>
            </w:pPr>
            <w:r>
              <w:rPr>
                <w:b/>
                <w:sz w:val="20"/>
                <w:lang w:eastAsia="pt-BR"/>
              </w:rPr>
              <w:t>RUA TARUMA, 48</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5970C9" w:rsidP="00042099">
            <w:pPr>
              <w:suppressAutoHyphens w:val="0"/>
              <w:autoSpaceDE w:val="0"/>
              <w:autoSpaceDN w:val="0"/>
              <w:adjustRightInd w:val="0"/>
              <w:rPr>
                <w:b/>
                <w:sz w:val="20"/>
                <w:lang w:eastAsia="pt-BR"/>
              </w:rPr>
            </w:pPr>
            <w:r>
              <w:rPr>
                <w:b/>
                <w:sz w:val="20"/>
                <w:lang w:eastAsia="pt-BR"/>
              </w:rPr>
              <w:t>014.645.078-72</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5970C9" w:rsidP="00042099">
            <w:pPr>
              <w:suppressAutoHyphens w:val="0"/>
              <w:autoSpaceDE w:val="0"/>
              <w:autoSpaceDN w:val="0"/>
              <w:adjustRightInd w:val="0"/>
              <w:rPr>
                <w:b/>
                <w:sz w:val="20"/>
                <w:lang w:eastAsia="pt-BR"/>
              </w:rPr>
            </w:pPr>
            <w:r>
              <w:rPr>
                <w:b/>
                <w:sz w:val="20"/>
                <w:lang w:eastAsia="pt-BR"/>
              </w:rPr>
              <w:t>2.101.379-2</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276"/>
        <w:gridCol w:w="1276"/>
        <w:gridCol w:w="1275"/>
      </w:tblGrid>
      <w:tr w:rsidR="00467335" w:rsidRPr="00DB3E02" w:rsidTr="00042099">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276"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1276"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45</w:t>
            </w:r>
          </w:p>
        </w:tc>
        <w:tc>
          <w:tcPr>
            <w:tcW w:w="4111" w:type="dxa"/>
            <w:vAlign w:val="center"/>
          </w:tcPr>
          <w:p w:rsidR="00467335" w:rsidRPr="00DB3E02" w:rsidRDefault="00467335" w:rsidP="00042099">
            <w:pPr>
              <w:rPr>
                <w:sz w:val="20"/>
                <w:lang w:eastAsia="pt-BR"/>
              </w:rPr>
            </w:pPr>
            <w:r w:rsidRPr="00DB3E02">
              <w:rPr>
                <w:sz w:val="20"/>
                <w:lang w:eastAsia="pt-BR"/>
              </w:rPr>
              <w:t>Biperideno 2 mg</w:t>
            </w:r>
          </w:p>
        </w:tc>
        <w:tc>
          <w:tcPr>
            <w:tcW w:w="992" w:type="dxa"/>
            <w:vAlign w:val="center"/>
          </w:tcPr>
          <w:p w:rsidR="00467335" w:rsidRPr="00DB3E02" w:rsidRDefault="00467335" w:rsidP="00042099">
            <w:pPr>
              <w:jc w:val="right"/>
              <w:rPr>
                <w:sz w:val="20"/>
                <w:lang w:eastAsia="pt-BR"/>
              </w:rPr>
            </w:pPr>
            <w:r w:rsidRPr="00DB3E02">
              <w:rPr>
                <w:sz w:val="20"/>
                <w:lang w:eastAsia="pt-BR"/>
              </w:rPr>
              <w:t>80.000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A479FF" w:rsidP="00042099">
            <w:pPr>
              <w:snapToGrid w:val="0"/>
              <w:rPr>
                <w:sz w:val="20"/>
              </w:rPr>
            </w:pPr>
            <w:r>
              <w:rPr>
                <w:sz w:val="20"/>
              </w:rPr>
              <w:t>CRISTALIA</w:t>
            </w:r>
          </w:p>
        </w:tc>
        <w:tc>
          <w:tcPr>
            <w:tcW w:w="1276" w:type="dxa"/>
            <w:vAlign w:val="center"/>
          </w:tcPr>
          <w:p w:rsidR="00467335" w:rsidRPr="00DB3E02" w:rsidRDefault="00A479FF" w:rsidP="00042099">
            <w:pPr>
              <w:snapToGrid w:val="0"/>
              <w:jc w:val="right"/>
              <w:rPr>
                <w:sz w:val="20"/>
              </w:rPr>
            </w:pPr>
            <w:r>
              <w:rPr>
                <w:sz w:val="20"/>
              </w:rPr>
              <w:t>0,169</w:t>
            </w:r>
          </w:p>
        </w:tc>
        <w:tc>
          <w:tcPr>
            <w:tcW w:w="1275" w:type="dxa"/>
            <w:vAlign w:val="center"/>
          </w:tcPr>
          <w:p w:rsidR="00467335" w:rsidRPr="00DB3E02" w:rsidRDefault="00A479FF" w:rsidP="00042099">
            <w:pPr>
              <w:snapToGrid w:val="0"/>
              <w:jc w:val="right"/>
              <w:rPr>
                <w:sz w:val="20"/>
              </w:rPr>
            </w:pPr>
            <w:r>
              <w:rPr>
                <w:sz w:val="20"/>
              </w:rPr>
              <w:t>13.520,00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67</w:t>
            </w:r>
          </w:p>
        </w:tc>
        <w:tc>
          <w:tcPr>
            <w:tcW w:w="4111" w:type="dxa"/>
            <w:vAlign w:val="center"/>
          </w:tcPr>
          <w:p w:rsidR="00467335" w:rsidRPr="00DB3E02" w:rsidRDefault="00467335" w:rsidP="00042099">
            <w:pPr>
              <w:rPr>
                <w:sz w:val="20"/>
                <w:lang w:eastAsia="pt-BR"/>
              </w:rPr>
            </w:pPr>
            <w:r w:rsidRPr="00DB3E02">
              <w:rPr>
                <w:sz w:val="20"/>
              </w:rPr>
              <w:t>Cetoprofeno 100 mg injetável IV pó 2 ml</w:t>
            </w:r>
          </w:p>
        </w:tc>
        <w:tc>
          <w:tcPr>
            <w:tcW w:w="992" w:type="dxa"/>
            <w:vAlign w:val="center"/>
          </w:tcPr>
          <w:p w:rsidR="00467335" w:rsidRPr="00DB3E02" w:rsidRDefault="00467335" w:rsidP="00042099">
            <w:pPr>
              <w:jc w:val="right"/>
              <w:rPr>
                <w:sz w:val="20"/>
                <w:lang w:eastAsia="pt-BR"/>
              </w:rPr>
            </w:pPr>
            <w:r w:rsidRPr="00DB3E02">
              <w:rPr>
                <w:sz w:val="20"/>
                <w:lang w:eastAsia="pt-BR"/>
              </w:rPr>
              <w:t>3.000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276" w:type="dxa"/>
            <w:vAlign w:val="center"/>
          </w:tcPr>
          <w:p w:rsidR="00467335" w:rsidRPr="00DB3E02" w:rsidRDefault="00A479FF" w:rsidP="00042099">
            <w:pPr>
              <w:snapToGrid w:val="0"/>
              <w:rPr>
                <w:sz w:val="20"/>
              </w:rPr>
            </w:pPr>
            <w:r>
              <w:rPr>
                <w:sz w:val="20"/>
              </w:rPr>
              <w:t>CRISTALIA</w:t>
            </w:r>
          </w:p>
        </w:tc>
        <w:tc>
          <w:tcPr>
            <w:tcW w:w="1276" w:type="dxa"/>
            <w:vAlign w:val="center"/>
          </w:tcPr>
          <w:p w:rsidR="00467335" w:rsidRPr="00DB3E02" w:rsidRDefault="00A479FF" w:rsidP="00042099">
            <w:pPr>
              <w:snapToGrid w:val="0"/>
              <w:jc w:val="right"/>
              <w:rPr>
                <w:sz w:val="20"/>
              </w:rPr>
            </w:pPr>
            <w:r>
              <w:rPr>
                <w:sz w:val="20"/>
              </w:rPr>
              <w:t>2,84</w:t>
            </w:r>
          </w:p>
        </w:tc>
        <w:tc>
          <w:tcPr>
            <w:tcW w:w="1275" w:type="dxa"/>
            <w:vAlign w:val="center"/>
          </w:tcPr>
          <w:p w:rsidR="00467335" w:rsidRPr="00DB3E02" w:rsidRDefault="00A479FF" w:rsidP="00042099">
            <w:pPr>
              <w:snapToGrid w:val="0"/>
              <w:jc w:val="right"/>
              <w:rPr>
                <w:sz w:val="20"/>
              </w:rPr>
            </w:pPr>
            <w:r>
              <w:rPr>
                <w:sz w:val="20"/>
              </w:rPr>
              <w:t>8.520,00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68</w:t>
            </w:r>
          </w:p>
        </w:tc>
        <w:tc>
          <w:tcPr>
            <w:tcW w:w="4111" w:type="dxa"/>
            <w:vAlign w:val="center"/>
          </w:tcPr>
          <w:p w:rsidR="00467335" w:rsidRPr="00DB3E02" w:rsidRDefault="00467335" w:rsidP="00042099">
            <w:pPr>
              <w:rPr>
                <w:sz w:val="20"/>
                <w:lang w:eastAsia="pt-BR"/>
              </w:rPr>
            </w:pPr>
            <w:r w:rsidRPr="00DB3E02">
              <w:rPr>
                <w:sz w:val="20"/>
              </w:rPr>
              <w:t>Cetoprofeno 100 mg injetável IM 2 ml</w:t>
            </w:r>
          </w:p>
        </w:tc>
        <w:tc>
          <w:tcPr>
            <w:tcW w:w="992" w:type="dxa"/>
            <w:vAlign w:val="center"/>
          </w:tcPr>
          <w:p w:rsidR="00467335" w:rsidRPr="00DB3E02" w:rsidRDefault="00467335" w:rsidP="00042099">
            <w:pPr>
              <w:jc w:val="right"/>
              <w:rPr>
                <w:sz w:val="20"/>
                <w:lang w:eastAsia="pt-BR"/>
              </w:rPr>
            </w:pPr>
            <w:r w:rsidRPr="00DB3E02">
              <w:rPr>
                <w:sz w:val="20"/>
                <w:lang w:eastAsia="pt-BR"/>
              </w:rPr>
              <w:t>3.000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276" w:type="dxa"/>
            <w:vAlign w:val="center"/>
          </w:tcPr>
          <w:p w:rsidR="00467335" w:rsidRPr="00DB3E02" w:rsidRDefault="00A479FF" w:rsidP="00042099">
            <w:pPr>
              <w:snapToGrid w:val="0"/>
              <w:rPr>
                <w:sz w:val="20"/>
              </w:rPr>
            </w:pPr>
            <w:r>
              <w:rPr>
                <w:sz w:val="20"/>
              </w:rPr>
              <w:t>CRISTALIA</w:t>
            </w:r>
          </w:p>
        </w:tc>
        <w:tc>
          <w:tcPr>
            <w:tcW w:w="1276" w:type="dxa"/>
            <w:vAlign w:val="center"/>
          </w:tcPr>
          <w:p w:rsidR="00467335" w:rsidRPr="00DB3E02" w:rsidRDefault="00A479FF" w:rsidP="00042099">
            <w:pPr>
              <w:snapToGrid w:val="0"/>
              <w:jc w:val="right"/>
              <w:rPr>
                <w:sz w:val="20"/>
              </w:rPr>
            </w:pPr>
            <w:r>
              <w:rPr>
                <w:sz w:val="20"/>
              </w:rPr>
              <w:t>1,46</w:t>
            </w:r>
          </w:p>
        </w:tc>
        <w:tc>
          <w:tcPr>
            <w:tcW w:w="1275" w:type="dxa"/>
            <w:vAlign w:val="center"/>
          </w:tcPr>
          <w:p w:rsidR="00467335" w:rsidRPr="00DB3E02" w:rsidRDefault="00A479FF" w:rsidP="00042099">
            <w:pPr>
              <w:snapToGrid w:val="0"/>
              <w:jc w:val="right"/>
              <w:rPr>
                <w:sz w:val="20"/>
              </w:rPr>
            </w:pPr>
            <w:r>
              <w:rPr>
                <w:sz w:val="20"/>
              </w:rPr>
              <w:t>4.380,00</w:t>
            </w:r>
          </w:p>
        </w:tc>
      </w:tr>
      <w:tr w:rsidR="00467335" w:rsidRPr="00DB3E02" w:rsidTr="00042099">
        <w:tc>
          <w:tcPr>
            <w:tcW w:w="709" w:type="dxa"/>
            <w:vAlign w:val="center"/>
          </w:tcPr>
          <w:p w:rsidR="00467335" w:rsidRPr="00DB3E02" w:rsidRDefault="00467335" w:rsidP="00042099">
            <w:pPr>
              <w:snapToGrid w:val="0"/>
              <w:jc w:val="center"/>
              <w:rPr>
                <w:sz w:val="20"/>
              </w:rPr>
            </w:pPr>
            <w:r w:rsidRPr="00DB3E02">
              <w:rPr>
                <w:sz w:val="20"/>
              </w:rPr>
              <w:t>82</w:t>
            </w:r>
          </w:p>
        </w:tc>
        <w:tc>
          <w:tcPr>
            <w:tcW w:w="4111" w:type="dxa"/>
            <w:vAlign w:val="center"/>
          </w:tcPr>
          <w:p w:rsidR="00467335" w:rsidRPr="00DB3E02" w:rsidRDefault="00467335" w:rsidP="00042099">
            <w:pPr>
              <w:rPr>
                <w:sz w:val="20"/>
                <w:lang w:eastAsia="pt-BR"/>
              </w:rPr>
            </w:pPr>
            <w:r w:rsidRPr="00DB3E02">
              <w:rPr>
                <w:sz w:val="20"/>
                <w:lang w:eastAsia="pt-BR"/>
              </w:rPr>
              <w:t>Clorpromazina 25mg</w:t>
            </w:r>
          </w:p>
        </w:tc>
        <w:tc>
          <w:tcPr>
            <w:tcW w:w="992" w:type="dxa"/>
            <w:vAlign w:val="center"/>
          </w:tcPr>
          <w:p w:rsidR="00467335" w:rsidRPr="00DB3E02" w:rsidRDefault="00467335" w:rsidP="00042099">
            <w:pPr>
              <w:jc w:val="right"/>
              <w:rPr>
                <w:sz w:val="20"/>
                <w:lang w:eastAsia="pt-BR"/>
              </w:rPr>
            </w:pPr>
            <w:r w:rsidRPr="00DB3E02">
              <w:rPr>
                <w:sz w:val="20"/>
                <w:lang w:eastAsia="pt-BR"/>
              </w:rPr>
              <w:t>8.000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A479FF" w:rsidP="00042099">
            <w:pPr>
              <w:snapToGrid w:val="0"/>
              <w:rPr>
                <w:sz w:val="20"/>
              </w:rPr>
            </w:pPr>
            <w:r>
              <w:rPr>
                <w:sz w:val="20"/>
              </w:rPr>
              <w:t>CRISTALIA</w:t>
            </w:r>
          </w:p>
        </w:tc>
        <w:tc>
          <w:tcPr>
            <w:tcW w:w="1276" w:type="dxa"/>
            <w:vAlign w:val="center"/>
          </w:tcPr>
          <w:p w:rsidR="00467335" w:rsidRPr="00DB3E02" w:rsidRDefault="00A479FF" w:rsidP="00042099">
            <w:pPr>
              <w:snapToGrid w:val="0"/>
              <w:jc w:val="right"/>
              <w:rPr>
                <w:sz w:val="20"/>
              </w:rPr>
            </w:pPr>
            <w:r>
              <w:rPr>
                <w:sz w:val="20"/>
              </w:rPr>
              <w:t>0,178</w:t>
            </w:r>
          </w:p>
        </w:tc>
        <w:tc>
          <w:tcPr>
            <w:tcW w:w="1275" w:type="dxa"/>
            <w:vAlign w:val="center"/>
          </w:tcPr>
          <w:p w:rsidR="00467335" w:rsidRPr="00DB3E02" w:rsidRDefault="00A479FF" w:rsidP="00042099">
            <w:pPr>
              <w:snapToGrid w:val="0"/>
              <w:jc w:val="right"/>
              <w:rPr>
                <w:sz w:val="20"/>
              </w:rPr>
            </w:pPr>
            <w:r>
              <w:rPr>
                <w:sz w:val="20"/>
              </w:rPr>
              <w:t>1.424,00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83</w:t>
            </w:r>
          </w:p>
        </w:tc>
        <w:tc>
          <w:tcPr>
            <w:tcW w:w="4111" w:type="dxa"/>
            <w:vAlign w:val="center"/>
          </w:tcPr>
          <w:p w:rsidR="00467335" w:rsidRPr="00DB3E02" w:rsidRDefault="00467335" w:rsidP="00042099">
            <w:pPr>
              <w:rPr>
                <w:sz w:val="20"/>
                <w:lang w:eastAsia="pt-BR"/>
              </w:rPr>
            </w:pPr>
            <w:r w:rsidRPr="00DB3E02">
              <w:rPr>
                <w:sz w:val="20"/>
                <w:lang w:eastAsia="pt-BR"/>
              </w:rPr>
              <w:t>Clorpromazina 100 mg</w:t>
            </w:r>
          </w:p>
        </w:tc>
        <w:tc>
          <w:tcPr>
            <w:tcW w:w="992" w:type="dxa"/>
            <w:vAlign w:val="center"/>
          </w:tcPr>
          <w:p w:rsidR="00467335" w:rsidRPr="00DB3E02" w:rsidRDefault="00467335" w:rsidP="00042099">
            <w:pPr>
              <w:jc w:val="right"/>
              <w:rPr>
                <w:sz w:val="20"/>
                <w:lang w:eastAsia="pt-BR"/>
              </w:rPr>
            </w:pPr>
            <w:r w:rsidRPr="00DB3E02">
              <w:rPr>
                <w:sz w:val="20"/>
                <w:lang w:eastAsia="pt-BR"/>
              </w:rPr>
              <w:t>25.000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A479FF" w:rsidP="00042099">
            <w:pPr>
              <w:snapToGrid w:val="0"/>
              <w:rPr>
                <w:sz w:val="20"/>
              </w:rPr>
            </w:pPr>
            <w:r>
              <w:rPr>
                <w:sz w:val="20"/>
              </w:rPr>
              <w:t>CRISTALIA</w:t>
            </w:r>
          </w:p>
        </w:tc>
        <w:tc>
          <w:tcPr>
            <w:tcW w:w="1276" w:type="dxa"/>
            <w:vAlign w:val="center"/>
          </w:tcPr>
          <w:p w:rsidR="00467335" w:rsidRPr="00DB3E02" w:rsidRDefault="00A479FF" w:rsidP="00042099">
            <w:pPr>
              <w:snapToGrid w:val="0"/>
              <w:jc w:val="right"/>
              <w:rPr>
                <w:sz w:val="20"/>
              </w:rPr>
            </w:pPr>
            <w:r>
              <w:rPr>
                <w:sz w:val="20"/>
              </w:rPr>
              <w:t>0,185</w:t>
            </w:r>
          </w:p>
        </w:tc>
        <w:tc>
          <w:tcPr>
            <w:tcW w:w="1275" w:type="dxa"/>
            <w:vAlign w:val="center"/>
          </w:tcPr>
          <w:p w:rsidR="00467335" w:rsidRPr="00DB3E02" w:rsidRDefault="00A479FF" w:rsidP="00042099">
            <w:pPr>
              <w:snapToGrid w:val="0"/>
              <w:jc w:val="right"/>
              <w:rPr>
                <w:sz w:val="20"/>
              </w:rPr>
            </w:pPr>
            <w:r>
              <w:rPr>
                <w:sz w:val="20"/>
              </w:rPr>
              <w:t>4.625,00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87</w:t>
            </w:r>
          </w:p>
        </w:tc>
        <w:tc>
          <w:tcPr>
            <w:tcW w:w="4111" w:type="dxa"/>
            <w:vAlign w:val="center"/>
          </w:tcPr>
          <w:p w:rsidR="00467335" w:rsidRPr="00DB3E02" w:rsidRDefault="00467335" w:rsidP="00042099">
            <w:pPr>
              <w:rPr>
                <w:sz w:val="20"/>
                <w:lang w:eastAsia="pt-BR"/>
              </w:rPr>
            </w:pPr>
            <w:r w:rsidRPr="00DB3E02">
              <w:rPr>
                <w:sz w:val="20"/>
                <w:lang w:eastAsia="pt-BR"/>
              </w:rPr>
              <w:t>Codeína 30mg</w:t>
            </w:r>
          </w:p>
        </w:tc>
        <w:tc>
          <w:tcPr>
            <w:tcW w:w="992" w:type="dxa"/>
            <w:vAlign w:val="center"/>
          </w:tcPr>
          <w:p w:rsidR="00467335" w:rsidRPr="00DB3E02" w:rsidRDefault="00467335" w:rsidP="00042099">
            <w:pPr>
              <w:jc w:val="right"/>
              <w:rPr>
                <w:sz w:val="20"/>
                <w:lang w:eastAsia="pt-BR"/>
              </w:rPr>
            </w:pPr>
            <w:r w:rsidRPr="00DB3E02">
              <w:rPr>
                <w:sz w:val="20"/>
                <w:lang w:eastAsia="pt-BR"/>
              </w:rPr>
              <w:t>50.000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A479FF" w:rsidP="00042099">
            <w:pPr>
              <w:snapToGrid w:val="0"/>
              <w:rPr>
                <w:sz w:val="20"/>
              </w:rPr>
            </w:pPr>
            <w:r>
              <w:rPr>
                <w:sz w:val="20"/>
              </w:rPr>
              <w:t>CRISTALIA</w:t>
            </w:r>
          </w:p>
        </w:tc>
        <w:tc>
          <w:tcPr>
            <w:tcW w:w="1276" w:type="dxa"/>
            <w:vAlign w:val="center"/>
          </w:tcPr>
          <w:p w:rsidR="00467335" w:rsidRPr="00DB3E02" w:rsidRDefault="00A479FF" w:rsidP="00042099">
            <w:pPr>
              <w:snapToGrid w:val="0"/>
              <w:jc w:val="right"/>
              <w:rPr>
                <w:sz w:val="20"/>
              </w:rPr>
            </w:pPr>
            <w:r>
              <w:rPr>
                <w:sz w:val="20"/>
              </w:rPr>
              <w:t>0,69</w:t>
            </w:r>
          </w:p>
        </w:tc>
        <w:tc>
          <w:tcPr>
            <w:tcW w:w="1275" w:type="dxa"/>
            <w:vAlign w:val="center"/>
          </w:tcPr>
          <w:p w:rsidR="00467335" w:rsidRPr="00DB3E02" w:rsidRDefault="00A479FF" w:rsidP="00042099">
            <w:pPr>
              <w:snapToGrid w:val="0"/>
              <w:jc w:val="right"/>
              <w:rPr>
                <w:sz w:val="20"/>
              </w:rPr>
            </w:pPr>
            <w:r>
              <w:rPr>
                <w:sz w:val="20"/>
              </w:rPr>
              <w:t>34.500,00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137</w:t>
            </w:r>
          </w:p>
        </w:tc>
        <w:tc>
          <w:tcPr>
            <w:tcW w:w="4111" w:type="dxa"/>
            <w:vAlign w:val="center"/>
          </w:tcPr>
          <w:p w:rsidR="00467335" w:rsidRPr="00DB3E02" w:rsidRDefault="00467335" w:rsidP="00042099">
            <w:pPr>
              <w:rPr>
                <w:sz w:val="20"/>
                <w:lang w:eastAsia="pt-BR"/>
              </w:rPr>
            </w:pPr>
            <w:r w:rsidRPr="00DB3E02">
              <w:rPr>
                <w:sz w:val="20"/>
                <w:lang w:eastAsia="pt-BR"/>
              </w:rPr>
              <w:t>Fenitoina 50mg/ml injetável</w:t>
            </w:r>
          </w:p>
        </w:tc>
        <w:tc>
          <w:tcPr>
            <w:tcW w:w="992" w:type="dxa"/>
            <w:vAlign w:val="center"/>
          </w:tcPr>
          <w:p w:rsidR="00467335" w:rsidRPr="00DB3E02" w:rsidRDefault="00467335" w:rsidP="00042099">
            <w:pPr>
              <w:jc w:val="right"/>
              <w:rPr>
                <w:sz w:val="20"/>
                <w:lang w:eastAsia="pt-BR"/>
              </w:rPr>
            </w:pPr>
            <w:r w:rsidRPr="00DB3E02">
              <w:rPr>
                <w:sz w:val="20"/>
                <w:lang w:eastAsia="pt-BR"/>
              </w:rPr>
              <w:t>300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276" w:type="dxa"/>
            <w:vAlign w:val="center"/>
          </w:tcPr>
          <w:p w:rsidR="00467335" w:rsidRPr="00DB3E02" w:rsidRDefault="008C2240" w:rsidP="00042099">
            <w:pPr>
              <w:snapToGrid w:val="0"/>
              <w:rPr>
                <w:sz w:val="20"/>
              </w:rPr>
            </w:pPr>
            <w:r>
              <w:rPr>
                <w:sz w:val="20"/>
              </w:rPr>
              <w:t>CRISTALIA</w:t>
            </w:r>
          </w:p>
        </w:tc>
        <w:tc>
          <w:tcPr>
            <w:tcW w:w="1276" w:type="dxa"/>
            <w:vAlign w:val="center"/>
          </w:tcPr>
          <w:p w:rsidR="00467335" w:rsidRPr="00DB3E02" w:rsidRDefault="008C2240" w:rsidP="00042099">
            <w:pPr>
              <w:snapToGrid w:val="0"/>
              <w:jc w:val="right"/>
              <w:rPr>
                <w:sz w:val="20"/>
              </w:rPr>
            </w:pPr>
            <w:r>
              <w:rPr>
                <w:sz w:val="20"/>
              </w:rPr>
              <w:t>1,49</w:t>
            </w:r>
          </w:p>
        </w:tc>
        <w:tc>
          <w:tcPr>
            <w:tcW w:w="1275" w:type="dxa"/>
            <w:vAlign w:val="center"/>
          </w:tcPr>
          <w:p w:rsidR="00467335" w:rsidRPr="00DB3E02" w:rsidRDefault="008C2240" w:rsidP="00042099">
            <w:pPr>
              <w:snapToGrid w:val="0"/>
              <w:jc w:val="right"/>
              <w:rPr>
                <w:sz w:val="20"/>
              </w:rPr>
            </w:pPr>
            <w:r>
              <w:rPr>
                <w:sz w:val="20"/>
              </w:rPr>
              <w:t>447,00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151</w:t>
            </w:r>
          </w:p>
        </w:tc>
        <w:tc>
          <w:tcPr>
            <w:tcW w:w="4111" w:type="dxa"/>
            <w:vAlign w:val="center"/>
          </w:tcPr>
          <w:p w:rsidR="00467335" w:rsidRPr="00DB3E02" w:rsidRDefault="00467335" w:rsidP="00042099">
            <w:pPr>
              <w:rPr>
                <w:sz w:val="20"/>
                <w:lang w:eastAsia="pt-BR"/>
              </w:rPr>
            </w:pPr>
            <w:r w:rsidRPr="00DB3E02">
              <w:rPr>
                <w:sz w:val="20"/>
                <w:lang w:eastAsia="pt-BR"/>
              </w:rPr>
              <w:t>Haloperidol 5 mg</w:t>
            </w:r>
          </w:p>
        </w:tc>
        <w:tc>
          <w:tcPr>
            <w:tcW w:w="992" w:type="dxa"/>
            <w:vAlign w:val="center"/>
          </w:tcPr>
          <w:p w:rsidR="00467335" w:rsidRPr="00DB3E02" w:rsidRDefault="00467335" w:rsidP="00042099">
            <w:pPr>
              <w:jc w:val="right"/>
              <w:rPr>
                <w:sz w:val="20"/>
                <w:lang w:eastAsia="pt-BR"/>
              </w:rPr>
            </w:pPr>
            <w:r w:rsidRPr="00DB3E02">
              <w:rPr>
                <w:sz w:val="20"/>
                <w:lang w:eastAsia="pt-BR"/>
              </w:rPr>
              <w:t>50.000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B965B6" w:rsidP="00042099">
            <w:pPr>
              <w:snapToGrid w:val="0"/>
              <w:rPr>
                <w:sz w:val="20"/>
              </w:rPr>
            </w:pPr>
            <w:r>
              <w:rPr>
                <w:sz w:val="20"/>
              </w:rPr>
              <w:t>CRISTALIA</w:t>
            </w:r>
          </w:p>
        </w:tc>
        <w:tc>
          <w:tcPr>
            <w:tcW w:w="1276" w:type="dxa"/>
            <w:vAlign w:val="center"/>
          </w:tcPr>
          <w:p w:rsidR="00467335" w:rsidRPr="00DB3E02" w:rsidRDefault="00B965B6" w:rsidP="00042099">
            <w:pPr>
              <w:snapToGrid w:val="0"/>
              <w:jc w:val="right"/>
              <w:rPr>
                <w:sz w:val="20"/>
              </w:rPr>
            </w:pPr>
            <w:r>
              <w:rPr>
                <w:sz w:val="20"/>
              </w:rPr>
              <w:t>0,076</w:t>
            </w:r>
          </w:p>
        </w:tc>
        <w:tc>
          <w:tcPr>
            <w:tcW w:w="1275" w:type="dxa"/>
            <w:vAlign w:val="center"/>
          </w:tcPr>
          <w:p w:rsidR="00467335" w:rsidRPr="00DB3E02" w:rsidRDefault="00B965B6" w:rsidP="00042099">
            <w:pPr>
              <w:snapToGrid w:val="0"/>
              <w:jc w:val="right"/>
              <w:rPr>
                <w:sz w:val="20"/>
              </w:rPr>
            </w:pPr>
            <w:r>
              <w:rPr>
                <w:sz w:val="20"/>
              </w:rPr>
              <w:t>3.800,00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153</w:t>
            </w:r>
          </w:p>
        </w:tc>
        <w:tc>
          <w:tcPr>
            <w:tcW w:w="4111" w:type="dxa"/>
            <w:vAlign w:val="center"/>
          </w:tcPr>
          <w:p w:rsidR="00467335" w:rsidRPr="00DB3E02" w:rsidRDefault="00467335" w:rsidP="00042099">
            <w:pPr>
              <w:rPr>
                <w:sz w:val="20"/>
                <w:lang w:eastAsia="pt-BR"/>
              </w:rPr>
            </w:pPr>
            <w:r w:rsidRPr="00DB3E02">
              <w:rPr>
                <w:sz w:val="20"/>
                <w:lang w:eastAsia="pt-BR"/>
              </w:rPr>
              <w:t xml:space="preserve">Haloperidol, decanoato 70,52mg/ml </w:t>
            </w:r>
          </w:p>
        </w:tc>
        <w:tc>
          <w:tcPr>
            <w:tcW w:w="992" w:type="dxa"/>
            <w:vAlign w:val="center"/>
          </w:tcPr>
          <w:p w:rsidR="00467335" w:rsidRPr="00DB3E02" w:rsidRDefault="00467335" w:rsidP="00042099">
            <w:pPr>
              <w:jc w:val="right"/>
              <w:rPr>
                <w:sz w:val="20"/>
                <w:lang w:eastAsia="pt-BR"/>
              </w:rPr>
            </w:pPr>
            <w:r w:rsidRPr="00DB3E02">
              <w:rPr>
                <w:sz w:val="20"/>
                <w:lang w:eastAsia="pt-BR"/>
              </w:rPr>
              <w:t>300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276" w:type="dxa"/>
            <w:vAlign w:val="center"/>
          </w:tcPr>
          <w:p w:rsidR="00467335" w:rsidRPr="00DB3E02" w:rsidRDefault="00CC7F70" w:rsidP="00042099">
            <w:pPr>
              <w:snapToGrid w:val="0"/>
              <w:rPr>
                <w:sz w:val="20"/>
              </w:rPr>
            </w:pPr>
            <w:r>
              <w:rPr>
                <w:sz w:val="20"/>
              </w:rPr>
              <w:t>CRISTALIA</w:t>
            </w:r>
          </w:p>
        </w:tc>
        <w:tc>
          <w:tcPr>
            <w:tcW w:w="1276" w:type="dxa"/>
            <w:vAlign w:val="center"/>
          </w:tcPr>
          <w:p w:rsidR="00467335" w:rsidRPr="00DB3E02" w:rsidRDefault="00CC7F70" w:rsidP="00042099">
            <w:pPr>
              <w:snapToGrid w:val="0"/>
              <w:jc w:val="right"/>
              <w:rPr>
                <w:sz w:val="20"/>
              </w:rPr>
            </w:pPr>
            <w:r>
              <w:rPr>
                <w:sz w:val="20"/>
              </w:rPr>
              <w:t>7,54</w:t>
            </w:r>
          </w:p>
        </w:tc>
        <w:tc>
          <w:tcPr>
            <w:tcW w:w="1275" w:type="dxa"/>
            <w:vAlign w:val="center"/>
          </w:tcPr>
          <w:p w:rsidR="00467335" w:rsidRPr="00DB3E02" w:rsidRDefault="00CC7F70" w:rsidP="00042099">
            <w:pPr>
              <w:snapToGrid w:val="0"/>
              <w:jc w:val="right"/>
              <w:rPr>
                <w:sz w:val="20"/>
              </w:rPr>
            </w:pPr>
            <w:r>
              <w:rPr>
                <w:sz w:val="20"/>
              </w:rPr>
              <w:t>2.262,00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156</w:t>
            </w:r>
          </w:p>
        </w:tc>
        <w:tc>
          <w:tcPr>
            <w:tcW w:w="4111" w:type="dxa"/>
            <w:vAlign w:val="center"/>
          </w:tcPr>
          <w:p w:rsidR="00467335" w:rsidRPr="00DB3E02" w:rsidRDefault="00467335" w:rsidP="00042099">
            <w:pPr>
              <w:rPr>
                <w:sz w:val="20"/>
                <w:lang w:eastAsia="pt-BR"/>
              </w:rPr>
            </w:pPr>
            <w:r w:rsidRPr="00DB3E02">
              <w:rPr>
                <w:sz w:val="20"/>
                <w:lang w:eastAsia="pt-BR"/>
              </w:rPr>
              <w:t>Hidralazina 20mg/ml</w:t>
            </w:r>
          </w:p>
        </w:tc>
        <w:tc>
          <w:tcPr>
            <w:tcW w:w="992" w:type="dxa"/>
            <w:vAlign w:val="center"/>
          </w:tcPr>
          <w:p w:rsidR="00467335" w:rsidRPr="00DB3E02" w:rsidRDefault="00467335" w:rsidP="00042099">
            <w:pPr>
              <w:jc w:val="right"/>
              <w:rPr>
                <w:sz w:val="20"/>
                <w:lang w:eastAsia="pt-BR"/>
              </w:rPr>
            </w:pPr>
            <w:r w:rsidRPr="00DB3E02">
              <w:rPr>
                <w:sz w:val="20"/>
                <w:lang w:eastAsia="pt-BR"/>
              </w:rPr>
              <w:t>300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276" w:type="dxa"/>
            <w:vAlign w:val="center"/>
          </w:tcPr>
          <w:p w:rsidR="00467335" w:rsidRPr="00DB3E02" w:rsidRDefault="00D450F8" w:rsidP="00042099">
            <w:pPr>
              <w:snapToGrid w:val="0"/>
              <w:rPr>
                <w:sz w:val="20"/>
              </w:rPr>
            </w:pPr>
            <w:r>
              <w:rPr>
                <w:sz w:val="20"/>
              </w:rPr>
              <w:t>CRISTALIA</w:t>
            </w:r>
          </w:p>
        </w:tc>
        <w:tc>
          <w:tcPr>
            <w:tcW w:w="1276" w:type="dxa"/>
            <w:vAlign w:val="center"/>
          </w:tcPr>
          <w:p w:rsidR="00467335" w:rsidRPr="00DB3E02" w:rsidRDefault="00D450F8" w:rsidP="00042099">
            <w:pPr>
              <w:snapToGrid w:val="0"/>
              <w:jc w:val="right"/>
              <w:rPr>
                <w:sz w:val="20"/>
              </w:rPr>
            </w:pPr>
            <w:r>
              <w:rPr>
                <w:sz w:val="20"/>
              </w:rPr>
              <w:t>4,13</w:t>
            </w:r>
          </w:p>
        </w:tc>
        <w:tc>
          <w:tcPr>
            <w:tcW w:w="1275" w:type="dxa"/>
            <w:vAlign w:val="center"/>
          </w:tcPr>
          <w:p w:rsidR="00467335" w:rsidRPr="00DB3E02" w:rsidRDefault="00D450F8" w:rsidP="00042099">
            <w:pPr>
              <w:snapToGrid w:val="0"/>
              <w:jc w:val="right"/>
              <w:rPr>
                <w:sz w:val="20"/>
              </w:rPr>
            </w:pPr>
            <w:r>
              <w:rPr>
                <w:sz w:val="20"/>
              </w:rPr>
              <w:t>1.239,00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164</w:t>
            </w:r>
          </w:p>
        </w:tc>
        <w:tc>
          <w:tcPr>
            <w:tcW w:w="4111" w:type="dxa"/>
            <w:vAlign w:val="center"/>
          </w:tcPr>
          <w:p w:rsidR="00467335" w:rsidRPr="00DB3E02" w:rsidRDefault="00467335" w:rsidP="00042099">
            <w:pPr>
              <w:rPr>
                <w:sz w:val="20"/>
                <w:lang w:eastAsia="pt-BR"/>
              </w:rPr>
            </w:pPr>
            <w:r w:rsidRPr="00DB3E02">
              <w:rPr>
                <w:sz w:val="20"/>
                <w:lang w:eastAsia="pt-BR"/>
              </w:rPr>
              <w:t>Imipramina 25 mg</w:t>
            </w:r>
          </w:p>
        </w:tc>
        <w:tc>
          <w:tcPr>
            <w:tcW w:w="992" w:type="dxa"/>
            <w:vAlign w:val="center"/>
          </w:tcPr>
          <w:p w:rsidR="00467335" w:rsidRPr="00DB3E02" w:rsidRDefault="00467335" w:rsidP="00042099">
            <w:pPr>
              <w:jc w:val="right"/>
              <w:rPr>
                <w:sz w:val="20"/>
                <w:lang w:eastAsia="pt-BR"/>
              </w:rPr>
            </w:pPr>
            <w:r w:rsidRPr="00DB3E02">
              <w:rPr>
                <w:sz w:val="20"/>
                <w:lang w:eastAsia="pt-BR"/>
              </w:rPr>
              <w:t>45.000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EE7702" w:rsidP="00042099">
            <w:pPr>
              <w:snapToGrid w:val="0"/>
              <w:rPr>
                <w:sz w:val="20"/>
              </w:rPr>
            </w:pPr>
            <w:r>
              <w:rPr>
                <w:sz w:val="20"/>
              </w:rPr>
              <w:t>CRISTALIA</w:t>
            </w:r>
          </w:p>
        </w:tc>
        <w:tc>
          <w:tcPr>
            <w:tcW w:w="1276" w:type="dxa"/>
            <w:vAlign w:val="center"/>
          </w:tcPr>
          <w:p w:rsidR="00467335" w:rsidRPr="00DB3E02" w:rsidRDefault="00EE7702" w:rsidP="00042099">
            <w:pPr>
              <w:snapToGrid w:val="0"/>
              <w:jc w:val="right"/>
              <w:rPr>
                <w:sz w:val="20"/>
              </w:rPr>
            </w:pPr>
            <w:r>
              <w:rPr>
                <w:sz w:val="20"/>
              </w:rPr>
              <w:t>0,184</w:t>
            </w:r>
          </w:p>
        </w:tc>
        <w:tc>
          <w:tcPr>
            <w:tcW w:w="1275" w:type="dxa"/>
            <w:vAlign w:val="center"/>
          </w:tcPr>
          <w:p w:rsidR="00467335" w:rsidRPr="00DB3E02" w:rsidRDefault="00EE7702" w:rsidP="00042099">
            <w:pPr>
              <w:snapToGrid w:val="0"/>
              <w:jc w:val="right"/>
              <w:rPr>
                <w:sz w:val="20"/>
              </w:rPr>
            </w:pPr>
            <w:r>
              <w:rPr>
                <w:sz w:val="20"/>
              </w:rPr>
              <w:t>8.280,00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171</w:t>
            </w:r>
          </w:p>
        </w:tc>
        <w:tc>
          <w:tcPr>
            <w:tcW w:w="4111" w:type="dxa"/>
            <w:vAlign w:val="center"/>
          </w:tcPr>
          <w:p w:rsidR="00467335" w:rsidRPr="00DB3E02" w:rsidRDefault="00467335" w:rsidP="00042099">
            <w:pPr>
              <w:rPr>
                <w:sz w:val="20"/>
                <w:lang w:eastAsia="pt-BR"/>
              </w:rPr>
            </w:pPr>
            <w:r w:rsidRPr="00DB3E02">
              <w:rPr>
                <w:sz w:val="20"/>
                <w:lang w:eastAsia="pt-BR"/>
              </w:rPr>
              <w:t>Lamotrigina 100 mg</w:t>
            </w:r>
          </w:p>
        </w:tc>
        <w:tc>
          <w:tcPr>
            <w:tcW w:w="992" w:type="dxa"/>
            <w:vAlign w:val="center"/>
          </w:tcPr>
          <w:p w:rsidR="00467335" w:rsidRPr="00DB3E02" w:rsidRDefault="00467335" w:rsidP="00042099">
            <w:pPr>
              <w:jc w:val="right"/>
              <w:rPr>
                <w:sz w:val="20"/>
                <w:lang w:eastAsia="pt-BR"/>
              </w:rPr>
            </w:pPr>
            <w:r w:rsidRPr="00DB3E02">
              <w:rPr>
                <w:sz w:val="20"/>
                <w:lang w:eastAsia="pt-BR"/>
              </w:rPr>
              <w:t>15.000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570604" w:rsidP="00042099">
            <w:pPr>
              <w:snapToGrid w:val="0"/>
              <w:rPr>
                <w:sz w:val="20"/>
              </w:rPr>
            </w:pPr>
            <w:r>
              <w:rPr>
                <w:sz w:val="20"/>
              </w:rPr>
              <w:t>CRISTALIA</w:t>
            </w:r>
          </w:p>
        </w:tc>
        <w:tc>
          <w:tcPr>
            <w:tcW w:w="1276" w:type="dxa"/>
            <w:vAlign w:val="center"/>
          </w:tcPr>
          <w:p w:rsidR="00467335" w:rsidRPr="00DB3E02" w:rsidRDefault="00570604" w:rsidP="00042099">
            <w:pPr>
              <w:snapToGrid w:val="0"/>
              <w:jc w:val="right"/>
              <w:rPr>
                <w:sz w:val="20"/>
              </w:rPr>
            </w:pPr>
            <w:r>
              <w:rPr>
                <w:sz w:val="20"/>
              </w:rPr>
              <w:t>0,39</w:t>
            </w:r>
          </w:p>
        </w:tc>
        <w:tc>
          <w:tcPr>
            <w:tcW w:w="1275" w:type="dxa"/>
            <w:vAlign w:val="center"/>
          </w:tcPr>
          <w:p w:rsidR="00467335" w:rsidRPr="00DB3E02" w:rsidRDefault="00570604" w:rsidP="00042099">
            <w:pPr>
              <w:snapToGrid w:val="0"/>
              <w:jc w:val="right"/>
              <w:rPr>
                <w:sz w:val="20"/>
              </w:rPr>
            </w:pPr>
            <w:r>
              <w:rPr>
                <w:sz w:val="20"/>
              </w:rPr>
              <w:t>5.850,00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176</w:t>
            </w:r>
          </w:p>
        </w:tc>
        <w:tc>
          <w:tcPr>
            <w:tcW w:w="4111" w:type="dxa"/>
            <w:vAlign w:val="center"/>
          </w:tcPr>
          <w:p w:rsidR="00467335" w:rsidRPr="00DB3E02" w:rsidRDefault="00467335" w:rsidP="00042099">
            <w:pPr>
              <w:rPr>
                <w:sz w:val="20"/>
                <w:lang w:eastAsia="pt-BR"/>
              </w:rPr>
            </w:pPr>
            <w:r w:rsidRPr="00DB3E02">
              <w:rPr>
                <w:sz w:val="20"/>
                <w:lang w:eastAsia="pt-BR"/>
              </w:rPr>
              <w:t>Levomepromazina, maleato 100 mg</w:t>
            </w:r>
          </w:p>
        </w:tc>
        <w:tc>
          <w:tcPr>
            <w:tcW w:w="992" w:type="dxa"/>
            <w:vAlign w:val="center"/>
          </w:tcPr>
          <w:p w:rsidR="00467335" w:rsidRPr="00DB3E02" w:rsidRDefault="00467335" w:rsidP="00042099">
            <w:pPr>
              <w:jc w:val="right"/>
              <w:rPr>
                <w:sz w:val="20"/>
                <w:lang w:eastAsia="pt-BR"/>
              </w:rPr>
            </w:pPr>
            <w:r w:rsidRPr="00DB3E02">
              <w:rPr>
                <w:sz w:val="20"/>
                <w:lang w:eastAsia="pt-BR"/>
              </w:rPr>
              <w:t>15.000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98160D" w:rsidP="00042099">
            <w:pPr>
              <w:snapToGrid w:val="0"/>
              <w:rPr>
                <w:sz w:val="20"/>
              </w:rPr>
            </w:pPr>
            <w:r>
              <w:rPr>
                <w:sz w:val="20"/>
              </w:rPr>
              <w:t>CRISTALIA</w:t>
            </w:r>
          </w:p>
        </w:tc>
        <w:tc>
          <w:tcPr>
            <w:tcW w:w="1276" w:type="dxa"/>
            <w:vAlign w:val="center"/>
          </w:tcPr>
          <w:p w:rsidR="00467335" w:rsidRPr="00DB3E02" w:rsidRDefault="0098160D" w:rsidP="00042099">
            <w:pPr>
              <w:snapToGrid w:val="0"/>
              <w:jc w:val="right"/>
              <w:rPr>
                <w:sz w:val="20"/>
              </w:rPr>
            </w:pPr>
            <w:r>
              <w:rPr>
                <w:sz w:val="20"/>
              </w:rPr>
              <w:t>0,669</w:t>
            </w:r>
          </w:p>
        </w:tc>
        <w:tc>
          <w:tcPr>
            <w:tcW w:w="1275" w:type="dxa"/>
            <w:vAlign w:val="center"/>
          </w:tcPr>
          <w:p w:rsidR="00467335" w:rsidRPr="00DB3E02" w:rsidRDefault="0098160D" w:rsidP="00042099">
            <w:pPr>
              <w:snapToGrid w:val="0"/>
              <w:jc w:val="right"/>
              <w:rPr>
                <w:sz w:val="20"/>
              </w:rPr>
            </w:pPr>
            <w:r>
              <w:rPr>
                <w:sz w:val="20"/>
              </w:rPr>
              <w:t>10.035,00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177</w:t>
            </w:r>
          </w:p>
        </w:tc>
        <w:tc>
          <w:tcPr>
            <w:tcW w:w="4111" w:type="dxa"/>
            <w:vAlign w:val="center"/>
          </w:tcPr>
          <w:p w:rsidR="00467335" w:rsidRPr="00DB3E02" w:rsidRDefault="00467335" w:rsidP="00042099">
            <w:pPr>
              <w:rPr>
                <w:sz w:val="20"/>
                <w:lang w:eastAsia="pt-BR"/>
              </w:rPr>
            </w:pPr>
            <w:r w:rsidRPr="00DB3E02">
              <w:rPr>
                <w:sz w:val="20"/>
                <w:lang w:eastAsia="pt-BR"/>
              </w:rPr>
              <w:t>Levomepromazina 1mg/gota c/ 20 ml</w:t>
            </w:r>
          </w:p>
        </w:tc>
        <w:tc>
          <w:tcPr>
            <w:tcW w:w="992" w:type="dxa"/>
            <w:vAlign w:val="center"/>
          </w:tcPr>
          <w:p w:rsidR="00467335" w:rsidRPr="00DB3E02" w:rsidRDefault="00467335" w:rsidP="00042099">
            <w:pPr>
              <w:jc w:val="right"/>
              <w:rPr>
                <w:sz w:val="20"/>
                <w:lang w:eastAsia="pt-BR"/>
              </w:rPr>
            </w:pPr>
            <w:r w:rsidRPr="00DB3E02">
              <w:rPr>
                <w:sz w:val="20"/>
                <w:lang w:eastAsia="pt-BR"/>
              </w:rPr>
              <w:t>300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276" w:type="dxa"/>
            <w:vAlign w:val="center"/>
          </w:tcPr>
          <w:p w:rsidR="00467335" w:rsidRPr="00DB3E02" w:rsidRDefault="0098160D" w:rsidP="00042099">
            <w:pPr>
              <w:snapToGrid w:val="0"/>
              <w:rPr>
                <w:sz w:val="20"/>
              </w:rPr>
            </w:pPr>
            <w:r>
              <w:rPr>
                <w:sz w:val="20"/>
              </w:rPr>
              <w:t>CRISTALIA</w:t>
            </w:r>
          </w:p>
        </w:tc>
        <w:tc>
          <w:tcPr>
            <w:tcW w:w="1276" w:type="dxa"/>
            <w:vAlign w:val="center"/>
          </w:tcPr>
          <w:p w:rsidR="00467335" w:rsidRPr="00DB3E02" w:rsidRDefault="0098160D" w:rsidP="00042099">
            <w:pPr>
              <w:snapToGrid w:val="0"/>
              <w:jc w:val="right"/>
              <w:rPr>
                <w:sz w:val="20"/>
              </w:rPr>
            </w:pPr>
            <w:r>
              <w:rPr>
                <w:sz w:val="20"/>
              </w:rPr>
              <w:t>7,11</w:t>
            </w:r>
          </w:p>
        </w:tc>
        <w:tc>
          <w:tcPr>
            <w:tcW w:w="1275" w:type="dxa"/>
            <w:vAlign w:val="center"/>
          </w:tcPr>
          <w:p w:rsidR="00467335" w:rsidRPr="00DB3E02" w:rsidRDefault="0098160D" w:rsidP="00042099">
            <w:pPr>
              <w:snapToGrid w:val="0"/>
              <w:jc w:val="right"/>
              <w:rPr>
                <w:sz w:val="20"/>
              </w:rPr>
            </w:pPr>
            <w:r>
              <w:rPr>
                <w:sz w:val="20"/>
              </w:rPr>
              <w:t>2.133,00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205</w:t>
            </w:r>
          </w:p>
        </w:tc>
        <w:tc>
          <w:tcPr>
            <w:tcW w:w="4111" w:type="dxa"/>
            <w:vAlign w:val="center"/>
          </w:tcPr>
          <w:p w:rsidR="00467335" w:rsidRPr="00DB3E02" w:rsidRDefault="00467335" w:rsidP="00042099">
            <w:pPr>
              <w:rPr>
                <w:sz w:val="20"/>
              </w:rPr>
            </w:pPr>
            <w:r w:rsidRPr="00DB3E02">
              <w:rPr>
                <w:sz w:val="20"/>
              </w:rPr>
              <w:t>Morfina 10 mg</w:t>
            </w:r>
          </w:p>
        </w:tc>
        <w:tc>
          <w:tcPr>
            <w:tcW w:w="992" w:type="dxa"/>
            <w:vAlign w:val="center"/>
          </w:tcPr>
          <w:p w:rsidR="00467335" w:rsidRPr="00DB3E02" w:rsidRDefault="00467335" w:rsidP="00042099">
            <w:pPr>
              <w:jc w:val="right"/>
              <w:rPr>
                <w:sz w:val="20"/>
                <w:lang w:eastAsia="pt-BR"/>
              </w:rPr>
            </w:pPr>
            <w:r w:rsidRPr="00DB3E02">
              <w:rPr>
                <w:sz w:val="20"/>
                <w:lang w:eastAsia="pt-BR"/>
              </w:rPr>
              <w:t>2.000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16536C" w:rsidP="00042099">
            <w:pPr>
              <w:snapToGrid w:val="0"/>
              <w:rPr>
                <w:sz w:val="20"/>
                <w:lang w:val="pt-PT"/>
              </w:rPr>
            </w:pPr>
            <w:r>
              <w:rPr>
                <w:sz w:val="20"/>
              </w:rPr>
              <w:t>CRISTALIA</w:t>
            </w:r>
          </w:p>
        </w:tc>
        <w:tc>
          <w:tcPr>
            <w:tcW w:w="1276" w:type="dxa"/>
            <w:vAlign w:val="center"/>
          </w:tcPr>
          <w:p w:rsidR="00467335" w:rsidRPr="00DB3E02" w:rsidRDefault="0016536C" w:rsidP="00042099">
            <w:pPr>
              <w:snapToGrid w:val="0"/>
              <w:jc w:val="right"/>
              <w:rPr>
                <w:sz w:val="20"/>
                <w:lang w:val="pt-PT"/>
              </w:rPr>
            </w:pPr>
            <w:r>
              <w:rPr>
                <w:sz w:val="20"/>
                <w:lang w:val="pt-PT"/>
              </w:rPr>
              <w:t>0,351</w:t>
            </w:r>
          </w:p>
        </w:tc>
        <w:tc>
          <w:tcPr>
            <w:tcW w:w="1275" w:type="dxa"/>
            <w:vAlign w:val="center"/>
          </w:tcPr>
          <w:p w:rsidR="00467335" w:rsidRPr="00DB3E02" w:rsidRDefault="0016536C" w:rsidP="00042099">
            <w:pPr>
              <w:snapToGrid w:val="0"/>
              <w:jc w:val="right"/>
              <w:rPr>
                <w:sz w:val="20"/>
              </w:rPr>
            </w:pPr>
            <w:r>
              <w:rPr>
                <w:sz w:val="20"/>
              </w:rPr>
              <w:t>702,00</w:t>
            </w:r>
          </w:p>
        </w:tc>
      </w:tr>
      <w:tr w:rsidR="00467335" w:rsidRPr="00DB3E02" w:rsidTr="00042099">
        <w:tc>
          <w:tcPr>
            <w:tcW w:w="709" w:type="dxa"/>
            <w:vAlign w:val="center"/>
          </w:tcPr>
          <w:p w:rsidR="00467335" w:rsidRPr="00DB3E02" w:rsidRDefault="00467335" w:rsidP="00042099">
            <w:pPr>
              <w:jc w:val="center"/>
              <w:rPr>
                <w:sz w:val="20"/>
                <w:lang w:eastAsia="pt-BR"/>
              </w:rPr>
            </w:pPr>
            <w:r w:rsidRPr="00DB3E02">
              <w:rPr>
                <w:sz w:val="20"/>
                <w:lang w:eastAsia="pt-BR"/>
              </w:rPr>
              <w:t>239</w:t>
            </w:r>
          </w:p>
        </w:tc>
        <w:tc>
          <w:tcPr>
            <w:tcW w:w="4111" w:type="dxa"/>
            <w:vAlign w:val="center"/>
          </w:tcPr>
          <w:p w:rsidR="00467335" w:rsidRPr="00DB3E02" w:rsidRDefault="00467335" w:rsidP="00042099">
            <w:pPr>
              <w:rPr>
                <w:sz w:val="20"/>
              </w:rPr>
            </w:pPr>
            <w:r w:rsidRPr="00DB3E02">
              <w:rPr>
                <w:sz w:val="20"/>
              </w:rPr>
              <w:t>Prometazina 25 mg</w:t>
            </w:r>
          </w:p>
        </w:tc>
        <w:tc>
          <w:tcPr>
            <w:tcW w:w="992" w:type="dxa"/>
            <w:vAlign w:val="center"/>
          </w:tcPr>
          <w:p w:rsidR="00467335" w:rsidRPr="00DB3E02" w:rsidRDefault="00467335" w:rsidP="00042099">
            <w:pPr>
              <w:jc w:val="right"/>
              <w:rPr>
                <w:sz w:val="20"/>
              </w:rPr>
            </w:pPr>
            <w:r w:rsidRPr="00DB3E02">
              <w:rPr>
                <w:sz w:val="20"/>
              </w:rPr>
              <w:t>20.000</w:t>
            </w:r>
          </w:p>
        </w:tc>
        <w:tc>
          <w:tcPr>
            <w:tcW w:w="567" w:type="dxa"/>
            <w:vAlign w:val="center"/>
          </w:tcPr>
          <w:p w:rsidR="00467335" w:rsidRPr="00DB3E02" w:rsidRDefault="00467335" w:rsidP="00042099">
            <w:pPr>
              <w:jc w:val="center"/>
              <w:rPr>
                <w:sz w:val="20"/>
              </w:rPr>
            </w:pPr>
            <w:r w:rsidRPr="00DB3E02">
              <w:rPr>
                <w:sz w:val="20"/>
              </w:rPr>
              <w:t>cp</w:t>
            </w:r>
          </w:p>
        </w:tc>
        <w:tc>
          <w:tcPr>
            <w:tcW w:w="1276" w:type="dxa"/>
            <w:vAlign w:val="center"/>
          </w:tcPr>
          <w:p w:rsidR="00467335" w:rsidRPr="00DB3E02" w:rsidRDefault="0069166D" w:rsidP="00042099">
            <w:pPr>
              <w:snapToGrid w:val="0"/>
              <w:rPr>
                <w:sz w:val="20"/>
                <w:lang w:val="pt-PT"/>
              </w:rPr>
            </w:pPr>
            <w:r>
              <w:rPr>
                <w:sz w:val="20"/>
              </w:rPr>
              <w:t>CRISTALIA</w:t>
            </w:r>
          </w:p>
        </w:tc>
        <w:tc>
          <w:tcPr>
            <w:tcW w:w="1276" w:type="dxa"/>
            <w:vAlign w:val="center"/>
          </w:tcPr>
          <w:p w:rsidR="00467335" w:rsidRPr="00DB3E02" w:rsidRDefault="0069166D" w:rsidP="00042099">
            <w:pPr>
              <w:snapToGrid w:val="0"/>
              <w:jc w:val="right"/>
              <w:rPr>
                <w:sz w:val="20"/>
                <w:lang w:val="pt-PT"/>
              </w:rPr>
            </w:pPr>
            <w:r>
              <w:rPr>
                <w:sz w:val="20"/>
                <w:lang w:val="pt-PT"/>
              </w:rPr>
              <w:t>0,069</w:t>
            </w:r>
          </w:p>
        </w:tc>
        <w:tc>
          <w:tcPr>
            <w:tcW w:w="1275" w:type="dxa"/>
            <w:vAlign w:val="center"/>
          </w:tcPr>
          <w:p w:rsidR="00467335" w:rsidRPr="00DB3E02" w:rsidRDefault="0069166D" w:rsidP="00042099">
            <w:pPr>
              <w:snapToGrid w:val="0"/>
              <w:jc w:val="right"/>
              <w:rPr>
                <w:sz w:val="20"/>
              </w:rPr>
            </w:pPr>
            <w:r>
              <w:rPr>
                <w:sz w:val="20"/>
              </w:rPr>
              <w:t>1.380,00</w:t>
            </w:r>
          </w:p>
        </w:tc>
      </w:tr>
      <w:tr w:rsidR="00467335" w:rsidRPr="00DB3E02" w:rsidTr="00042099">
        <w:tc>
          <w:tcPr>
            <w:tcW w:w="709" w:type="dxa"/>
            <w:vAlign w:val="center"/>
          </w:tcPr>
          <w:p w:rsidR="00467335" w:rsidRPr="00DB3E02" w:rsidRDefault="00467335" w:rsidP="00042099">
            <w:pPr>
              <w:jc w:val="center"/>
              <w:rPr>
                <w:sz w:val="20"/>
                <w:lang w:eastAsia="pt-BR"/>
              </w:rPr>
            </w:pPr>
            <w:r w:rsidRPr="00DB3E02">
              <w:rPr>
                <w:sz w:val="20"/>
                <w:lang w:eastAsia="pt-BR"/>
              </w:rPr>
              <w:lastRenderedPageBreak/>
              <w:t>251</w:t>
            </w:r>
          </w:p>
        </w:tc>
        <w:tc>
          <w:tcPr>
            <w:tcW w:w="4111" w:type="dxa"/>
            <w:vAlign w:val="center"/>
          </w:tcPr>
          <w:p w:rsidR="00467335" w:rsidRPr="00DB3E02" w:rsidRDefault="00467335" w:rsidP="00042099">
            <w:pPr>
              <w:rPr>
                <w:sz w:val="20"/>
              </w:rPr>
            </w:pPr>
            <w:r w:rsidRPr="00DB3E02">
              <w:rPr>
                <w:sz w:val="20"/>
              </w:rPr>
              <w:t xml:space="preserve">Risperidona 2 mg </w:t>
            </w:r>
          </w:p>
        </w:tc>
        <w:tc>
          <w:tcPr>
            <w:tcW w:w="992" w:type="dxa"/>
            <w:vAlign w:val="center"/>
          </w:tcPr>
          <w:p w:rsidR="00467335" w:rsidRPr="00DB3E02" w:rsidRDefault="00467335" w:rsidP="00042099">
            <w:pPr>
              <w:jc w:val="right"/>
              <w:rPr>
                <w:sz w:val="20"/>
              </w:rPr>
            </w:pPr>
            <w:r w:rsidRPr="00DB3E02">
              <w:rPr>
                <w:sz w:val="20"/>
              </w:rPr>
              <w:t>70.000</w:t>
            </w:r>
          </w:p>
        </w:tc>
        <w:tc>
          <w:tcPr>
            <w:tcW w:w="567" w:type="dxa"/>
            <w:vAlign w:val="center"/>
          </w:tcPr>
          <w:p w:rsidR="00467335" w:rsidRPr="00DB3E02" w:rsidRDefault="00467335" w:rsidP="00042099">
            <w:pPr>
              <w:jc w:val="center"/>
              <w:rPr>
                <w:sz w:val="20"/>
              </w:rPr>
            </w:pPr>
            <w:r w:rsidRPr="00DB3E02">
              <w:rPr>
                <w:sz w:val="20"/>
              </w:rPr>
              <w:t>cp</w:t>
            </w:r>
          </w:p>
        </w:tc>
        <w:tc>
          <w:tcPr>
            <w:tcW w:w="1276" w:type="dxa"/>
            <w:vAlign w:val="center"/>
          </w:tcPr>
          <w:p w:rsidR="00467335" w:rsidRPr="00DB3E02" w:rsidRDefault="001E5A20" w:rsidP="00042099">
            <w:pPr>
              <w:snapToGrid w:val="0"/>
              <w:rPr>
                <w:sz w:val="20"/>
                <w:lang w:val="pt-PT"/>
              </w:rPr>
            </w:pPr>
            <w:r>
              <w:rPr>
                <w:sz w:val="20"/>
              </w:rPr>
              <w:t>CRISTALIA</w:t>
            </w:r>
          </w:p>
        </w:tc>
        <w:tc>
          <w:tcPr>
            <w:tcW w:w="1276" w:type="dxa"/>
            <w:vAlign w:val="center"/>
          </w:tcPr>
          <w:p w:rsidR="00467335" w:rsidRPr="00DB3E02" w:rsidRDefault="001E5A20" w:rsidP="00042099">
            <w:pPr>
              <w:snapToGrid w:val="0"/>
              <w:jc w:val="right"/>
              <w:rPr>
                <w:sz w:val="20"/>
                <w:lang w:val="pt-PT"/>
              </w:rPr>
            </w:pPr>
            <w:r>
              <w:rPr>
                <w:sz w:val="20"/>
                <w:lang w:val="pt-PT"/>
              </w:rPr>
              <w:t>0,245</w:t>
            </w:r>
          </w:p>
        </w:tc>
        <w:tc>
          <w:tcPr>
            <w:tcW w:w="1275" w:type="dxa"/>
            <w:vAlign w:val="center"/>
          </w:tcPr>
          <w:p w:rsidR="00467335" w:rsidRPr="00DB3E02" w:rsidRDefault="001E5A20" w:rsidP="00042099">
            <w:pPr>
              <w:snapToGrid w:val="0"/>
              <w:jc w:val="right"/>
              <w:rPr>
                <w:sz w:val="20"/>
              </w:rPr>
            </w:pPr>
            <w:r>
              <w:rPr>
                <w:sz w:val="20"/>
              </w:rPr>
              <w:t>17.150,00</w:t>
            </w:r>
          </w:p>
        </w:tc>
      </w:tr>
      <w:tr w:rsidR="00467335" w:rsidRPr="00DB3E02" w:rsidTr="00042099">
        <w:tc>
          <w:tcPr>
            <w:tcW w:w="709" w:type="dxa"/>
            <w:vAlign w:val="center"/>
          </w:tcPr>
          <w:p w:rsidR="00467335" w:rsidRPr="00DB3E02" w:rsidRDefault="00467335" w:rsidP="00042099">
            <w:pPr>
              <w:jc w:val="center"/>
              <w:rPr>
                <w:sz w:val="20"/>
                <w:lang w:eastAsia="pt-BR"/>
              </w:rPr>
            </w:pPr>
            <w:r w:rsidRPr="00DB3E02">
              <w:rPr>
                <w:sz w:val="20"/>
                <w:lang w:eastAsia="pt-BR"/>
              </w:rPr>
              <w:t>272</w:t>
            </w:r>
          </w:p>
        </w:tc>
        <w:tc>
          <w:tcPr>
            <w:tcW w:w="4111" w:type="dxa"/>
            <w:vAlign w:val="center"/>
          </w:tcPr>
          <w:p w:rsidR="00467335" w:rsidRPr="00DB3E02" w:rsidRDefault="00467335" w:rsidP="00042099">
            <w:pPr>
              <w:rPr>
                <w:sz w:val="20"/>
              </w:rPr>
            </w:pPr>
            <w:r w:rsidRPr="00DB3E02">
              <w:rPr>
                <w:sz w:val="20"/>
              </w:rPr>
              <w:t>Tenoxicam 20mg+diluente</w:t>
            </w:r>
          </w:p>
        </w:tc>
        <w:tc>
          <w:tcPr>
            <w:tcW w:w="992" w:type="dxa"/>
            <w:vAlign w:val="center"/>
          </w:tcPr>
          <w:p w:rsidR="00467335" w:rsidRPr="00DB3E02" w:rsidRDefault="00467335" w:rsidP="00042099">
            <w:pPr>
              <w:jc w:val="right"/>
              <w:rPr>
                <w:sz w:val="20"/>
              </w:rPr>
            </w:pPr>
            <w:r w:rsidRPr="00DB3E02">
              <w:rPr>
                <w:sz w:val="20"/>
              </w:rPr>
              <w:t>300</w:t>
            </w:r>
          </w:p>
        </w:tc>
        <w:tc>
          <w:tcPr>
            <w:tcW w:w="567" w:type="dxa"/>
            <w:vAlign w:val="center"/>
          </w:tcPr>
          <w:p w:rsidR="00467335" w:rsidRPr="00DB3E02" w:rsidRDefault="00467335" w:rsidP="00042099">
            <w:pPr>
              <w:jc w:val="center"/>
              <w:rPr>
                <w:sz w:val="20"/>
              </w:rPr>
            </w:pPr>
            <w:r w:rsidRPr="00DB3E02">
              <w:rPr>
                <w:sz w:val="20"/>
              </w:rPr>
              <w:t>amp</w:t>
            </w:r>
          </w:p>
        </w:tc>
        <w:tc>
          <w:tcPr>
            <w:tcW w:w="1276" w:type="dxa"/>
            <w:vAlign w:val="center"/>
          </w:tcPr>
          <w:p w:rsidR="00467335" w:rsidRPr="00DB3E02" w:rsidRDefault="00281A9D" w:rsidP="00042099">
            <w:pPr>
              <w:snapToGrid w:val="0"/>
              <w:rPr>
                <w:sz w:val="20"/>
                <w:lang w:val="pt-PT"/>
              </w:rPr>
            </w:pPr>
            <w:r>
              <w:rPr>
                <w:sz w:val="20"/>
              </w:rPr>
              <w:t>CRISTALIA</w:t>
            </w:r>
          </w:p>
        </w:tc>
        <w:tc>
          <w:tcPr>
            <w:tcW w:w="1276" w:type="dxa"/>
            <w:vAlign w:val="center"/>
          </w:tcPr>
          <w:p w:rsidR="00467335" w:rsidRPr="00DB3E02" w:rsidRDefault="00281A9D" w:rsidP="00042099">
            <w:pPr>
              <w:snapToGrid w:val="0"/>
              <w:jc w:val="right"/>
              <w:rPr>
                <w:sz w:val="20"/>
                <w:lang w:val="pt-PT"/>
              </w:rPr>
            </w:pPr>
            <w:r>
              <w:rPr>
                <w:sz w:val="20"/>
                <w:lang w:val="pt-PT"/>
              </w:rPr>
              <w:t>4,19</w:t>
            </w:r>
          </w:p>
        </w:tc>
        <w:tc>
          <w:tcPr>
            <w:tcW w:w="1275" w:type="dxa"/>
            <w:vAlign w:val="center"/>
          </w:tcPr>
          <w:p w:rsidR="00467335" w:rsidRPr="00DB3E02" w:rsidRDefault="00281A9D" w:rsidP="00042099">
            <w:pPr>
              <w:snapToGrid w:val="0"/>
              <w:jc w:val="right"/>
              <w:rPr>
                <w:sz w:val="20"/>
              </w:rPr>
            </w:pPr>
            <w:r>
              <w:rPr>
                <w:sz w:val="20"/>
              </w:rPr>
              <w:t>1.257,00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lastRenderedPageBreak/>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DB3E02" w:rsidRDefault="00467335" w:rsidP="00467335">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DB3E02" w:rsidRDefault="00467335" w:rsidP="00467335">
      <w:pPr>
        <w:pStyle w:val="PargrafodaLista"/>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tabs>
          <w:tab w:val="clear" w:pos="708"/>
          <w:tab w:val="clear" w:pos="2270"/>
          <w:tab w:val="clear" w:pos="4294"/>
          <w:tab w:val="left" w:pos="426"/>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DB3E02" w:rsidRDefault="00467335" w:rsidP="00467335">
      <w:pPr>
        <w:ind w:firstLine="708"/>
        <w:jc w:val="both"/>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tabs>
          <w:tab w:val="clear" w:pos="708"/>
          <w:tab w:val="clear" w:pos="2270"/>
          <w:tab w:val="clear" w:pos="4294"/>
          <w:tab w:val="left" w:pos="567"/>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DB3E02" w:rsidRDefault="00467335" w:rsidP="00467335">
      <w:pPr>
        <w:tabs>
          <w:tab w:val="left" w:pos="567"/>
        </w:tabs>
        <w:ind w:left="567"/>
        <w:jc w:val="both"/>
        <w:rPr>
          <w:bCs w:val="0"/>
          <w:sz w:val="20"/>
        </w:rPr>
      </w:pPr>
    </w:p>
    <w:p w:rsidR="00467335" w:rsidRPr="00DB3E02"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rPr>
          <w:sz w:val="20"/>
        </w:rPr>
      </w:pP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516B2C"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516B2C" w:rsidRDefault="00467335" w:rsidP="00516B2C">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516B2C"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516B2C"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lastRenderedPageBreak/>
        <w:t xml:space="preserve">Não aceitar reduzir o seu preço registrado, na hipótese deste se tornar superior àqueles praticados no mercado. </w:t>
      </w:r>
    </w:p>
    <w:p w:rsidR="00467335" w:rsidRPr="00516B2C"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516B2C"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516B2C"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516B2C"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516B2C"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516B2C"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tabs>
          <w:tab w:val="left" w:pos="0"/>
        </w:tabs>
        <w:jc w:val="both"/>
        <w:rPr>
          <w:sz w:val="20"/>
        </w:rPr>
      </w:pPr>
    </w:p>
    <w:p w:rsidR="00467335" w:rsidRPr="00DB3E02" w:rsidRDefault="00467335" w:rsidP="00467335">
      <w:pPr>
        <w:tabs>
          <w:tab w:val="left" w:pos="0"/>
        </w:tabs>
        <w:jc w:val="both"/>
        <w:rPr>
          <w:sz w:val="20"/>
        </w:rPr>
      </w:pPr>
      <w:r w:rsidRPr="00DB3E02">
        <w:rPr>
          <w:sz w:val="20"/>
        </w:rPr>
        <w:t xml:space="preserve">Joaçaba, </w:t>
      </w:r>
      <w:r w:rsidR="00CF22B3">
        <w:rPr>
          <w:sz w:val="20"/>
        </w:rPr>
        <w:t>20 de maio</w:t>
      </w:r>
      <w:r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A026DD" w:rsidP="00467335">
      <w:pPr>
        <w:tabs>
          <w:tab w:val="left" w:pos="1134"/>
        </w:tabs>
        <w:jc w:val="center"/>
        <w:rPr>
          <w:sz w:val="20"/>
        </w:rPr>
      </w:pPr>
      <w:r>
        <w:rPr>
          <w:sz w:val="20"/>
        </w:rPr>
        <w:t>CRISTALIA PROD. QUIMICOS FARMAC. LTDA</w:t>
      </w:r>
    </w:p>
    <w:p w:rsidR="00A026DD" w:rsidRPr="00DB3E02" w:rsidRDefault="00A026DD" w:rsidP="00467335">
      <w:pPr>
        <w:tabs>
          <w:tab w:val="left" w:pos="1134"/>
        </w:tabs>
        <w:jc w:val="center"/>
        <w:rPr>
          <w:sz w:val="20"/>
        </w:rPr>
      </w:pPr>
      <w:r>
        <w:rPr>
          <w:sz w:val="20"/>
        </w:rPr>
        <w:t>OGARI DE CASTRO PACHECO</w:t>
      </w:r>
    </w:p>
    <w:p w:rsidR="00467335" w:rsidRPr="00DB3E02" w:rsidRDefault="00467335"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0D1276">
    <w:pPr>
      <w:pStyle w:val="Rodap"/>
      <w:ind w:right="360"/>
      <w:rPr>
        <w:sz w:val="16"/>
      </w:rPr>
    </w:pPr>
    <w:r w:rsidRPr="000D1276">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0D1276">
                <w:pPr>
                  <w:pStyle w:val="Rodap"/>
                </w:pPr>
                <w:r>
                  <w:rPr>
                    <w:rStyle w:val="Nmerodepgina"/>
                  </w:rPr>
                  <w:fldChar w:fldCharType="begin"/>
                </w:r>
                <w:r w:rsidR="00387F91">
                  <w:rPr>
                    <w:rStyle w:val="Nmerodepgina"/>
                  </w:rPr>
                  <w:instrText xml:space="preserve"> PAGE </w:instrText>
                </w:r>
                <w:r>
                  <w:rPr>
                    <w:rStyle w:val="Nmerodepgina"/>
                  </w:rPr>
                  <w:fldChar w:fldCharType="separate"/>
                </w:r>
                <w:r w:rsidR="00516B2C">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0D1276">
    <w:pPr>
      <w:rPr>
        <w:b/>
        <w:sz w:val="20"/>
      </w:rPr>
    </w:pPr>
    <w:r w:rsidRPr="000D12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516B2C" w:rsidP="00C541D6">
    <w:pPr>
      <w:ind w:left="851"/>
      <w:rPr>
        <w:b/>
        <w:sz w:val="20"/>
      </w:rPr>
    </w:pPr>
  </w:p>
  <w:p w:rsidR="00BD5930" w:rsidRDefault="00516B2C">
    <w:pPr>
      <w:pStyle w:val="Cabealho"/>
    </w:pPr>
  </w:p>
  <w:p w:rsidR="00BD5930" w:rsidRDefault="00516B2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15400"/>
    <w:rsid w:val="00076DDC"/>
    <w:rsid w:val="000931F4"/>
    <w:rsid w:val="000A08DC"/>
    <w:rsid w:val="000C09B6"/>
    <w:rsid w:val="000C4055"/>
    <w:rsid w:val="000C415F"/>
    <w:rsid w:val="000D1276"/>
    <w:rsid w:val="000D73B2"/>
    <w:rsid w:val="001173EE"/>
    <w:rsid w:val="00135678"/>
    <w:rsid w:val="0016536C"/>
    <w:rsid w:val="001D1757"/>
    <w:rsid w:val="001E5A20"/>
    <w:rsid w:val="00215F35"/>
    <w:rsid w:val="00224EA4"/>
    <w:rsid w:val="0023011C"/>
    <w:rsid w:val="00246311"/>
    <w:rsid w:val="00263BA8"/>
    <w:rsid w:val="00281A9D"/>
    <w:rsid w:val="002C34BB"/>
    <w:rsid w:val="002D6DF8"/>
    <w:rsid w:val="0031085E"/>
    <w:rsid w:val="00361AF6"/>
    <w:rsid w:val="00375552"/>
    <w:rsid w:val="00386952"/>
    <w:rsid w:val="00387F91"/>
    <w:rsid w:val="003A58AC"/>
    <w:rsid w:val="003C2BB6"/>
    <w:rsid w:val="003D6D59"/>
    <w:rsid w:val="00451822"/>
    <w:rsid w:val="00467335"/>
    <w:rsid w:val="00481181"/>
    <w:rsid w:val="004C7FED"/>
    <w:rsid w:val="005167F1"/>
    <w:rsid w:val="00516B2C"/>
    <w:rsid w:val="00560972"/>
    <w:rsid w:val="00570604"/>
    <w:rsid w:val="00594A61"/>
    <w:rsid w:val="005970C9"/>
    <w:rsid w:val="00643006"/>
    <w:rsid w:val="00660F6C"/>
    <w:rsid w:val="006850DB"/>
    <w:rsid w:val="0069166D"/>
    <w:rsid w:val="006F3A2E"/>
    <w:rsid w:val="0071278B"/>
    <w:rsid w:val="00715B85"/>
    <w:rsid w:val="00754845"/>
    <w:rsid w:val="007713A1"/>
    <w:rsid w:val="0079340E"/>
    <w:rsid w:val="0079641C"/>
    <w:rsid w:val="00810FBE"/>
    <w:rsid w:val="0081133F"/>
    <w:rsid w:val="00811554"/>
    <w:rsid w:val="008666B7"/>
    <w:rsid w:val="008A1EE8"/>
    <w:rsid w:val="008A47FE"/>
    <w:rsid w:val="008C2240"/>
    <w:rsid w:val="008E5053"/>
    <w:rsid w:val="008E5B47"/>
    <w:rsid w:val="0092043A"/>
    <w:rsid w:val="009623C6"/>
    <w:rsid w:val="00963FF5"/>
    <w:rsid w:val="0098160D"/>
    <w:rsid w:val="009A18EF"/>
    <w:rsid w:val="009B5729"/>
    <w:rsid w:val="009D7FC8"/>
    <w:rsid w:val="009F2051"/>
    <w:rsid w:val="00A026DD"/>
    <w:rsid w:val="00A37263"/>
    <w:rsid w:val="00A479FF"/>
    <w:rsid w:val="00A73FF0"/>
    <w:rsid w:val="00A81EA5"/>
    <w:rsid w:val="00A95F0F"/>
    <w:rsid w:val="00AA7253"/>
    <w:rsid w:val="00AB61EE"/>
    <w:rsid w:val="00B357EE"/>
    <w:rsid w:val="00B426F0"/>
    <w:rsid w:val="00B61320"/>
    <w:rsid w:val="00B965B6"/>
    <w:rsid w:val="00BE7F53"/>
    <w:rsid w:val="00C44A15"/>
    <w:rsid w:val="00C77F3C"/>
    <w:rsid w:val="00CC7F70"/>
    <w:rsid w:val="00CF22B3"/>
    <w:rsid w:val="00D1425D"/>
    <w:rsid w:val="00D450F8"/>
    <w:rsid w:val="00D73BC3"/>
    <w:rsid w:val="00DB7063"/>
    <w:rsid w:val="00DF27B5"/>
    <w:rsid w:val="00DF3894"/>
    <w:rsid w:val="00E65F18"/>
    <w:rsid w:val="00EE7702"/>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2597</Words>
  <Characters>14029</Characters>
  <Application>Microsoft Office Word</Application>
  <DocSecurity>0</DocSecurity>
  <Lines>116</Lines>
  <Paragraphs>33</Paragraphs>
  <ScaleCrop>false</ScaleCrop>
  <Company/>
  <LinksUpToDate>false</LinksUpToDate>
  <CharactersWithSpaces>16593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22</cp:revision>
  <dcterms:created xsi:type="dcterms:W3CDTF">2016-05-23T17:39:00Z</dcterms:created>
  <dcterms:modified xsi:type="dcterms:W3CDTF">2016-05-23T17:58:00Z</dcterms:modified>
</cp:coreProperties>
</file>