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5F1A21">
        <w:rPr>
          <w:b/>
          <w:sz w:val="20"/>
          <w:lang w:eastAsia="pt-BR"/>
        </w:rPr>
        <w:t>2016/FMS/15</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AGIL DISTRIBUIDORA DE MEDICAMENTOS LTDA-ME</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AV. PREFEITO GUIOMAR DE JESUS LOPES, 418 – 46-3523.6613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20.590.555/0001-48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ADRIANO RIBEIRO LAZZARI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AV. PREFEITO GUIOMAR DE JESUS LOPES, 418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072.018.949-78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5F1A21" w:rsidP="00042099">
            <w:pPr>
              <w:suppressAutoHyphens w:val="0"/>
              <w:autoSpaceDE w:val="0"/>
              <w:autoSpaceDN w:val="0"/>
              <w:adjustRightInd w:val="0"/>
              <w:rPr>
                <w:b/>
                <w:sz w:val="20"/>
                <w:lang w:eastAsia="pt-BR"/>
              </w:rPr>
            </w:pPr>
            <w:r>
              <w:rPr>
                <w:b/>
                <w:sz w:val="20"/>
                <w:lang w:eastAsia="pt-BR"/>
              </w:rPr>
              <w:t>9072824-5</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559"/>
        <w:gridCol w:w="993"/>
        <w:gridCol w:w="1275"/>
      </w:tblGrid>
      <w:tr w:rsidR="00467335" w:rsidRPr="00DB3E02" w:rsidTr="0057231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55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993"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15</w:t>
            </w:r>
          </w:p>
        </w:tc>
        <w:tc>
          <w:tcPr>
            <w:tcW w:w="4111" w:type="dxa"/>
            <w:vAlign w:val="center"/>
          </w:tcPr>
          <w:p w:rsidR="00467335" w:rsidRPr="00DB3E02" w:rsidRDefault="00467335" w:rsidP="00042099">
            <w:pPr>
              <w:rPr>
                <w:sz w:val="20"/>
                <w:lang w:eastAsia="pt-BR"/>
              </w:rPr>
            </w:pPr>
            <w:r w:rsidRPr="00DB3E02">
              <w:rPr>
                <w:sz w:val="20"/>
                <w:lang w:eastAsia="pt-BR"/>
              </w:rPr>
              <w:t>Albendazol 400 mg</w:t>
            </w:r>
          </w:p>
        </w:tc>
        <w:tc>
          <w:tcPr>
            <w:tcW w:w="992" w:type="dxa"/>
            <w:vAlign w:val="center"/>
          </w:tcPr>
          <w:p w:rsidR="00467335" w:rsidRPr="00DB3E02" w:rsidRDefault="00467335" w:rsidP="00042099">
            <w:pPr>
              <w:jc w:val="right"/>
              <w:rPr>
                <w:sz w:val="20"/>
                <w:lang w:eastAsia="pt-BR"/>
              </w:rPr>
            </w:pPr>
            <w:r w:rsidRPr="00DB3E02">
              <w:rPr>
                <w:sz w:val="20"/>
                <w:lang w:eastAsia="pt-BR"/>
              </w:rPr>
              <w:t>15.000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572319" w:rsidP="00042099">
            <w:pPr>
              <w:snapToGrid w:val="0"/>
              <w:rPr>
                <w:sz w:val="20"/>
              </w:rPr>
            </w:pPr>
            <w:r>
              <w:rPr>
                <w:sz w:val="20"/>
              </w:rPr>
              <w:t>GRENPHARM</w:t>
            </w:r>
          </w:p>
        </w:tc>
        <w:tc>
          <w:tcPr>
            <w:tcW w:w="993" w:type="dxa"/>
            <w:vAlign w:val="center"/>
          </w:tcPr>
          <w:p w:rsidR="00467335" w:rsidRPr="00DB3E02" w:rsidRDefault="00572319" w:rsidP="00042099">
            <w:pPr>
              <w:snapToGrid w:val="0"/>
              <w:jc w:val="right"/>
              <w:rPr>
                <w:sz w:val="20"/>
              </w:rPr>
            </w:pPr>
            <w:r>
              <w:rPr>
                <w:sz w:val="20"/>
              </w:rPr>
              <w:t>0,46</w:t>
            </w:r>
          </w:p>
        </w:tc>
        <w:tc>
          <w:tcPr>
            <w:tcW w:w="1275" w:type="dxa"/>
            <w:vAlign w:val="center"/>
          </w:tcPr>
          <w:p w:rsidR="00467335" w:rsidRPr="00DB3E02" w:rsidRDefault="00572319" w:rsidP="00042099">
            <w:pPr>
              <w:snapToGrid w:val="0"/>
              <w:jc w:val="right"/>
              <w:rPr>
                <w:sz w:val="20"/>
              </w:rPr>
            </w:pPr>
            <w:r>
              <w:rPr>
                <w:sz w:val="20"/>
              </w:rPr>
              <w:t>6.900,00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48</w:t>
            </w:r>
          </w:p>
        </w:tc>
        <w:tc>
          <w:tcPr>
            <w:tcW w:w="4111" w:type="dxa"/>
            <w:vAlign w:val="center"/>
          </w:tcPr>
          <w:p w:rsidR="00467335" w:rsidRPr="00DB3E02" w:rsidRDefault="00467335" w:rsidP="00042099">
            <w:pPr>
              <w:rPr>
                <w:sz w:val="20"/>
                <w:lang w:eastAsia="pt-BR"/>
              </w:rPr>
            </w:pPr>
            <w:r w:rsidRPr="00DB3E02">
              <w:rPr>
                <w:sz w:val="20"/>
                <w:lang w:eastAsia="pt-BR"/>
              </w:rPr>
              <w:t>Brometo de ipratrópio sol. p/ inalação gotas  20 ml</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572319" w:rsidP="00042099">
            <w:pPr>
              <w:snapToGrid w:val="0"/>
              <w:rPr>
                <w:sz w:val="20"/>
              </w:rPr>
            </w:pPr>
            <w:r>
              <w:rPr>
                <w:sz w:val="20"/>
              </w:rPr>
              <w:t>HIPOLABOR</w:t>
            </w:r>
          </w:p>
        </w:tc>
        <w:tc>
          <w:tcPr>
            <w:tcW w:w="993" w:type="dxa"/>
            <w:vAlign w:val="center"/>
          </w:tcPr>
          <w:p w:rsidR="00467335" w:rsidRPr="00DB3E02" w:rsidRDefault="00572319" w:rsidP="00042099">
            <w:pPr>
              <w:snapToGrid w:val="0"/>
              <w:jc w:val="right"/>
              <w:rPr>
                <w:sz w:val="20"/>
              </w:rPr>
            </w:pPr>
            <w:r>
              <w:rPr>
                <w:sz w:val="20"/>
              </w:rPr>
              <w:t>0,61</w:t>
            </w:r>
          </w:p>
        </w:tc>
        <w:tc>
          <w:tcPr>
            <w:tcW w:w="1275" w:type="dxa"/>
            <w:vAlign w:val="center"/>
          </w:tcPr>
          <w:p w:rsidR="00467335" w:rsidRPr="00DB3E02" w:rsidRDefault="00572319" w:rsidP="00042099">
            <w:pPr>
              <w:snapToGrid w:val="0"/>
              <w:jc w:val="right"/>
              <w:rPr>
                <w:sz w:val="20"/>
              </w:rPr>
            </w:pPr>
            <w:r>
              <w:rPr>
                <w:sz w:val="20"/>
              </w:rPr>
              <w:t>2.440,00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53</w:t>
            </w:r>
          </w:p>
        </w:tc>
        <w:tc>
          <w:tcPr>
            <w:tcW w:w="4111" w:type="dxa"/>
            <w:vAlign w:val="center"/>
          </w:tcPr>
          <w:p w:rsidR="00467335" w:rsidRPr="00DB3E02" w:rsidRDefault="00467335" w:rsidP="00042099">
            <w:pPr>
              <w:rPr>
                <w:sz w:val="20"/>
                <w:lang w:eastAsia="pt-BR"/>
              </w:rPr>
            </w:pPr>
            <w:r w:rsidRPr="00DB3E02">
              <w:rPr>
                <w:sz w:val="20"/>
                <w:lang w:eastAsia="pt-BR"/>
              </w:rPr>
              <w:t>Bupropiona 150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80.000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572319" w:rsidP="00042099">
            <w:pPr>
              <w:snapToGrid w:val="0"/>
              <w:rPr>
                <w:sz w:val="20"/>
              </w:rPr>
            </w:pPr>
            <w:r>
              <w:rPr>
                <w:sz w:val="20"/>
              </w:rPr>
              <w:t>EMS</w:t>
            </w:r>
          </w:p>
        </w:tc>
        <w:tc>
          <w:tcPr>
            <w:tcW w:w="993" w:type="dxa"/>
            <w:vAlign w:val="center"/>
          </w:tcPr>
          <w:p w:rsidR="00467335" w:rsidRPr="00DB3E02" w:rsidRDefault="00572319" w:rsidP="00042099">
            <w:pPr>
              <w:snapToGrid w:val="0"/>
              <w:jc w:val="right"/>
              <w:rPr>
                <w:sz w:val="20"/>
              </w:rPr>
            </w:pPr>
            <w:r>
              <w:rPr>
                <w:sz w:val="20"/>
              </w:rPr>
              <w:t>0,318</w:t>
            </w:r>
          </w:p>
        </w:tc>
        <w:tc>
          <w:tcPr>
            <w:tcW w:w="1275" w:type="dxa"/>
            <w:vAlign w:val="center"/>
          </w:tcPr>
          <w:p w:rsidR="00467335" w:rsidRPr="00DB3E02" w:rsidRDefault="00572319" w:rsidP="00042099">
            <w:pPr>
              <w:snapToGrid w:val="0"/>
              <w:jc w:val="right"/>
              <w:rPr>
                <w:sz w:val="20"/>
              </w:rPr>
            </w:pPr>
            <w:r>
              <w:rPr>
                <w:sz w:val="20"/>
              </w:rPr>
              <w:t>25.440,00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66</w:t>
            </w:r>
          </w:p>
        </w:tc>
        <w:tc>
          <w:tcPr>
            <w:tcW w:w="4111" w:type="dxa"/>
            <w:vAlign w:val="center"/>
          </w:tcPr>
          <w:p w:rsidR="00467335" w:rsidRPr="00DB3E02" w:rsidRDefault="00467335" w:rsidP="00042099">
            <w:pPr>
              <w:rPr>
                <w:sz w:val="20"/>
                <w:lang w:eastAsia="pt-BR"/>
              </w:rPr>
            </w:pPr>
            <w:r w:rsidRPr="00DB3E02">
              <w:rPr>
                <w:sz w:val="20"/>
                <w:lang w:eastAsia="pt-BR"/>
              </w:rPr>
              <w:t>Cetoconazol creme 30g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tb</w:t>
            </w:r>
          </w:p>
        </w:tc>
        <w:tc>
          <w:tcPr>
            <w:tcW w:w="1559" w:type="dxa"/>
            <w:vAlign w:val="center"/>
          </w:tcPr>
          <w:p w:rsidR="00467335" w:rsidRPr="00DB3E02" w:rsidRDefault="00D4311B" w:rsidP="00042099">
            <w:pPr>
              <w:snapToGrid w:val="0"/>
              <w:rPr>
                <w:sz w:val="20"/>
              </w:rPr>
            </w:pPr>
            <w:r>
              <w:rPr>
                <w:sz w:val="20"/>
              </w:rPr>
              <w:t>SOBRAL</w:t>
            </w:r>
          </w:p>
        </w:tc>
        <w:tc>
          <w:tcPr>
            <w:tcW w:w="993" w:type="dxa"/>
            <w:vAlign w:val="center"/>
          </w:tcPr>
          <w:p w:rsidR="00467335" w:rsidRPr="00DB3E02" w:rsidRDefault="00D4311B" w:rsidP="00042099">
            <w:pPr>
              <w:snapToGrid w:val="0"/>
              <w:jc w:val="right"/>
              <w:rPr>
                <w:sz w:val="20"/>
              </w:rPr>
            </w:pPr>
            <w:r>
              <w:rPr>
                <w:sz w:val="20"/>
              </w:rPr>
              <w:t>1,21</w:t>
            </w:r>
          </w:p>
        </w:tc>
        <w:tc>
          <w:tcPr>
            <w:tcW w:w="1275" w:type="dxa"/>
            <w:vAlign w:val="center"/>
          </w:tcPr>
          <w:p w:rsidR="00467335" w:rsidRPr="00DB3E02" w:rsidRDefault="00D4311B" w:rsidP="00042099">
            <w:pPr>
              <w:snapToGrid w:val="0"/>
              <w:jc w:val="right"/>
              <w:rPr>
                <w:sz w:val="20"/>
              </w:rPr>
            </w:pPr>
            <w:r>
              <w:rPr>
                <w:sz w:val="20"/>
              </w:rPr>
              <w:t>968,00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91</w:t>
            </w:r>
          </w:p>
        </w:tc>
        <w:tc>
          <w:tcPr>
            <w:tcW w:w="4111" w:type="dxa"/>
            <w:vAlign w:val="center"/>
          </w:tcPr>
          <w:p w:rsidR="00467335" w:rsidRPr="00DB3E02" w:rsidRDefault="00467335" w:rsidP="00042099">
            <w:pPr>
              <w:rPr>
                <w:sz w:val="20"/>
                <w:lang w:eastAsia="pt-BR"/>
              </w:rPr>
            </w:pPr>
            <w:r w:rsidRPr="00DB3E02">
              <w:rPr>
                <w:sz w:val="20"/>
                <w:lang w:eastAsia="pt-BR"/>
              </w:rPr>
              <w:t>Daligatrano 110 mg</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9332DF" w:rsidP="00042099">
            <w:pPr>
              <w:snapToGrid w:val="0"/>
              <w:rPr>
                <w:sz w:val="20"/>
              </w:rPr>
            </w:pPr>
            <w:r>
              <w:rPr>
                <w:sz w:val="20"/>
              </w:rPr>
              <w:t>BOEHRINGER</w:t>
            </w:r>
          </w:p>
        </w:tc>
        <w:tc>
          <w:tcPr>
            <w:tcW w:w="993" w:type="dxa"/>
            <w:vAlign w:val="center"/>
          </w:tcPr>
          <w:p w:rsidR="00467335" w:rsidRPr="00DB3E02" w:rsidRDefault="009332DF" w:rsidP="00042099">
            <w:pPr>
              <w:snapToGrid w:val="0"/>
              <w:jc w:val="right"/>
              <w:rPr>
                <w:sz w:val="20"/>
              </w:rPr>
            </w:pPr>
            <w:r>
              <w:rPr>
                <w:sz w:val="20"/>
              </w:rPr>
              <w:t>3,36</w:t>
            </w:r>
          </w:p>
        </w:tc>
        <w:tc>
          <w:tcPr>
            <w:tcW w:w="1275" w:type="dxa"/>
            <w:vAlign w:val="center"/>
          </w:tcPr>
          <w:p w:rsidR="00467335" w:rsidRPr="00DB3E02" w:rsidRDefault="009332DF" w:rsidP="00042099">
            <w:pPr>
              <w:snapToGrid w:val="0"/>
              <w:jc w:val="right"/>
              <w:rPr>
                <w:sz w:val="20"/>
              </w:rPr>
            </w:pPr>
            <w:r>
              <w:rPr>
                <w:sz w:val="20"/>
              </w:rPr>
              <w:t>13.440,00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124</w:t>
            </w:r>
          </w:p>
        </w:tc>
        <w:tc>
          <w:tcPr>
            <w:tcW w:w="4111" w:type="dxa"/>
            <w:vAlign w:val="center"/>
          </w:tcPr>
          <w:p w:rsidR="00467335" w:rsidRPr="00DB3E02" w:rsidRDefault="00467335" w:rsidP="00042099">
            <w:pPr>
              <w:rPr>
                <w:sz w:val="20"/>
                <w:lang w:eastAsia="pt-BR"/>
              </w:rPr>
            </w:pPr>
            <w:r w:rsidRPr="00DB3E02">
              <w:rPr>
                <w:sz w:val="20"/>
              </w:rPr>
              <w:t>Duloxetina 60mg</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9332DF" w:rsidP="00042099">
            <w:pPr>
              <w:snapToGrid w:val="0"/>
              <w:rPr>
                <w:sz w:val="20"/>
              </w:rPr>
            </w:pPr>
            <w:r>
              <w:rPr>
                <w:sz w:val="20"/>
              </w:rPr>
              <w:t>EMS</w:t>
            </w:r>
          </w:p>
        </w:tc>
        <w:tc>
          <w:tcPr>
            <w:tcW w:w="993" w:type="dxa"/>
            <w:vAlign w:val="center"/>
          </w:tcPr>
          <w:p w:rsidR="00467335" w:rsidRPr="00DB3E02" w:rsidRDefault="009332DF" w:rsidP="00042099">
            <w:pPr>
              <w:snapToGrid w:val="0"/>
              <w:jc w:val="right"/>
              <w:rPr>
                <w:sz w:val="20"/>
              </w:rPr>
            </w:pPr>
            <w:r>
              <w:rPr>
                <w:sz w:val="20"/>
              </w:rPr>
              <w:t>2,319</w:t>
            </w:r>
          </w:p>
        </w:tc>
        <w:tc>
          <w:tcPr>
            <w:tcW w:w="1275" w:type="dxa"/>
            <w:vAlign w:val="center"/>
          </w:tcPr>
          <w:p w:rsidR="00467335" w:rsidRPr="00DB3E02" w:rsidRDefault="009332DF" w:rsidP="00042099">
            <w:pPr>
              <w:snapToGrid w:val="0"/>
              <w:jc w:val="right"/>
              <w:rPr>
                <w:sz w:val="20"/>
              </w:rPr>
            </w:pPr>
            <w:r>
              <w:rPr>
                <w:sz w:val="20"/>
              </w:rPr>
              <w:t>23.190,00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136</w:t>
            </w:r>
          </w:p>
        </w:tc>
        <w:tc>
          <w:tcPr>
            <w:tcW w:w="4111" w:type="dxa"/>
            <w:vAlign w:val="center"/>
          </w:tcPr>
          <w:p w:rsidR="00467335" w:rsidRPr="00DB3E02" w:rsidRDefault="00467335" w:rsidP="00042099">
            <w:pPr>
              <w:rPr>
                <w:sz w:val="20"/>
                <w:lang w:eastAsia="pt-BR"/>
              </w:rPr>
            </w:pPr>
            <w:r w:rsidRPr="00DB3E02">
              <w:rPr>
                <w:sz w:val="20"/>
                <w:lang w:eastAsia="pt-BR"/>
              </w:rPr>
              <w:t>Fenobarbital gotas 40 mg/ml  20 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0940A1" w:rsidP="00042099">
            <w:pPr>
              <w:snapToGrid w:val="0"/>
              <w:rPr>
                <w:sz w:val="20"/>
              </w:rPr>
            </w:pPr>
            <w:r>
              <w:rPr>
                <w:sz w:val="20"/>
              </w:rPr>
              <w:t>SANVAL</w:t>
            </w:r>
          </w:p>
        </w:tc>
        <w:tc>
          <w:tcPr>
            <w:tcW w:w="993" w:type="dxa"/>
            <w:vAlign w:val="center"/>
          </w:tcPr>
          <w:p w:rsidR="00467335" w:rsidRPr="00DB3E02" w:rsidRDefault="000940A1" w:rsidP="00042099">
            <w:pPr>
              <w:snapToGrid w:val="0"/>
              <w:jc w:val="right"/>
              <w:rPr>
                <w:sz w:val="20"/>
              </w:rPr>
            </w:pPr>
            <w:r>
              <w:rPr>
                <w:sz w:val="20"/>
              </w:rPr>
              <w:t>1,54</w:t>
            </w:r>
          </w:p>
        </w:tc>
        <w:tc>
          <w:tcPr>
            <w:tcW w:w="1275" w:type="dxa"/>
            <w:vAlign w:val="center"/>
          </w:tcPr>
          <w:p w:rsidR="00467335" w:rsidRPr="00DB3E02" w:rsidRDefault="000940A1" w:rsidP="00042099">
            <w:pPr>
              <w:snapToGrid w:val="0"/>
              <w:jc w:val="right"/>
              <w:rPr>
                <w:sz w:val="20"/>
              </w:rPr>
            </w:pPr>
            <w:r>
              <w:rPr>
                <w:sz w:val="20"/>
              </w:rPr>
              <w:t>308,00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142</w:t>
            </w:r>
          </w:p>
        </w:tc>
        <w:tc>
          <w:tcPr>
            <w:tcW w:w="4111" w:type="dxa"/>
            <w:vAlign w:val="center"/>
          </w:tcPr>
          <w:p w:rsidR="00467335" w:rsidRPr="00DB3E02" w:rsidRDefault="00467335" w:rsidP="00042099">
            <w:pPr>
              <w:rPr>
                <w:sz w:val="20"/>
                <w:lang w:eastAsia="pt-BR"/>
              </w:rPr>
            </w:pPr>
            <w:r w:rsidRPr="00DB3E02">
              <w:rPr>
                <w:sz w:val="20"/>
                <w:lang w:eastAsia="pt-BR"/>
              </w:rPr>
              <w:t>Fluoxetina 20 mg - GENÉRICO Lei 9787/1999 (</w:t>
            </w:r>
            <w:r w:rsidRPr="00DB3E02">
              <w:rPr>
                <w:b/>
                <w:sz w:val="20"/>
                <w:lang w:eastAsia="pt-BR"/>
              </w:rPr>
              <w:t>comprimido</w:t>
            </w:r>
            <w:r w:rsidRPr="00DB3E02">
              <w:rPr>
                <w:sz w:val="20"/>
                <w:lang w:eastAsia="pt-BR"/>
              </w:rPr>
              <w:t>)</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EA5521" w:rsidP="00042099">
            <w:pPr>
              <w:snapToGrid w:val="0"/>
              <w:rPr>
                <w:sz w:val="20"/>
              </w:rPr>
            </w:pPr>
            <w:r>
              <w:rPr>
                <w:sz w:val="20"/>
              </w:rPr>
              <w:t>GERMED</w:t>
            </w:r>
          </w:p>
        </w:tc>
        <w:tc>
          <w:tcPr>
            <w:tcW w:w="993" w:type="dxa"/>
            <w:vAlign w:val="center"/>
          </w:tcPr>
          <w:p w:rsidR="00467335" w:rsidRPr="00DB3E02" w:rsidRDefault="00EA5521" w:rsidP="00042099">
            <w:pPr>
              <w:snapToGrid w:val="0"/>
              <w:jc w:val="right"/>
              <w:rPr>
                <w:sz w:val="20"/>
              </w:rPr>
            </w:pPr>
            <w:r>
              <w:rPr>
                <w:sz w:val="20"/>
              </w:rPr>
              <w:t>0,436</w:t>
            </w:r>
          </w:p>
        </w:tc>
        <w:tc>
          <w:tcPr>
            <w:tcW w:w="1275" w:type="dxa"/>
            <w:vAlign w:val="center"/>
          </w:tcPr>
          <w:p w:rsidR="00467335" w:rsidRPr="00DB3E02" w:rsidRDefault="00EA5521" w:rsidP="00042099">
            <w:pPr>
              <w:snapToGrid w:val="0"/>
              <w:jc w:val="right"/>
              <w:rPr>
                <w:sz w:val="20"/>
              </w:rPr>
            </w:pPr>
            <w:r>
              <w:rPr>
                <w:sz w:val="20"/>
              </w:rPr>
              <w:t>43.600,00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161</w:t>
            </w:r>
          </w:p>
        </w:tc>
        <w:tc>
          <w:tcPr>
            <w:tcW w:w="4111" w:type="dxa"/>
            <w:vAlign w:val="center"/>
          </w:tcPr>
          <w:p w:rsidR="00467335" w:rsidRPr="00DB3E02" w:rsidRDefault="00467335" w:rsidP="00042099">
            <w:pPr>
              <w:rPr>
                <w:sz w:val="20"/>
                <w:lang w:eastAsia="pt-BR"/>
              </w:rPr>
            </w:pPr>
            <w:r w:rsidRPr="00DB3E02">
              <w:rPr>
                <w:sz w:val="20"/>
                <w:lang w:eastAsia="pt-BR"/>
              </w:rPr>
              <w:t>Hidroxizine 2mg - xarope</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2F0D70" w:rsidP="00042099">
            <w:pPr>
              <w:snapToGrid w:val="0"/>
              <w:rPr>
                <w:sz w:val="20"/>
              </w:rPr>
            </w:pPr>
            <w:r>
              <w:rPr>
                <w:sz w:val="20"/>
              </w:rPr>
              <w:t>GERMED</w:t>
            </w:r>
          </w:p>
        </w:tc>
        <w:tc>
          <w:tcPr>
            <w:tcW w:w="993" w:type="dxa"/>
            <w:vAlign w:val="center"/>
          </w:tcPr>
          <w:p w:rsidR="00467335" w:rsidRPr="00DB3E02" w:rsidRDefault="002F0D70" w:rsidP="00042099">
            <w:pPr>
              <w:snapToGrid w:val="0"/>
              <w:jc w:val="right"/>
              <w:rPr>
                <w:sz w:val="20"/>
              </w:rPr>
            </w:pPr>
            <w:r>
              <w:rPr>
                <w:sz w:val="20"/>
              </w:rPr>
              <w:t>4,849</w:t>
            </w:r>
          </w:p>
        </w:tc>
        <w:tc>
          <w:tcPr>
            <w:tcW w:w="1275" w:type="dxa"/>
            <w:vAlign w:val="center"/>
          </w:tcPr>
          <w:p w:rsidR="00467335" w:rsidRPr="00DB3E02" w:rsidRDefault="002F0D70" w:rsidP="00042099">
            <w:pPr>
              <w:snapToGrid w:val="0"/>
              <w:jc w:val="right"/>
              <w:rPr>
                <w:sz w:val="20"/>
              </w:rPr>
            </w:pPr>
            <w:r>
              <w:rPr>
                <w:sz w:val="20"/>
              </w:rPr>
              <w:t>9.698,00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t>166</w:t>
            </w:r>
          </w:p>
        </w:tc>
        <w:tc>
          <w:tcPr>
            <w:tcW w:w="4111" w:type="dxa"/>
            <w:vAlign w:val="center"/>
          </w:tcPr>
          <w:p w:rsidR="00467335" w:rsidRPr="00DB3E02" w:rsidRDefault="00467335" w:rsidP="00042099">
            <w:pPr>
              <w:rPr>
                <w:sz w:val="20"/>
                <w:lang w:eastAsia="pt-BR"/>
              </w:rPr>
            </w:pPr>
            <w:r w:rsidRPr="00DB3E02">
              <w:rPr>
                <w:sz w:val="20"/>
                <w:lang w:eastAsia="pt-BR"/>
              </w:rPr>
              <w:t>Isossorbida, mononitrato, 5 mg</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2F0D70" w:rsidP="00042099">
            <w:pPr>
              <w:snapToGrid w:val="0"/>
              <w:rPr>
                <w:sz w:val="20"/>
              </w:rPr>
            </w:pPr>
            <w:r>
              <w:rPr>
                <w:sz w:val="20"/>
              </w:rPr>
              <w:t>EMS</w:t>
            </w:r>
          </w:p>
        </w:tc>
        <w:tc>
          <w:tcPr>
            <w:tcW w:w="993" w:type="dxa"/>
            <w:vAlign w:val="center"/>
          </w:tcPr>
          <w:p w:rsidR="00467335" w:rsidRPr="00DB3E02" w:rsidRDefault="002F0D70" w:rsidP="00042099">
            <w:pPr>
              <w:snapToGrid w:val="0"/>
              <w:jc w:val="right"/>
              <w:rPr>
                <w:sz w:val="20"/>
              </w:rPr>
            </w:pPr>
            <w:r>
              <w:rPr>
                <w:sz w:val="20"/>
              </w:rPr>
              <w:t>0,36</w:t>
            </w:r>
          </w:p>
        </w:tc>
        <w:tc>
          <w:tcPr>
            <w:tcW w:w="1275" w:type="dxa"/>
            <w:vAlign w:val="center"/>
          </w:tcPr>
          <w:p w:rsidR="00467335" w:rsidRPr="00DB3E02" w:rsidRDefault="002F0D70" w:rsidP="00042099">
            <w:pPr>
              <w:snapToGrid w:val="0"/>
              <w:jc w:val="right"/>
              <w:rPr>
                <w:sz w:val="20"/>
              </w:rPr>
            </w:pPr>
            <w:r>
              <w:rPr>
                <w:sz w:val="20"/>
              </w:rPr>
              <w:t>720,00</w:t>
            </w:r>
          </w:p>
        </w:tc>
      </w:tr>
      <w:tr w:rsidR="00467335" w:rsidRPr="00DB3E02" w:rsidTr="00572319">
        <w:tc>
          <w:tcPr>
            <w:tcW w:w="709" w:type="dxa"/>
            <w:vAlign w:val="center"/>
          </w:tcPr>
          <w:p w:rsidR="00467335" w:rsidRPr="00DB3E02" w:rsidRDefault="00467335" w:rsidP="00042099">
            <w:pPr>
              <w:snapToGrid w:val="0"/>
              <w:jc w:val="center"/>
              <w:rPr>
                <w:sz w:val="20"/>
                <w:lang w:val="pt-PT"/>
              </w:rPr>
            </w:pPr>
            <w:r w:rsidRPr="00DB3E02">
              <w:rPr>
                <w:sz w:val="20"/>
                <w:lang w:val="pt-PT"/>
              </w:rPr>
              <w:lastRenderedPageBreak/>
              <w:t>178</w:t>
            </w:r>
          </w:p>
        </w:tc>
        <w:tc>
          <w:tcPr>
            <w:tcW w:w="4111" w:type="dxa"/>
            <w:vAlign w:val="center"/>
          </w:tcPr>
          <w:p w:rsidR="00467335" w:rsidRPr="00DB3E02" w:rsidRDefault="00467335" w:rsidP="00042099">
            <w:pPr>
              <w:rPr>
                <w:sz w:val="20"/>
                <w:lang w:eastAsia="pt-BR"/>
              </w:rPr>
            </w:pPr>
            <w:r w:rsidRPr="00DB3E02">
              <w:rPr>
                <w:sz w:val="20"/>
                <w:lang w:eastAsia="pt-BR"/>
              </w:rPr>
              <w:t>Levonorgestrel 0,75 mg c/ 2 cp</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cx</w:t>
            </w:r>
          </w:p>
        </w:tc>
        <w:tc>
          <w:tcPr>
            <w:tcW w:w="1559" w:type="dxa"/>
            <w:vAlign w:val="center"/>
          </w:tcPr>
          <w:p w:rsidR="00467335" w:rsidRPr="00DB3E02" w:rsidRDefault="00A46E57" w:rsidP="00042099">
            <w:pPr>
              <w:snapToGrid w:val="0"/>
              <w:rPr>
                <w:sz w:val="20"/>
              </w:rPr>
            </w:pPr>
            <w:r>
              <w:rPr>
                <w:sz w:val="20"/>
              </w:rPr>
              <w:t>LEGRAND</w:t>
            </w:r>
          </w:p>
        </w:tc>
        <w:tc>
          <w:tcPr>
            <w:tcW w:w="993" w:type="dxa"/>
            <w:vAlign w:val="center"/>
          </w:tcPr>
          <w:p w:rsidR="00467335" w:rsidRPr="00DB3E02" w:rsidRDefault="00A46E57" w:rsidP="00042099">
            <w:pPr>
              <w:snapToGrid w:val="0"/>
              <w:jc w:val="right"/>
              <w:rPr>
                <w:sz w:val="20"/>
              </w:rPr>
            </w:pPr>
            <w:r>
              <w:rPr>
                <w:sz w:val="20"/>
              </w:rPr>
              <w:t>2,40</w:t>
            </w:r>
          </w:p>
        </w:tc>
        <w:tc>
          <w:tcPr>
            <w:tcW w:w="1275" w:type="dxa"/>
            <w:vAlign w:val="center"/>
          </w:tcPr>
          <w:p w:rsidR="00467335" w:rsidRPr="00DB3E02" w:rsidRDefault="00A46E57" w:rsidP="00042099">
            <w:pPr>
              <w:snapToGrid w:val="0"/>
              <w:jc w:val="right"/>
              <w:rPr>
                <w:sz w:val="20"/>
              </w:rPr>
            </w:pPr>
            <w:r>
              <w:rPr>
                <w:sz w:val="20"/>
              </w:rPr>
              <w:t>2.400,00</w:t>
            </w:r>
          </w:p>
        </w:tc>
      </w:tr>
      <w:tr w:rsidR="00467335" w:rsidRPr="00DB3E02" w:rsidTr="00572319">
        <w:tc>
          <w:tcPr>
            <w:tcW w:w="709" w:type="dxa"/>
            <w:vAlign w:val="center"/>
          </w:tcPr>
          <w:p w:rsidR="00467335" w:rsidRPr="00DB3E02" w:rsidRDefault="00467335" w:rsidP="00042099">
            <w:pPr>
              <w:jc w:val="center"/>
              <w:rPr>
                <w:sz w:val="20"/>
                <w:lang w:eastAsia="pt-BR"/>
              </w:rPr>
            </w:pPr>
            <w:r w:rsidRPr="00DB3E02">
              <w:rPr>
                <w:sz w:val="20"/>
                <w:lang w:eastAsia="pt-BR"/>
              </w:rPr>
              <w:t>222</w:t>
            </w:r>
          </w:p>
        </w:tc>
        <w:tc>
          <w:tcPr>
            <w:tcW w:w="4111" w:type="dxa"/>
            <w:vAlign w:val="center"/>
          </w:tcPr>
          <w:p w:rsidR="00467335" w:rsidRPr="00DB3E02" w:rsidRDefault="00467335" w:rsidP="00042099">
            <w:pPr>
              <w:rPr>
                <w:sz w:val="20"/>
                <w:lang w:eastAsia="pt-BR"/>
              </w:rPr>
            </w:pPr>
            <w:r w:rsidRPr="00DB3E02">
              <w:rPr>
                <w:sz w:val="20"/>
              </w:rPr>
              <w:t>Olanzapina 10mg</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40242" w:rsidP="00042099">
            <w:pPr>
              <w:snapToGrid w:val="0"/>
              <w:rPr>
                <w:sz w:val="20"/>
                <w:lang w:val="pt-PT"/>
              </w:rPr>
            </w:pPr>
            <w:r>
              <w:rPr>
                <w:sz w:val="20"/>
                <w:lang w:val="pt-PT"/>
              </w:rPr>
              <w:t>EMS</w:t>
            </w:r>
          </w:p>
        </w:tc>
        <w:tc>
          <w:tcPr>
            <w:tcW w:w="993" w:type="dxa"/>
            <w:vAlign w:val="center"/>
          </w:tcPr>
          <w:p w:rsidR="00467335" w:rsidRPr="00DB3E02" w:rsidRDefault="00040242" w:rsidP="00042099">
            <w:pPr>
              <w:snapToGrid w:val="0"/>
              <w:jc w:val="right"/>
              <w:rPr>
                <w:sz w:val="20"/>
                <w:lang w:val="pt-PT"/>
              </w:rPr>
            </w:pPr>
            <w:r>
              <w:rPr>
                <w:sz w:val="20"/>
                <w:lang w:val="pt-PT"/>
              </w:rPr>
              <w:t>0,364</w:t>
            </w:r>
          </w:p>
        </w:tc>
        <w:tc>
          <w:tcPr>
            <w:tcW w:w="1275" w:type="dxa"/>
            <w:vAlign w:val="center"/>
          </w:tcPr>
          <w:p w:rsidR="00467335" w:rsidRPr="00DB3E02" w:rsidRDefault="00040242" w:rsidP="00042099">
            <w:pPr>
              <w:snapToGrid w:val="0"/>
              <w:jc w:val="right"/>
              <w:rPr>
                <w:sz w:val="20"/>
              </w:rPr>
            </w:pPr>
            <w:r>
              <w:rPr>
                <w:sz w:val="20"/>
              </w:rPr>
              <w:t>1.092,00</w:t>
            </w:r>
          </w:p>
        </w:tc>
      </w:tr>
      <w:tr w:rsidR="00467335" w:rsidRPr="00DB3E02" w:rsidTr="00572319">
        <w:tc>
          <w:tcPr>
            <w:tcW w:w="709" w:type="dxa"/>
            <w:vAlign w:val="center"/>
          </w:tcPr>
          <w:p w:rsidR="00467335" w:rsidRPr="00DB3E02" w:rsidRDefault="00467335" w:rsidP="00042099">
            <w:pPr>
              <w:jc w:val="center"/>
              <w:rPr>
                <w:sz w:val="20"/>
                <w:lang w:eastAsia="pt-BR"/>
              </w:rPr>
            </w:pPr>
            <w:r w:rsidRPr="00DB3E02">
              <w:rPr>
                <w:sz w:val="20"/>
                <w:lang w:eastAsia="pt-BR"/>
              </w:rPr>
              <w:t>234</w:t>
            </w:r>
          </w:p>
        </w:tc>
        <w:tc>
          <w:tcPr>
            <w:tcW w:w="4111" w:type="dxa"/>
            <w:vAlign w:val="center"/>
          </w:tcPr>
          <w:p w:rsidR="00467335" w:rsidRPr="00DB3E02" w:rsidRDefault="00467335" w:rsidP="00042099">
            <w:pPr>
              <w:rPr>
                <w:sz w:val="20"/>
              </w:rPr>
            </w:pPr>
            <w:r w:rsidRPr="00DB3E02">
              <w:rPr>
                <w:sz w:val="20"/>
              </w:rPr>
              <w:t>Pirimetamina 25mg</w:t>
            </w:r>
          </w:p>
        </w:tc>
        <w:tc>
          <w:tcPr>
            <w:tcW w:w="992" w:type="dxa"/>
            <w:vAlign w:val="center"/>
          </w:tcPr>
          <w:p w:rsidR="00467335" w:rsidRPr="00DB3E02" w:rsidRDefault="00467335" w:rsidP="00042099">
            <w:pPr>
              <w:jc w:val="right"/>
              <w:rPr>
                <w:sz w:val="20"/>
              </w:rPr>
            </w:pPr>
            <w:r w:rsidRPr="00DB3E02">
              <w:rPr>
                <w:sz w:val="20"/>
              </w:rPr>
              <w:t>2.000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040242" w:rsidP="00042099">
            <w:pPr>
              <w:snapToGrid w:val="0"/>
              <w:rPr>
                <w:sz w:val="20"/>
                <w:lang w:val="pt-PT"/>
              </w:rPr>
            </w:pPr>
            <w:r>
              <w:rPr>
                <w:sz w:val="20"/>
                <w:lang w:val="pt-PT"/>
              </w:rPr>
              <w:t>FARMOQUIMICA</w:t>
            </w:r>
          </w:p>
        </w:tc>
        <w:tc>
          <w:tcPr>
            <w:tcW w:w="993" w:type="dxa"/>
            <w:vAlign w:val="center"/>
          </w:tcPr>
          <w:p w:rsidR="00467335" w:rsidRPr="00DB3E02" w:rsidRDefault="00040242" w:rsidP="00042099">
            <w:pPr>
              <w:snapToGrid w:val="0"/>
              <w:jc w:val="right"/>
              <w:rPr>
                <w:sz w:val="20"/>
                <w:lang w:val="pt-PT"/>
              </w:rPr>
            </w:pPr>
            <w:r>
              <w:rPr>
                <w:sz w:val="20"/>
                <w:lang w:val="pt-PT"/>
              </w:rPr>
              <w:t>0,08</w:t>
            </w:r>
          </w:p>
        </w:tc>
        <w:tc>
          <w:tcPr>
            <w:tcW w:w="1275" w:type="dxa"/>
            <w:vAlign w:val="center"/>
          </w:tcPr>
          <w:p w:rsidR="00467335" w:rsidRPr="00DB3E02" w:rsidRDefault="00040242" w:rsidP="00042099">
            <w:pPr>
              <w:snapToGrid w:val="0"/>
              <w:jc w:val="right"/>
              <w:rPr>
                <w:sz w:val="20"/>
              </w:rPr>
            </w:pPr>
            <w:r>
              <w:rPr>
                <w:sz w:val="20"/>
              </w:rPr>
              <w:t>160,00</w:t>
            </w:r>
          </w:p>
        </w:tc>
      </w:tr>
      <w:tr w:rsidR="00467335" w:rsidRPr="00DB3E02" w:rsidTr="00572319">
        <w:tc>
          <w:tcPr>
            <w:tcW w:w="709" w:type="dxa"/>
            <w:vAlign w:val="center"/>
          </w:tcPr>
          <w:p w:rsidR="00467335" w:rsidRPr="00DB3E02" w:rsidRDefault="00467335" w:rsidP="00042099">
            <w:pPr>
              <w:jc w:val="center"/>
              <w:rPr>
                <w:sz w:val="20"/>
                <w:lang w:eastAsia="pt-BR"/>
              </w:rPr>
            </w:pPr>
            <w:r w:rsidRPr="00DB3E02">
              <w:rPr>
                <w:sz w:val="20"/>
                <w:lang w:eastAsia="pt-BR"/>
              </w:rPr>
              <w:t>253</w:t>
            </w:r>
          </w:p>
        </w:tc>
        <w:tc>
          <w:tcPr>
            <w:tcW w:w="4111" w:type="dxa"/>
            <w:vAlign w:val="center"/>
          </w:tcPr>
          <w:p w:rsidR="00467335" w:rsidRPr="00DB3E02" w:rsidRDefault="00467335" w:rsidP="00042099">
            <w:pPr>
              <w:rPr>
                <w:sz w:val="20"/>
              </w:rPr>
            </w:pPr>
            <w:r w:rsidRPr="00DB3E02">
              <w:rPr>
                <w:sz w:val="20"/>
              </w:rPr>
              <w:t>Rivaroxaban 15mg</w:t>
            </w:r>
          </w:p>
        </w:tc>
        <w:tc>
          <w:tcPr>
            <w:tcW w:w="992" w:type="dxa"/>
            <w:vAlign w:val="center"/>
          </w:tcPr>
          <w:p w:rsidR="00467335" w:rsidRPr="00DB3E02" w:rsidRDefault="00467335" w:rsidP="00042099">
            <w:pPr>
              <w:jc w:val="right"/>
              <w:rPr>
                <w:sz w:val="20"/>
              </w:rPr>
            </w:pPr>
            <w:r w:rsidRPr="00DB3E02">
              <w:rPr>
                <w:sz w:val="20"/>
              </w:rPr>
              <w:t>12.000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51672C" w:rsidP="00042099">
            <w:pPr>
              <w:snapToGrid w:val="0"/>
              <w:rPr>
                <w:sz w:val="20"/>
                <w:lang w:val="pt-PT"/>
              </w:rPr>
            </w:pPr>
            <w:r>
              <w:rPr>
                <w:sz w:val="20"/>
                <w:lang w:val="pt-PT"/>
              </w:rPr>
              <w:t>BAYER</w:t>
            </w:r>
          </w:p>
        </w:tc>
        <w:tc>
          <w:tcPr>
            <w:tcW w:w="993" w:type="dxa"/>
            <w:vAlign w:val="center"/>
          </w:tcPr>
          <w:p w:rsidR="00467335" w:rsidRPr="00DB3E02" w:rsidRDefault="0051672C" w:rsidP="00042099">
            <w:pPr>
              <w:snapToGrid w:val="0"/>
              <w:jc w:val="right"/>
              <w:rPr>
                <w:sz w:val="20"/>
                <w:lang w:val="pt-PT"/>
              </w:rPr>
            </w:pPr>
            <w:r>
              <w:rPr>
                <w:sz w:val="20"/>
                <w:lang w:val="pt-PT"/>
              </w:rPr>
              <w:t>6,65</w:t>
            </w:r>
          </w:p>
        </w:tc>
        <w:tc>
          <w:tcPr>
            <w:tcW w:w="1275" w:type="dxa"/>
            <w:vAlign w:val="center"/>
          </w:tcPr>
          <w:p w:rsidR="00467335" w:rsidRPr="00DB3E02" w:rsidRDefault="0051672C" w:rsidP="00042099">
            <w:pPr>
              <w:snapToGrid w:val="0"/>
              <w:jc w:val="right"/>
              <w:rPr>
                <w:sz w:val="20"/>
              </w:rPr>
            </w:pPr>
            <w:r>
              <w:rPr>
                <w:sz w:val="20"/>
              </w:rPr>
              <w:t>79.800,00</w:t>
            </w:r>
          </w:p>
        </w:tc>
      </w:tr>
      <w:tr w:rsidR="00467335" w:rsidRPr="00DB3E02" w:rsidTr="00572319">
        <w:tc>
          <w:tcPr>
            <w:tcW w:w="709" w:type="dxa"/>
            <w:vAlign w:val="center"/>
          </w:tcPr>
          <w:p w:rsidR="00467335" w:rsidRPr="00DB3E02" w:rsidRDefault="00467335" w:rsidP="00042099">
            <w:pPr>
              <w:jc w:val="center"/>
              <w:rPr>
                <w:sz w:val="20"/>
                <w:lang w:eastAsia="pt-BR"/>
              </w:rPr>
            </w:pPr>
            <w:r w:rsidRPr="00DB3E02">
              <w:rPr>
                <w:sz w:val="20"/>
                <w:lang w:eastAsia="pt-BR"/>
              </w:rPr>
              <w:t>254</w:t>
            </w:r>
          </w:p>
        </w:tc>
        <w:tc>
          <w:tcPr>
            <w:tcW w:w="4111" w:type="dxa"/>
            <w:vAlign w:val="center"/>
          </w:tcPr>
          <w:p w:rsidR="00467335" w:rsidRPr="00DB3E02" w:rsidRDefault="00467335" w:rsidP="00042099">
            <w:pPr>
              <w:rPr>
                <w:sz w:val="20"/>
              </w:rPr>
            </w:pPr>
            <w:r w:rsidRPr="00DB3E02">
              <w:rPr>
                <w:sz w:val="20"/>
              </w:rPr>
              <w:t>Rivaroxaban 20mg</w:t>
            </w:r>
          </w:p>
        </w:tc>
        <w:tc>
          <w:tcPr>
            <w:tcW w:w="992" w:type="dxa"/>
            <w:vAlign w:val="center"/>
          </w:tcPr>
          <w:p w:rsidR="00467335" w:rsidRPr="00DB3E02" w:rsidRDefault="00467335" w:rsidP="00042099">
            <w:pPr>
              <w:jc w:val="right"/>
              <w:rPr>
                <w:sz w:val="20"/>
              </w:rPr>
            </w:pPr>
            <w:r w:rsidRPr="00DB3E02">
              <w:rPr>
                <w:sz w:val="20"/>
              </w:rPr>
              <w:t>12.000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51672C" w:rsidP="00042099">
            <w:pPr>
              <w:snapToGrid w:val="0"/>
              <w:rPr>
                <w:sz w:val="20"/>
                <w:lang w:val="pt-PT"/>
              </w:rPr>
            </w:pPr>
            <w:r>
              <w:rPr>
                <w:sz w:val="20"/>
                <w:lang w:val="pt-PT"/>
              </w:rPr>
              <w:t>BAYER</w:t>
            </w:r>
          </w:p>
        </w:tc>
        <w:tc>
          <w:tcPr>
            <w:tcW w:w="993" w:type="dxa"/>
            <w:vAlign w:val="center"/>
          </w:tcPr>
          <w:p w:rsidR="00467335" w:rsidRPr="00DB3E02" w:rsidRDefault="0051672C" w:rsidP="00042099">
            <w:pPr>
              <w:snapToGrid w:val="0"/>
              <w:jc w:val="right"/>
              <w:rPr>
                <w:sz w:val="20"/>
                <w:lang w:val="pt-PT"/>
              </w:rPr>
            </w:pPr>
            <w:r>
              <w:rPr>
                <w:sz w:val="20"/>
                <w:lang w:val="pt-PT"/>
              </w:rPr>
              <w:t>6,66</w:t>
            </w:r>
          </w:p>
        </w:tc>
        <w:tc>
          <w:tcPr>
            <w:tcW w:w="1275" w:type="dxa"/>
            <w:vAlign w:val="center"/>
          </w:tcPr>
          <w:p w:rsidR="00467335" w:rsidRPr="00DB3E02" w:rsidRDefault="0051672C" w:rsidP="00042099">
            <w:pPr>
              <w:snapToGrid w:val="0"/>
              <w:jc w:val="right"/>
              <w:rPr>
                <w:sz w:val="20"/>
              </w:rPr>
            </w:pPr>
            <w:r>
              <w:rPr>
                <w:sz w:val="20"/>
              </w:rPr>
              <w:t>79.920,00</w:t>
            </w:r>
          </w:p>
        </w:tc>
      </w:tr>
      <w:tr w:rsidR="00467335" w:rsidRPr="00DB3E02" w:rsidTr="00572319">
        <w:tc>
          <w:tcPr>
            <w:tcW w:w="709" w:type="dxa"/>
            <w:vAlign w:val="center"/>
          </w:tcPr>
          <w:p w:rsidR="00467335" w:rsidRPr="00DB3E02" w:rsidRDefault="00467335" w:rsidP="00042099">
            <w:pPr>
              <w:jc w:val="center"/>
              <w:rPr>
                <w:sz w:val="20"/>
                <w:lang w:eastAsia="pt-BR"/>
              </w:rPr>
            </w:pPr>
            <w:r w:rsidRPr="00DB3E02">
              <w:rPr>
                <w:sz w:val="20"/>
                <w:lang w:eastAsia="pt-BR"/>
              </w:rPr>
              <w:t>264</w:t>
            </w:r>
          </w:p>
        </w:tc>
        <w:tc>
          <w:tcPr>
            <w:tcW w:w="4111" w:type="dxa"/>
            <w:vAlign w:val="center"/>
          </w:tcPr>
          <w:p w:rsidR="00467335" w:rsidRPr="00DB3E02" w:rsidRDefault="00467335" w:rsidP="00042099">
            <w:pPr>
              <w:rPr>
                <w:sz w:val="20"/>
              </w:rPr>
            </w:pPr>
            <w:r w:rsidRPr="00DB3E02">
              <w:rPr>
                <w:sz w:val="20"/>
              </w:rPr>
              <w:t>Sulfadiazina de Prata 10mg/g c/ 30g</w:t>
            </w:r>
          </w:p>
        </w:tc>
        <w:tc>
          <w:tcPr>
            <w:tcW w:w="992" w:type="dxa"/>
            <w:vAlign w:val="center"/>
          </w:tcPr>
          <w:p w:rsidR="00467335" w:rsidRPr="00DB3E02" w:rsidRDefault="00467335" w:rsidP="00042099">
            <w:pPr>
              <w:jc w:val="right"/>
              <w:rPr>
                <w:sz w:val="20"/>
              </w:rPr>
            </w:pPr>
            <w:r w:rsidRPr="00DB3E02">
              <w:rPr>
                <w:sz w:val="20"/>
              </w:rPr>
              <w:t>3.000</w:t>
            </w:r>
          </w:p>
        </w:tc>
        <w:tc>
          <w:tcPr>
            <w:tcW w:w="567" w:type="dxa"/>
            <w:vAlign w:val="center"/>
          </w:tcPr>
          <w:p w:rsidR="00467335" w:rsidRPr="00DB3E02" w:rsidRDefault="00467335" w:rsidP="00042099">
            <w:pPr>
              <w:jc w:val="center"/>
              <w:rPr>
                <w:sz w:val="20"/>
              </w:rPr>
            </w:pPr>
            <w:r w:rsidRPr="00DB3E02">
              <w:rPr>
                <w:sz w:val="20"/>
              </w:rPr>
              <w:t>tb</w:t>
            </w:r>
          </w:p>
        </w:tc>
        <w:tc>
          <w:tcPr>
            <w:tcW w:w="1559" w:type="dxa"/>
            <w:vAlign w:val="center"/>
          </w:tcPr>
          <w:p w:rsidR="00467335" w:rsidRPr="00DB3E02" w:rsidRDefault="0051672C" w:rsidP="00042099">
            <w:pPr>
              <w:snapToGrid w:val="0"/>
              <w:rPr>
                <w:sz w:val="20"/>
                <w:lang w:val="pt-PT"/>
              </w:rPr>
            </w:pPr>
            <w:r>
              <w:rPr>
                <w:sz w:val="20"/>
                <w:lang w:val="pt-PT"/>
              </w:rPr>
              <w:t>PRATI</w:t>
            </w:r>
          </w:p>
        </w:tc>
        <w:tc>
          <w:tcPr>
            <w:tcW w:w="993" w:type="dxa"/>
            <w:vAlign w:val="center"/>
          </w:tcPr>
          <w:p w:rsidR="00467335" w:rsidRPr="00DB3E02" w:rsidRDefault="0051672C" w:rsidP="00042099">
            <w:pPr>
              <w:snapToGrid w:val="0"/>
              <w:jc w:val="right"/>
              <w:rPr>
                <w:sz w:val="20"/>
                <w:lang w:val="pt-PT"/>
              </w:rPr>
            </w:pPr>
            <w:r>
              <w:rPr>
                <w:sz w:val="20"/>
                <w:lang w:val="pt-PT"/>
              </w:rPr>
              <w:t>3,03</w:t>
            </w:r>
          </w:p>
        </w:tc>
        <w:tc>
          <w:tcPr>
            <w:tcW w:w="1275" w:type="dxa"/>
            <w:vAlign w:val="center"/>
          </w:tcPr>
          <w:p w:rsidR="00467335" w:rsidRPr="00DB3E02" w:rsidRDefault="0051672C" w:rsidP="00042099">
            <w:pPr>
              <w:snapToGrid w:val="0"/>
              <w:jc w:val="right"/>
              <w:rPr>
                <w:sz w:val="20"/>
              </w:rPr>
            </w:pPr>
            <w:r>
              <w:rPr>
                <w:sz w:val="20"/>
              </w:rPr>
              <w:t>9.090,00</w:t>
            </w:r>
          </w:p>
        </w:tc>
      </w:tr>
      <w:tr w:rsidR="00467335" w:rsidRPr="00DB3E02" w:rsidTr="00572319">
        <w:tc>
          <w:tcPr>
            <w:tcW w:w="709" w:type="dxa"/>
            <w:vAlign w:val="center"/>
          </w:tcPr>
          <w:p w:rsidR="00467335" w:rsidRPr="00DB3E02" w:rsidRDefault="00467335" w:rsidP="00042099">
            <w:pPr>
              <w:jc w:val="center"/>
              <w:rPr>
                <w:sz w:val="20"/>
                <w:lang w:eastAsia="pt-BR"/>
              </w:rPr>
            </w:pPr>
            <w:r w:rsidRPr="00DB3E02">
              <w:rPr>
                <w:sz w:val="20"/>
                <w:lang w:eastAsia="pt-BR"/>
              </w:rPr>
              <w:t>281</w:t>
            </w:r>
          </w:p>
        </w:tc>
        <w:tc>
          <w:tcPr>
            <w:tcW w:w="4111" w:type="dxa"/>
            <w:vAlign w:val="center"/>
          </w:tcPr>
          <w:p w:rsidR="00467335" w:rsidRPr="00DB3E02" w:rsidRDefault="00467335" w:rsidP="00042099">
            <w:pPr>
              <w:rPr>
                <w:sz w:val="20"/>
              </w:rPr>
            </w:pPr>
            <w:r w:rsidRPr="00DB3E02">
              <w:rPr>
                <w:sz w:val="20"/>
              </w:rPr>
              <w:t>Vildagliptina 50 mg</w:t>
            </w:r>
          </w:p>
        </w:tc>
        <w:tc>
          <w:tcPr>
            <w:tcW w:w="992" w:type="dxa"/>
            <w:vAlign w:val="center"/>
          </w:tcPr>
          <w:p w:rsidR="00467335" w:rsidRPr="00DB3E02" w:rsidRDefault="00467335" w:rsidP="00042099">
            <w:pPr>
              <w:jc w:val="right"/>
              <w:rPr>
                <w:sz w:val="20"/>
              </w:rPr>
            </w:pPr>
            <w:r w:rsidRPr="00DB3E02">
              <w:rPr>
                <w:sz w:val="20"/>
              </w:rPr>
              <w:t>8.000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8513ED" w:rsidP="00042099">
            <w:pPr>
              <w:snapToGrid w:val="0"/>
              <w:rPr>
                <w:sz w:val="20"/>
                <w:lang w:val="pt-PT"/>
              </w:rPr>
            </w:pPr>
            <w:r>
              <w:rPr>
                <w:sz w:val="20"/>
                <w:lang w:val="pt-PT"/>
              </w:rPr>
              <w:t>NOVARTIS</w:t>
            </w:r>
          </w:p>
        </w:tc>
        <w:tc>
          <w:tcPr>
            <w:tcW w:w="993" w:type="dxa"/>
            <w:vAlign w:val="center"/>
          </w:tcPr>
          <w:p w:rsidR="00467335" w:rsidRPr="00DB3E02" w:rsidRDefault="008513ED" w:rsidP="00042099">
            <w:pPr>
              <w:snapToGrid w:val="0"/>
              <w:jc w:val="right"/>
              <w:rPr>
                <w:sz w:val="20"/>
                <w:lang w:val="pt-PT"/>
              </w:rPr>
            </w:pPr>
            <w:r>
              <w:rPr>
                <w:sz w:val="20"/>
                <w:lang w:val="pt-PT"/>
              </w:rPr>
              <w:t>2,78</w:t>
            </w:r>
          </w:p>
        </w:tc>
        <w:tc>
          <w:tcPr>
            <w:tcW w:w="1275" w:type="dxa"/>
            <w:vAlign w:val="center"/>
          </w:tcPr>
          <w:p w:rsidR="00467335" w:rsidRPr="00DB3E02" w:rsidRDefault="008513ED" w:rsidP="00042099">
            <w:pPr>
              <w:snapToGrid w:val="0"/>
              <w:jc w:val="right"/>
              <w:rPr>
                <w:sz w:val="20"/>
              </w:rPr>
            </w:pPr>
            <w:r>
              <w:rPr>
                <w:sz w:val="20"/>
              </w:rPr>
              <w:t>22.240,00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w:t>
      </w:r>
      <w:r w:rsidRPr="00DB3E02">
        <w:rPr>
          <w:sz w:val="20"/>
        </w:rPr>
        <w:lastRenderedPageBreak/>
        <w:t>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990A97" w:rsidRDefault="00467335" w:rsidP="00990A97">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990A97" w:rsidRDefault="00467335" w:rsidP="00990A97">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990A97"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990A97"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990A97" w:rsidRDefault="00467335" w:rsidP="00990A97">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990A97"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lastRenderedPageBreak/>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990A97"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990A97" w:rsidRDefault="00467335" w:rsidP="00990A97">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retirar a nota de empenho ou instrumento equivalente no prazo estabelecido pela Administração, sem </w:t>
      </w:r>
      <w:r w:rsidRPr="00DB3E02">
        <w:rPr>
          <w:sz w:val="20"/>
        </w:rPr>
        <w:lastRenderedPageBreak/>
        <w:t>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990A97"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990A97"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990A97"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990A97"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990A97"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990A97"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990A97" w:rsidRDefault="00467335" w:rsidP="00990A97">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990A97" w:rsidRDefault="00467335" w:rsidP="00990A97">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F84399" w:rsidP="00467335">
      <w:pPr>
        <w:tabs>
          <w:tab w:val="left" w:pos="1134"/>
        </w:tabs>
        <w:jc w:val="center"/>
        <w:rPr>
          <w:sz w:val="20"/>
        </w:rPr>
      </w:pPr>
      <w:r>
        <w:rPr>
          <w:sz w:val="20"/>
        </w:rPr>
        <w:t>AGIL DISTRIBUIDORA DE MEDICAMENTOS LTDA-ME</w:t>
      </w:r>
    </w:p>
    <w:p w:rsidR="00F84399" w:rsidRPr="00DB3E02" w:rsidRDefault="00F84399" w:rsidP="00467335">
      <w:pPr>
        <w:tabs>
          <w:tab w:val="left" w:pos="1134"/>
        </w:tabs>
        <w:jc w:val="center"/>
        <w:rPr>
          <w:sz w:val="20"/>
        </w:rPr>
      </w:pPr>
      <w:r>
        <w:rPr>
          <w:sz w:val="20"/>
        </w:rPr>
        <w:t>ADRIANO RIBEIRO LAZZARI</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D6DF8">
    <w:pPr>
      <w:pStyle w:val="Rodap"/>
      <w:ind w:right="360"/>
      <w:rPr>
        <w:sz w:val="16"/>
      </w:rPr>
    </w:pPr>
    <w:r w:rsidRPr="002D6DF8">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2D6DF8">
                <w:pPr>
                  <w:pStyle w:val="Rodap"/>
                </w:pPr>
                <w:r>
                  <w:rPr>
                    <w:rStyle w:val="Nmerodepgina"/>
                  </w:rPr>
                  <w:fldChar w:fldCharType="begin"/>
                </w:r>
                <w:r w:rsidR="00387F91">
                  <w:rPr>
                    <w:rStyle w:val="Nmerodepgina"/>
                  </w:rPr>
                  <w:instrText xml:space="preserve"> PAGE </w:instrText>
                </w:r>
                <w:r>
                  <w:rPr>
                    <w:rStyle w:val="Nmerodepgina"/>
                  </w:rPr>
                  <w:fldChar w:fldCharType="separate"/>
                </w:r>
                <w:r w:rsidR="00990A97">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2D6DF8">
    <w:pPr>
      <w:rPr>
        <w:b/>
        <w:sz w:val="20"/>
      </w:rPr>
    </w:pPr>
    <w:r w:rsidRPr="002D6D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990A97" w:rsidP="00C541D6">
    <w:pPr>
      <w:ind w:left="851"/>
      <w:rPr>
        <w:b/>
        <w:sz w:val="20"/>
      </w:rPr>
    </w:pPr>
  </w:p>
  <w:p w:rsidR="00BD5930" w:rsidRDefault="00990A97">
    <w:pPr>
      <w:pStyle w:val="Cabealho"/>
    </w:pPr>
  </w:p>
  <w:p w:rsidR="00BD5930" w:rsidRDefault="00990A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40242"/>
    <w:rsid w:val="00051E38"/>
    <w:rsid w:val="00076DDC"/>
    <w:rsid w:val="000931F4"/>
    <w:rsid w:val="000940A1"/>
    <w:rsid w:val="000A08DC"/>
    <w:rsid w:val="000C09B6"/>
    <w:rsid w:val="000C4055"/>
    <w:rsid w:val="000C415F"/>
    <w:rsid w:val="000D73B2"/>
    <w:rsid w:val="001173EE"/>
    <w:rsid w:val="00120829"/>
    <w:rsid w:val="00135678"/>
    <w:rsid w:val="001B1279"/>
    <w:rsid w:val="001D1757"/>
    <w:rsid w:val="00215F35"/>
    <w:rsid w:val="00224EA4"/>
    <w:rsid w:val="0023011C"/>
    <w:rsid w:val="00246311"/>
    <w:rsid w:val="00263BA8"/>
    <w:rsid w:val="002C34BB"/>
    <w:rsid w:val="002D6DF8"/>
    <w:rsid w:val="002F0D70"/>
    <w:rsid w:val="0031085E"/>
    <w:rsid w:val="00361AF6"/>
    <w:rsid w:val="00375552"/>
    <w:rsid w:val="00387F91"/>
    <w:rsid w:val="003A58AC"/>
    <w:rsid w:val="003C2BB6"/>
    <w:rsid w:val="003D6D59"/>
    <w:rsid w:val="00426DF5"/>
    <w:rsid w:val="00451822"/>
    <w:rsid w:val="00467335"/>
    <w:rsid w:val="00481181"/>
    <w:rsid w:val="004C7FED"/>
    <w:rsid w:val="0051672C"/>
    <w:rsid w:val="005167F1"/>
    <w:rsid w:val="00572319"/>
    <w:rsid w:val="00594A61"/>
    <w:rsid w:val="005F1A21"/>
    <w:rsid w:val="00643006"/>
    <w:rsid w:val="00660F6C"/>
    <w:rsid w:val="006F3A2E"/>
    <w:rsid w:val="0071278B"/>
    <w:rsid w:val="00715B85"/>
    <w:rsid w:val="00754845"/>
    <w:rsid w:val="007713A1"/>
    <w:rsid w:val="0079340E"/>
    <w:rsid w:val="0079641C"/>
    <w:rsid w:val="00810FBE"/>
    <w:rsid w:val="0081133F"/>
    <w:rsid w:val="00811554"/>
    <w:rsid w:val="008513ED"/>
    <w:rsid w:val="008A1EE8"/>
    <w:rsid w:val="008A47FE"/>
    <w:rsid w:val="008E5053"/>
    <w:rsid w:val="008E5B47"/>
    <w:rsid w:val="0092043A"/>
    <w:rsid w:val="009332DF"/>
    <w:rsid w:val="009623C6"/>
    <w:rsid w:val="00963FF5"/>
    <w:rsid w:val="00990A97"/>
    <w:rsid w:val="009A18EF"/>
    <w:rsid w:val="009A763E"/>
    <w:rsid w:val="009B5729"/>
    <w:rsid w:val="009D7FC8"/>
    <w:rsid w:val="009F2051"/>
    <w:rsid w:val="00A37263"/>
    <w:rsid w:val="00A46E57"/>
    <w:rsid w:val="00A73FF0"/>
    <w:rsid w:val="00A81EA5"/>
    <w:rsid w:val="00AA7253"/>
    <w:rsid w:val="00AB61EE"/>
    <w:rsid w:val="00B357EE"/>
    <w:rsid w:val="00B426F0"/>
    <w:rsid w:val="00B61320"/>
    <w:rsid w:val="00BE7F53"/>
    <w:rsid w:val="00C44A15"/>
    <w:rsid w:val="00C77F3C"/>
    <w:rsid w:val="00CF22B3"/>
    <w:rsid w:val="00D1425D"/>
    <w:rsid w:val="00D4311B"/>
    <w:rsid w:val="00D73BC3"/>
    <w:rsid w:val="00DF27B5"/>
    <w:rsid w:val="00DF3894"/>
    <w:rsid w:val="00E65F18"/>
    <w:rsid w:val="00EA5521"/>
    <w:rsid w:val="00F11DFB"/>
    <w:rsid w:val="00F310CC"/>
    <w:rsid w:val="00F61CFF"/>
    <w:rsid w:val="00F63734"/>
    <w:rsid w:val="00F84399"/>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2603</Words>
  <Characters>14060</Characters>
  <Application>Microsoft Office Word</Application>
  <DocSecurity>0</DocSecurity>
  <Lines>117</Lines>
  <Paragraphs>33</Paragraphs>
  <ScaleCrop>false</ScaleCrop>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2016-05-23T16:13:00Z</dcterms:created>
  <dcterms:modified xsi:type="dcterms:W3CDTF">2016-05-23T16:50:00Z</dcterms:modified>
</cp:coreProperties>
</file>