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006E21">
        <w:rPr>
          <w:b/>
          <w:sz w:val="20"/>
          <w:lang w:eastAsia="pt-BR"/>
        </w:rPr>
        <w:t>2016/FMS/09</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006E2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AR FIORENZANO DISTRIBUIDORA DE MEDICAMENTOS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AV. PREFEITO GUIOMAR DE JESUS LOPES, 143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10.869.890/0001-26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MONICA BONATTO FIORENZANO</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RUA SETE DE SETEMBRO, 159</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020.073.289-76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006E21" w:rsidP="00042099">
            <w:pPr>
              <w:suppressAutoHyphens w:val="0"/>
              <w:autoSpaceDE w:val="0"/>
              <w:autoSpaceDN w:val="0"/>
              <w:adjustRightInd w:val="0"/>
              <w:rPr>
                <w:b/>
                <w:sz w:val="20"/>
                <w:lang w:eastAsia="pt-BR"/>
              </w:rPr>
            </w:pPr>
            <w:r>
              <w:rPr>
                <w:b/>
                <w:sz w:val="20"/>
                <w:lang w:eastAsia="pt-BR"/>
              </w:rPr>
              <w:t>6.082.012-0</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467335" w:rsidRPr="00DB3E02" w:rsidTr="008D657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418"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8D6579">
        <w:tc>
          <w:tcPr>
            <w:tcW w:w="709" w:type="dxa"/>
            <w:vAlign w:val="center"/>
          </w:tcPr>
          <w:p w:rsidR="00467335" w:rsidRPr="00DB3E02" w:rsidRDefault="00467335" w:rsidP="00042099">
            <w:pPr>
              <w:snapToGrid w:val="0"/>
              <w:jc w:val="center"/>
              <w:rPr>
                <w:sz w:val="20"/>
                <w:lang w:val="pt-PT"/>
              </w:rPr>
            </w:pPr>
            <w:r w:rsidRPr="00DB3E02">
              <w:rPr>
                <w:sz w:val="20"/>
                <w:lang w:val="pt-PT"/>
              </w:rPr>
              <w:t>9</w:t>
            </w:r>
          </w:p>
        </w:tc>
        <w:tc>
          <w:tcPr>
            <w:tcW w:w="4111" w:type="dxa"/>
            <w:vAlign w:val="center"/>
          </w:tcPr>
          <w:p w:rsidR="00467335" w:rsidRPr="00DB3E02" w:rsidRDefault="00467335" w:rsidP="00042099">
            <w:pPr>
              <w:rPr>
                <w:sz w:val="20"/>
                <w:lang w:eastAsia="pt-BR"/>
              </w:rPr>
            </w:pPr>
            <w:r w:rsidRPr="00DB3E02">
              <w:rPr>
                <w:sz w:val="20"/>
                <w:lang w:eastAsia="pt-BR"/>
              </w:rPr>
              <w:t>Adenosina 3 mg / 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8D6579" w:rsidP="00042099">
            <w:pPr>
              <w:snapToGrid w:val="0"/>
              <w:rPr>
                <w:sz w:val="20"/>
              </w:rPr>
            </w:pPr>
            <w:r>
              <w:rPr>
                <w:sz w:val="20"/>
              </w:rPr>
              <w:t>HIPOLABOR</w:t>
            </w:r>
          </w:p>
        </w:tc>
        <w:tc>
          <w:tcPr>
            <w:tcW w:w="1134" w:type="dxa"/>
            <w:vAlign w:val="center"/>
          </w:tcPr>
          <w:p w:rsidR="00467335" w:rsidRPr="00DB3E02" w:rsidRDefault="008D6579" w:rsidP="00042099">
            <w:pPr>
              <w:snapToGrid w:val="0"/>
              <w:jc w:val="right"/>
              <w:rPr>
                <w:sz w:val="20"/>
              </w:rPr>
            </w:pPr>
            <w:r>
              <w:rPr>
                <w:sz w:val="20"/>
              </w:rPr>
              <w:t>7,25</w:t>
            </w:r>
          </w:p>
        </w:tc>
        <w:tc>
          <w:tcPr>
            <w:tcW w:w="1275" w:type="dxa"/>
            <w:vAlign w:val="center"/>
          </w:tcPr>
          <w:p w:rsidR="00467335" w:rsidRPr="00DB3E02" w:rsidRDefault="008D6579" w:rsidP="00042099">
            <w:pPr>
              <w:snapToGrid w:val="0"/>
              <w:jc w:val="right"/>
              <w:rPr>
                <w:sz w:val="20"/>
              </w:rPr>
            </w:pPr>
            <w:r>
              <w:rPr>
                <w:sz w:val="20"/>
              </w:rPr>
              <w:t>2.175,00</w:t>
            </w:r>
          </w:p>
        </w:tc>
      </w:tr>
      <w:tr w:rsidR="00467335" w:rsidRPr="00DB3E02" w:rsidTr="008D6579">
        <w:tc>
          <w:tcPr>
            <w:tcW w:w="709" w:type="dxa"/>
            <w:vAlign w:val="center"/>
          </w:tcPr>
          <w:p w:rsidR="00467335" w:rsidRPr="00DB3E02" w:rsidRDefault="00467335" w:rsidP="00042099">
            <w:pPr>
              <w:snapToGrid w:val="0"/>
              <w:jc w:val="center"/>
              <w:rPr>
                <w:sz w:val="20"/>
                <w:lang w:val="pt-PT"/>
              </w:rPr>
            </w:pPr>
            <w:r w:rsidRPr="00DB3E02">
              <w:rPr>
                <w:sz w:val="20"/>
                <w:lang w:val="pt-PT"/>
              </w:rPr>
              <w:t>92</w:t>
            </w:r>
          </w:p>
        </w:tc>
        <w:tc>
          <w:tcPr>
            <w:tcW w:w="4111" w:type="dxa"/>
            <w:vAlign w:val="center"/>
          </w:tcPr>
          <w:p w:rsidR="00467335" w:rsidRPr="00DB3E02" w:rsidRDefault="00467335" w:rsidP="00042099">
            <w:pPr>
              <w:rPr>
                <w:sz w:val="20"/>
                <w:lang w:eastAsia="pt-BR"/>
              </w:rPr>
            </w:pPr>
            <w:r w:rsidRPr="00DB3E02">
              <w:rPr>
                <w:sz w:val="20"/>
                <w:lang w:eastAsia="pt-BR"/>
              </w:rPr>
              <w:t>Desvenlafaxina, monoidratado 50mg</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8D6579" w:rsidP="00042099">
            <w:pPr>
              <w:snapToGrid w:val="0"/>
              <w:rPr>
                <w:sz w:val="20"/>
              </w:rPr>
            </w:pPr>
            <w:r>
              <w:rPr>
                <w:sz w:val="20"/>
              </w:rPr>
              <w:t>WYETH</w:t>
            </w:r>
          </w:p>
        </w:tc>
        <w:tc>
          <w:tcPr>
            <w:tcW w:w="1134" w:type="dxa"/>
            <w:vAlign w:val="center"/>
          </w:tcPr>
          <w:p w:rsidR="00467335" w:rsidRPr="00DB3E02" w:rsidRDefault="008D6579" w:rsidP="00042099">
            <w:pPr>
              <w:snapToGrid w:val="0"/>
              <w:jc w:val="right"/>
              <w:rPr>
                <w:sz w:val="20"/>
              </w:rPr>
            </w:pPr>
            <w:r>
              <w:rPr>
                <w:sz w:val="20"/>
              </w:rPr>
              <w:t>4,44</w:t>
            </w:r>
          </w:p>
        </w:tc>
        <w:tc>
          <w:tcPr>
            <w:tcW w:w="1275" w:type="dxa"/>
            <w:vAlign w:val="center"/>
          </w:tcPr>
          <w:p w:rsidR="00467335" w:rsidRPr="00DB3E02" w:rsidRDefault="008D6579" w:rsidP="00042099">
            <w:pPr>
              <w:snapToGrid w:val="0"/>
              <w:jc w:val="right"/>
              <w:rPr>
                <w:sz w:val="20"/>
              </w:rPr>
            </w:pPr>
            <w:r>
              <w:rPr>
                <w:sz w:val="20"/>
              </w:rPr>
              <w:t>44.400,00</w:t>
            </w:r>
          </w:p>
        </w:tc>
      </w:tr>
      <w:tr w:rsidR="00467335" w:rsidRPr="00DB3E02" w:rsidTr="008D6579">
        <w:tc>
          <w:tcPr>
            <w:tcW w:w="709" w:type="dxa"/>
            <w:vAlign w:val="center"/>
          </w:tcPr>
          <w:p w:rsidR="00467335" w:rsidRPr="00DB3E02" w:rsidRDefault="00467335" w:rsidP="00042099">
            <w:pPr>
              <w:snapToGrid w:val="0"/>
              <w:jc w:val="center"/>
              <w:rPr>
                <w:sz w:val="20"/>
                <w:lang w:val="pt-PT"/>
              </w:rPr>
            </w:pPr>
            <w:r w:rsidRPr="00DB3E02">
              <w:rPr>
                <w:sz w:val="20"/>
                <w:lang w:val="pt-PT"/>
              </w:rPr>
              <w:t>195</w:t>
            </w:r>
          </w:p>
        </w:tc>
        <w:tc>
          <w:tcPr>
            <w:tcW w:w="4111" w:type="dxa"/>
            <w:vAlign w:val="center"/>
          </w:tcPr>
          <w:p w:rsidR="00467335" w:rsidRPr="00DB3E02" w:rsidRDefault="00467335" w:rsidP="00042099">
            <w:pPr>
              <w:rPr>
                <w:sz w:val="20"/>
                <w:lang w:eastAsia="pt-BR"/>
              </w:rPr>
            </w:pPr>
            <w:r w:rsidRPr="00DB3E02">
              <w:rPr>
                <w:sz w:val="20"/>
                <w:lang w:eastAsia="pt-BR"/>
              </w:rPr>
              <w:t>Metilfenidato 10 mg</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8D6579" w:rsidP="00042099">
            <w:pPr>
              <w:snapToGrid w:val="0"/>
              <w:rPr>
                <w:sz w:val="20"/>
              </w:rPr>
            </w:pPr>
            <w:r>
              <w:rPr>
                <w:sz w:val="20"/>
              </w:rPr>
              <w:t>NOVARTIS</w:t>
            </w:r>
          </w:p>
        </w:tc>
        <w:tc>
          <w:tcPr>
            <w:tcW w:w="1134" w:type="dxa"/>
            <w:vAlign w:val="center"/>
          </w:tcPr>
          <w:p w:rsidR="00467335" w:rsidRPr="00DB3E02" w:rsidRDefault="008D6579" w:rsidP="00042099">
            <w:pPr>
              <w:snapToGrid w:val="0"/>
              <w:jc w:val="right"/>
              <w:rPr>
                <w:sz w:val="20"/>
              </w:rPr>
            </w:pPr>
            <w:r>
              <w:rPr>
                <w:sz w:val="20"/>
              </w:rPr>
              <w:t>1,02</w:t>
            </w:r>
          </w:p>
        </w:tc>
        <w:tc>
          <w:tcPr>
            <w:tcW w:w="1275" w:type="dxa"/>
            <w:vAlign w:val="center"/>
          </w:tcPr>
          <w:p w:rsidR="00467335" w:rsidRPr="00DB3E02" w:rsidRDefault="008D6579" w:rsidP="00042099">
            <w:pPr>
              <w:snapToGrid w:val="0"/>
              <w:jc w:val="right"/>
              <w:rPr>
                <w:sz w:val="20"/>
              </w:rPr>
            </w:pPr>
            <w:r>
              <w:rPr>
                <w:sz w:val="20"/>
              </w:rPr>
              <w:t>4.080,00</w:t>
            </w:r>
          </w:p>
        </w:tc>
      </w:tr>
      <w:tr w:rsidR="00467335" w:rsidRPr="00DB3E02" w:rsidTr="008D6579">
        <w:tc>
          <w:tcPr>
            <w:tcW w:w="709" w:type="dxa"/>
            <w:vAlign w:val="center"/>
          </w:tcPr>
          <w:p w:rsidR="00467335" w:rsidRPr="00DB3E02" w:rsidRDefault="00467335" w:rsidP="00042099">
            <w:pPr>
              <w:jc w:val="center"/>
              <w:rPr>
                <w:sz w:val="20"/>
                <w:lang w:eastAsia="pt-BR"/>
              </w:rPr>
            </w:pPr>
            <w:r w:rsidRPr="00DB3E02">
              <w:rPr>
                <w:sz w:val="20"/>
                <w:lang w:eastAsia="pt-BR"/>
              </w:rPr>
              <w:t>237</w:t>
            </w:r>
          </w:p>
        </w:tc>
        <w:tc>
          <w:tcPr>
            <w:tcW w:w="4111" w:type="dxa"/>
            <w:vAlign w:val="center"/>
          </w:tcPr>
          <w:p w:rsidR="00467335" w:rsidRPr="00DB3E02" w:rsidRDefault="00467335" w:rsidP="00042099">
            <w:pPr>
              <w:rPr>
                <w:sz w:val="20"/>
              </w:rPr>
            </w:pPr>
            <w:r w:rsidRPr="00DB3E02">
              <w:rPr>
                <w:sz w:val="20"/>
              </w:rPr>
              <w:t>Prednisona 20 mg</w:t>
            </w:r>
          </w:p>
        </w:tc>
        <w:tc>
          <w:tcPr>
            <w:tcW w:w="992" w:type="dxa"/>
            <w:vAlign w:val="center"/>
          </w:tcPr>
          <w:p w:rsidR="00467335" w:rsidRPr="00DB3E02" w:rsidRDefault="00467335" w:rsidP="00042099">
            <w:pPr>
              <w:jc w:val="right"/>
              <w:rPr>
                <w:sz w:val="20"/>
              </w:rPr>
            </w:pPr>
            <w:r w:rsidRPr="00DB3E02">
              <w:rPr>
                <w:sz w:val="20"/>
              </w:rPr>
              <w:t>30.000</w:t>
            </w:r>
          </w:p>
        </w:tc>
        <w:tc>
          <w:tcPr>
            <w:tcW w:w="567" w:type="dxa"/>
            <w:vAlign w:val="center"/>
          </w:tcPr>
          <w:p w:rsidR="00467335" w:rsidRPr="00DB3E02" w:rsidRDefault="00467335" w:rsidP="00042099">
            <w:pPr>
              <w:jc w:val="center"/>
              <w:rPr>
                <w:sz w:val="20"/>
              </w:rPr>
            </w:pPr>
            <w:r w:rsidRPr="00DB3E02">
              <w:rPr>
                <w:sz w:val="20"/>
              </w:rPr>
              <w:t>cp</w:t>
            </w:r>
          </w:p>
        </w:tc>
        <w:tc>
          <w:tcPr>
            <w:tcW w:w="1418" w:type="dxa"/>
            <w:vAlign w:val="center"/>
          </w:tcPr>
          <w:p w:rsidR="00467335" w:rsidRPr="00DB3E02" w:rsidRDefault="008D6579" w:rsidP="00042099">
            <w:pPr>
              <w:snapToGrid w:val="0"/>
              <w:rPr>
                <w:sz w:val="20"/>
                <w:lang w:val="pt-PT"/>
              </w:rPr>
            </w:pPr>
            <w:r>
              <w:rPr>
                <w:sz w:val="20"/>
                <w:lang w:val="pt-PT"/>
              </w:rPr>
              <w:t>PRATI</w:t>
            </w:r>
          </w:p>
        </w:tc>
        <w:tc>
          <w:tcPr>
            <w:tcW w:w="1134" w:type="dxa"/>
            <w:vAlign w:val="center"/>
          </w:tcPr>
          <w:p w:rsidR="00467335" w:rsidRPr="00DB3E02" w:rsidRDefault="008D6579" w:rsidP="00042099">
            <w:pPr>
              <w:snapToGrid w:val="0"/>
              <w:jc w:val="right"/>
              <w:rPr>
                <w:sz w:val="20"/>
                <w:lang w:val="pt-PT"/>
              </w:rPr>
            </w:pPr>
            <w:r>
              <w:rPr>
                <w:sz w:val="20"/>
                <w:lang w:val="pt-PT"/>
              </w:rPr>
              <w:t>0,157</w:t>
            </w:r>
          </w:p>
        </w:tc>
        <w:tc>
          <w:tcPr>
            <w:tcW w:w="1275" w:type="dxa"/>
            <w:vAlign w:val="center"/>
          </w:tcPr>
          <w:p w:rsidR="00467335" w:rsidRPr="00DB3E02" w:rsidRDefault="008D6579" w:rsidP="00042099">
            <w:pPr>
              <w:snapToGrid w:val="0"/>
              <w:jc w:val="right"/>
              <w:rPr>
                <w:sz w:val="20"/>
              </w:rPr>
            </w:pPr>
            <w:r>
              <w:rPr>
                <w:sz w:val="20"/>
              </w:rPr>
              <w:t>4.710,00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 xml:space="preserve">O pagamento somente poderá ser efetuado após comprovação do recolhimento das contribuições sociais (Fundo de Garantia do Tempo de Serviço e Previdência Social), correspondentes ao mês da última </w:t>
      </w:r>
      <w:r w:rsidRPr="00DB3E02">
        <w:rPr>
          <w:sz w:val="20"/>
        </w:rPr>
        <w:lastRenderedPageBreak/>
        <w:t>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lastRenderedPageBreak/>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8D6579"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 xml:space="preserve">O cancelamento de registros nas hipóteses previstas nas alíneas “a”, “b” e “d” será formalizado por </w:t>
      </w:r>
      <w:r w:rsidRPr="00DB3E02">
        <w:rPr>
          <w:sz w:val="20"/>
        </w:rPr>
        <w:lastRenderedPageBreak/>
        <w:t>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8D6579"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8D6579"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8D6579"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pStyle w:val="Corpodetexto21"/>
        <w:tabs>
          <w:tab w:val="left" w:pos="0"/>
        </w:tabs>
        <w:rPr>
          <w:sz w:val="20"/>
          <w:szCs w:val="20"/>
        </w:rPr>
      </w:pP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8D6579">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8D6579" w:rsidP="00467335">
      <w:pPr>
        <w:tabs>
          <w:tab w:val="left" w:pos="1134"/>
        </w:tabs>
        <w:jc w:val="center"/>
        <w:rPr>
          <w:sz w:val="20"/>
        </w:rPr>
      </w:pPr>
      <w:r>
        <w:rPr>
          <w:sz w:val="20"/>
        </w:rPr>
        <w:t>AR FIORENZANO DISTRIBUIDORA DE MEDIC. LTDA</w:t>
      </w:r>
    </w:p>
    <w:p w:rsidR="008D6579" w:rsidRPr="00DB3E02" w:rsidRDefault="008D6579" w:rsidP="00467335">
      <w:pPr>
        <w:tabs>
          <w:tab w:val="left" w:pos="1134"/>
        </w:tabs>
        <w:jc w:val="center"/>
        <w:rPr>
          <w:sz w:val="20"/>
        </w:rPr>
      </w:pPr>
      <w:r>
        <w:rPr>
          <w:sz w:val="20"/>
        </w:rPr>
        <w:t>MONICA BONATTO FIORENZANO</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7852EC">
    <w:pPr>
      <w:pStyle w:val="Rodap"/>
      <w:ind w:right="360"/>
      <w:rPr>
        <w:sz w:val="16"/>
      </w:rPr>
    </w:pPr>
    <w:r w:rsidRPr="007852EC">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7852EC">
                <w:pPr>
                  <w:pStyle w:val="Rodap"/>
                </w:pPr>
                <w:r>
                  <w:rPr>
                    <w:rStyle w:val="Nmerodepgina"/>
                  </w:rPr>
                  <w:fldChar w:fldCharType="begin"/>
                </w:r>
                <w:r w:rsidR="00387F91">
                  <w:rPr>
                    <w:rStyle w:val="Nmerodepgina"/>
                  </w:rPr>
                  <w:instrText xml:space="preserve"> PAGE </w:instrText>
                </w:r>
                <w:r>
                  <w:rPr>
                    <w:rStyle w:val="Nmerodepgina"/>
                  </w:rPr>
                  <w:fldChar w:fldCharType="separate"/>
                </w:r>
                <w:r w:rsidR="008D6579">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7852EC">
    <w:pPr>
      <w:rPr>
        <w:b/>
        <w:sz w:val="20"/>
      </w:rPr>
    </w:pPr>
    <w:r w:rsidRPr="007852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8D6579" w:rsidP="00C541D6">
    <w:pPr>
      <w:ind w:left="851"/>
      <w:rPr>
        <w:b/>
        <w:sz w:val="20"/>
      </w:rPr>
    </w:pPr>
  </w:p>
  <w:p w:rsidR="00BD5930" w:rsidRDefault="008D6579">
    <w:pPr>
      <w:pStyle w:val="Cabealho"/>
    </w:pPr>
  </w:p>
  <w:p w:rsidR="00BD5930" w:rsidRDefault="008D657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06E21"/>
    <w:rsid w:val="00015400"/>
    <w:rsid w:val="00076DDC"/>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51822"/>
    <w:rsid w:val="00467335"/>
    <w:rsid w:val="00481181"/>
    <w:rsid w:val="004C7FED"/>
    <w:rsid w:val="00594A61"/>
    <w:rsid w:val="00643006"/>
    <w:rsid w:val="00657FFC"/>
    <w:rsid w:val="00660F6C"/>
    <w:rsid w:val="006F3A2E"/>
    <w:rsid w:val="0071278B"/>
    <w:rsid w:val="00715B85"/>
    <w:rsid w:val="00754845"/>
    <w:rsid w:val="007713A1"/>
    <w:rsid w:val="007852EC"/>
    <w:rsid w:val="0079340E"/>
    <w:rsid w:val="0079641C"/>
    <w:rsid w:val="00810FBE"/>
    <w:rsid w:val="0081133F"/>
    <w:rsid w:val="00811554"/>
    <w:rsid w:val="008A1EE8"/>
    <w:rsid w:val="008A47FE"/>
    <w:rsid w:val="008D6579"/>
    <w:rsid w:val="008E5053"/>
    <w:rsid w:val="008E5B47"/>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2464</Words>
  <Characters>13309</Characters>
  <Application>Microsoft Office Word</Application>
  <DocSecurity>0</DocSecurity>
  <Lines>110</Lines>
  <Paragraphs>31</Paragraphs>
  <ScaleCrop>false</ScaleCrop>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2016-05-20T19:29:00Z</dcterms:created>
  <dcterms:modified xsi:type="dcterms:W3CDTF">2016-05-20T19:47:00Z</dcterms:modified>
</cp:coreProperties>
</file>