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78" w:rsidRPr="009C0BE1" w:rsidRDefault="00B52E78" w:rsidP="002B5023">
      <w:pPr>
        <w:jc w:val="center"/>
        <w:rPr>
          <w:rFonts w:ascii="Arial" w:hAnsi="Arial" w:cs="Arial"/>
          <w:b/>
          <w:sz w:val="20"/>
        </w:rPr>
      </w:pPr>
      <w:r w:rsidRPr="009C0BE1">
        <w:rPr>
          <w:rFonts w:ascii="Arial" w:hAnsi="Arial" w:cs="Arial"/>
          <w:b/>
          <w:sz w:val="20"/>
        </w:rPr>
        <w:t xml:space="preserve">CONTRATO Nº </w:t>
      </w:r>
      <w:r>
        <w:rPr>
          <w:rFonts w:ascii="Arial" w:hAnsi="Arial" w:cs="Arial"/>
          <w:b/>
          <w:sz w:val="20"/>
        </w:rPr>
        <w:t>309</w:t>
      </w:r>
      <w:r w:rsidRPr="009C0BE1">
        <w:rPr>
          <w:rFonts w:ascii="Arial" w:hAnsi="Arial" w:cs="Arial"/>
          <w:b/>
          <w:sz w:val="20"/>
        </w:rPr>
        <w:t>/2016/PMJ</w:t>
      </w:r>
    </w:p>
    <w:p w:rsidR="00B52E78" w:rsidRPr="009C0BE1" w:rsidRDefault="00B52E78" w:rsidP="002B5023">
      <w:pPr>
        <w:jc w:val="center"/>
        <w:rPr>
          <w:rFonts w:ascii="Arial" w:hAnsi="Arial" w:cs="Arial"/>
          <w:b/>
          <w:sz w:val="20"/>
        </w:rPr>
      </w:pPr>
    </w:p>
    <w:p w:rsidR="00B52E78" w:rsidRDefault="00B52E78" w:rsidP="002B5023">
      <w:pPr>
        <w:jc w:val="center"/>
        <w:rPr>
          <w:rFonts w:ascii="Arial" w:hAnsi="Arial" w:cs="Arial"/>
          <w:b/>
          <w:sz w:val="20"/>
        </w:rPr>
      </w:pPr>
    </w:p>
    <w:p w:rsidR="00E74B6F" w:rsidRPr="009C0BE1" w:rsidRDefault="00E74B6F" w:rsidP="002B5023">
      <w:pPr>
        <w:jc w:val="center"/>
        <w:rPr>
          <w:rFonts w:ascii="Arial" w:hAnsi="Arial" w:cs="Arial"/>
          <w:b/>
          <w:sz w:val="20"/>
        </w:rPr>
      </w:pPr>
    </w:p>
    <w:p w:rsidR="00B52E78" w:rsidRPr="004B76F5" w:rsidRDefault="00B52E78" w:rsidP="002B5023">
      <w:pPr>
        <w:ind w:left="5040"/>
        <w:jc w:val="both"/>
        <w:rPr>
          <w:rFonts w:ascii="Arial" w:hAnsi="Arial" w:cs="Arial"/>
          <w:sz w:val="20"/>
        </w:rPr>
      </w:pPr>
      <w:r w:rsidRPr="004B76F5">
        <w:rPr>
          <w:rFonts w:ascii="Arial" w:hAnsi="Arial" w:cs="Arial"/>
          <w:sz w:val="20"/>
        </w:rPr>
        <w:t xml:space="preserve">TERMO DE CONTRATO DE PRESTAÇÃO DE SERVIÇOS, que entre si celebram o </w:t>
      </w:r>
      <w:r w:rsidRPr="00157E65">
        <w:rPr>
          <w:rFonts w:ascii="Arial" w:hAnsi="Arial" w:cs="Arial"/>
          <w:sz w:val="20"/>
        </w:rPr>
        <w:t>MUNICÍPIO DE JOAÇABA (SC),</w:t>
      </w:r>
      <w:r w:rsidR="008A66E4">
        <w:rPr>
          <w:rFonts w:ascii="Arial" w:hAnsi="Arial" w:cs="Arial"/>
          <w:sz w:val="20"/>
        </w:rPr>
        <w:t xml:space="preserve"> e a empresa BETHA SISTEMAS LTDA</w:t>
      </w:r>
      <w:r w:rsidRPr="004B76F5">
        <w:rPr>
          <w:rFonts w:ascii="Arial" w:hAnsi="Arial" w:cs="Arial"/>
          <w:sz w:val="20"/>
        </w:rPr>
        <w:t>, de acordo com o Capítulo III da Lei 8.666/93 e alterações, e as cláusulas e condições seguintes.</w:t>
      </w:r>
    </w:p>
    <w:p w:rsidR="00B52E78" w:rsidRPr="004B76F5" w:rsidRDefault="00B52E78" w:rsidP="002B5023">
      <w:pPr>
        <w:ind w:left="3402"/>
        <w:jc w:val="both"/>
        <w:rPr>
          <w:rFonts w:ascii="Arial" w:hAnsi="Arial" w:cs="Arial"/>
          <w:sz w:val="20"/>
        </w:rPr>
      </w:pPr>
    </w:p>
    <w:p w:rsidR="00B52E78" w:rsidRDefault="00B52E78" w:rsidP="002B5023">
      <w:pPr>
        <w:ind w:left="3402"/>
        <w:jc w:val="both"/>
        <w:rPr>
          <w:rFonts w:ascii="Arial" w:hAnsi="Arial" w:cs="Arial"/>
          <w:sz w:val="20"/>
        </w:rPr>
      </w:pPr>
    </w:p>
    <w:p w:rsidR="00E74B6F" w:rsidRPr="004B76F5" w:rsidRDefault="00E74B6F" w:rsidP="002B5023">
      <w:pPr>
        <w:ind w:left="3402"/>
        <w:jc w:val="both"/>
        <w:rPr>
          <w:rFonts w:ascii="Arial" w:hAnsi="Arial" w:cs="Arial"/>
          <w:sz w:val="20"/>
        </w:rPr>
      </w:pPr>
    </w:p>
    <w:p w:rsidR="00B52E78" w:rsidRPr="004B76F5" w:rsidRDefault="00B52E78" w:rsidP="002B5023">
      <w:pPr>
        <w:tabs>
          <w:tab w:val="left" w:pos="0"/>
          <w:tab w:val="left" w:pos="720"/>
        </w:tabs>
        <w:jc w:val="both"/>
        <w:rPr>
          <w:rFonts w:ascii="Arial" w:hAnsi="Arial" w:cs="Arial"/>
          <w:sz w:val="20"/>
        </w:rPr>
      </w:pPr>
      <w:r w:rsidRPr="004B76F5">
        <w:rPr>
          <w:rFonts w:ascii="Arial" w:hAnsi="Arial" w:cs="Arial"/>
          <w:sz w:val="20"/>
        </w:rPr>
        <w:t xml:space="preserve">O </w:t>
      </w:r>
      <w:r w:rsidRPr="004B76F5">
        <w:rPr>
          <w:rFonts w:ascii="Arial" w:hAnsi="Arial" w:cs="Arial"/>
          <w:b/>
          <w:sz w:val="20"/>
        </w:rPr>
        <w:t>MUNICÍPIO DE JOAÇABA</w:t>
      </w:r>
      <w:r w:rsidRPr="004B76F5">
        <w:rPr>
          <w:rFonts w:ascii="Arial" w:hAnsi="Arial" w:cs="Arial"/>
          <w:sz w:val="20"/>
        </w:rPr>
        <w:t xml:space="preserve">, com sede à Avenida XV de Novembro, 378, inscrito no CNPJ sob nº 82.939.380/0001-99, doravante denominado </w:t>
      </w:r>
      <w:r w:rsidRPr="004B76F5">
        <w:rPr>
          <w:rFonts w:ascii="Arial" w:hAnsi="Arial" w:cs="Arial"/>
          <w:b/>
          <w:sz w:val="20"/>
        </w:rPr>
        <w:t>CONTRATANTE</w:t>
      </w:r>
      <w:r w:rsidRPr="004B76F5">
        <w:rPr>
          <w:rFonts w:ascii="Arial" w:hAnsi="Arial" w:cs="Arial"/>
          <w:sz w:val="20"/>
        </w:rPr>
        <w:t>, neste ato representado po</w:t>
      </w:r>
      <w:r w:rsidR="008A66E4">
        <w:rPr>
          <w:rFonts w:ascii="Arial" w:hAnsi="Arial" w:cs="Arial"/>
          <w:sz w:val="20"/>
        </w:rPr>
        <w:t>r seu Prefeito em Exercício, Sr. JUCELINO JORGE FERRAZ</w:t>
      </w:r>
      <w:r w:rsidRPr="004B76F5">
        <w:rPr>
          <w:rFonts w:ascii="Arial" w:hAnsi="Arial" w:cs="Arial"/>
          <w:sz w:val="20"/>
        </w:rPr>
        <w:t xml:space="preserve"> e a </w:t>
      </w:r>
      <w:r w:rsidRPr="004B76F5">
        <w:rPr>
          <w:rFonts w:ascii="Arial" w:hAnsi="Arial" w:cs="Arial"/>
          <w:bCs/>
          <w:sz w:val="20"/>
        </w:rPr>
        <w:t xml:space="preserve">empresa </w:t>
      </w:r>
      <w:r w:rsidR="00BE089D" w:rsidRPr="00BE089D">
        <w:rPr>
          <w:rFonts w:ascii="Arial" w:hAnsi="Arial" w:cs="Arial"/>
          <w:b/>
          <w:bCs/>
          <w:sz w:val="20"/>
        </w:rPr>
        <w:t>BETHA SISTEMAS LTDA</w:t>
      </w:r>
      <w:r w:rsidRPr="004B76F5">
        <w:rPr>
          <w:rFonts w:ascii="Arial" w:hAnsi="Arial" w:cs="Arial"/>
          <w:sz w:val="20"/>
        </w:rPr>
        <w:t xml:space="preserve">, inscrita no CNPJ sob o nº </w:t>
      </w:r>
      <w:r w:rsidR="008A66E4">
        <w:rPr>
          <w:rFonts w:ascii="Arial" w:hAnsi="Arial" w:cs="Arial"/>
          <w:sz w:val="20"/>
        </w:rPr>
        <w:t>00.456.865/0001-67</w:t>
      </w:r>
      <w:r w:rsidRPr="004B76F5">
        <w:rPr>
          <w:rFonts w:ascii="Arial" w:hAnsi="Arial" w:cs="Arial"/>
          <w:sz w:val="20"/>
        </w:rPr>
        <w:t xml:space="preserve">, estabelecida na </w:t>
      </w:r>
      <w:r w:rsidR="008A66E4">
        <w:rPr>
          <w:rFonts w:ascii="Arial" w:hAnsi="Arial" w:cs="Arial"/>
          <w:sz w:val="20"/>
        </w:rPr>
        <w:t>RUA JOÃO PESSOA, 134 – 10</w:t>
      </w:r>
      <w:r w:rsidR="00BE089D">
        <w:rPr>
          <w:rFonts w:ascii="Arial" w:hAnsi="Arial" w:cs="Arial"/>
          <w:sz w:val="20"/>
        </w:rPr>
        <w:t>º</w:t>
      </w:r>
      <w:r w:rsidR="008A66E4">
        <w:rPr>
          <w:rFonts w:ascii="Arial" w:hAnsi="Arial" w:cs="Arial"/>
          <w:sz w:val="20"/>
        </w:rPr>
        <w:t xml:space="preserve"> ANDAR</w:t>
      </w:r>
      <w:r w:rsidRPr="004B76F5">
        <w:rPr>
          <w:rFonts w:ascii="Arial" w:hAnsi="Arial" w:cs="Arial"/>
          <w:sz w:val="20"/>
        </w:rPr>
        <w:t>, Bairro</w:t>
      </w:r>
      <w:r w:rsidR="008A66E4">
        <w:rPr>
          <w:rFonts w:ascii="Arial" w:hAnsi="Arial" w:cs="Arial"/>
          <w:sz w:val="20"/>
        </w:rPr>
        <w:t xml:space="preserve"> CENTRO</w:t>
      </w:r>
      <w:r w:rsidRPr="004B76F5">
        <w:rPr>
          <w:rFonts w:ascii="Arial" w:hAnsi="Arial" w:cs="Arial"/>
          <w:sz w:val="20"/>
        </w:rPr>
        <w:t xml:space="preserve">, no Município de </w:t>
      </w:r>
      <w:r w:rsidR="008A66E4">
        <w:rPr>
          <w:rFonts w:ascii="Arial" w:hAnsi="Arial" w:cs="Arial"/>
          <w:sz w:val="20"/>
        </w:rPr>
        <w:t>CRICIÚMA/SC</w:t>
      </w:r>
      <w:r w:rsidRPr="004B76F5">
        <w:rPr>
          <w:rFonts w:ascii="Arial" w:hAnsi="Arial" w:cs="Arial"/>
          <w:sz w:val="20"/>
        </w:rPr>
        <w:t xml:space="preserve">, doravante denominada </w:t>
      </w:r>
      <w:r w:rsidRPr="004B76F5">
        <w:rPr>
          <w:rFonts w:ascii="Arial" w:hAnsi="Arial" w:cs="Arial"/>
          <w:b/>
          <w:sz w:val="20"/>
        </w:rPr>
        <w:t>CONTRATADA</w:t>
      </w:r>
      <w:r w:rsidRPr="004B76F5">
        <w:rPr>
          <w:rFonts w:ascii="Arial" w:hAnsi="Arial" w:cs="Arial"/>
          <w:sz w:val="20"/>
        </w:rPr>
        <w:t>, neste ato representada pelo Sr.</w:t>
      </w:r>
      <w:r w:rsidR="00086B53">
        <w:rPr>
          <w:rFonts w:ascii="Arial" w:hAnsi="Arial" w:cs="Arial"/>
          <w:sz w:val="20"/>
        </w:rPr>
        <w:t xml:space="preserve"> </w:t>
      </w:r>
      <w:r w:rsidR="00BC1E30">
        <w:rPr>
          <w:rFonts w:ascii="Arial" w:hAnsi="Arial" w:cs="Arial"/>
          <w:sz w:val="20"/>
        </w:rPr>
        <w:t>ERNESTO MUNIZ DE SOUZA JÚNIOR</w:t>
      </w:r>
      <w:r w:rsidRPr="004B76F5">
        <w:rPr>
          <w:rFonts w:ascii="Arial" w:hAnsi="Arial" w:cs="Arial"/>
          <w:sz w:val="20"/>
        </w:rPr>
        <w:t xml:space="preserve">, portador da Carteira de Identidade nº </w:t>
      </w:r>
      <w:r w:rsidR="00BC1E30">
        <w:rPr>
          <w:rFonts w:ascii="Arial" w:hAnsi="Arial" w:cs="Arial"/>
          <w:sz w:val="20"/>
        </w:rPr>
        <w:t>4.109.423</w:t>
      </w:r>
      <w:r w:rsidR="00086B53">
        <w:rPr>
          <w:rFonts w:ascii="Arial" w:hAnsi="Arial" w:cs="Arial"/>
          <w:sz w:val="20"/>
        </w:rPr>
        <w:t xml:space="preserve"> </w:t>
      </w:r>
      <w:r w:rsidRPr="004B76F5">
        <w:rPr>
          <w:rFonts w:ascii="Arial" w:hAnsi="Arial" w:cs="Arial"/>
          <w:sz w:val="20"/>
        </w:rPr>
        <w:t xml:space="preserve">e </w:t>
      </w:r>
      <w:r w:rsidR="00BC1E30">
        <w:rPr>
          <w:rFonts w:ascii="Arial" w:hAnsi="Arial" w:cs="Arial"/>
          <w:sz w:val="20"/>
        </w:rPr>
        <w:t xml:space="preserve">inscrito no </w:t>
      </w:r>
      <w:r w:rsidRPr="004B76F5">
        <w:rPr>
          <w:rFonts w:ascii="Arial" w:hAnsi="Arial" w:cs="Arial"/>
          <w:sz w:val="20"/>
        </w:rPr>
        <w:t>CPF</w:t>
      </w:r>
      <w:r w:rsidR="00BC1E30">
        <w:rPr>
          <w:rFonts w:ascii="Arial" w:hAnsi="Arial" w:cs="Arial"/>
          <w:sz w:val="20"/>
        </w:rPr>
        <w:t xml:space="preserve">/MF sob o </w:t>
      </w:r>
      <w:r w:rsidRPr="004B76F5">
        <w:rPr>
          <w:rFonts w:ascii="Arial" w:hAnsi="Arial" w:cs="Arial"/>
          <w:sz w:val="20"/>
        </w:rPr>
        <w:t xml:space="preserve">nº </w:t>
      </w:r>
      <w:r w:rsidR="00BC1E30">
        <w:rPr>
          <w:rFonts w:ascii="Arial" w:hAnsi="Arial" w:cs="Arial"/>
          <w:sz w:val="20"/>
        </w:rPr>
        <w:t>004.770.259-19</w:t>
      </w:r>
      <w:r w:rsidRPr="004B76F5">
        <w:rPr>
          <w:rFonts w:ascii="Arial" w:hAnsi="Arial" w:cs="Arial"/>
          <w:sz w:val="20"/>
        </w:rPr>
        <w:t xml:space="preserve">, residente e domiciliado na Rua </w:t>
      </w:r>
      <w:proofErr w:type="spellStart"/>
      <w:r w:rsidR="00BC1E30">
        <w:rPr>
          <w:rFonts w:ascii="Arial" w:hAnsi="Arial" w:cs="Arial"/>
          <w:sz w:val="20"/>
        </w:rPr>
        <w:t>Araranguá</w:t>
      </w:r>
      <w:proofErr w:type="spellEnd"/>
      <w:r w:rsidR="009A70C7">
        <w:rPr>
          <w:rFonts w:ascii="Arial" w:hAnsi="Arial" w:cs="Arial"/>
          <w:sz w:val="20"/>
        </w:rPr>
        <w:t xml:space="preserve">, </w:t>
      </w:r>
      <w:r w:rsidR="00BC1E30">
        <w:rPr>
          <w:rFonts w:ascii="Arial" w:hAnsi="Arial" w:cs="Arial"/>
          <w:sz w:val="20"/>
        </w:rPr>
        <w:t>205</w:t>
      </w:r>
      <w:r w:rsidR="009A70C7">
        <w:rPr>
          <w:rFonts w:ascii="Arial" w:hAnsi="Arial" w:cs="Arial"/>
          <w:sz w:val="20"/>
        </w:rPr>
        <w:t xml:space="preserve">, </w:t>
      </w:r>
      <w:r w:rsidR="00BC1E30">
        <w:rPr>
          <w:rFonts w:ascii="Arial" w:hAnsi="Arial" w:cs="Arial"/>
          <w:sz w:val="20"/>
        </w:rPr>
        <w:t xml:space="preserve">apto. 1004, centro, </w:t>
      </w:r>
      <w:r w:rsidR="009A70C7">
        <w:rPr>
          <w:rFonts w:ascii="Arial" w:hAnsi="Arial" w:cs="Arial"/>
          <w:sz w:val="20"/>
        </w:rPr>
        <w:t>na cidade de CRICIUMA/SC</w:t>
      </w:r>
      <w:r w:rsidRPr="004B76F5">
        <w:rPr>
          <w:rFonts w:ascii="Arial" w:hAnsi="Arial" w:cs="Arial"/>
          <w:sz w:val="20"/>
        </w:rPr>
        <w:t xml:space="preserve">, </w:t>
      </w:r>
      <w:proofErr w:type="gramStart"/>
      <w:r w:rsidRPr="004B76F5">
        <w:rPr>
          <w:rFonts w:ascii="Arial" w:hAnsi="Arial" w:cs="Arial"/>
          <w:sz w:val="20"/>
        </w:rPr>
        <w:t>celebram</w:t>
      </w:r>
      <w:proofErr w:type="gramEnd"/>
      <w:r w:rsidRPr="004B76F5">
        <w:rPr>
          <w:rFonts w:ascii="Arial" w:hAnsi="Arial" w:cs="Arial"/>
          <w:sz w:val="20"/>
        </w:rPr>
        <w:t xml:space="preserve"> entre si o presente TERMO DE CONTRATO, mediante cláusulas e condições que aceitam, ratificam e outorgam na forma abaixo estabelecida, tudo de acordo com o Processo de Licitação nº 16/2016/PMJ, instaurado através do Edital de Pregão Presencial nº 10/2016/PMJ, homologado em </w:t>
      </w:r>
      <w:r w:rsidR="009A70C7">
        <w:rPr>
          <w:rFonts w:ascii="Arial" w:hAnsi="Arial" w:cs="Arial"/>
          <w:sz w:val="20"/>
        </w:rPr>
        <w:t>28/03/2016,</w:t>
      </w:r>
      <w:r w:rsidRPr="004B76F5">
        <w:rPr>
          <w:rFonts w:ascii="Arial" w:hAnsi="Arial" w:cs="Arial"/>
          <w:sz w:val="20"/>
        </w:rPr>
        <w:t xml:space="preserve"> o qual é parte integrante do presente instrumento. </w:t>
      </w:r>
    </w:p>
    <w:p w:rsidR="00B52E78" w:rsidRPr="004B76F5" w:rsidRDefault="00B52E78" w:rsidP="002B5023">
      <w:pPr>
        <w:pStyle w:val="Ttulo2"/>
        <w:rPr>
          <w:rFonts w:cs="Arial"/>
          <w:b w:val="0"/>
          <w:lang w:val="pt-BR"/>
        </w:rPr>
      </w:pPr>
    </w:p>
    <w:p w:rsidR="00B52E78" w:rsidRPr="004B76F5" w:rsidRDefault="00B52E78" w:rsidP="002B5023"/>
    <w:p w:rsidR="00B52E78" w:rsidRPr="004B76F5" w:rsidRDefault="00B52E78" w:rsidP="002B5023">
      <w:pPr>
        <w:pStyle w:val="Ttulo2"/>
        <w:rPr>
          <w:rFonts w:cs="Arial"/>
        </w:rPr>
      </w:pPr>
      <w:r w:rsidRPr="004B76F5">
        <w:rPr>
          <w:rFonts w:cs="Arial"/>
        </w:rPr>
        <w:t xml:space="preserve">CLÁUSULA PRIMEIRA - DO OBJETO </w:t>
      </w:r>
    </w:p>
    <w:p w:rsidR="00B52E78" w:rsidRPr="004B76F5" w:rsidRDefault="00B52E78" w:rsidP="002B5023">
      <w:pPr>
        <w:pStyle w:val="Ttulo2"/>
        <w:rPr>
          <w:rFonts w:cs="Arial"/>
        </w:rPr>
      </w:pPr>
    </w:p>
    <w:p w:rsidR="00B52E78" w:rsidRPr="004B76F5" w:rsidRDefault="00B52E78" w:rsidP="002B5023">
      <w:pPr>
        <w:pStyle w:val="WW-Padro1"/>
        <w:numPr>
          <w:ilvl w:val="1"/>
          <w:numId w:val="2"/>
        </w:numPr>
        <w:ind w:left="426" w:hanging="426"/>
        <w:jc w:val="both"/>
        <w:rPr>
          <w:rFonts w:ascii="Arial" w:hAnsi="Arial" w:cs="Arial"/>
          <w:lang w:val="pt-BR"/>
        </w:rPr>
      </w:pPr>
      <w:r w:rsidRPr="004B76F5">
        <w:rPr>
          <w:rFonts w:ascii="Arial" w:hAnsi="Arial" w:cs="Arial"/>
          <w:lang w:val="pt-BR"/>
        </w:rPr>
        <w:t>O presente contrato tem por objeto o Licenciamento pela CONTRATADA do Direito de Uso de Aplicativos de Gestão Pública, para uso temporário e não exclusivo, conforme quantidades de usuários previstas na cláusula terceira deste instrumento, em favor do CONTRATANTE.</w:t>
      </w:r>
    </w:p>
    <w:p w:rsidR="00B52E78" w:rsidRPr="004B76F5" w:rsidRDefault="00B52E78" w:rsidP="002B5023">
      <w:pPr>
        <w:pStyle w:val="WW-Padro1"/>
        <w:jc w:val="both"/>
        <w:rPr>
          <w:rFonts w:ascii="Arial" w:hAnsi="Arial" w:cs="Arial"/>
          <w:lang w:val="pt-BR"/>
        </w:rPr>
      </w:pPr>
    </w:p>
    <w:p w:rsidR="00B52E78" w:rsidRPr="004B76F5" w:rsidRDefault="00B52E78" w:rsidP="002B5023">
      <w:pPr>
        <w:numPr>
          <w:ilvl w:val="2"/>
          <w:numId w:val="2"/>
        </w:numPr>
        <w:suppressAutoHyphens w:val="0"/>
        <w:ind w:left="567" w:right="15" w:hanging="567"/>
        <w:jc w:val="both"/>
        <w:textAlignment w:val="baseline"/>
        <w:rPr>
          <w:rFonts w:ascii="Arial" w:hAnsi="Arial" w:cs="Arial"/>
          <w:sz w:val="20"/>
        </w:rPr>
      </w:pPr>
      <w:r w:rsidRPr="004B76F5">
        <w:rPr>
          <w:rFonts w:ascii="Arial" w:hAnsi="Arial" w:cs="Arial"/>
          <w:sz w:val="20"/>
        </w:rPr>
        <w:t>Faz parte do objeto desta contratação a prestação pela CONTRATADA dos seguintes serviços correlatos:</w:t>
      </w:r>
    </w:p>
    <w:p w:rsidR="00B52E78" w:rsidRPr="004B76F5" w:rsidRDefault="00B52E78" w:rsidP="002B5023">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migração dos dados existentes para funcionamento nos novos aplicativos, quando solicitado.</w:t>
      </w:r>
    </w:p>
    <w:p w:rsidR="00B52E78" w:rsidRPr="004B76F5" w:rsidRDefault="00B52E78" w:rsidP="002B5023">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implantação, configuração e parametrização de acordo com procedimentos do CONTRATANTE.</w:t>
      </w:r>
    </w:p>
    <w:p w:rsidR="00B52E78" w:rsidRPr="004B76F5" w:rsidRDefault="00B52E78" w:rsidP="002B5023">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Treinamento inicial e acompanhamento para os servidores responsáveis pela operacionalização dos aplicativos.</w:t>
      </w:r>
    </w:p>
    <w:p w:rsidR="00B52E78" w:rsidRPr="004B76F5" w:rsidRDefault="00B52E78" w:rsidP="002B5023">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Suporte Técnico e Treinamento reforço, após implantação dos aplicativos, quando solicitado.</w:t>
      </w:r>
    </w:p>
    <w:p w:rsidR="00B52E78" w:rsidRPr="004B76F5" w:rsidRDefault="00B52E78" w:rsidP="002B5023">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manutenção legal e corretiva dos aplicativos implantados.</w:t>
      </w:r>
    </w:p>
    <w:p w:rsidR="00B52E78" w:rsidRPr="004B76F5" w:rsidRDefault="00B52E78" w:rsidP="002B5023">
      <w:pPr>
        <w:ind w:right="17"/>
        <w:jc w:val="both"/>
        <w:textAlignment w:val="baseline"/>
        <w:rPr>
          <w:rFonts w:ascii="Arial" w:hAnsi="Arial" w:cs="Arial"/>
          <w:sz w:val="20"/>
          <w:highlight w:val="yellow"/>
        </w:rPr>
      </w:pPr>
    </w:p>
    <w:p w:rsidR="00B52E78" w:rsidRPr="004B76F5" w:rsidRDefault="00B52E78" w:rsidP="002B5023">
      <w:pPr>
        <w:numPr>
          <w:ilvl w:val="2"/>
          <w:numId w:val="2"/>
        </w:numPr>
        <w:suppressAutoHyphens w:val="0"/>
        <w:ind w:left="567" w:right="15" w:hanging="567"/>
        <w:jc w:val="both"/>
        <w:textAlignment w:val="baseline"/>
        <w:rPr>
          <w:rFonts w:ascii="Arial" w:hAnsi="Arial" w:cs="Arial"/>
          <w:sz w:val="20"/>
        </w:rPr>
      </w:pPr>
      <w:r w:rsidRPr="004B76F5">
        <w:rPr>
          <w:rFonts w:ascii="Arial" w:hAnsi="Arial" w:cs="Arial"/>
          <w:sz w:val="20"/>
        </w:rPr>
        <w:t>A manutenção legal, corretiva e evolutiva durante o período contratual, esta última definida de acordo com critérios de viabilidade técnica, conveniência e adequação mercadológica aferida exclusivamente pela CONTRATADA.</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t>CLÁUSULA SEGUNDA - DA VIGÊNCIA</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numPr>
          <w:ilvl w:val="1"/>
          <w:numId w:val="3"/>
        </w:numPr>
        <w:ind w:left="426" w:hanging="426"/>
        <w:jc w:val="both"/>
        <w:rPr>
          <w:rFonts w:ascii="Arial" w:hAnsi="Arial" w:cs="Arial"/>
          <w:lang w:val="pt-BR"/>
        </w:rPr>
      </w:pPr>
      <w:r w:rsidRPr="004B76F5">
        <w:rPr>
          <w:rFonts w:ascii="Arial" w:hAnsi="Arial" w:cs="Arial"/>
          <w:lang w:val="pt-BR"/>
        </w:rPr>
        <w:t xml:space="preserve">O presente instrumento terá vigência de 12 (doze) meses, contados a partir de </w:t>
      </w:r>
      <w:r w:rsidR="00637555" w:rsidRPr="006D3A54">
        <w:rPr>
          <w:rFonts w:ascii="Arial" w:hAnsi="Arial" w:cs="Arial"/>
          <w:b/>
          <w:lang w:val="pt-BR"/>
        </w:rPr>
        <w:t>01 de abril de 2016</w:t>
      </w:r>
      <w:r w:rsidRPr="004B76F5">
        <w:rPr>
          <w:rFonts w:ascii="Arial" w:hAnsi="Arial" w:cs="Arial"/>
          <w:lang w:val="pt-BR"/>
        </w:rPr>
        <w:t>, podendo ocorrer prorrogação, se de interesse das partes, por períodos iguais e sucessivos, até o limite de 48 (quarenta e oito) meses, observado o disposto da Lei 8.666/93.</w:t>
      </w:r>
    </w:p>
    <w:p w:rsidR="00B52E78" w:rsidRPr="004B76F5" w:rsidRDefault="00B52E78" w:rsidP="002B5023">
      <w:pPr>
        <w:pStyle w:val="WW-Padro1"/>
        <w:ind w:left="426"/>
        <w:jc w:val="both"/>
        <w:rPr>
          <w:rFonts w:ascii="Arial" w:hAnsi="Arial" w:cs="Arial"/>
          <w:lang w:val="pt-BR"/>
        </w:rPr>
      </w:pPr>
    </w:p>
    <w:p w:rsidR="00B52E78" w:rsidRPr="004B76F5" w:rsidRDefault="00B52E78" w:rsidP="002B5023">
      <w:pPr>
        <w:pStyle w:val="Textopadro"/>
        <w:numPr>
          <w:ilvl w:val="1"/>
          <w:numId w:val="3"/>
        </w:numPr>
        <w:ind w:left="426" w:hanging="426"/>
        <w:jc w:val="both"/>
        <w:rPr>
          <w:rFonts w:ascii="Arial" w:hAnsi="Arial" w:cs="Arial"/>
          <w:sz w:val="20"/>
          <w:lang w:val="pt-BR"/>
        </w:rPr>
      </w:pPr>
      <w:r w:rsidRPr="004B76F5">
        <w:rPr>
          <w:rFonts w:ascii="Arial" w:hAnsi="Arial" w:cs="Arial"/>
          <w:sz w:val="20"/>
          <w:lang w:val="pt-BR"/>
        </w:rPr>
        <w:t>Caso o CONTRATANTE optar pela prorrogação do contrato, consignará nos próximos exercícios em seu orçamento os recursos necessários ao atendimento dos pagamentos previstos.</w:t>
      </w:r>
    </w:p>
    <w:p w:rsidR="00B52E78" w:rsidRPr="004B76F5" w:rsidRDefault="00B52E78" w:rsidP="002B5023">
      <w:pPr>
        <w:pStyle w:val="Textopadro"/>
        <w:numPr>
          <w:ilvl w:val="2"/>
          <w:numId w:val="3"/>
        </w:numPr>
        <w:ind w:left="567" w:hanging="567"/>
        <w:jc w:val="both"/>
        <w:rPr>
          <w:rFonts w:ascii="Arial" w:hAnsi="Arial" w:cs="Arial"/>
          <w:sz w:val="20"/>
          <w:lang w:val="pt-BR"/>
        </w:rPr>
      </w:pPr>
      <w:r w:rsidRPr="004B76F5">
        <w:rPr>
          <w:rFonts w:ascii="Arial" w:hAnsi="Arial" w:cs="Arial"/>
          <w:sz w:val="20"/>
          <w:lang w:val="pt-BR"/>
        </w:rPr>
        <w:t>O CONTRATANTE se reserva o direito de, a seu critério, utilizar ou não a totalidade das verbas previstas.</w:t>
      </w:r>
    </w:p>
    <w:p w:rsidR="00B52E78" w:rsidRPr="004B76F5" w:rsidRDefault="00B52E78" w:rsidP="002B5023">
      <w:pPr>
        <w:pStyle w:val="Textopadro"/>
        <w:ind w:left="567"/>
        <w:jc w:val="both"/>
        <w:rPr>
          <w:rFonts w:ascii="Arial" w:hAnsi="Arial" w:cs="Arial"/>
          <w:sz w:val="20"/>
          <w:lang w:val="pt-BR"/>
        </w:rPr>
      </w:pPr>
    </w:p>
    <w:p w:rsidR="00B52E78" w:rsidRPr="004B76F5" w:rsidRDefault="00B52E78" w:rsidP="002B5023">
      <w:pPr>
        <w:pStyle w:val="PargrafodaLista"/>
        <w:numPr>
          <w:ilvl w:val="1"/>
          <w:numId w:val="3"/>
        </w:numPr>
        <w:spacing w:after="0" w:line="240" w:lineRule="auto"/>
        <w:ind w:left="426" w:right="15" w:hanging="426"/>
        <w:jc w:val="both"/>
        <w:rPr>
          <w:rFonts w:ascii="Arial" w:hAnsi="Arial" w:cs="Arial"/>
          <w:sz w:val="20"/>
        </w:rPr>
      </w:pPr>
      <w:r w:rsidRPr="004B76F5">
        <w:rPr>
          <w:rFonts w:ascii="Arial" w:hAnsi="Arial" w:cs="Arial"/>
          <w:sz w:val="20"/>
        </w:rPr>
        <w:lastRenderedPageBreak/>
        <w:t xml:space="preserve">Findo o prazo de vigência, os aplicativos licenciados poderão ser automaticamente bloqueados para alterações na base de dados, sendo garantido à obtenção gratuita de cópia da base de dados produzida, em formato </w:t>
      </w:r>
      <w:proofErr w:type="spellStart"/>
      <w:r w:rsidRPr="004B76F5">
        <w:rPr>
          <w:rFonts w:ascii="Arial" w:hAnsi="Arial" w:cs="Arial"/>
          <w:i/>
          <w:sz w:val="20"/>
        </w:rPr>
        <w:t>txt</w:t>
      </w:r>
      <w:proofErr w:type="spellEnd"/>
      <w:r w:rsidRPr="004B76F5">
        <w:rPr>
          <w:rFonts w:ascii="Arial" w:hAnsi="Arial" w:cs="Arial"/>
          <w:sz w:val="20"/>
        </w:rPr>
        <w:t>.</w:t>
      </w:r>
    </w:p>
    <w:p w:rsidR="00B52E78" w:rsidRPr="004B76F5" w:rsidRDefault="00B52E78" w:rsidP="002B5023">
      <w:pPr>
        <w:pStyle w:val="PargrafodaLista"/>
        <w:spacing w:after="0" w:line="240" w:lineRule="auto"/>
        <w:ind w:left="426" w:right="15"/>
        <w:jc w:val="both"/>
        <w:rPr>
          <w:rFonts w:ascii="Arial" w:hAnsi="Arial" w:cs="Arial"/>
          <w:sz w:val="20"/>
        </w:rPr>
      </w:pPr>
    </w:p>
    <w:p w:rsidR="00B52E78" w:rsidRPr="004B76F5" w:rsidRDefault="00B52E78" w:rsidP="002B5023">
      <w:pPr>
        <w:numPr>
          <w:ilvl w:val="1"/>
          <w:numId w:val="3"/>
        </w:numPr>
        <w:suppressAutoHyphens w:val="0"/>
        <w:ind w:left="426" w:hanging="426"/>
        <w:jc w:val="both"/>
        <w:rPr>
          <w:rFonts w:ascii="Arial" w:hAnsi="Arial" w:cs="Arial"/>
          <w:sz w:val="20"/>
        </w:rPr>
      </w:pPr>
      <w:r w:rsidRPr="004B76F5">
        <w:rPr>
          <w:rFonts w:ascii="Arial" w:hAnsi="Arial" w:cs="Arial"/>
          <w:sz w:val="20"/>
        </w:rPr>
        <w:t>A execução do Contrato deverá ser acompanhada e fiscalizada pelo servidor LUIZ FERNANDO VACCARI, que anotará em registro próprio todas as ocorrências, determinando o que for necessário à regularização das faltas ou defeitos observados.</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t>CLÁUSULA TERCEIRA - DOS VALORES E CONDIÇÕES DE PAGAMENTO</w:t>
      </w:r>
    </w:p>
    <w:p w:rsidR="00B52E78" w:rsidRPr="004B76F5" w:rsidRDefault="00B52E78" w:rsidP="002B5023">
      <w:pPr>
        <w:pStyle w:val="WW-Padro1"/>
        <w:jc w:val="both"/>
        <w:rPr>
          <w:rFonts w:ascii="Arial" w:hAnsi="Arial" w:cs="Arial"/>
          <w:b/>
          <w:bCs/>
          <w:lang w:val="pt-BR"/>
        </w:rPr>
      </w:pPr>
    </w:p>
    <w:p w:rsidR="00B52E78" w:rsidRPr="00B15B5D" w:rsidRDefault="00B52E78" w:rsidP="002B5023">
      <w:pPr>
        <w:pStyle w:val="Corpodetexto"/>
        <w:numPr>
          <w:ilvl w:val="1"/>
          <w:numId w:val="4"/>
        </w:numPr>
        <w:autoSpaceDE/>
        <w:ind w:left="426" w:hanging="426"/>
        <w:rPr>
          <w:rFonts w:cs="Arial"/>
          <w:lang w:val="pt-BR"/>
        </w:rPr>
      </w:pPr>
      <w:r w:rsidRPr="00B15B5D">
        <w:rPr>
          <w:rFonts w:cs="Arial"/>
          <w:lang w:val="pt-BR"/>
        </w:rPr>
        <w:t xml:space="preserve">O preço para a execução do objeto deste contrato é o apresentado na proposta da CONTRATADA, devidamente aprovada pelo CONTRATANTE, sendo o </w:t>
      </w:r>
      <w:r w:rsidRPr="00B15B5D">
        <w:rPr>
          <w:rFonts w:cs="Arial"/>
          <w:bCs/>
          <w:lang w:val="pt-BR"/>
        </w:rPr>
        <w:t>valor global</w:t>
      </w:r>
      <w:r w:rsidRPr="00B15B5D">
        <w:rPr>
          <w:rFonts w:cs="Arial"/>
          <w:lang w:val="pt-BR"/>
        </w:rPr>
        <w:t xml:space="preserve"> de R$</w:t>
      </w:r>
      <w:r w:rsidR="00691BE5" w:rsidRPr="00B15B5D">
        <w:rPr>
          <w:rFonts w:cs="Arial"/>
          <w:lang w:val="pt-BR"/>
        </w:rPr>
        <w:t xml:space="preserve"> </w:t>
      </w:r>
      <w:r w:rsidR="00C957E9">
        <w:rPr>
          <w:rFonts w:cs="Arial"/>
          <w:lang w:val="pt-BR"/>
        </w:rPr>
        <w:t>3</w:t>
      </w:r>
      <w:r w:rsidR="00691BE5" w:rsidRPr="00B15B5D">
        <w:rPr>
          <w:rFonts w:cs="Arial"/>
          <w:lang w:val="pt-BR"/>
        </w:rPr>
        <w:t>21.</w:t>
      </w:r>
      <w:r w:rsidR="00C957E9">
        <w:rPr>
          <w:rFonts w:cs="Arial"/>
          <w:lang w:val="pt-BR"/>
        </w:rPr>
        <w:t>310</w:t>
      </w:r>
      <w:r w:rsidR="00691BE5" w:rsidRPr="00B15B5D">
        <w:rPr>
          <w:rFonts w:cs="Arial"/>
          <w:lang w:val="pt-BR"/>
        </w:rPr>
        <w:t>,00 (</w:t>
      </w:r>
      <w:r w:rsidR="00C957E9">
        <w:rPr>
          <w:rFonts w:cs="Arial"/>
          <w:lang w:val="pt-BR"/>
        </w:rPr>
        <w:t>trezentos e vinte e um mil trezentos e dez reais</w:t>
      </w:r>
      <w:r w:rsidRPr="00B15B5D">
        <w:rPr>
          <w:rFonts w:cs="Arial"/>
          <w:lang w:val="pt-BR"/>
        </w:rPr>
        <w:t xml:space="preserve">), conforme </w:t>
      </w:r>
      <w:r w:rsidRPr="004B76F5">
        <w:rPr>
          <w:rFonts w:cs="Arial"/>
          <w:lang w:val="pt-BR"/>
        </w:rPr>
        <w:t xml:space="preserve">discriminado </w:t>
      </w:r>
      <w:r w:rsidRPr="00B15B5D">
        <w:rPr>
          <w:rFonts w:cs="Arial"/>
          <w:lang w:val="pt-BR"/>
        </w:rPr>
        <w:t>abaixo:</w:t>
      </w:r>
    </w:p>
    <w:p w:rsidR="00B52E78" w:rsidRPr="004B76F5" w:rsidRDefault="00B52E78" w:rsidP="002B5023">
      <w:pPr>
        <w:pStyle w:val="Corpodetexto"/>
        <w:ind w:left="426"/>
        <w:rPr>
          <w:rFonts w:cs="Arial"/>
          <w:lang w:val="pt-BR"/>
        </w:rPr>
      </w:pPr>
    </w:p>
    <w:p w:rsidR="00B52E78" w:rsidRPr="004B76F5" w:rsidRDefault="00B52E78" w:rsidP="002B5023">
      <w:pPr>
        <w:pStyle w:val="Textopadro"/>
        <w:jc w:val="both"/>
        <w:rPr>
          <w:rFonts w:ascii="Arial" w:hAnsi="Arial" w:cs="Arial"/>
          <w:b/>
          <w:sz w:val="20"/>
          <w:lang w:val="pt-BR"/>
        </w:rPr>
      </w:pPr>
      <w:r w:rsidRPr="004B76F5">
        <w:rPr>
          <w:rFonts w:ascii="Arial" w:hAnsi="Arial" w:cs="Arial"/>
          <w:bCs/>
          <w:sz w:val="20"/>
          <w:lang w:val="pt-BR"/>
        </w:rPr>
        <w:t>Licenciamento de uso dos aplicativos:</w:t>
      </w:r>
      <w:r w:rsidRPr="004B76F5">
        <w:rPr>
          <w:rFonts w:ascii="Arial" w:hAnsi="Arial" w:cs="Arial"/>
          <w:b/>
          <w:bCs/>
          <w:sz w:val="20"/>
          <w:lang w:val="pt-BR"/>
        </w:rPr>
        <w:t xml:space="preserve"> </w:t>
      </w:r>
    </w:p>
    <w:tbl>
      <w:tblPr>
        <w:tblW w:w="10206" w:type="dxa"/>
        <w:tblInd w:w="5" w:type="dxa"/>
        <w:tblLayout w:type="fixed"/>
        <w:tblCellMar>
          <w:left w:w="0" w:type="dxa"/>
          <w:right w:w="0" w:type="dxa"/>
        </w:tblCellMar>
        <w:tblLook w:val="0000"/>
      </w:tblPr>
      <w:tblGrid>
        <w:gridCol w:w="709"/>
        <w:gridCol w:w="851"/>
        <w:gridCol w:w="567"/>
        <w:gridCol w:w="5528"/>
        <w:gridCol w:w="1276"/>
        <w:gridCol w:w="1275"/>
      </w:tblGrid>
      <w:tr w:rsidR="00B52E78" w:rsidRPr="004B76F5" w:rsidTr="008A66E4">
        <w:trPr>
          <w:trHeight w:val="400"/>
        </w:trPr>
        <w:tc>
          <w:tcPr>
            <w:tcW w:w="709" w:type="dxa"/>
            <w:tcBorders>
              <w:top w:val="single" w:sz="4" w:space="0" w:color="000000"/>
              <w:left w:val="single" w:sz="4" w:space="0" w:color="000000"/>
              <w:bottom w:val="single" w:sz="4" w:space="0" w:color="auto"/>
              <w:right w:val="nil"/>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ITEM</w:t>
            </w:r>
          </w:p>
        </w:tc>
        <w:tc>
          <w:tcPr>
            <w:tcW w:w="851" w:type="dxa"/>
            <w:tcBorders>
              <w:top w:val="single" w:sz="4" w:space="0" w:color="000000"/>
              <w:left w:val="single" w:sz="4" w:space="0" w:color="000000"/>
              <w:bottom w:val="single" w:sz="4" w:space="0" w:color="auto"/>
              <w:right w:val="nil"/>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QTDE</w:t>
            </w:r>
          </w:p>
        </w:tc>
        <w:tc>
          <w:tcPr>
            <w:tcW w:w="567" w:type="dxa"/>
            <w:tcBorders>
              <w:top w:val="single" w:sz="4" w:space="0" w:color="000000"/>
              <w:left w:val="single" w:sz="4" w:space="0" w:color="000000"/>
              <w:bottom w:val="single" w:sz="4" w:space="0" w:color="auto"/>
              <w:right w:val="nil"/>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UN</w:t>
            </w:r>
          </w:p>
        </w:tc>
        <w:tc>
          <w:tcPr>
            <w:tcW w:w="5528" w:type="dxa"/>
            <w:tcBorders>
              <w:top w:val="single" w:sz="4" w:space="0" w:color="000000"/>
              <w:left w:val="single" w:sz="4" w:space="0" w:color="000000"/>
              <w:bottom w:val="single" w:sz="4" w:space="0" w:color="auto"/>
              <w:right w:val="nil"/>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DESCRIÇÃO</w:t>
            </w:r>
          </w:p>
        </w:tc>
        <w:tc>
          <w:tcPr>
            <w:tcW w:w="1276" w:type="dxa"/>
            <w:tcBorders>
              <w:top w:val="single" w:sz="4" w:space="0" w:color="000000"/>
              <w:left w:val="single" w:sz="4" w:space="0" w:color="000000"/>
              <w:bottom w:val="single" w:sz="4" w:space="0" w:color="auto"/>
              <w:right w:val="nil"/>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VALOR UNITÁRIO R$</w:t>
            </w:r>
          </w:p>
        </w:tc>
        <w:tc>
          <w:tcPr>
            <w:tcW w:w="1275" w:type="dxa"/>
            <w:tcBorders>
              <w:top w:val="single" w:sz="4" w:space="0" w:color="000000"/>
              <w:left w:val="single" w:sz="4" w:space="0" w:color="000000"/>
              <w:bottom w:val="single" w:sz="4" w:space="0" w:color="auto"/>
              <w:right w:val="single" w:sz="4" w:space="0" w:color="000000"/>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 xml:space="preserve">VALOR TOTAL </w:t>
            </w:r>
          </w:p>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R$</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CONTABILIDADE PÚBLICA com até 12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2.678,00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32.136,00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CONTABILIDADE PÚBLICA para o Fundo Municipal da Infância e Adolescência – FIA com até 03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226,00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2.712,00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3</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PLANEJAMENTO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598,00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7.176,00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4</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COMPRAS E LICITAÇÕES com até 05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962,00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11.544,00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5</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COMPRAS E LICITAÇÕES para o Fundo Municipal da Infância e Adolescência – FIA com até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133,00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1.596,00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6</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TRIBUTAÇÃO PÚBLICA com até 40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3.053,00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1"/>
              <w:jc w:val="right"/>
              <w:rPr>
                <w:rFonts w:ascii="Arial" w:hAnsi="Arial" w:cs="Arial"/>
                <w:sz w:val="20"/>
                <w:lang w:val="pt-BR"/>
              </w:rPr>
            </w:pPr>
            <w:r>
              <w:rPr>
                <w:rFonts w:ascii="Arial" w:hAnsi="Arial" w:cs="Arial"/>
                <w:sz w:val="20"/>
                <w:lang w:val="pt-BR"/>
              </w:rPr>
              <w:t>36.636,00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7</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snapToGrid w:val="0"/>
              <w:ind w:left="141" w:right="141"/>
              <w:rPr>
                <w:rFonts w:ascii="Arial" w:hAnsi="Arial" w:cs="Arial"/>
                <w:sz w:val="20"/>
                <w:lang w:val="pt-BR"/>
              </w:rPr>
            </w:pPr>
            <w:r w:rsidRPr="004B76F5">
              <w:rPr>
                <w:rFonts w:ascii="Arial" w:hAnsi="Arial" w:cs="Arial"/>
                <w:bCs/>
                <w:sz w:val="20"/>
                <w:lang w:val="pt-BR"/>
              </w:rPr>
              <w:t xml:space="preserve">ESCRITURAÇÃO ELETRÔNICA DO ISS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3.846,00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jc w:val="right"/>
              <w:rPr>
                <w:rFonts w:ascii="Arial" w:hAnsi="Arial" w:cs="Arial"/>
                <w:sz w:val="20"/>
                <w:lang w:val="pt-BR"/>
              </w:rPr>
            </w:pPr>
            <w:r>
              <w:rPr>
                <w:rFonts w:ascii="Arial" w:hAnsi="Arial" w:cs="Arial"/>
                <w:sz w:val="20"/>
                <w:lang w:val="pt-BR"/>
              </w:rPr>
              <w:t>46.152,00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8</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snapToGrid w:val="0"/>
              <w:ind w:left="141" w:right="141"/>
              <w:rPr>
                <w:rFonts w:ascii="Arial" w:hAnsi="Arial" w:cs="Arial"/>
                <w:sz w:val="20"/>
                <w:lang w:val="pt-BR"/>
              </w:rPr>
            </w:pPr>
            <w:r w:rsidRPr="004B76F5">
              <w:rPr>
                <w:rFonts w:ascii="Arial" w:hAnsi="Arial" w:cs="Arial"/>
                <w:bCs/>
                <w:sz w:val="20"/>
                <w:lang w:val="pt-BR"/>
              </w:rPr>
              <w:t>EMISSÃO DE NOTA FISCAL ELETRÔNICA</w:t>
            </w:r>
            <w:r w:rsidRPr="004B76F5">
              <w:rPr>
                <w:rFonts w:ascii="Arial" w:hAnsi="Arial" w:cs="Arial"/>
                <w:sz w:val="20"/>
                <w:lang w:val="pt-BR"/>
              </w:rPr>
              <w:t xml:space="preserve">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ind w:right="142"/>
              <w:jc w:val="right"/>
              <w:rPr>
                <w:rFonts w:ascii="Arial" w:hAnsi="Arial" w:cs="Arial"/>
                <w:sz w:val="20"/>
                <w:lang w:val="pt-BR"/>
              </w:rPr>
            </w:pPr>
            <w:r>
              <w:rPr>
                <w:rFonts w:ascii="Arial" w:hAnsi="Arial" w:cs="Arial"/>
                <w:sz w:val="20"/>
                <w:lang w:val="pt-BR"/>
              </w:rPr>
              <w:t>5.171,00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2B5023">
            <w:pPr>
              <w:pStyle w:val="Textopadro"/>
              <w:jc w:val="right"/>
              <w:rPr>
                <w:rFonts w:ascii="Arial" w:hAnsi="Arial" w:cs="Arial"/>
                <w:sz w:val="20"/>
                <w:lang w:val="pt-BR"/>
              </w:rPr>
            </w:pPr>
            <w:r>
              <w:rPr>
                <w:rFonts w:ascii="Arial" w:hAnsi="Arial" w:cs="Arial"/>
                <w:sz w:val="20"/>
                <w:lang w:val="pt-BR"/>
              </w:rPr>
              <w:t>62.052,00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proofErr w:type="gramStart"/>
            <w:r w:rsidRPr="004B76F5">
              <w:rPr>
                <w:rFonts w:ascii="Arial" w:hAnsi="Arial" w:cs="Arial"/>
                <w:sz w:val="20"/>
                <w:lang w:val="pt-BR"/>
              </w:rPr>
              <w:t>9</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0251A3">
            <w:pPr>
              <w:pStyle w:val="Textopadro"/>
              <w:ind w:left="141" w:right="141"/>
              <w:rPr>
                <w:rFonts w:ascii="Arial" w:hAnsi="Arial" w:cs="Arial"/>
                <w:sz w:val="20"/>
                <w:lang w:val="pt-BR"/>
              </w:rPr>
            </w:pPr>
            <w:r w:rsidRPr="004B76F5">
              <w:rPr>
                <w:rFonts w:ascii="Arial" w:hAnsi="Arial" w:cs="Arial"/>
                <w:sz w:val="20"/>
                <w:lang w:val="pt-BR"/>
              </w:rPr>
              <w:t>FOLHA DE PAGAMENTO com até 0</w:t>
            </w:r>
            <w:r w:rsidR="000251A3">
              <w:rPr>
                <w:rFonts w:ascii="Arial" w:hAnsi="Arial" w:cs="Arial"/>
                <w:sz w:val="20"/>
                <w:lang w:val="pt-BR"/>
              </w:rPr>
              <w:t>5</w:t>
            </w:r>
            <w:r w:rsidRPr="004B76F5">
              <w:rPr>
                <w:rFonts w:ascii="Arial" w:hAnsi="Arial" w:cs="Arial"/>
                <w:sz w:val="20"/>
                <w:lang w:val="pt-BR"/>
              </w:rPr>
              <w:t xml:space="preserve">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1.604,00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19.248,00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10</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0251A3">
            <w:pPr>
              <w:pStyle w:val="Textopadro"/>
              <w:ind w:left="141" w:right="141"/>
              <w:rPr>
                <w:rFonts w:ascii="Arial" w:hAnsi="Arial" w:cs="Arial"/>
                <w:sz w:val="20"/>
                <w:lang w:val="pt-BR"/>
              </w:rPr>
            </w:pPr>
            <w:r w:rsidRPr="004B76F5">
              <w:rPr>
                <w:rFonts w:ascii="Arial" w:hAnsi="Arial" w:cs="Arial"/>
                <w:sz w:val="20"/>
                <w:lang w:val="pt-BR"/>
              </w:rPr>
              <w:t xml:space="preserve">RECURSOS HUMANOS com </w:t>
            </w:r>
            <w:r w:rsidR="000251A3" w:rsidRPr="004B76F5">
              <w:rPr>
                <w:rFonts w:ascii="Arial" w:hAnsi="Arial" w:cs="Arial"/>
                <w:sz w:val="20"/>
                <w:lang w:val="pt-BR"/>
              </w:rPr>
              <w:t>até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576,00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6.912,00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11</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 xml:space="preserve">ATENDIMENTO AO SERVIDOR PÚBLICO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385,00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4.620,00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snapToGrid w:val="0"/>
              <w:ind w:left="141" w:right="141"/>
              <w:rPr>
                <w:rFonts w:ascii="Arial" w:hAnsi="Arial" w:cs="Arial"/>
                <w:sz w:val="20"/>
                <w:lang w:val="pt-BR"/>
              </w:rPr>
            </w:pPr>
            <w:r w:rsidRPr="004B76F5">
              <w:rPr>
                <w:rFonts w:ascii="Arial" w:hAnsi="Arial" w:cs="Arial"/>
                <w:sz w:val="20"/>
                <w:lang w:val="pt-BR"/>
              </w:rPr>
              <w:t xml:space="preserve">ATENDIMENTO AO CIDADÃO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1.724,00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20.688,00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13</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TESOURARIA com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438,00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5.256,00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14</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ALMOXARIFADO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412,00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4.944,00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15</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PATRIMÔNIO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ind w:right="142"/>
              <w:jc w:val="right"/>
              <w:rPr>
                <w:rFonts w:ascii="Arial" w:hAnsi="Arial" w:cs="Arial"/>
                <w:sz w:val="20"/>
                <w:lang w:val="pt-BR"/>
              </w:rPr>
            </w:pPr>
            <w:r>
              <w:rPr>
                <w:rFonts w:ascii="Arial" w:hAnsi="Arial" w:cs="Arial"/>
                <w:sz w:val="20"/>
                <w:lang w:val="pt-BR"/>
              </w:rPr>
              <w:t>610,00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2B5023">
            <w:pPr>
              <w:pStyle w:val="Textopadro"/>
              <w:jc w:val="right"/>
              <w:rPr>
                <w:rFonts w:ascii="Arial" w:hAnsi="Arial" w:cs="Arial"/>
                <w:sz w:val="20"/>
                <w:lang w:val="pt-BR"/>
              </w:rPr>
            </w:pPr>
            <w:r>
              <w:rPr>
                <w:rFonts w:ascii="Arial" w:hAnsi="Arial" w:cs="Arial"/>
                <w:sz w:val="20"/>
                <w:lang w:val="pt-BR"/>
              </w:rPr>
              <w:t>7.320,00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16</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 xml:space="preserve">PROTOCOLO </w:t>
            </w:r>
            <w:r w:rsidRPr="004B76F5">
              <w:rPr>
                <w:rFonts w:ascii="Arial" w:hAnsi="Arial" w:cs="Arial"/>
                <w:b/>
                <w:sz w:val="20"/>
                <w:lang w:val="pt-BR"/>
              </w:rPr>
              <w:t>via internet</w:t>
            </w:r>
            <w:r w:rsidRPr="004B76F5">
              <w:rPr>
                <w:rFonts w:ascii="Arial" w:hAnsi="Arial" w:cs="Arial"/>
                <w:sz w:val="20"/>
                <w:lang w:val="pt-BR"/>
              </w:rPr>
              <w:t xml:space="preserve"> com até 30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1.226,00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jc w:val="right"/>
              <w:rPr>
                <w:rFonts w:ascii="Arial" w:hAnsi="Arial" w:cs="Arial"/>
                <w:sz w:val="20"/>
                <w:lang w:val="pt-BR"/>
              </w:rPr>
            </w:pPr>
            <w:r>
              <w:rPr>
                <w:rFonts w:ascii="Arial" w:hAnsi="Arial" w:cs="Arial"/>
                <w:sz w:val="20"/>
                <w:lang w:val="pt-BR"/>
              </w:rPr>
              <w:t>14.712,00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17</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PORTAL DA TRANSPARÊNCIA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354,00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jc w:val="right"/>
              <w:rPr>
                <w:rFonts w:ascii="Arial" w:hAnsi="Arial" w:cs="Arial"/>
                <w:sz w:val="20"/>
                <w:lang w:val="pt-BR"/>
              </w:rPr>
            </w:pPr>
            <w:r>
              <w:rPr>
                <w:rFonts w:ascii="Arial" w:hAnsi="Arial" w:cs="Arial"/>
                <w:sz w:val="20"/>
                <w:lang w:val="pt-BR"/>
              </w:rPr>
              <w:t>4.248,00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18</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BIBLIOTECA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417,00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jc w:val="right"/>
              <w:rPr>
                <w:rFonts w:ascii="Arial" w:hAnsi="Arial" w:cs="Arial"/>
                <w:sz w:val="20"/>
                <w:lang w:val="pt-BR"/>
              </w:rPr>
            </w:pPr>
            <w:r>
              <w:rPr>
                <w:rFonts w:ascii="Arial" w:hAnsi="Arial" w:cs="Arial"/>
                <w:sz w:val="20"/>
                <w:lang w:val="pt-BR"/>
              </w:rPr>
              <w:t>5.004,00</w:t>
            </w:r>
          </w:p>
        </w:tc>
      </w:tr>
      <w:tr w:rsidR="00B52E78" w:rsidRPr="004B76F5" w:rsidTr="008A66E4">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19</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1" w:right="141"/>
              <w:rPr>
                <w:rFonts w:ascii="Arial" w:hAnsi="Arial" w:cs="Arial"/>
                <w:sz w:val="20"/>
                <w:lang w:val="pt-BR"/>
              </w:rPr>
            </w:pPr>
            <w:r w:rsidRPr="004B76F5">
              <w:rPr>
                <w:rFonts w:ascii="Arial" w:hAnsi="Arial" w:cs="Arial"/>
                <w:sz w:val="20"/>
                <w:lang w:val="pt-BR"/>
              </w:rPr>
              <w:t xml:space="preserve">BIBLIOTECA para Centro Educacional Roberto </w:t>
            </w:r>
            <w:proofErr w:type="spellStart"/>
            <w:r w:rsidRPr="004B76F5">
              <w:rPr>
                <w:rFonts w:ascii="Arial" w:hAnsi="Arial" w:cs="Arial"/>
                <w:sz w:val="20"/>
                <w:lang w:val="pt-BR"/>
              </w:rPr>
              <w:t>Trompowsky</w:t>
            </w:r>
            <w:proofErr w:type="spellEnd"/>
            <w:r w:rsidRPr="004B76F5">
              <w:rPr>
                <w:rFonts w:ascii="Arial" w:hAnsi="Arial" w:cs="Arial"/>
                <w:sz w:val="20"/>
                <w:lang w:val="pt-BR"/>
              </w:rPr>
              <w:t xml:space="preserve">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417,00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jc w:val="right"/>
              <w:rPr>
                <w:rFonts w:ascii="Arial" w:hAnsi="Arial" w:cs="Arial"/>
                <w:sz w:val="20"/>
                <w:lang w:val="pt-BR"/>
              </w:rPr>
            </w:pPr>
            <w:r>
              <w:rPr>
                <w:rFonts w:ascii="Arial" w:hAnsi="Arial" w:cs="Arial"/>
                <w:sz w:val="20"/>
                <w:lang w:val="pt-BR"/>
              </w:rPr>
              <w:t>5.004,00</w:t>
            </w:r>
          </w:p>
        </w:tc>
      </w:tr>
    </w:tbl>
    <w:p w:rsidR="00B52E78" w:rsidRPr="004B76F5" w:rsidRDefault="00B52E78" w:rsidP="002B5023">
      <w:pPr>
        <w:pStyle w:val="Corpodetexto"/>
        <w:ind w:left="426"/>
        <w:rPr>
          <w:rFonts w:cs="Arial"/>
          <w:lang w:val="pt-BR"/>
        </w:rPr>
      </w:pPr>
    </w:p>
    <w:p w:rsidR="00B52E78" w:rsidRPr="004B76F5" w:rsidRDefault="00B52E78" w:rsidP="002B5023">
      <w:pPr>
        <w:pStyle w:val="Textopadro"/>
        <w:ind w:left="360"/>
        <w:rPr>
          <w:rFonts w:ascii="Arial" w:hAnsi="Arial" w:cs="Arial"/>
          <w:sz w:val="20"/>
          <w:lang w:val="pt-BR"/>
        </w:rPr>
      </w:pPr>
    </w:p>
    <w:p w:rsidR="00B52E78" w:rsidRPr="004B76F5" w:rsidRDefault="00B52E78" w:rsidP="002B5023">
      <w:pPr>
        <w:pStyle w:val="Textopadro"/>
        <w:jc w:val="both"/>
        <w:rPr>
          <w:rFonts w:ascii="Arial" w:hAnsi="Arial" w:cs="Arial"/>
          <w:sz w:val="20"/>
          <w:lang w:val="pt-BR"/>
        </w:rPr>
      </w:pPr>
      <w:r w:rsidRPr="004B76F5">
        <w:rPr>
          <w:rFonts w:ascii="Arial" w:hAnsi="Arial" w:cs="Arial"/>
          <w:sz w:val="20"/>
          <w:lang w:val="pt-BR"/>
        </w:rPr>
        <w:t>Serviços Técnicos</w:t>
      </w:r>
      <w:r w:rsidRPr="004B76F5">
        <w:rPr>
          <w:rFonts w:ascii="Arial" w:hAnsi="Arial" w:cs="Arial"/>
          <w:bCs/>
          <w:sz w:val="20"/>
          <w:lang w:val="pt-BR"/>
        </w:rPr>
        <w:t>:</w:t>
      </w:r>
      <w:r w:rsidRPr="004B76F5">
        <w:rPr>
          <w:rFonts w:ascii="Arial" w:hAnsi="Arial" w:cs="Arial"/>
          <w:b/>
          <w:bCs/>
          <w:sz w:val="20"/>
          <w:lang w:val="pt-B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1"/>
        <w:gridCol w:w="708"/>
        <w:gridCol w:w="5387"/>
        <w:gridCol w:w="1276"/>
        <w:gridCol w:w="1275"/>
      </w:tblGrid>
      <w:tr w:rsidR="00B52E78" w:rsidRPr="004B76F5" w:rsidTr="008A66E4">
        <w:trPr>
          <w:trHeight w:val="400"/>
        </w:trPr>
        <w:tc>
          <w:tcPr>
            <w:tcW w:w="709" w:type="dxa"/>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20</w:t>
            </w:r>
          </w:p>
        </w:tc>
        <w:tc>
          <w:tcPr>
            <w:tcW w:w="851" w:type="dxa"/>
            <w:vAlign w:val="center"/>
          </w:tcPr>
          <w:p w:rsidR="00B52E78" w:rsidRPr="004B76F5" w:rsidRDefault="00B52E78" w:rsidP="002B5023">
            <w:pPr>
              <w:pStyle w:val="Textopadro"/>
              <w:snapToGrid w:val="0"/>
              <w:jc w:val="center"/>
              <w:rPr>
                <w:rFonts w:ascii="Arial" w:hAnsi="Arial" w:cs="Arial"/>
                <w:sz w:val="20"/>
              </w:rPr>
            </w:pPr>
            <w:r w:rsidRPr="004B76F5">
              <w:rPr>
                <w:rFonts w:ascii="Arial" w:hAnsi="Arial" w:cs="Arial"/>
                <w:sz w:val="20"/>
              </w:rPr>
              <w:t>01</w:t>
            </w:r>
          </w:p>
        </w:tc>
        <w:tc>
          <w:tcPr>
            <w:tcW w:w="708" w:type="dxa"/>
            <w:vAlign w:val="center"/>
          </w:tcPr>
          <w:p w:rsidR="00B52E78" w:rsidRPr="004B76F5" w:rsidRDefault="00B52E78" w:rsidP="002B5023">
            <w:pPr>
              <w:pStyle w:val="Textopadro"/>
              <w:snapToGrid w:val="0"/>
              <w:jc w:val="center"/>
              <w:rPr>
                <w:rFonts w:ascii="Arial" w:hAnsi="Arial" w:cs="Arial"/>
                <w:sz w:val="20"/>
              </w:rPr>
            </w:pPr>
            <w:r w:rsidRPr="004B76F5">
              <w:rPr>
                <w:rFonts w:ascii="Arial" w:hAnsi="Arial" w:cs="Arial"/>
                <w:sz w:val="20"/>
                <w:lang w:val="pt-BR"/>
              </w:rPr>
              <w:t>SV</w:t>
            </w:r>
          </w:p>
        </w:tc>
        <w:tc>
          <w:tcPr>
            <w:tcW w:w="5387" w:type="dxa"/>
            <w:vAlign w:val="center"/>
          </w:tcPr>
          <w:p w:rsidR="00B52E78" w:rsidRPr="004B76F5" w:rsidRDefault="00B52E78" w:rsidP="002B5023">
            <w:pPr>
              <w:pStyle w:val="Textopadro"/>
              <w:snapToGrid w:val="0"/>
              <w:ind w:left="142" w:right="141"/>
              <w:jc w:val="both"/>
              <w:rPr>
                <w:rFonts w:ascii="Arial" w:hAnsi="Arial" w:cs="Arial"/>
                <w:sz w:val="20"/>
                <w:lang w:val="pt-BR"/>
              </w:rPr>
            </w:pPr>
            <w:r w:rsidRPr="004B76F5">
              <w:rPr>
                <w:rFonts w:ascii="Arial" w:hAnsi="Arial" w:cs="Arial"/>
                <w:sz w:val="20"/>
                <w:lang w:val="pt-BR"/>
              </w:rPr>
              <w:t>Serviços de Migração, Implantação e treinamento para os usuários</w:t>
            </w:r>
          </w:p>
        </w:tc>
        <w:tc>
          <w:tcPr>
            <w:tcW w:w="1276" w:type="dxa"/>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2.200,00</w:t>
            </w:r>
          </w:p>
        </w:tc>
        <w:tc>
          <w:tcPr>
            <w:tcW w:w="1275" w:type="dxa"/>
            <w:vAlign w:val="center"/>
          </w:tcPr>
          <w:p w:rsidR="00B52E78" w:rsidRPr="004B76F5" w:rsidRDefault="00FC49E3" w:rsidP="002B5023">
            <w:pPr>
              <w:pStyle w:val="Textopadro"/>
              <w:ind w:right="141"/>
              <w:jc w:val="right"/>
              <w:rPr>
                <w:rFonts w:ascii="Arial" w:hAnsi="Arial" w:cs="Arial"/>
                <w:sz w:val="20"/>
                <w:lang w:val="pt-BR"/>
              </w:rPr>
            </w:pPr>
            <w:r>
              <w:rPr>
                <w:rFonts w:ascii="Arial" w:hAnsi="Arial" w:cs="Arial"/>
                <w:sz w:val="20"/>
                <w:lang w:val="pt-BR"/>
              </w:rPr>
              <w:t>2.200,00</w:t>
            </w:r>
          </w:p>
        </w:tc>
      </w:tr>
      <w:tr w:rsidR="00B52E78" w:rsidRPr="004B76F5" w:rsidTr="008A6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22</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300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jc w:val="center"/>
              <w:rPr>
                <w:rFonts w:ascii="Arial" w:hAnsi="Arial" w:cs="Arial"/>
                <w:sz w:val="20"/>
                <w:lang w:val="pt-BR"/>
              </w:rPr>
            </w:pPr>
            <w:r w:rsidRPr="004B76F5">
              <w:rPr>
                <w:rFonts w:ascii="Arial" w:hAnsi="Arial" w:cs="Arial"/>
                <w:sz w:val="20"/>
                <w:lang w:val="pt-BR"/>
              </w:rPr>
              <w:t>Hora</w:t>
            </w:r>
          </w:p>
        </w:tc>
        <w:tc>
          <w:tcPr>
            <w:tcW w:w="538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2B5023">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2B5023">
            <w:pPr>
              <w:pStyle w:val="Textopadro"/>
              <w:ind w:right="141"/>
              <w:jc w:val="right"/>
              <w:rPr>
                <w:rFonts w:ascii="Arial" w:hAnsi="Arial" w:cs="Arial"/>
                <w:sz w:val="20"/>
                <w:lang w:val="pt-BR"/>
              </w:rPr>
            </w:pPr>
            <w:r>
              <w:rPr>
                <w:rFonts w:ascii="Arial" w:hAnsi="Arial" w:cs="Arial"/>
                <w:sz w:val="20"/>
                <w:lang w:val="pt-BR"/>
              </w:rPr>
              <w:t>21.150,00</w:t>
            </w:r>
          </w:p>
        </w:tc>
      </w:tr>
    </w:tbl>
    <w:p w:rsidR="00B52E78" w:rsidRPr="004B76F5" w:rsidRDefault="00B52E78" w:rsidP="002B5023">
      <w:pPr>
        <w:pStyle w:val="Textopadro"/>
        <w:ind w:left="360"/>
        <w:rPr>
          <w:rFonts w:ascii="Arial" w:hAnsi="Arial" w:cs="Arial"/>
          <w:sz w:val="20"/>
          <w:lang w:val="pt-BR"/>
        </w:rPr>
      </w:pPr>
    </w:p>
    <w:p w:rsidR="00B52E78" w:rsidRPr="004B76F5" w:rsidRDefault="00B52E78" w:rsidP="002B5023">
      <w:pPr>
        <w:pStyle w:val="Textopadro"/>
        <w:ind w:left="360"/>
        <w:rPr>
          <w:rFonts w:ascii="Arial" w:hAnsi="Arial" w:cs="Arial"/>
          <w:sz w:val="20"/>
          <w:lang w:val="pt-BR"/>
        </w:rPr>
      </w:pPr>
    </w:p>
    <w:p w:rsidR="00B52E78" w:rsidRPr="00B15B5D" w:rsidRDefault="00B52E78" w:rsidP="002B5023">
      <w:pPr>
        <w:pStyle w:val="Corpodetexto"/>
        <w:numPr>
          <w:ilvl w:val="1"/>
          <w:numId w:val="4"/>
        </w:numPr>
        <w:autoSpaceDE/>
        <w:ind w:left="426" w:hanging="426"/>
        <w:rPr>
          <w:rFonts w:cs="Arial"/>
          <w:lang w:val="pt-BR"/>
        </w:rPr>
      </w:pPr>
      <w:r w:rsidRPr="00B15B5D">
        <w:rPr>
          <w:rFonts w:cs="Arial"/>
          <w:lang w:val="pt-BR"/>
        </w:rPr>
        <w:t xml:space="preserve">Para assistência técnica </w:t>
      </w:r>
      <w:r w:rsidRPr="004B76F5">
        <w:rPr>
          <w:rFonts w:cs="Arial"/>
          <w:lang w:val="pt-BR"/>
        </w:rPr>
        <w:t xml:space="preserve">os serviços técnicos </w:t>
      </w:r>
      <w:r w:rsidRPr="00B15B5D">
        <w:rPr>
          <w:rFonts w:cs="Arial"/>
          <w:lang w:val="pt-BR"/>
        </w:rPr>
        <w:t>ao</w:t>
      </w:r>
      <w:r w:rsidRPr="004B76F5">
        <w:rPr>
          <w:rFonts w:cs="Arial"/>
          <w:lang w:val="pt-BR"/>
        </w:rPr>
        <w:t>s</w:t>
      </w:r>
      <w:r w:rsidRPr="00B15B5D">
        <w:rPr>
          <w:rFonts w:cs="Arial"/>
          <w:lang w:val="pt-BR"/>
        </w:rPr>
        <w:t xml:space="preserve"> </w:t>
      </w:r>
      <w:r w:rsidRPr="004B76F5">
        <w:rPr>
          <w:rFonts w:cs="Arial"/>
          <w:lang w:val="pt-BR"/>
        </w:rPr>
        <w:t xml:space="preserve">aplicativos </w:t>
      </w:r>
      <w:r w:rsidRPr="00B15B5D">
        <w:rPr>
          <w:rFonts w:cs="Arial"/>
          <w:lang w:val="pt-BR"/>
        </w:rPr>
        <w:t>implantado</w:t>
      </w:r>
      <w:r w:rsidRPr="004B76F5">
        <w:rPr>
          <w:rFonts w:cs="Arial"/>
          <w:lang w:val="pt-BR"/>
        </w:rPr>
        <w:t>s</w:t>
      </w:r>
      <w:r w:rsidRPr="00B15B5D">
        <w:rPr>
          <w:rFonts w:cs="Arial"/>
          <w:lang w:val="pt-BR"/>
        </w:rPr>
        <w:t xml:space="preserve">, além do valor das horas técnicas serão </w:t>
      </w:r>
      <w:proofErr w:type="gramStart"/>
      <w:r w:rsidRPr="00B15B5D">
        <w:rPr>
          <w:rFonts w:cs="Arial"/>
          <w:lang w:val="pt-BR"/>
        </w:rPr>
        <w:t>acrescidas</w:t>
      </w:r>
      <w:proofErr w:type="gramEnd"/>
      <w:r w:rsidRPr="00B15B5D">
        <w:rPr>
          <w:rFonts w:cs="Arial"/>
          <w:lang w:val="pt-BR"/>
        </w:rPr>
        <w:t xml:space="preserve"> as despesas de deslocamento no valor de </w:t>
      </w:r>
      <w:r w:rsidRPr="00B15B5D">
        <w:rPr>
          <w:rFonts w:cs="Arial"/>
          <w:bCs/>
          <w:lang w:val="pt-BR"/>
        </w:rPr>
        <w:t xml:space="preserve">R$ </w:t>
      </w:r>
      <w:r w:rsidR="00384D79">
        <w:rPr>
          <w:rFonts w:cs="Arial"/>
          <w:bCs/>
          <w:lang w:val="pt-BR"/>
        </w:rPr>
        <w:t>0,71</w:t>
      </w:r>
      <w:r w:rsidRPr="00B15B5D">
        <w:rPr>
          <w:rFonts w:cs="Arial"/>
          <w:lang w:val="pt-BR"/>
        </w:rPr>
        <w:t xml:space="preserve"> (</w:t>
      </w:r>
      <w:r w:rsidR="00384D79">
        <w:rPr>
          <w:rFonts w:cs="Arial"/>
          <w:lang w:val="pt-BR"/>
        </w:rPr>
        <w:t>setenta e um centavos</w:t>
      </w:r>
      <w:r w:rsidRPr="00B15B5D">
        <w:rPr>
          <w:rFonts w:cs="Arial"/>
          <w:lang w:val="pt-BR"/>
        </w:rPr>
        <w:t xml:space="preserve">) o quilômetro rodado, a partir da sede da CONTRATADA (até o limite máximo de 500 [quinhentos] quilômetros), mais despesas de estada e alimentação no valor de </w:t>
      </w:r>
      <w:r w:rsidRPr="00B15B5D">
        <w:rPr>
          <w:rFonts w:cs="Arial"/>
          <w:bCs/>
          <w:lang w:val="pt-BR"/>
        </w:rPr>
        <w:t xml:space="preserve">R$ </w:t>
      </w:r>
      <w:r w:rsidR="00036148">
        <w:rPr>
          <w:rFonts w:cs="Arial"/>
          <w:bCs/>
          <w:lang w:val="pt-BR"/>
        </w:rPr>
        <w:t>135,00</w:t>
      </w:r>
      <w:r w:rsidRPr="00B15B5D">
        <w:rPr>
          <w:rFonts w:cs="Arial"/>
          <w:lang w:val="pt-BR"/>
        </w:rPr>
        <w:t xml:space="preserve"> (</w:t>
      </w:r>
      <w:r w:rsidR="00036148">
        <w:rPr>
          <w:rFonts w:cs="Arial"/>
          <w:lang w:val="pt-BR"/>
        </w:rPr>
        <w:t>cento e trinta e cinco reais</w:t>
      </w:r>
      <w:r w:rsidRPr="00B15B5D">
        <w:rPr>
          <w:rFonts w:cs="Arial"/>
          <w:lang w:val="pt-BR"/>
        </w:rPr>
        <w:t xml:space="preserve">) ao dia, apurado em solicitação de serviço, quando o serviço for prestado em </w:t>
      </w:r>
      <w:proofErr w:type="spellStart"/>
      <w:r w:rsidRPr="00B15B5D">
        <w:rPr>
          <w:rFonts w:cs="Arial"/>
          <w:lang w:val="pt-BR"/>
        </w:rPr>
        <w:t>Joaçaba</w:t>
      </w:r>
      <w:proofErr w:type="spellEnd"/>
      <w:r w:rsidRPr="00B15B5D">
        <w:rPr>
          <w:rFonts w:cs="Arial"/>
          <w:lang w:val="pt-BR"/>
        </w:rPr>
        <w:t xml:space="preserve"> (SC).</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jc w:val="both"/>
        <w:rPr>
          <w:rFonts w:ascii="Arial" w:hAnsi="Arial" w:cs="Arial"/>
          <w:b/>
          <w:bCs/>
          <w:lang w:val="pt-BR"/>
        </w:rPr>
      </w:pPr>
    </w:p>
    <w:p w:rsidR="00B52E78" w:rsidRPr="00B15B5D" w:rsidRDefault="00B52E78" w:rsidP="002B5023">
      <w:pPr>
        <w:pStyle w:val="Ttulo2"/>
        <w:autoSpaceDN w:val="0"/>
        <w:rPr>
          <w:rFonts w:cs="Arial"/>
          <w:lang w:val="pt-BR"/>
        </w:rPr>
      </w:pPr>
      <w:r w:rsidRPr="00B15B5D">
        <w:rPr>
          <w:rFonts w:cs="Arial"/>
          <w:lang w:val="pt-BR"/>
        </w:rPr>
        <w:t>CLÁUSULA QUARTA - DA FORMA DE PAGAMENTO, DA NOTA FISCAL, DO REAJUSTE E DA REVISÃO</w:t>
      </w:r>
    </w:p>
    <w:p w:rsidR="00B52E78" w:rsidRPr="004B76F5" w:rsidRDefault="00B52E78" w:rsidP="002B5023">
      <w:pPr>
        <w:rPr>
          <w:rFonts w:ascii="Arial" w:hAnsi="Arial" w:cs="Arial"/>
          <w:sz w:val="20"/>
        </w:rPr>
      </w:pPr>
    </w:p>
    <w:p w:rsidR="00B52E78" w:rsidRPr="004B76F5" w:rsidRDefault="00B52E78" w:rsidP="002B5023">
      <w:pPr>
        <w:numPr>
          <w:ilvl w:val="1"/>
          <w:numId w:val="5"/>
        </w:numPr>
        <w:tabs>
          <w:tab w:val="left" w:pos="426"/>
        </w:tabs>
        <w:suppressAutoHyphens w:val="0"/>
        <w:ind w:left="426" w:hanging="426"/>
        <w:jc w:val="both"/>
        <w:rPr>
          <w:rFonts w:ascii="Arial" w:hAnsi="Arial" w:cs="Arial"/>
          <w:sz w:val="20"/>
        </w:rPr>
      </w:pPr>
      <w:r w:rsidRPr="004B76F5">
        <w:rPr>
          <w:rFonts w:ascii="Arial" w:hAnsi="Arial" w:cs="Arial"/>
          <w:sz w:val="20"/>
        </w:rPr>
        <w:t>O pagamento mensal do licenciamento será realizado até o 1º (primeiro) dia útil do mês subseqüente ao da prestação dos serviços, mediante a apresentação da nota fiscal devidamente liquidada pelo setor competente.</w:t>
      </w:r>
    </w:p>
    <w:p w:rsidR="00B52E78" w:rsidRPr="004B76F5" w:rsidRDefault="00B52E78" w:rsidP="002B5023">
      <w:pPr>
        <w:tabs>
          <w:tab w:val="left" w:pos="567"/>
        </w:tabs>
        <w:ind w:left="567"/>
        <w:jc w:val="both"/>
        <w:rPr>
          <w:rFonts w:ascii="Arial" w:hAnsi="Arial" w:cs="Arial"/>
          <w:sz w:val="20"/>
        </w:rPr>
      </w:pPr>
    </w:p>
    <w:p w:rsidR="00B52E78" w:rsidRPr="004B76F5" w:rsidRDefault="00B52E78" w:rsidP="002B5023">
      <w:pPr>
        <w:numPr>
          <w:ilvl w:val="2"/>
          <w:numId w:val="5"/>
        </w:numPr>
        <w:suppressAutoHyphens w:val="0"/>
        <w:ind w:left="567" w:hanging="567"/>
        <w:jc w:val="both"/>
        <w:rPr>
          <w:rFonts w:ascii="Arial" w:hAnsi="Arial" w:cs="Arial"/>
          <w:sz w:val="20"/>
        </w:rPr>
      </w:pPr>
      <w:r w:rsidRPr="004B76F5">
        <w:rPr>
          <w:rFonts w:ascii="Arial" w:hAnsi="Arial" w:cs="Arial"/>
          <w:sz w:val="20"/>
        </w:rPr>
        <w:t>O pagamento dos serviços de implantação, conversão de dados e treinamento inicial será realizado, via boleto bancário, em parcela única, em até 10 (dez) dias úteis contados do recebimento da respectiva nota fiscal devidamente liquidada pelo setor competente.</w:t>
      </w:r>
    </w:p>
    <w:p w:rsidR="00B52E78" w:rsidRPr="004B76F5" w:rsidRDefault="00B52E78" w:rsidP="002B5023">
      <w:pPr>
        <w:tabs>
          <w:tab w:val="left" w:pos="709"/>
        </w:tabs>
        <w:ind w:left="720"/>
        <w:jc w:val="both"/>
        <w:rPr>
          <w:rFonts w:ascii="Arial" w:hAnsi="Arial" w:cs="Arial"/>
          <w:sz w:val="20"/>
        </w:rPr>
      </w:pPr>
    </w:p>
    <w:p w:rsidR="00B52E78" w:rsidRPr="004B76F5" w:rsidRDefault="00B52E78" w:rsidP="002B5023">
      <w:pPr>
        <w:numPr>
          <w:ilvl w:val="2"/>
          <w:numId w:val="5"/>
        </w:numPr>
        <w:suppressAutoHyphens w:val="0"/>
        <w:ind w:left="567" w:hanging="567"/>
        <w:jc w:val="both"/>
        <w:rPr>
          <w:rFonts w:ascii="Arial" w:hAnsi="Arial" w:cs="Arial"/>
          <w:sz w:val="20"/>
        </w:rPr>
      </w:pPr>
      <w:r w:rsidRPr="004B76F5">
        <w:rPr>
          <w:rFonts w:ascii="Arial" w:hAnsi="Arial" w:cs="Arial"/>
          <w:sz w:val="20"/>
        </w:rPr>
        <w:t>O pagamento dos serviços técnicos eventuais do CONTRATANTE, quando contratados, será realizado via boleto bancário em até 10 (dez) dias úteis contados do recebimento da respectiva nota fiscal devidamente liquidada pelo setor competente.</w:t>
      </w:r>
    </w:p>
    <w:p w:rsidR="00B52E78" w:rsidRPr="004B76F5" w:rsidRDefault="00B52E78" w:rsidP="002B5023">
      <w:pPr>
        <w:tabs>
          <w:tab w:val="left" w:pos="709"/>
        </w:tabs>
        <w:jc w:val="both"/>
        <w:rPr>
          <w:rFonts w:ascii="Arial" w:hAnsi="Arial" w:cs="Arial"/>
          <w:sz w:val="20"/>
        </w:rPr>
      </w:pPr>
    </w:p>
    <w:p w:rsidR="00B52E78" w:rsidRPr="004B76F5" w:rsidRDefault="00B52E78" w:rsidP="002B5023">
      <w:pPr>
        <w:numPr>
          <w:ilvl w:val="2"/>
          <w:numId w:val="5"/>
        </w:numPr>
        <w:tabs>
          <w:tab w:val="left" w:pos="567"/>
          <w:tab w:val="left" w:pos="709"/>
        </w:tabs>
        <w:suppressAutoHyphens w:val="0"/>
        <w:ind w:left="567" w:hanging="567"/>
        <w:jc w:val="both"/>
        <w:rPr>
          <w:rFonts w:ascii="Arial" w:hAnsi="Arial" w:cs="Arial"/>
          <w:sz w:val="20"/>
        </w:rPr>
      </w:pPr>
      <w:r w:rsidRPr="004B76F5">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B52E78" w:rsidRPr="004B76F5" w:rsidRDefault="00B52E78" w:rsidP="002B5023">
      <w:pPr>
        <w:tabs>
          <w:tab w:val="left" w:pos="567"/>
          <w:tab w:val="left" w:pos="709"/>
        </w:tabs>
        <w:ind w:left="567"/>
        <w:jc w:val="both"/>
        <w:rPr>
          <w:rFonts w:ascii="Arial" w:hAnsi="Arial" w:cs="Arial"/>
          <w:sz w:val="20"/>
        </w:rPr>
      </w:pPr>
    </w:p>
    <w:p w:rsidR="00B52E78" w:rsidRPr="00067613" w:rsidRDefault="00B52E78" w:rsidP="00067613">
      <w:pPr>
        <w:numPr>
          <w:ilvl w:val="0"/>
          <w:numId w:val="8"/>
        </w:numPr>
        <w:suppressAutoHyphens w:val="0"/>
        <w:ind w:left="993" w:hanging="426"/>
        <w:jc w:val="both"/>
        <w:rPr>
          <w:rFonts w:ascii="Arial" w:hAnsi="Arial" w:cs="Arial"/>
          <w:sz w:val="20"/>
        </w:rPr>
      </w:pPr>
      <w:r w:rsidRPr="00067613">
        <w:rPr>
          <w:rFonts w:ascii="Arial" w:hAnsi="Arial" w:cs="Arial"/>
          <w:sz w:val="20"/>
        </w:rPr>
        <w:t>A Nota Fiscal ou outro documento fiscal correlato deverá ser emitido para</w:t>
      </w:r>
      <w:r w:rsidR="00067613" w:rsidRPr="00067613">
        <w:rPr>
          <w:rFonts w:ascii="Arial" w:hAnsi="Arial" w:cs="Arial"/>
          <w:sz w:val="20"/>
        </w:rPr>
        <w:t xml:space="preserve"> a </w:t>
      </w:r>
      <w:r w:rsidRPr="00067613">
        <w:rPr>
          <w:rFonts w:ascii="Arial" w:hAnsi="Arial" w:cs="Arial"/>
          <w:sz w:val="20"/>
        </w:rPr>
        <w:t xml:space="preserve">PREFEITURA DE JOAÇABA, Avenida XV de Novembro, 378, centro, Joaçaba, SC, CNPJ nº 82.939.380/0001-99, e ter a mesma Razão Social e CNPJ dos documentos apresentados por ocasião da habilitação, contendo ainda número do empenho e do processo licitatório. </w:t>
      </w:r>
    </w:p>
    <w:p w:rsidR="00B52E78" w:rsidRPr="004B76F5" w:rsidRDefault="00B52E78" w:rsidP="002B5023">
      <w:pPr>
        <w:numPr>
          <w:ilvl w:val="2"/>
          <w:numId w:val="5"/>
        </w:numPr>
        <w:tabs>
          <w:tab w:val="left" w:pos="567"/>
        </w:tabs>
        <w:suppressAutoHyphens w:val="0"/>
        <w:ind w:left="567" w:hanging="567"/>
        <w:jc w:val="both"/>
        <w:rPr>
          <w:rFonts w:ascii="Arial" w:hAnsi="Arial" w:cs="Arial"/>
          <w:sz w:val="20"/>
        </w:rPr>
      </w:pPr>
      <w:r w:rsidRPr="004B76F5">
        <w:rPr>
          <w:rFonts w:ascii="Arial" w:hAnsi="Arial" w:cs="Arial"/>
          <w:sz w:val="20"/>
        </w:rPr>
        <w:t xml:space="preserve">A apresentação do documento fiscal que contrarie essas exigências inviabilizará o pagamento, isentando o </w:t>
      </w:r>
      <w:r w:rsidR="00067613">
        <w:rPr>
          <w:rFonts w:ascii="Arial" w:hAnsi="Arial" w:cs="Arial"/>
          <w:sz w:val="20"/>
        </w:rPr>
        <w:t>CONTRATANTE</w:t>
      </w:r>
      <w:r w:rsidRPr="004B76F5">
        <w:rPr>
          <w:rFonts w:ascii="Arial" w:hAnsi="Arial" w:cs="Arial"/>
          <w:sz w:val="20"/>
        </w:rPr>
        <w:t xml:space="preserve"> do ressarcimento de qualquer prejuízo para a </w:t>
      </w:r>
      <w:r w:rsidR="00067613">
        <w:rPr>
          <w:rFonts w:ascii="Arial" w:hAnsi="Arial" w:cs="Arial"/>
          <w:sz w:val="20"/>
        </w:rPr>
        <w:t>CONTRATADA</w:t>
      </w:r>
      <w:r w:rsidRPr="004B76F5">
        <w:rPr>
          <w:rFonts w:ascii="Arial" w:hAnsi="Arial" w:cs="Arial"/>
          <w:sz w:val="20"/>
        </w:rPr>
        <w:t>.</w:t>
      </w:r>
    </w:p>
    <w:p w:rsidR="00B52E78" w:rsidRPr="004B76F5" w:rsidRDefault="00B52E78" w:rsidP="002B5023">
      <w:pPr>
        <w:tabs>
          <w:tab w:val="left" w:pos="567"/>
        </w:tabs>
        <w:ind w:left="567"/>
        <w:jc w:val="both"/>
        <w:rPr>
          <w:rFonts w:ascii="Arial" w:hAnsi="Arial" w:cs="Arial"/>
          <w:sz w:val="20"/>
        </w:rPr>
      </w:pPr>
    </w:p>
    <w:p w:rsidR="00B52E78" w:rsidRPr="00B733BF" w:rsidRDefault="00B52E78" w:rsidP="002B5023">
      <w:pPr>
        <w:numPr>
          <w:ilvl w:val="1"/>
          <w:numId w:val="5"/>
        </w:numPr>
        <w:suppressAutoHyphens w:val="0"/>
        <w:ind w:left="426" w:hanging="426"/>
        <w:jc w:val="both"/>
        <w:rPr>
          <w:rFonts w:ascii="Arial" w:hAnsi="Arial" w:cs="Arial"/>
          <w:b/>
          <w:bCs/>
          <w:sz w:val="20"/>
        </w:rPr>
      </w:pPr>
      <w:r w:rsidRPr="004B76F5">
        <w:rPr>
          <w:rFonts w:ascii="Arial" w:hAnsi="Arial" w:cs="Arial"/>
          <w:sz w:val="20"/>
        </w:rPr>
        <w:t>Os valores serão reajustados pela variação do INPC/IBGE, depois de decorrido 01 (um) ano da data limite de apresentação das propostas no Processo de Licitação, sempre com periodicidade anual, nos termos do art. 3º da Lei Federal nº 10.192/2001.</w:t>
      </w:r>
    </w:p>
    <w:p w:rsidR="00B52E78" w:rsidRPr="004B76F5" w:rsidRDefault="00B52E78" w:rsidP="002B5023">
      <w:pPr>
        <w:ind w:left="426"/>
        <w:jc w:val="both"/>
        <w:rPr>
          <w:rFonts w:ascii="Arial" w:hAnsi="Arial" w:cs="Arial"/>
          <w:sz w:val="20"/>
        </w:rPr>
      </w:pPr>
    </w:p>
    <w:p w:rsidR="00B52E78" w:rsidRPr="004B76F5" w:rsidRDefault="00B52E78" w:rsidP="002B5023">
      <w:pPr>
        <w:numPr>
          <w:ilvl w:val="1"/>
          <w:numId w:val="5"/>
        </w:numPr>
        <w:suppressAutoHyphens w:val="0"/>
        <w:ind w:left="426" w:hanging="426"/>
        <w:jc w:val="both"/>
        <w:rPr>
          <w:rFonts w:ascii="Arial" w:hAnsi="Arial" w:cs="Arial"/>
          <w:sz w:val="20"/>
        </w:rPr>
      </w:pPr>
      <w:r w:rsidRPr="004B76F5">
        <w:rPr>
          <w:rFonts w:ascii="Arial" w:hAnsi="Arial" w:cs="Arial"/>
          <w:sz w:val="20"/>
        </w:rPr>
        <w:t>Os preços somente serão revisados quando houver alteração de valor, devidamente comprovada, podendo ocorrer de acordo com o art. 65 da Lei 8.666/93 e alterações, mediante requerimento a ser formalizado pela CONTRATADA.</w:t>
      </w:r>
    </w:p>
    <w:p w:rsidR="00B52E78" w:rsidRPr="004B76F5" w:rsidRDefault="00B52E78" w:rsidP="002B5023">
      <w:pPr>
        <w:pStyle w:val="PargrafodaLista"/>
        <w:spacing w:after="0" w:line="240" w:lineRule="auto"/>
        <w:rPr>
          <w:rFonts w:ascii="Arial" w:hAnsi="Arial" w:cs="Arial"/>
          <w:sz w:val="20"/>
        </w:rPr>
      </w:pPr>
    </w:p>
    <w:p w:rsidR="00B52E78" w:rsidRPr="004B76F5" w:rsidRDefault="00B52E78" w:rsidP="002B5023">
      <w:pPr>
        <w:numPr>
          <w:ilvl w:val="1"/>
          <w:numId w:val="5"/>
        </w:numPr>
        <w:suppressAutoHyphens w:val="0"/>
        <w:ind w:left="426" w:hanging="426"/>
        <w:jc w:val="both"/>
        <w:rPr>
          <w:rFonts w:ascii="Arial" w:hAnsi="Arial" w:cs="Arial"/>
          <w:sz w:val="20"/>
        </w:rPr>
      </w:pPr>
      <w:r w:rsidRPr="004B76F5">
        <w:rPr>
          <w:rFonts w:ascii="Arial" w:hAnsi="Arial" w:cs="Arial"/>
          <w:sz w:val="20"/>
        </w:rPr>
        <w:t>Se o CONTRATANTE não efetuar o pagamento nos prazos previstos e tendo a CONTRATADA, à época, adimplido integralmente as obrigações avençadas, os valores devidos serão monetariamente atualizados, a partir do dia de seu vencimento e até o dia de sua liquidação segundo os mesmos critérios adotados para atualização das obrigações tributárias para com o Município.</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lastRenderedPageBreak/>
        <w:t>CLÁUSULA QUINTA - DA DOTAÇÃO ORÇAMENTÁRIA</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numPr>
          <w:ilvl w:val="1"/>
          <w:numId w:val="9"/>
        </w:numPr>
        <w:ind w:left="426" w:hanging="426"/>
        <w:jc w:val="both"/>
        <w:rPr>
          <w:rFonts w:ascii="Arial" w:hAnsi="Arial" w:cs="Arial"/>
          <w:lang w:val="pt-BR"/>
        </w:rPr>
      </w:pPr>
      <w:r w:rsidRPr="004B76F5">
        <w:rPr>
          <w:rFonts w:ascii="Arial" w:hAnsi="Arial" w:cs="Arial"/>
          <w:lang w:val="pt-BR"/>
        </w:rPr>
        <w:t xml:space="preserve">As despesas decorrentes da execução do presente contrato correrão por conta das seguintes dotações orçamentárias: </w:t>
      </w:r>
    </w:p>
    <w:p w:rsidR="00B52E78" w:rsidRPr="004B76F5" w:rsidRDefault="00B52E78" w:rsidP="002B5023">
      <w:pPr>
        <w:pStyle w:val="WW-Padro1"/>
        <w:ind w:left="426"/>
        <w:jc w:val="both"/>
        <w:rPr>
          <w:rFonts w:ascii="Arial" w:hAnsi="Arial" w:cs="Arial"/>
          <w:lang w:val="pt-BR"/>
        </w:rPr>
      </w:pPr>
    </w:p>
    <w:p w:rsidR="00B52E78" w:rsidRPr="004B76F5" w:rsidRDefault="00B52E78" w:rsidP="00067613">
      <w:pPr>
        <w:ind w:left="426"/>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2.028 – MANUTENÇÃO</w:t>
      </w:r>
      <w:proofErr w:type="gramEnd"/>
      <w:r w:rsidRPr="004B76F5">
        <w:rPr>
          <w:rFonts w:ascii="Arial" w:hAnsi="Arial" w:cs="Arial"/>
          <w:sz w:val="20"/>
        </w:rPr>
        <w:t xml:space="preserve"> DA SECRETARIA DE GESTÃO ADMINISTRATIVA</w:t>
      </w:r>
    </w:p>
    <w:p w:rsidR="00B52E78" w:rsidRPr="004B76F5" w:rsidRDefault="00B52E78" w:rsidP="00067613">
      <w:pPr>
        <w:ind w:left="426"/>
        <w:jc w:val="both"/>
        <w:rPr>
          <w:rFonts w:ascii="Arial" w:hAnsi="Arial" w:cs="Arial"/>
          <w:sz w:val="20"/>
        </w:rPr>
      </w:pPr>
      <w:r w:rsidRPr="004B76F5">
        <w:rPr>
          <w:rFonts w:ascii="Arial" w:hAnsi="Arial" w:cs="Arial"/>
          <w:sz w:val="20"/>
        </w:rPr>
        <w:t>58</w:t>
      </w:r>
      <w:r w:rsidRPr="004B76F5">
        <w:rPr>
          <w:rFonts w:ascii="Arial" w:hAnsi="Arial" w:cs="Arial"/>
          <w:sz w:val="20"/>
        </w:rPr>
        <w:tab/>
        <w:t>3.3.90.00.00.00.00.00 0114 – Aplicações Diretas</w:t>
      </w:r>
    </w:p>
    <w:p w:rsidR="00B52E78" w:rsidRPr="004B76F5" w:rsidRDefault="00B52E78" w:rsidP="00067613">
      <w:pPr>
        <w:ind w:left="426"/>
        <w:jc w:val="both"/>
        <w:rPr>
          <w:rFonts w:ascii="Arial" w:hAnsi="Arial" w:cs="Arial"/>
          <w:sz w:val="20"/>
        </w:rPr>
      </w:pPr>
    </w:p>
    <w:p w:rsidR="00B52E78" w:rsidRPr="004B76F5" w:rsidRDefault="00B52E78" w:rsidP="00067613">
      <w:pPr>
        <w:ind w:left="426"/>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2.029 – MANUTENÇÃO</w:t>
      </w:r>
      <w:proofErr w:type="gramEnd"/>
      <w:r w:rsidRPr="004B76F5">
        <w:rPr>
          <w:rFonts w:ascii="Arial" w:hAnsi="Arial" w:cs="Arial"/>
          <w:sz w:val="20"/>
        </w:rPr>
        <w:t xml:space="preserve"> DA SECRETARIA DE GESTÃO FINANCEIRA</w:t>
      </w:r>
    </w:p>
    <w:p w:rsidR="00B52E78" w:rsidRPr="004B76F5" w:rsidRDefault="00B52E78" w:rsidP="00067613">
      <w:pPr>
        <w:ind w:left="426"/>
        <w:jc w:val="both"/>
        <w:rPr>
          <w:rFonts w:ascii="Arial" w:hAnsi="Arial" w:cs="Arial"/>
          <w:sz w:val="20"/>
        </w:rPr>
      </w:pPr>
      <w:r w:rsidRPr="004B76F5">
        <w:rPr>
          <w:rFonts w:ascii="Arial" w:hAnsi="Arial" w:cs="Arial"/>
          <w:sz w:val="20"/>
        </w:rPr>
        <w:t>68</w:t>
      </w:r>
      <w:r w:rsidRPr="004B76F5">
        <w:rPr>
          <w:rFonts w:ascii="Arial" w:hAnsi="Arial" w:cs="Arial"/>
          <w:sz w:val="20"/>
        </w:rPr>
        <w:tab/>
        <w:t>3.3.90.00.00.00.00.00 0114 – Aplicações Diretas</w:t>
      </w:r>
    </w:p>
    <w:p w:rsidR="00B52E78" w:rsidRPr="004B76F5" w:rsidRDefault="00B52E78" w:rsidP="00067613">
      <w:pPr>
        <w:ind w:left="426"/>
        <w:jc w:val="both"/>
        <w:rPr>
          <w:rFonts w:ascii="Arial" w:hAnsi="Arial" w:cs="Arial"/>
          <w:sz w:val="20"/>
        </w:rPr>
      </w:pPr>
    </w:p>
    <w:p w:rsidR="00B52E78" w:rsidRPr="004B76F5" w:rsidRDefault="00B52E78" w:rsidP="00067613">
      <w:pPr>
        <w:ind w:left="426"/>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2.030 – ENCARGOS GERAIS DO MUNICÍPIO</w:t>
      </w:r>
    </w:p>
    <w:p w:rsidR="00B52E78" w:rsidRPr="004B76F5" w:rsidRDefault="00B52E78" w:rsidP="00067613">
      <w:pPr>
        <w:ind w:left="426"/>
        <w:jc w:val="both"/>
        <w:rPr>
          <w:rFonts w:ascii="Arial" w:hAnsi="Arial" w:cs="Arial"/>
          <w:sz w:val="20"/>
        </w:rPr>
      </w:pPr>
      <w:r w:rsidRPr="004B76F5">
        <w:rPr>
          <w:rFonts w:ascii="Arial" w:hAnsi="Arial" w:cs="Arial"/>
          <w:sz w:val="20"/>
        </w:rPr>
        <w:t>62</w:t>
      </w:r>
      <w:r w:rsidRPr="004B76F5">
        <w:rPr>
          <w:rFonts w:ascii="Arial" w:hAnsi="Arial" w:cs="Arial"/>
          <w:sz w:val="20"/>
        </w:rPr>
        <w:tab/>
        <w:t>3.3.90.00.00.00.00.00 0114 – Aplicações Diretas</w:t>
      </w:r>
    </w:p>
    <w:p w:rsidR="00B52E78" w:rsidRPr="004B76F5" w:rsidRDefault="00B52E78" w:rsidP="00067613">
      <w:pPr>
        <w:ind w:left="426"/>
        <w:jc w:val="both"/>
        <w:rPr>
          <w:rFonts w:ascii="Arial" w:hAnsi="Arial" w:cs="Arial"/>
          <w:sz w:val="20"/>
        </w:rPr>
      </w:pPr>
    </w:p>
    <w:p w:rsidR="00B52E78" w:rsidRPr="004B76F5" w:rsidRDefault="00B52E78" w:rsidP="00067613">
      <w:pPr>
        <w:ind w:left="426"/>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2.047 – MANUTENÇÃO</w:t>
      </w:r>
      <w:proofErr w:type="gramEnd"/>
      <w:r w:rsidRPr="004B76F5">
        <w:rPr>
          <w:rFonts w:ascii="Arial" w:hAnsi="Arial" w:cs="Arial"/>
          <w:sz w:val="20"/>
        </w:rPr>
        <w:t xml:space="preserve"> DAS ATIVIDADES DO ENSINO FUNDAMENTAL</w:t>
      </w:r>
    </w:p>
    <w:p w:rsidR="00B52E78" w:rsidRPr="004B76F5" w:rsidRDefault="00B52E78" w:rsidP="00067613">
      <w:pPr>
        <w:ind w:left="426"/>
        <w:jc w:val="both"/>
        <w:rPr>
          <w:rFonts w:ascii="Arial" w:hAnsi="Arial" w:cs="Arial"/>
          <w:sz w:val="20"/>
        </w:rPr>
      </w:pPr>
      <w:r w:rsidRPr="004B76F5">
        <w:rPr>
          <w:rFonts w:ascii="Arial" w:hAnsi="Arial" w:cs="Arial"/>
          <w:sz w:val="20"/>
        </w:rPr>
        <w:t>101</w:t>
      </w:r>
      <w:r w:rsidRPr="004B76F5">
        <w:rPr>
          <w:rFonts w:ascii="Arial" w:hAnsi="Arial" w:cs="Arial"/>
          <w:sz w:val="20"/>
        </w:rPr>
        <w:tab/>
        <w:t>3.3.90.00.00.00.00.00 0114 – Aplicações Diretas</w:t>
      </w:r>
    </w:p>
    <w:p w:rsidR="00B52E78" w:rsidRPr="004B76F5" w:rsidRDefault="00B52E78" w:rsidP="00067613">
      <w:pPr>
        <w:ind w:left="426"/>
        <w:jc w:val="both"/>
        <w:rPr>
          <w:rFonts w:ascii="Arial" w:hAnsi="Arial" w:cs="Arial"/>
          <w:sz w:val="20"/>
        </w:rPr>
      </w:pPr>
    </w:p>
    <w:p w:rsidR="00B52E78" w:rsidRPr="004B76F5" w:rsidRDefault="00B52E78" w:rsidP="00067613">
      <w:pPr>
        <w:ind w:left="426"/>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2.058 – MANUTENÇÃO</w:t>
      </w:r>
      <w:proofErr w:type="gramEnd"/>
      <w:r w:rsidRPr="004B76F5">
        <w:rPr>
          <w:rFonts w:ascii="Arial" w:hAnsi="Arial" w:cs="Arial"/>
          <w:sz w:val="20"/>
        </w:rPr>
        <w:t xml:space="preserve"> DA BIBLIOTECA PÚBLICA MUNICIPAL</w:t>
      </w:r>
    </w:p>
    <w:p w:rsidR="00B52E78" w:rsidRPr="004B76F5" w:rsidRDefault="00B52E78" w:rsidP="00067613">
      <w:pPr>
        <w:ind w:left="426"/>
        <w:jc w:val="both"/>
        <w:rPr>
          <w:rFonts w:ascii="Arial" w:hAnsi="Arial" w:cs="Arial"/>
          <w:sz w:val="20"/>
        </w:rPr>
      </w:pPr>
      <w:r w:rsidRPr="004B76F5">
        <w:rPr>
          <w:rFonts w:ascii="Arial" w:hAnsi="Arial" w:cs="Arial"/>
          <w:sz w:val="20"/>
        </w:rPr>
        <w:t>127</w:t>
      </w:r>
      <w:r w:rsidRPr="004B76F5">
        <w:rPr>
          <w:rFonts w:ascii="Arial" w:hAnsi="Arial" w:cs="Arial"/>
          <w:sz w:val="20"/>
        </w:rPr>
        <w:tab/>
        <w:t>3.3.90.00.00.00.00.00 0114 – Aplicações Diretas</w:t>
      </w:r>
    </w:p>
    <w:p w:rsidR="00B52E78" w:rsidRPr="004B76F5" w:rsidRDefault="00B52E78" w:rsidP="002B5023">
      <w:pPr>
        <w:jc w:val="both"/>
        <w:rPr>
          <w:rFonts w:ascii="Arial" w:hAnsi="Arial" w:cs="Arial"/>
          <w:sz w:val="20"/>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t>CLÁUSULA SEXTA - DA LICENÇA DE USO DO SISTEMA</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A CONTRATADA é a desenvolvedora e/ou </w:t>
      </w:r>
      <w:proofErr w:type="spellStart"/>
      <w:r w:rsidRPr="004B76F5">
        <w:rPr>
          <w:rFonts w:ascii="Arial" w:hAnsi="Arial" w:cs="Arial"/>
          <w:sz w:val="20"/>
        </w:rPr>
        <w:t>licenciadora</w:t>
      </w:r>
      <w:proofErr w:type="spellEnd"/>
      <w:r w:rsidRPr="004B76F5">
        <w:rPr>
          <w:rFonts w:ascii="Arial" w:hAnsi="Arial" w:cs="Arial"/>
          <w:sz w:val="20"/>
        </w:rPr>
        <w:t xml:space="preserve"> dos aplicativos licenciados, concedendo ao CONTRATANTE as licenças de uso temporárias e não exclusivas estabelecidas no presente contrato.</w:t>
      </w:r>
    </w:p>
    <w:p w:rsidR="00B52E78" w:rsidRPr="004B76F5" w:rsidRDefault="00B52E78" w:rsidP="002B5023">
      <w:pPr>
        <w:ind w:left="426" w:right="15"/>
        <w:jc w:val="both"/>
        <w:textAlignment w:val="baseline"/>
        <w:rPr>
          <w:rFonts w:ascii="Arial" w:hAnsi="Arial" w:cs="Arial"/>
          <w:sz w:val="20"/>
        </w:rPr>
      </w:pPr>
    </w:p>
    <w:p w:rsidR="00B52E78" w:rsidRPr="004B76F5" w:rsidRDefault="00B52E78" w:rsidP="002B5023">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A CONTRATADA deverá possuir irrestrito poder para modificar os códigos-fonte e executáveis durante a vigência contratual, em face de alterações de ordem legal federal ou estadual.</w:t>
      </w:r>
    </w:p>
    <w:p w:rsidR="00B52E78" w:rsidRPr="004B76F5" w:rsidRDefault="00B52E78" w:rsidP="002B5023">
      <w:pPr>
        <w:ind w:right="15"/>
        <w:jc w:val="both"/>
        <w:textAlignment w:val="baseline"/>
        <w:rPr>
          <w:rFonts w:ascii="Arial" w:hAnsi="Arial" w:cs="Arial"/>
          <w:sz w:val="20"/>
        </w:rPr>
      </w:pPr>
    </w:p>
    <w:p w:rsidR="00B52E78" w:rsidRPr="004B76F5" w:rsidRDefault="00B52E78" w:rsidP="002B5023">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Fica vedado ao CONTRATANTE realizar a sublocação, empréstimo, arrendamento ou transferência dos aplicativos licenciados, assim como a engenharia reversa, a </w:t>
      </w:r>
      <w:proofErr w:type="spellStart"/>
      <w:r w:rsidRPr="004B76F5">
        <w:rPr>
          <w:rFonts w:ascii="Arial" w:hAnsi="Arial" w:cs="Arial"/>
          <w:sz w:val="20"/>
        </w:rPr>
        <w:t>decompilação</w:t>
      </w:r>
      <w:proofErr w:type="spellEnd"/>
      <w:r w:rsidRPr="004B76F5">
        <w:rPr>
          <w:rFonts w:ascii="Arial" w:hAnsi="Arial" w:cs="Arial"/>
          <w:sz w:val="20"/>
        </w:rPr>
        <w:t xml:space="preserve"> ou a decomposição do(s) referido(s) aplicativos(s).</w:t>
      </w:r>
    </w:p>
    <w:p w:rsidR="00B52E78" w:rsidRPr="004B76F5" w:rsidRDefault="00B52E78" w:rsidP="002B5023">
      <w:pPr>
        <w:ind w:right="15"/>
        <w:jc w:val="both"/>
        <w:textAlignment w:val="baseline"/>
        <w:rPr>
          <w:rFonts w:ascii="Arial" w:hAnsi="Arial" w:cs="Arial"/>
          <w:sz w:val="20"/>
        </w:rPr>
      </w:pPr>
    </w:p>
    <w:p w:rsidR="00B52E78" w:rsidRPr="004B76F5" w:rsidRDefault="00B52E78" w:rsidP="002B5023">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Quando em ambiente </w:t>
      </w:r>
      <w:r w:rsidRPr="004B76F5">
        <w:rPr>
          <w:rFonts w:ascii="Arial" w:hAnsi="Arial" w:cs="Arial"/>
          <w:i/>
          <w:sz w:val="20"/>
        </w:rPr>
        <w:t>web,</w:t>
      </w:r>
      <w:r w:rsidRPr="004B76F5">
        <w:rPr>
          <w:rFonts w:ascii="Arial" w:hAnsi="Arial" w:cs="Arial"/>
          <w:sz w:val="20"/>
        </w:rPr>
        <w:t xml:space="preserve"> por exigência ou conveniência administrativa, os aplicativos deverão permanecer on-line por até 96% do tempo de cada mês civil.</w:t>
      </w:r>
    </w:p>
    <w:p w:rsidR="00B52E78" w:rsidRPr="004B76F5" w:rsidRDefault="00B52E78" w:rsidP="002B5023">
      <w:pPr>
        <w:pStyle w:val="WW-Padro1"/>
        <w:ind w:left="426"/>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t>CLÁUSULA SÉTIMA - DAS OBRIGAÇÕES DAS PARTES</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numPr>
          <w:ilvl w:val="1"/>
          <w:numId w:val="7"/>
        </w:numPr>
        <w:ind w:left="426" w:hanging="426"/>
        <w:jc w:val="both"/>
        <w:rPr>
          <w:rFonts w:ascii="Arial" w:hAnsi="Arial" w:cs="Arial"/>
          <w:lang w:val="pt-BR"/>
        </w:rPr>
      </w:pPr>
      <w:r w:rsidRPr="004B76F5">
        <w:rPr>
          <w:rFonts w:ascii="Arial" w:hAnsi="Arial" w:cs="Arial"/>
          <w:lang w:val="pt-BR"/>
        </w:rPr>
        <w:t>Caberá ao CONTRATANTE:</w:t>
      </w:r>
    </w:p>
    <w:p w:rsidR="00B52E78" w:rsidRPr="004B76F5" w:rsidRDefault="00B52E78" w:rsidP="002B5023">
      <w:pPr>
        <w:pStyle w:val="WW-Padro1"/>
        <w:ind w:left="426"/>
        <w:jc w:val="both"/>
        <w:rPr>
          <w:rFonts w:ascii="Arial" w:hAnsi="Arial" w:cs="Arial"/>
          <w:lang w:val="pt-BR"/>
        </w:rPr>
      </w:pP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Efetuar os pagamentos decorrentes do Licenciamento do Direito de Uso dos aplicativos objeto deste contrato no prazo avençado.</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Facultar o acesso irrestrito dos técnicos da CONTRATADA às áreas de trabalho, registros, documentação e demais informações necessárias à fiel execução do presente contrato.</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Manter, na operacionalização dos aplicativos, apenas pessoal devidamente treinado pela CONTRATADA.</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Conceder à CONTRATADA acesso remoto às suas estruturas virtuais, ambiente de rede ou intranet.</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Manter padrão de clareza nas solicitações de alteração enviadas à CONTRATADA, indicando um responsável que acompanhará as tramitações desta pela internet, respondendo-as com brevidade.</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 xml:space="preserve">Assegurar a configuração adequada do computador e instalação dos aplicativos, manter </w:t>
      </w:r>
      <w:r w:rsidRPr="004B76F5">
        <w:rPr>
          <w:rFonts w:ascii="Arial" w:hAnsi="Arial" w:cs="Arial"/>
          <w:i/>
          <w:sz w:val="20"/>
        </w:rPr>
        <w:t>backup</w:t>
      </w:r>
      <w:r w:rsidRPr="004B76F5">
        <w:rPr>
          <w:rFonts w:ascii="Arial" w:hAnsi="Arial" w:cs="Arial"/>
          <w:sz w:val="20"/>
        </w:rPr>
        <w:t xml:space="preserve"> adequado para satisfazer as necessidades de segurança e recuperação no caso de falha do computador, dando prioridade aos técnicos da CONTRATADA na utilização de qualquer recurso necessário à fiel execução do presente contrato.</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Responsabilizar-se pela completa e correta inserção de dados nos aplicativos.</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Parametrizar a aplicativo, em nível de usuário, inclusive no tocante às modificações de alíquotas de tributos, multas e contribuições, além de atualizar as fórmulas de cálculo dos aplicativos(s) quando necessário.</w:t>
      </w:r>
    </w:p>
    <w:p w:rsidR="00B52E78" w:rsidRPr="004B76F5" w:rsidRDefault="00B52E78" w:rsidP="002B5023">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lastRenderedPageBreak/>
        <w:t>Manter as bases de dados atualizadas de acordo com a versão de banco de dados adotada pela CONTRATADA, e desde que esta tenha concedido aviso de alteração com prazo mínimo de 90 (noventa) dias.</w:t>
      </w:r>
    </w:p>
    <w:p w:rsidR="00B52E78" w:rsidRPr="004B76F5" w:rsidRDefault="00B52E78" w:rsidP="002B5023">
      <w:pPr>
        <w:numPr>
          <w:ilvl w:val="2"/>
          <w:numId w:val="7"/>
        </w:numPr>
        <w:tabs>
          <w:tab w:val="num" w:pos="709"/>
        </w:tabs>
        <w:suppressAutoHyphens w:val="0"/>
        <w:ind w:left="709" w:right="15" w:hanging="709"/>
        <w:jc w:val="both"/>
        <w:textAlignment w:val="baseline"/>
        <w:rPr>
          <w:rFonts w:ascii="Arial" w:hAnsi="Arial" w:cs="Arial"/>
          <w:b/>
          <w:bCs/>
          <w:sz w:val="20"/>
        </w:rPr>
      </w:pPr>
      <w:r w:rsidRPr="004B76F5">
        <w:rPr>
          <w:rFonts w:ascii="Arial" w:hAnsi="Arial" w:cs="Arial"/>
          <w:sz w:val="20"/>
        </w:rPr>
        <w:t>Promover o prévio cadastro de dúvidas ou erros constatados, na página da internet da CONTRATADA, para somente depois de decorridos 60 (sessenta) minutos sem resposta requisitar suporte.</w:t>
      </w:r>
    </w:p>
    <w:p w:rsidR="00B52E78" w:rsidRPr="004B76F5" w:rsidRDefault="00B52E78" w:rsidP="002B5023">
      <w:pPr>
        <w:ind w:left="709" w:right="15"/>
        <w:jc w:val="both"/>
        <w:textAlignment w:val="baseline"/>
        <w:rPr>
          <w:rFonts w:ascii="Arial" w:hAnsi="Arial" w:cs="Arial"/>
          <w:b/>
          <w:bCs/>
          <w:sz w:val="20"/>
        </w:rPr>
      </w:pPr>
    </w:p>
    <w:p w:rsidR="00B52E78" w:rsidRPr="004B76F5" w:rsidRDefault="00B52E78" w:rsidP="002B5023">
      <w:pPr>
        <w:pStyle w:val="WW-Padro1"/>
        <w:numPr>
          <w:ilvl w:val="1"/>
          <w:numId w:val="7"/>
        </w:numPr>
        <w:ind w:left="426" w:hanging="426"/>
        <w:jc w:val="both"/>
        <w:rPr>
          <w:rFonts w:ascii="Arial" w:hAnsi="Arial" w:cs="Arial"/>
          <w:lang w:val="pt-BR"/>
        </w:rPr>
      </w:pPr>
      <w:r w:rsidRPr="004B76F5">
        <w:rPr>
          <w:rFonts w:ascii="Arial" w:hAnsi="Arial" w:cs="Arial"/>
          <w:lang w:val="pt-BR"/>
        </w:rPr>
        <w:t>Caberá a CONTRATADA:</w:t>
      </w:r>
    </w:p>
    <w:p w:rsidR="00B52E78" w:rsidRPr="004B76F5" w:rsidRDefault="00B52E78" w:rsidP="002B5023">
      <w:pPr>
        <w:pStyle w:val="WW-Padro1"/>
        <w:ind w:left="426"/>
        <w:jc w:val="both"/>
        <w:rPr>
          <w:rFonts w:ascii="Arial" w:hAnsi="Arial" w:cs="Arial"/>
          <w:lang w:val="pt-BR"/>
        </w:rPr>
      </w:pP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Converter dados para uso pelos aplicativos, instalar os aplicativos objeto deste contrato, treinar os servidores indicados na sua utilização, no prazo de 180 (cento e oitenta) dias, contados da emissão da Ordem de Serviço, bem como, prestar suporte aos servidores devidamente treinados no uso dos aplicativos e que tenham observado, em sua solicitação, o disposto no subitem 7.1.10 do presente contrato.</w:t>
      </w: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Manter operacionais todas as funcionalidades descritas no Edital e seus anexos.</w:t>
      </w: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Tratar como confidenciais informações e dados do CONTRATANTE, guardando total sigilo em face de terceiros.</w:t>
      </w: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Manter, durante a execução do contrato, todas as condições de habilitação previstas no Edital e em compatibilidade com as obrigações assumidas.</w:t>
      </w: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Avaliar a viabilidade técnica e jurídica das solicitações de alteração específicas encaminhadas eletronicamente pelo CONTRATANTE, e repassar orçamento acompanhado de cronograma para execução dos serviços, caso viável.</w:t>
      </w:r>
    </w:p>
    <w:p w:rsidR="00B52E78" w:rsidRPr="004B76F5" w:rsidRDefault="00B52E78" w:rsidP="002B5023">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 xml:space="preserve">Garantir o atendimento de técnico presencial, quando requisitado, em até 04 (quatro) dias úteis contados da outorga de autorização expressa para execução de serviços de atendimento </w:t>
      </w:r>
      <w:r w:rsidRPr="004B76F5">
        <w:rPr>
          <w:rFonts w:ascii="Arial" w:hAnsi="Arial" w:cs="Arial"/>
          <w:i/>
          <w:iCs/>
          <w:sz w:val="20"/>
        </w:rPr>
        <w:t>in loco</w:t>
      </w:r>
      <w:r w:rsidRPr="004B76F5">
        <w:rPr>
          <w:rFonts w:ascii="Arial" w:hAnsi="Arial" w:cs="Arial"/>
          <w:sz w:val="20"/>
        </w:rPr>
        <w:t>.</w:t>
      </w:r>
    </w:p>
    <w:p w:rsidR="00B52E78" w:rsidRPr="004B76F5" w:rsidRDefault="00B52E78" w:rsidP="002B5023">
      <w:pPr>
        <w:ind w:left="567" w:right="15"/>
        <w:jc w:val="both"/>
        <w:textAlignment w:val="baseline"/>
        <w:rPr>
          <w:rFonts w:ascii="Arial" w:hAnsi="Arial" w:cs="Arial"/>
          <w:b/>
          <w:bCs/>
          <w:sz w:val="20"/>
        </w:rPr>
      </w:pPr>
    </w:p>
    <w:p w:rsidR="00B52E78" w:rsidRPr="004B76F5" w:rsidRDefault="00B52E78" w:rsidP="002B5023">
      <w:pPr>
        <w:ind w:left="567" w:right="15"/>
        <w:jc w:val="both"/>
        <w:textAlignment w:val="baseline"/>
        <w:rPr>
          <w:rFonts w:ascii="Arial" w:hAnsi="Arial" w:cs="Arial"/>
          <w:b/>
          <w:bCs/>
          <w:sz w:val="20"/>
        </w:rPr>
      </w:pPr>
    </w:p>
    <w:p w:rsidR="00B52E78" w:rsidRPr="004B76F5" w:rsidRDefault="00B52E78" w:rsidP="002B5023">
      <w:pPr>
        <w:ind w:right="15"/>
        <w:jc w:val="both"/>
        <w:rPr>
          <w:rFonts w:ascii="Arial" w:hAnsi="Arial" w:cs="Arial"/>
          <w:b/>
          <w:bCs/>
          <w:sz w:val="20"/>
        </w:rPr>
      </w:pPr>
      <w:r w:rsidRPr="004B76F5">
        <w:rPr>
          <w:rFonts w:ascii="Arial" w:hAnsi="Arial" w:cs="Arial"/>
          <w:b/>
          <w:bCs/>
          <w:sz w:val="20"/>
        </w:rPr>
        <w:t>CLÁUSULA OITAVA -</w:t>
      </w:r>
      <w:r w:rsidRPr="004B76F5">
        <w:rPr>
          <w:rFonts w:ascii="Arial" w:hAnsi="Arial" w:cs="Arial"/>
          <w:sz w:val="20"/>
        </w:rPr>
        <w:t xml:space="preserve"> </w:t>
      </w:r>
      <w:r w:rsidRPr="004B76F5">
        <w:rPr>
          <w:rFonts w:ascii="Arial" w:hAnsi="Arial" w:cs="Arial"/>
          <w:b/>
          <w:bCs/>
          <w:sz w:val="20"/>
        </w:rPr>
        <w:t>DO TREINAMENTO DE IMPLANTAÇÃO</w:t>
      </w:r>
    </w:p>
    <w:p w:rsidR="00B52E78" w:rsidRPr="004B76F5" w:rsidRDefault="00B52E78" w:rsidP="002B5023">
      <w:pPr>
        <w:ind w:right="15"/>
        <w:jc w:val="both"/>
        <w:rPr>
          <w:rFonts w:ascii="Arial" w:hAnsi="Arial" w:cs="Arial"/>
          <w:sz w:val="20"/>
        </w:rPr>
      </w:pPr>
    </w:p>
    <w:p w:rsidR="00B52E78" w:rsidRPr="004B76F5" w:rsidRDefault="00B52E78" w:rsidP="002B5023">
      <w:pPr>
        <w:numPr>
          <w:ilvl w:val="1"/>
          <w:numId w:val="11"/>
        </w:numPr>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na operacionalização do aplicativo poderá ser realizado nas dependências do CONTRATANTE, na sede da CONTRATADA ou, ainda, via </w:t>
      </w:r>
      <w:r w:rsidRPr="004B76F5">
        <w:rPr>
          <w:rFonts w:ascii="Arial" w:hAnsi="Arial" w:cs="Arial"/>
          <w:i/>
          <w:sz w:val="20"/>
        </w:rPr>
        <w:t>internet</w:t>
      </w:r>
      <w:r w:rsidRPr="004B76F5">
        <w:rPr>
          <w:rFonts w:ascii="Arial" w:hAnsi="Arial" w:cs="Arial"/>
          <w:sz w:val="20"/>
        </w:rPr>
        <w:t>.</w:t>
      </w:r>
    </w:p>
    <w:p w:rsidR="00B52E78" w:rsidRPr="004B76F5" w:rsidRDefault="00B52E78" w:rsidP="002B5023">
      <w:pPr>
        <w:ind w:left="426" w:right="15"/>
        <w:jc w:val="both"/>
        <w:textAlignment w:val="baseline"/>
        <w:rPr>
          <w:rFonts w:ascii="Arial" w:hAnsi="Arial" w:cs="Arial"/>
          <w:sz w:val="20"/>
        </w:rPr>
      </w:pPr>
    </w:p>
    <w:p w:rsidR="00B52E78" w:rsidRPr="004B76F5" w:rsidRDefault="00B52E78" w:rsidP="002B5023">
      <w:pPr>
        <w:numPr>
          <w:ilvl w:val="1"/>
          <w:numId w:val="11"/>
        </w:numPr>
        <w:suppressAutoHyphens w:val="0"/>
        <w:ind w:left="426" w:right="15" w:hanging="426"/>
        <w:jc w:val="both"/>
        <w:textAlignment w:val="baseline"/>
        <w:rPr>
          <w:rFonts w:ascii="Arial" w:hAnsi="Arial" w:cs="Arial"/>
          <w:sz w:val="20"/>
        </w:rPr>
      </w:pPr>
      <w:r w:rsidRPr="004B76F5">
        <w:rPr>
          <w:rFonts w:ascii="Arial" w:hAnsi="Arial" w:cs="Arial"/>
          <w:sz w:val="20"/>
        </w:rPr>
        <w:t>O CONTRATANTE apresentará à CONTRATADA a relação de usuários a serem treinados, mediante o pagamento da hora técnica respectiva, acrescida das despesas de deslocamento, alimentação e estadia do técnico palestrante quando o treinamento ocorrer das dependências do CONTRATANTE.</w:t>
      </w:r>
    </w:p>
    <w:p w:rsidR="00B52E78" w:rsidRPr="004B76F5" w:rsidRDefault="00B52E78" w:rsidP="002B5023">
      <w:pPr>
        <w:numPr>
          <w:ilvl w:val="2"/>
          <w:numId w:val="11"/>
        </w:numPr>
        <w:suppressAutoHyphens w:val="0"/>
        <w:ind w:left="567" w:right="15" w:hanging="567"/>
        <w:jc w:val="both"/>
        <w:textAlignment w:val="baseline"/>
        <w:rPr>
          <w:rFonts w:ascii="Arial" w:hAnsi="Arial" w:cs="Arial"/>
          <w:sz w:val="20"/>
        </w:rPr>
      </w:pPr>
      <w:r w:rsidRPr="004B76F5">
        <w:rPr>
          <w:rFonts w:ascii="Arial" w:hAnsi="Arial" w:cs="Arial"/>
          <w:sz w:val="20"/>
        </w:rPr>
        <w:t>O treinamento de implantação na sede do CONTRATANTE poderá incluir ou não o fornecimento oneroso de material didático.</w:t>
      </w:r>
    </w:p>
    <w:p w:rsidR="00B52E78" w:rsidRPr="004B76F5" w:rsidRDefault="00B52E78" w:rsidP="002B5023">
      <w:pPr>
        <w:ind w:left="567" w:right="15"/>
        <w:jc w:val="both"/>
        <w:textAlignment w:val="baseline"/>
        <w:rPr>
          <w:rFonts w:ascii="Arial" w:hAnsi="Arial" w:cs="Arial"/>
          <w:sz w:val="20"/>
        </w:rPr>
      </w:pPr>
    </w:p>
    <w:p w:rsidR="00B52E78" w:rsidRPr="004B76F5" w:rsidRDefault="00B52E78" w:rsidP="002B5023">
      <w:pPr>
        <w:numPr>
          <w:ilvl w:val="1"/>
          <w:numId w:val="11"/>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via </w:t>
      </w:r>
      <w:r w:rsidRPr="004B76F5">
        <w:rPr>
          <w:rFonts w:ascii="Arial" w:hAnsi="Arial" w:cs="Arial"/>
          <w:i/>
          <w:sz w:val="20"/>
        </w:rPr>
        <w:t>web</w:t>
      </w:r>
      <w:r w:rsidRPr="004B76F5">
        <w:rPr>
          <w:rFonts w:ascii="Arial" w:hAnsi="Arial" w:cs="Arial"/>
          <w:sz w:val="20"/>
        </w:rPr>
        <w:t xml:space="preserve">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B52E78" w:rsidRPr="004B76F5" w:rsidRDefault="00B52E78" w:rsidP="002B5023">
      <w:pPr>
        <w:ind w:left="426" w:right="15"/>
        <w:jc w:val="both"/>
        <w:textAlignment w:val="baseline"/>
        <w:rPr>
          <w:rFonts w:ascii="Arial" w:hAnsi="Arial" w:cs="Arial"/>
          <w:sz w:val="20"/>
        </w:rPr>
      </w:pPr>
    </w:p>
    <w:p w:rsidR="00B52E78" w:rsidRPr="004B76F5" w:rsidRDefault="00B52E78" w:rsidP="002B5023">
      <w:pPr>
        <w:numPr>
          <w:ilvl w:val="1"/>
          <w:numId w:val="11"/>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de novos usuários, na sede do CONTRATANTE ou via </w:t>
      </w:r>
      <w:r w:rsidRPr="004B76F5">
        <w:rPr>
          <w:rFonts w:ascii="Arial" w:hAnsi="Arial" w:cs="Arial"/>
          <w:i/>
          <w:sz w:val="20"/>
        </w:rPr>
        <w:t>web</w:t>
      </w:r>
      <w:r w:rsidRPr="004B76F5">
        <w:rPr>
          <w:rFonts w:ascii="Arial" w:hAnsi="Arial" w:cs="Arial"/>
          <w:sz w:val="20"/>
        </w:rPr>
        <w:t>, para a operação ou utilização dos aplicativos em função de substituição de pessoal, tendo em vista demissões, mudanças de cargos, etc., não será considerado como Treinamento de Implantação e sim como Treinamento de Reforço e será faturado à parte. Quando solicitado, a CONTRATADA formalizará orçamento para prévia aprovação por parte da CONTRATANTE.</w:t>
      </w:r>
    </w:p>
    <w:p w:rsidR="00B52E78" w:rsidRPr="004B76F5" w:rsidRDefault="00B52E78" w:rsidP="002B5023">
      <w:pPr>
        <w:rPr>
          <w:rFonts w:ascii="Arial" w:hAnsi="Arial" w:cs="Arial"/>
          <w:sz w:val="20"/>
        </w:rPr>
      </w:pPr>
    </w:p>
    <w:p w:rsidR="00B52E78" w:rsidRPr="004B76F5" w:rsidRDefault="00B52E78" w:rsidP="002B5023">
      <w:pPr>
        <w:rPr>
          <w:rFonts w:ascii="Arial" w:hAnsi="Arial" w:cs="Arial"/>
          <w:sz w:val="20"/>
        </w:rPr>
      </w:pPr>
    </w:p>
    <w:p w:rsidR="00B52E78" w:rsidRPr="004B76F5" w:rsidRDefault="00B52E78" w:rsidP="002B5023">
      <w:pPr>
        <w:ind w:right="15"/>
        <w:jc w:val="both"/>
        <w:rPr>
          <w:rFonts w:ascii="Arial" w:hAnsi="Arial" w:cs="Arial"/>
          <w:b/>
          <w:bCs/>
          <w:sz w:val="20"/>
        </w:rPr>
      </w:pPr>
      <w:r w:rsidRPr="004B76F5">
        <w:rPr>
          <w:rFonts w:ascii="Arial" w:hAnsi="Arial" w:cs="Arial"/>
          <w:b/>
          <w:bCs/>
          <w:sz w:val="20"/>
        </w:rPr>
        <w:t>CLÁUSULA NONA –</w:t>
      </w:r>
      <w:r w:rsidRPr="004B76F5">
        <w:rPr>
          <w:rFonts w:ascii="Arial" w:hAnsi="Arial" w:cs="Arial"/>
          <w:sz w:val="20"/>
        </w:rPr>
        <w:t xml:space="preserve"> </w:t>
      </w:r>
      <w:r w:rsidRPr="004B76F5">
        <w:rPr>
          <w:rFonts w:ascii="Arial" w:hAnsi="Arial" w:cs="Arial"/>
          <w:b/>
          <w:bCs/>
          <w:sz w:val="20"/>
        </w:rPr>
        <w:t>DA EVOLUÇÃO, MANUTENÇÃO E ALTERAÇÃO</w:t>
      </w:r>
    </w:p>
    <w:p w:rsidR="00B52E78" w:rsidRPr="004B76F5" w:rsidRDefault="00B52E78" w:rsidP="002B5023">
      <w:pPr>
        <w:ind w:right="15"/>
        <w:jc w:val="both"/>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melhorias/modificações nos aplicativos poderão ser legais, corretivas ou evolutivas.</w:t>
      </w:r>
    </w:p>
    <w:p w:rsidR="00B52E78" w:rsidRPr="004B76F5" w:rsidRDefault="00B52E78" w:rsidP="002B5023">
      <w:pPr>
        <w:ind w:left="426"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melhorias/modificações evolutivas serão classificadas em específicas ou gerais, conforme sua iniciativa tenha partido do CONTRATANTE ou da CONTRATADA, respectivamente.</w:t>
      </w:r>
    </w:p>
    <w:p w:rsidR="00B52E78" w:rsidRPr="004B76F5" w:rsidRDefault="00B52E78" w:rsidP="002B5023">
      <w:pPr>
        <w:numPr>
          <w:ilvl w:val="2"/>
          <w:numId w:val="12"/>
        </w:numPr>
        <w:suppressAutoHyphens w:val="0"/>
        <w:ind w:left="567" w:right="15" w:hanging="567"/>
        <w:jc w:val="both"/>
        <w:textAlignment w:val="baseline"/>
        <w:rPr>
          <w:rFonts w:ascii="Arial" w:hAnsi="Arial" w:cs="Arial"/>
          <w:sz w:val="20"/>
        </w:rPr>
      </w:pPr>
      <w:r w:rsidRPr="004B76F5">
        <w:rPr>
          <w:rFonts w:ascii="Arial" w:hAnsi="Arial" w:cs="Arial"/>
          <w:sz w:val="20"/>
        </w:rPr>
        <w:t>As modificações evolutivas de caráter geral serão periodicamente disponibilizadas pela CONTRATADA, com seu custo incluído no preço mensal do licenciamento dos aplicativos.</w:t>
      </w:r>
    </w:p>
    <w:p w:rsidR="00B52E78" w:rsidRPr="004B76F5" w:rsidRDefault="00B52E78" w:rsidP="002B5023">
      <w:pPr>
        <w:numPr>
          <w:ilvl w:val="2"/>
          <w:numId w:val="12"/>
        </w:numPr>
        <w:suppressAutoHyphens w:val="0"/>
        <w:ind w:left="567" w:right="15" w:hanging="567"/>
        <w:jc w:val="both"/>
        <w:textAlignment w:val="baseline"/>
        <w:rPr>
          <w:rFonts w:ascii="Arial" w:hAnsi="Arial" w:cs="Arial"/>
          <w:sz w:val="20"/>
        </w:rPr>
      </w:pPr>
      <w:r w:rsidRPr="004B76F5">
        <w:rPr>
          <w:rFonts w:ascii="Arial" w:hAnsi="Arial" w:cs="Arial"/>
          <w:sz w:val="20"/>
        </w:rPr>
        <w:t xml:space="preserve">As modificações evolutivas específicas - incluindo aquelas necessárias à adequação dos aplicativos à legislação municipal - serão objeto de análise por parte da CONTRATADA, que declarará a sua viabilidade </w:t>
      </w:r>
      <w:r w:rsidRPr="004B76F5">
        <w:rPr>
          <w:rFonts w:ascii="Arial" w:hAnsi="Arial" w:cs="Arial"/>
          <w:sz w:val="20"/>
        </w:rPr>
        <w:lastRenderedPageBreak/>
        <w:t>técnica e formalizará orçamento para prévia aprovação por parte da CONTRATANTE, desenvolvendo-as e disponibilizando no prazo que indicar.</w:t>
      </w:r>
    </w:p>
    <w:p w:rsidR="00B52E78" w:rsidRPr="004B76F5" w:rsidRDefault="00B52E78" w:rsidP="002B5023">
      <w:pPr>
        <w:ind w:left="567"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 xml:space="preserve">As modificações de natureza legal para atendimento da legislação federal ou estadual serão introduzidas nos aplicativos durante a vigência do contrato, sem qualquer ônus para o CONTRATANTE e, caso não haja tempo hábil para </w:t>
      </w:r>
      <w:proofErr w:type="gramStart"/>
      <w:r w:rsidRPr="004B76F5">
        <w:rPr>
          <w:rFonts w:ascii="Arial" w:hAnsi="Arial" w:cs="Arial"/>
          <w:sz w:val="20"/>
        </w:rPr>
        <w:t>implementá</w:t>
      </w:r>
      <w:proofErr w:type="gramEnd"/>
      <w:r w:rsidRPr="004B76F5">
        <w:rPr>
          <w:rFonts w:ascii="Arial" w:hAnsi="Arial" w:cs="Arial"/>
          <w:sz w:val="20"/>
        </w:rPr>
        <w:t>-las até o início das respectivas vigências, a CONTRATADA procurará indicar soluções alternativas para atender as determinações legais até a atualização dos aplicativos.</w:t>
      </w:r>
    </w:p>
    <w:p w:rsidR="00B52E78" w:rsidRPr="004B76F5" w:rsidRDefault="00B52E78" w:rsidP="002B5023">
      <w:pPr>
        <w:ind w:left="426"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atualizações de cunho corretivo, originadas a partir da verificação de erros de processamento, serão fornecidas sem custo para o CONTRATANTE.</w:t>
      </w:r>
    </w:p>
    <w:p w:rsidR="00B52E78" w:rsidRPr="004B76F5" w:rsidRDefault="00B52E78" w:rsidP="002B5023">
      <w:pPr>
        <w:ind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modificações/melhorias evolutivas ou de natureza legal serão introduzidas nos aplicativos originalmente licenciados e distribuídas toda vez que a CONTRATADA as concluir, cabendo ao CONTRATANTE implantar cada nova versão no prazo de até 30 (trinta) dias de seu recebimento, findos os quais a CONTRATADA deixará de fornecer suporte à versão antiga.</w:t>
      </w:r>
    </w:p>
    <w:p w:rsidR="00B52E78" w:rsidRPr="004B76F5" w:rsidRDefault="00B52E78" w:rsidP="002B5023">
      <w:pPr>
        <w:ind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 ausência de disponibilização das modificações evolutivas relacionadas à legislação municipal não implicará em qualquer responsabilidade para a CONTRATADA.</w:t>
      </w:r>
    </w:p>
    <w:p w:rsidR="00B52E78" w:rsidRPr="004B76F5" w:rsidRDefault="00B52E78" w:rsidP="002B5023">
      <w:pPr>
        <w:ind w:right="15"/>
        <w:jc w:val="both"/>
        <w:textAlignment w:val="baseline"/>
        <w:rPr>
          <w:rFonts w:ascii="Arial" w:hAnsi="Arial" w:cs="Arial"/>
          <w:sz w:val="20"/>
        </w:rPr>
      </w:pPr>
    </w:p>
    <w:p w:rsidR="00B52E78" w:rsidRPr="004B76F5" w:rsidRDefault="00B52E78" w:rsidP="002B5023">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Eventuais conversões de dados decorrentes de mudanças de versões poderão ser cobradas pela CONTRATADA.</w:t>
      </w:r>
    </w:p>
    <w:p w:rsidR="00B52E78" w:rsidRPr="004B76F5" w:rsidRDefault="00B52E78" w:rsidP="002B5023">
      <w:pPr>
        <w:rPr>
          <w:rFonts w:ascii="Arial" w:hAnsi="Arial" w:cs="Arial"/>
          <w:sz w:val="20"/>
          <w:highlight w:val="yellow"/>
        </w:rPr>
      </w:pPr>
    </w:p>
    <w:p w:rsidR="00B52E78" w:rsidRPr="004B76F5" w:rsidRDefault="00B52E78" w:rsidP="002B5023">
      <w:pPr>
        <w:rPr>
          <w:rFonts w:ascii="Arial" w:hAnsi="Arial" w:cs="Arial"/>
          <w:sz w:val="20"/>
          <w:highlight w:val="yellow"/>
        </w:rPr>
      </w:pPr>
    </w:p>
    <w:p w:rsidR="00B52E78" w:rsidRPr="004B76F5" w:rsidRDefault="00B52E78" w:rsidP="002B5023">
      <w:pPr>
        <w:ind w:right="15"/>
        <w:jc w:val="both"/>
        <w:rPr>
          <w:rFonts w:ascii="Arial" w:hAnsi="Arial" w:cs="Arial"/>
          <w:b/>
          <w:bCs/>
          <w:sz w:val="20"/>
        </w:rPr>
      </w:pPr>
      <w:r w:rsidRPr="004B76F5">
        <w:rPr>
          <w:rFonts w:ascii="Arial" w:hAnsi="Arial" w:cs="Arial"/>
          <w:b/>
          <w:bCs/>
          <w:sz w:val="20"/>
        </w:rPr>
        <w:t>CLÁUSULA DÉCIMA - DO SUPORTE TÉCNICO</w:t>
      </w:r>
    </w:p>
    <w:p w:rsidR="00B52E78" w:rsidRPr="004B76F5" w:rsidRDefault="00B52E78" w:rsidP="002B5023">
      <w:pPr>
        <w:ind w:right="15"/>
        <w:jc w:val="both"/>
        <w:rPr>
          <w:rFonts w:ascii="Arial" w:hAnsi="Arial" w:cs="Arial"/>
          <w:sz w:val="20"/>
        </w:rPr>
      </w:pPr>
    </w:p>
    <w:p w:rsidR="00B15B5D" w:rsidRDefault="00B52E78" w:rsidP="002B5023">
      <w:pPr>
        <w:pStyle w:val="PargrafodaLista"/>
        <w:numPr>
          <w:ilvl w:val="1"/>
          <w:numId w:val="20"/>
        </w:numPr>
        <w:spacing w:after="0" w:line="240" w:lineRule="auto"/>
        <w:ind w:left="567" w:right="15" w:hanging="567"/>
        <w:jc w:val="both"/>
        <w:textAlignment w:val="baseline"/>
        <w:rPr>
          <w:rFonts w:ascii="Arial" w:hAnsi="Arial" w:cs="Arial"/>
          <w:sz w:val="20"/>
        </w:rPr>
      </w:pPr>
      <w:r w:rsidRPr="00B15B5D">
        <w:rPr>
          <w:rFonts w:ascii="Arial" w:hAnsi="Arial" w:cs="Arial"/>
          <w:sz w:val="20"/>
        </w:rPr>
        <w:t>Eventuais conversões de dados decorrentes de mudanças de versões poderão ser cobradas pela CONTRATADA.</w:t>
      </w:r>
    </w:p>
    <w:p w:rsidR="00B15B5D" w:rsidRDefault="00B15B5D" w:rsidP="002B5023">
      <w:pPr>
        <w:pStyle w:val="PargrafodaLista"/>
        <w:spacing w:after="0" w:line="240" w:lineRule="auto"/>
        <w:ind w:left="567" w:right="15"/>
        <w:jc w:val="both"/>
        <w:textAlignment w:val="baseline"/>
        <w:rPr>
          <w:rFonts w:ascii="Arial" w:hAnsi="Arial" w:cs="Arial"/>
          <w:sz w:val="20"/>
        </w:rPr>
      </w:pPr>
    </w:p>
    <w:p w:rsidR="00B52E78" w:rsidRPr="00B15B5D" w:rsidRDefault="00B52E78" w:rsidP="002B5023">
      <w:pPr>
        <w:pStyle w:val="PargrafodaLista"/>
        <w:numPr>
          <w:ilvl w:val="1"/>
          <w:numId w:val="20"/>
        </w:numPr>
        <w:spacing w:after="0" w:line="240" w:lineRule="auto"/>
        <w:ind w:left="567" w:right="15" w:hanging="567"/>
        <w:jc w:val="both"/>
        <w:textAlignment w:val="baseline"/>
        <w:rPr>
          <w:rFonts w:ascii="Arial" w:hAnsi="Arial" w:cs="Arial"/>
          <w:sz w:val="20"/>
        </w:rPr>
      </w:pPr>
      <w:r w:rsidRPr="00B15B5D">
        <w:rPr>
          <w:rFonts w:ascii="Arial" w:hAnsi="Arial" w:cs="Arial"/>
          <w:sz w:val="20"/>
        </w:rPr>
        <w:t>O suporte técnico pós-implantação deverá ser sempre efetuado por técnico habilitado em favor de usuário devidamente treinado, e compreenderá:</w:t>
      </w:r>
    </w:p>
    <w:p w:rsidR="00B52E78" w:rsidRPr="004B76F5" w:rsidRDefault="00B52E78" w:rsidP="002B5023">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Esclarecimento de dúvidas que possam surgir durante a operação e utilização dos aplicativos</w:t>
      </w:r>
    </w:p>
    <w:p w:rsidR="00B52E78" w:rsidRPr="004B76F5" w:rsidRDefault="00B52E78" w:rsidP="002B5023">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Realização de quaisquer atividades técnicas relacionadas a erros derivados de falha dos usuários.</w:t>
      </w:r>
    </w:p>
    <w:p w:rsidR="00B52E78" w:rsidRPr="004B76F5" w:rsidRDefault="00B52E78" w:rsidP="002B5023">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Auxiliar na recuperação da base de dados por problemas originados em erros de operação, queda de energia ou falha de equipamentos caso não haja backup de segurança.</w:t>
      </w:r>
    </w:p>
    <w:p w:rsidR="00B52E78" w:rsidRPr="004B76F5" w:rsidRDefault="00B52E78" w:rsidP="002B5023">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Auxiliar o usuário, em caso de dúvidas, na elaboração de quaisquer atividades técnicas relacionadas à utilização dos aplicativos.</w:t>
      </w:r>
    </w:p>
    <w:p w:rsidR="00B52E78" w:rsidRPr="004B76F5" w:rsidRDefault="00B52E78" w:rsidP="002B5023">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Desenvolver relatórios específicos.</w:t>
      </w:r>
    </w:p>
    <w:p w:rsidR="00B52E78" w:rsidRPr="002B5023" w:rsidRDefault="00B52E78" w:rsidP="002B5023">
      <w:pPr>
        <w:pStyle w:val="PargrafodaLista"/>
        <w:numPr>
          <w:ilvl w:val="2"/>
          <w:numId w:val="20"/>
        </w:numPr>
        <w:ind w:left="709" w:right="15" w:hanging="709"/>
        <w:jc w:val="both"/>
        <w:textAlignment w:val="baseline"/>
        <w:rPr>
          <w:rFonts w:ascii="Arial" w:hAnsi="Arial" w:cs="Arial"/>
          <w:sz w:val="20"/>
        </w:rPr>
      </w:pPr>
      <w:r w:rsidRPr="002B5023">
        <w:rPr>
          <w:rFonts w:ascii="Arial" w:hAnsi="Arial" w:cs="Arial"/>
          <w:sz w:val="20"/>
        </w:rPr>
        <w:t xml:space="preserve">Este atendimento será realizado por qualquer meio de comunicação convencional ou eletrônico, e, em último caso, mediante visita </w:t>
      </w:r>
      <w:r w:rsidRPr="002B5023">
        <w:rPr>
          <w:rFonts w:ascii="Arial" w:hAnsi="Arial" w:cs="Arial"/>
          <w:i/>
          <w:iCs/>
          <w:sz w:val="20"/>
        </w:rPr>
        <w:t xml:space="preserve">in loco </w:t>
      </w:r>
      <w:r w:rsidRPr="002B5023">
        <w:rPr>
          <w:rFonts w:ascii="Arial" w:hAnsi="Arial" w:cs="Arial"/>
          <w:sz w:val="20"/>
        </w:rPr>
        <w:t>de técnico habilitado.</w:t>
      </w:r>
    </w:p>
    <w:p w:rsidR="00B52E78" w:rsidRPr="004B76F5" w:rsidRDefault="00B52E78" w:rsidP="002B5023">
      <w:pPr>
        <w:numPr>
          <w:ilvl w:val="1"/>
          <w:numId w:val="20"/>
        </w:numPr>
        <w:suppressAutoHyphens w:val="0"/>
        <w:ind w:left="567" w:right="15" w:hanging="567"/>
        <w:jc w:val="both"/>
        <w:textAlignment w:val="baseline"/>
        <w:rPr>
          <w:rFonts w:ascii="Arial" w:hAnsi="Arial" w:cs="Arial"/>
          <w:sz w:val="20"/>
        </w:rPr>
      </w:pPr>
      <w:r w:rsidRPr="004B76F5">
        <w:rPr>
          <w:rFonts w:ascii="Arial" w:hAnsi="Arial" w:cs="Arial"/>
          <w:sz w:val="20"/>
        </w:rPr>
        <w:t>O suporte disponibilizado pela CONTRATADA</w:t>
      </w:r>
      <w:proofErr w:type="gramStart"/>
      <w:r w:rsidRPr="004B76F5">
        <w:rPr>
          <w:rFonts w:ascii="Arial" w:hAnsi="Arial" w:cs="Arial"/>
          <w:sz w:val="20"/>
        </w:rPr>
        <w:t>, será</w:t>
      </w:r>
      <w:proofErr w:type="gramEnd"/>
      <w:r w:rsidRPr="004B76F5">
        <w:rPr>
          <w:rFonts w:ascii="Arial" w:hAnsi="Arial" w:cs="Arial"/>
          <w:sz w:val="20"/>
        </w:rPr>
        <w:t xml:space="preserve"> prestado caso o interlocutor do CONTRATANTE tenha cumprido com a etapa descrita no subitem 7.1.10 do presente contrato.</w:t>
      </w:r>
    </w:p>
    <w:p w:rsidR="00B52E78" w:rsidRPr="004B76F5" w:rsidRDefault="00B52E78" w:rsidP="002B5023">
      <w:pPr>
        <w:ind w:left="567" w:right="15"/>
        <w:jc w:val="both"/>
        <w:textAlignment w:val="baseline"/>
        <w:rPr>
          <w:rFonts w:ascii="Arial" w:hAnsi="Arial" w:cs="Arial"/>
          <w:sz w:val="20"/>
        </w:rPr>
      </w:pPr>
    </w:p>
    <w:p w:rsidR="00B52E78" w:rsidRPr="004B76F5" w:rsidRDefault="00B52E78" w:rsidP="002B5023">
      <w:pPr>
        <w:numPr>
          <w:ilvl w:val="1"/>
          <w:numId w:val="20"/>
        </w:numPr>
        <w:suppressAutoHyphens w:val="0"/>
        <w:ind w:left="567" w:right="15" w:hanging="567"/>
        <w:jc w:val="both"/>
        <w:textAlignment w:val="baseline"/>
        <w:rPr>
          <w:rFonts w:ascii="Arial" w:hAnsi="Arial" w:cs="Arial"/>
          <w:sz w:val="20"/>
        </w:rPr>
      </w:pPr>
      <w:r w:rsidRPr="004B76F5">
        <w:rPr>
          <w:rFonts w:ascii="Arial" w:hAnsi="Arial" w:cs="Arial"/>
          <w:sz w:val="20"/>
        </w:rPr>
        <w:t xml:space="preserve">Em nenhuma hipótese a CONTRATADA se responsabilizará por qualquer alteração ou modificação dos aplicativos realizada por pessoas não credenciadas. </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bCs/>
          <w:lang w:val="pt-BR"/>
        </w:rPr>
        <w:t>CLÁUSULA DÉCIMA PRIMEIRA - DA ALTERAÇÃO CONTRATUAL</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WW-Padro1"/>
        <w:numPr>
          <w:ilvl w:val="1"/>
          <w:numId w:val="14"/>
        </w:numPr>
        <w:ind w:left="567" w:hanging="567"/>
        <w:jc w:val="both"/>
        <w:rPr>
          <w:rFonts w:ascii="Arial" w:hAnsi="Arial" w:cs="Arial"/>
          <w:lang w:val="pt-BR"/>
        </w:rPr>
      </w:pPr>
      <w:r w:rsidRPr="004B76F5">
        <w:rPr>
          <w:rFonts w:ascii="Arial" w:hAnsi="Arial" w:cs="Arial"/>
          <w:lang w:val="pt-BR"/>
        </w:rPr>
        <w:t xml:space="preserve">A alteração de quaisquer das disposições estabelecidas neste contrato somente se reputará válida se tornadas conhecidas expressamente em Instrumento Aditivo, que ao presente se aderirá, passando a fazer parte dele.    </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b/>
          <w:lang w:val="pt-BR"/>
        </w:rPr>
      </w:pPr>
      <w:r w:rsidRPr="004B76F5">
        <w:rPr>
          <w:rFonts w:ascii="Arial" w:hAnsi="Arial" w:cs="Arial"/>
          <w:b/>
          <w:bCs/>
          <w:lang w:val="pt-BR"/>
        </w:rPr>
        <w:t xml:space="preserve">CLÁUSULA DÉCIMA SEGUNDA - </w:t>
      </w:r>
      <w:r w:rsidRPr="004B76F5">
        <w:rPr>
          <w:rFonts w:ascii="Arial" w:hAnsi="Arial" w:cs="Arial"/>
          <w:b/>
          <w:lang w:val="pt-BR"/>
        </w:rPr>
        <w:t>DA RESCISÃO</w:t>
      </w:r>
    </w:p>
    <w:p w:rsidR="00B52E78" w:rsidRPr="004B76F5" w:rsidRDefault="00B52E78" w:rsidP="002B5023">
      <w:pPr>
        <w:pStyle w:val="WW-Padro1"/>
        <w:jc w:val="both"/>
        <w:rPr>
          <w:rFonts w:ascii="Arial" w:hAnsi="Arial" w:cs="Arial"/>
          <w:lang w:val="pt-BR"/>
        </w:rPr>
      </w:pPr>
    </w:p>
    <w:p w:rsidR="00B52E78" w:rsidRPr="004B76F5" w:rsidRDefault="00B52E78" w:rsidP="002B5023">
      <w:pPr>
        <w:numPr>
          <w:ilvl w:val="1"/>
          <w:numId w:val="15"/>
        </w:numPr>
        <w:suppressAutoHyphens w:val="0"/>
        <w:ind w:left="567" w:right="15" w:hanging="567"/>
        <w:jc w:val="both"/>
        <w:textAlignment w:val="baseline"/>
        <w:rPr>
          <w:rFonts w:ascii="Arial" w:hAnsi="Arial" w:cs="Arial"/>
          <w:sz w:val="20"/>
        </w:rPr>
      </w:pPr>
      <w:r w:rsidRPr="004B76F5">
        <w:rPr>
          <w:rFonts w:ascii="Arial" w:hAnsi="Arial" w:cs="Arial"/>
          <w:sz w:val="20"/>
        </w:rPr>
        <w:lastRenderedPageBreak/>
        <w:t>A inexecução total ou parcial do presente contrato ensejará sua rescisão administrativa, nas hipóteses previstas nos artigos 77 e 78 da Lei nº 8.666/93 e alterações posteriores, com as consequências previstas no art. 80 da referida Lei, sem que caiba à CONTRATADA direito a qualquer indenização.</w:t>
      </w:r>
    </w:p>
    <w:p w:rsidR="00B52E78" w:rsidRPr="004B76F5" w:rsidRDefault="00B52E78" w:rsidP="002B5023">
      <w:pPr>
        <w:ind w:left="567" w:right="15"/>
        <w:jc w:val="both"/>
        <w:textAlignment w:val="baseline"/>
        <w:rPr>
          <w:rFonts w:ascii="Arial" w:hAnsi="Arial" w:cs="Arial"/>
          <w:sz w:val="20"/>
        </w:rPr>
      </w:pPr>
    </w:p>
    <w:p w:rsidR="00B52E78" w:rsidRPr="004B76F5" w:rsidRDefault="00B52E78" w:rsidP="002B5023">
      <w:pPr>
        <w:numPr>
          <w:ilvl w:val="1"/>
          <w:numId w:val="15"/>
        </w:numPr>
        <w:suppressAutoHyphens w:val="0"/>
        <w:ind w:left="567" w:right="15" w:hanging="567"/>
        <w:jc w:val="both"/>
        <w:textAlignment w:val="baseline"/>
        <w:rPr>
          <w:rFonts w:ascii="Arial" w:hAnsi="Arial" w:cs="Arial"/>
          <w:sz w:val="20"/>
        </w:rPr>
      </w:pPr>
      <w:r w:rsidRPr="004B76F5">
        <w:rPr>
          <w:rFonts w:ascii="Arial" w:hAnsi="Arial" w:cs="Arial"/>
          <w:sz w:val="20"/>
        </w:rPr>
        <w:t>A rescisão contratual poderá ser:</w:t>
      </w:r>
    </w:p>
    <w:p w:rsidR="00B52E78" w:rsidRPr="004B76F5" w:rsidRDefault="00B52E78" w:rsidP="002B5023">
      <w:pPr>
        <w:numPr>
          <w:ilvl w:val="0"/>
          <w:numId w:val="16"/>
        </w:numPr>
        <w:suppressAutoHyphens w:val="0"/>
        <w:ind w:left="851" w:right="15" w:hanging="284"/>
        <w:jc w:val="both"/>
        <w:textAlignment w:val="baseline"/>
        <w:rPr>
          <w:rFonts w:ascii="Arial" w:hAnsi="Arial" w:cs="Arial"/>
          <w:b/>
          <w:bCs/>
          <w:sz w:val="20"/>
        </w:rPr>
      </w:pPr>
      <w:r w:rsidRPr="004B76F5">
        <w:rPr>
          <w:rFonts w:ascii="Arial" w:hAnsi="Arial" w:cs="Arial"/>
          <w:sz w:val="20"/>
        </w:rPr>
        <w:t>Determinada por ato unilateral da Administração, nos casos enunciados nos incisos I a XII e XVII do art. 78 da Lei 8.666/93.</w:t>
      </w:r>
    </w:p>
    <w:p w:rsidR="00B52E78" w:rsidRPr="004B76F5" w:rsidRDefault="00B52E78" w:rsidP="002B5023">
      <w:pPr>
        <w:numPr>
          <w:ilvl w:val="0"/>
          <w:numId w:val="16"/>
        </w:numPr>
        <w:suppressAutoHyphens w:val="0"/>
        <w:ind w:left="851" w:right="15" w:hanging="284"/>
        <w:jc w:val="both"/>
        <w:textAlignment w:val="baseline"/>
        <w:rPr>
          <w:rFonts w:ascii="Arial" w:hAnsi="Arial" w:cs="Arial"/>
          <w:b/>
          <w:bCs/>
          <w:sz w:val="20"/>
        </w:rPr>
      </w:pPr>
      <w:r w:rsidRPr="004B76F5">
        <w:rPr>
          <w:rFonts w:ascii="Arial" w:hAnsi="Arial" w:cs="Arial"/>
          <w:sz w:val="20"/>
        </w:rPr>
        <w:t>Amigável, mediante autorização da autoridade competente, reduzida a termo no processo licitatório, desde que demonstrada conveniência para a Administração.</w:t>
      </w:r>
    </w:p>
    <w:p w:rsidR="00B52E78" w:rsidRPr="004B76F5" w:rsidRDefault="00B52E78" w:rsidP="002B5023">
      <w:pPr>
        <w:ind w:left="993" w:right="15"/>
        <w:jc w:val="both"/>
        <w:textAlignment w:val="baseline"/>
        <w:rPr>
          <w:rFonts w:ascii="Arial" w:hAnsi="Arial" w:cs="Arial"/>
          <w:b/>
          <w:bCs/>
          <w:sz w:val="20"/>
        </w:rPr>
      </w:pPr>
    </w:p>
    <w:p w:rsidR="00B52E78" w:rsidRPr="004B76F5" w:rsidRDefault="00B52E78" w:rsidP="002B5023">
      <w:pPr>
        <w:pStyle w:val="WW-Padro1"/>
        <w:ind w:left="709"/>
        <w:jc w:val="both"/>
        <w:rPr>
          <w:rFonts w:ascii="Arial" w:hAnsi="Arial" w:cs="Arial"/>
          <w:lang w:val="pt-BR"/>
        </w:rPr>
      </w:pPr>
    </w:p>
    <w:p w:rsidR="00B52E78" w:rsidRPr="004B76F5" w:rsidRDefault="00B52E78" w:rsidP="002B5023">
      <w:pPr>
        <w:pStyle w:val="WW-Padro1"/>
        <w:jc w:val="both"/>
        <w:rPr>
          <w:rFonts w:ascii="Arial" w:hAnsi="Arial" w:cs="Arial"/>
          <w:b/>
          <w:bCs/>
          <w:lang w:val="pt-BR"/>
        </w:rPr>
      </w:pPr>
      <w:r w:rsidRPr="004B76F5">
        <w:rPr>
          <w:rFonts w:ascii="Arial" w:hAnsi="Arial" w:cs="Arial"/>
          <w:b/>
          <w:lang w:val="pt-BR"/>
        </w:rPr>
        <w:t xml:space="preserve">CLÁUSULA DÉCIMA TERCEIRA - </w:t>
      </w:r>
      <w:r w:rsidRPr="004B76F5">
        <w:rPr>
          <w:rFonts w:ascii="Arial" w:hAnsi="Arial" w:cs="Arial"/>
          <w:b/>
          <w:bCs/>
          <w:lang w:val="pt-BR"/>
        </w:rPr>
        <w:t>DAS PENALIDADES</w:t>
      </w:r>
    </w:p>
    <w:p w:rsidR="00B52E78" w:rsidRPr="004B76F5" w:rsidRDefault="00B52E78" w:rsidP="002B5023">
      <w:pPr>
        <w:pStyle w:val="WW-Padro1"/>
        <w:jc w:val="both"/>
        <w:rPr>
          <w:rFonts w:ascii="Arial" w:hAnsi="Arial" w:cs="Arial"/>
          <w:b/>
          <w:bCs/>
          <w:lang w:val="pt-BR"/>
        </w:rPr>
      </w:pPr>
    </w:p>
    <w:p w:rsidR="00B52E78" w:rsidRPr="004B76F5" w:rsidRDefault="00B52E78" w:rsidP="002B5023">
      <w:pPr>
        <w:pStyle w:val="Estilo1"/>
        <w:numPr>
          <w:ilvl w:val="1"/>
          <w:numId w:val="17"/>
        </w:numPr>
        <w:spacing w:after="0" w:line="240" w:lineRule="auto"/>
        <w:ind w:left="567" w:hanging="567"/>
        <w:rPr>
          <w:rFonts w:ascii="Arial" w:hAnsi="Arial" w:cs="Arial"/>
        </w:rPr>
      </w:pPr>
      <w:r w:rsidRPr="004B76F5">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B52E78" w:rsidRPr="004B76F5" w:rsidRDefault="00B52E78" w:rsidP="002B5023">
      <w:pPr>
        <w:pStyle w:val="Estilo1"/>
        <w:spacing w:after="0" w:line="240" w:lineRule="auto"/>
        <w:rPr>
          <w:rFonts w:ascii="Arial" w:hAnsi="Arial" w:cs="Arial"/>
        </w:rPr>
      </w:pPr>
    </w:p>
    <w:p w:rsidR="00B52E78" w:rsidRPr="004B76F5" w:rsidRDefault="00B52E78" w:rsidP="002B5023">
      <w:pPr>
        <w:numPr>
          <w:ilvl w:val="1"/>
          <w:numId w:val="17"/>
        </w:numPr>
        <w:tabs>
          <w:tab w:val="left" w:pos="567"/>
        </w:tabs>
        <w:suppressAutoHyphens w:val="0"/>
        <w:ind w:left="567" w:hanging="567"/>
        <w:jc w:val="both"/>
        <w:rPr>
          <w:rFonts w:ascii="Arial" w:hAnsi="Arial" w:cs="Arial"/>
          <w:sz w:val="20"/>
        </w:rPr>
      </w:pPr>
      <w:r w:rsidRPr="004B76F5">
        <w:rPr>
          <w:rFonts w:ascii="Arial" w:hAnsi="Arial" w:cs="Arial"/>
          <w:sz w:val="20"/>
        </w:rPr>
        <w:t xml:space="preserve">O atraso injustificado no fornecimento do objeto sujeitará a CONTRATADA à multa de mora, no valor de </w:t>
      </w:r>
      <w:r w:rsidRPr="004B76F5">
        <w:rPr>
          <w:rFonts w:ascii="Arial" w:hAnsi="Arial" w:cs="Arial"/>
          <w:b/>
          <w:sz w:val="20"/>
        </w:rPr>
        <w:t>R$ 100,00 (cem reais),</w:t>
      </w:r>
      <w:r w:rsidRPr="004B76F5">
        <w:rPr>
          <w:rFonts w:ascii="Arial" w:hAnsi="Arial" w:cs="Arial"/>
          <w:sz w:val="20"/>
        </w:rPr>
        <w:t xml:space="preserve"> por dia de atraso, até o limite de 20% (vinte por cento) do total contratado. </w:t>
      </w:r>
    </w:p>
    <w:p w:rsidR="00B52E78" w:rsidRPr="004B76F5" w:rsidRDefault="00B52E78" w:rsidP="002B5023">
      <w:pPr>
        <w:numPr>
          <w:ilvl w:val="2"/>
          <w:numId w:val="17"/>
        </w:numPr>
        <w:suppressAutoHyphens w:val="0"/>
        <w:ind w:left="709" w:hanging="709"/>
        <w:jc w:val="both"/>
        <w:rPr>
          <w:rFonts w:ascii="Arial" w:hAnsi="Arial" w:cs="Arial"/>
          <w:sz w:val="20"/>
        </w:rPr>
      </w:pPr>
      <w:r w:rsidRPr="004B76F5">
        <w:rPr>
          <w:rFonts w:ascii="Arial" w:hAnsi="Arial" w:cs="Arial"/>
          <w:sz w:val="20"/>
        </w:rPr>
        <w:t xml:space="preserve">No caso de inexecução total ou parcial do objeto contratado, multa de 10% sobre o valor global do contrato, a ser recolhida no prazo de 15 (quinze) dias corridos, contado da comunicação oficial da decisão definitiva. </w:t>
      </w:r>
    </w:p>
    <w:p w:rsidR="00B52E78" w:rsidRPr="004B76F5" w:rsidRDefault="00B52E78" w:rsidP="002B5023">
      <w:pPr>
        <w:ind w:left="709"/>
        <w:jc w:val="both"/>
        <w:rPr>
          <w:rFonts w:ascii="Arial" w:hAnsi="Arial" w:cs="Arial"/>
          <w:sz w:val="20"/>
        </w:rPr>
      </w:pPr>
    </w:p>
    <w:p w:rsidR="00B52E78" w:rsidRPr="004B76F5" w:rsidRDefault="00B52E78" w:rsidP="002B5023">
      <w:pPr>
        <w:numPr>
          <w:ilvl w:val="1"/>
          <w:numId w:val="17"/>
        </w:numPr>
        <w:suppressAutoHyphens w:val="0"/>
        <w:ind w:left="567" w:hanging="567"/>
        <w:jc w:val="both"/>
        <w:rPr>
          <w:rFonts w:ascii="Arial" w:hAnsi="Arial" w:cs="Arial"/>
          <w:sz w:val="20"/>
        </w:rPr>
      </w:pPr>
      <w:r w:rsidRPr="004B76F5">
        <w:rPr>
          <w:rFonts w:ascii="Arial" w:hAnsi="Arial" w:cs="Arial"/>
          <w:sz w:val="20"/>
        </w:rPr>
        <w:t>As penalidades aludidas acima não impedem que a Administração aplique as outras sanções previstas em Lei.</w:t>
      </w:r>
    </w:p>
    <w:p w:rsidR="00B52E78" w:rsidRPr="004B76F5" w:rsidRDefault="00B52E78" w:rsidP="002B5023">
      <w:pPr>
        <w:ind w:left="720"/>
        <w:jc w:val="both"/>
        <w:rPr>
          <w:rFonts w:ascii="Arial" w:hAnsi="Arial" w:cs="Arial"/>
          <w:sz w:val="20"/>
        </w:rPr>
      </w:pPr>
    </w:p>
    <w:p w:rsidR="00B52E78" w:rsidRPr="004B76F5" w:rsidRDefault="00B52E78" w:rsidP="002B5023">
      <w:pPr>
        <w:numPr>
          <w:ilvl w:val="1"/>
          <w:numId w:val="17"/>
        </w:numPr>
        <w:suppressAutoHyphens w:val="0"/>
        <w:ind w:left="567" w:hanging="567"/>
        <w:jc w:val="both"/>
        <w:rPr>
          <w:rFonts w:ascii="Arial" w:hAnsi="Arial" w:cs="Arial"/>
          <w:bCs/>
          <w:sz w:val="20"/>
        </w:rPr>
      </w:pPr>
      <w:r w:rsidRPr="004B76F5">
        <w:rPr>
          <w:rFonts w:ascii="Arial" w:hAnsi="Arial" w:cs="Arial"/>
          <w:bCs/>
          <w:sz w:val="20"/>
        </w:rPr>
        <w:t>Na aplicação das penalidades serão admitidos os recursos previstos em lei, garantido o contraditório e a ampla defesa.</w:t>
      </w:r>
    </w:p>
    <w:p w:rsidR="00B52E78" w:rsidRPr="004B76F5" w:rsidRDefault="00B52E78" w:rsidP="002B5023">
      <w:pPr>
        <w:pStyle w:val="PargrafodaLista"/>
        <w:spacing w:after="0" w:line="240" w:lineRule="auto"/>
        <w:rPr>
          <w:rFonts w:ascii="Arial" w:hAnsi="Arial" w:cs="Arial"/>
          <w:bCs/>
          <w:sz w:val="20"/>
          <w:lang w:eastAsia="ar-SA"/>
        </w:rPr>
      </w:pPr>
    </w:p>
    <w:p w:rsidR="00B52E78" w:rsidRPr="004B76F5" w:rsidRDefault="00B52E78" w:rsidP="002B5023">
      <w:pPr>
        <w:jc w:val="both"/>
        <w:rPr>
          <w:rFonts w:ascii="Arial" w:hAnsi="Arial" w:cs="Arial"/>
          <w:bCs/>
          <w:sz w:val="20"/>
        </w:rPr>
      </w:pPr>
    </w:p>
    <w:p w:rsidR="00B52E78" w:rsidRPr="004B76F5" w:rsidRDefault="00B52E78" w:rsidP="002B5023">
      <w:pPr>
        <w:pStyle w:val="WW-Padro1"/>
        <w:jc w:val="both"/>
        <w:rPr>
          <w:rFonts w:ascii="Arial" w:hAnsi="Arial" w:cs="Arial"/>
          <w:lang w:val="pt-BR"/>
        </w:rPr>
      </w:pPr>
      <w:r w:rsidRPr="004B76F5">
        <w:rPr>
          <w:rFonts w:ascii="Arial" w:hAnsi="Arial" w:cs="Arial"/>
          <w:b/>
          <w:lang w:val="pt-BR"/>
        </w:rPr>
        <w:t xml:space="preserve">CLÁUSULA DÉCIMA QUARTA – DAS CONDIÇÕES GERAIS </w:t>
      </w:r>
    </w:p>
    <w:p w:rsidR="00B52E78" w:rsidRPr="004B76F5" w:rsidRDefault="00B52E78" w:rsidP="002B5023">
      <w:pPr>
        <w:pStyle w:val="WW-Padro1"/>
        <w:jc w:val="both"/>
        <w:rPr>
          <w:rFonts w:ascii="Arial" w:hAnsi="Arial" w:cs="Arial"/>
          <w:b/>
          <w:lang w:val="pt-BR"/>
        </w:rPr>
      </w:pPr>
    </w:p>
    <w:p w:rsidR="00B52E78" w:rsidRPr="00206151" w:rsidRDefault="00B52E78" w:rsidP="002B5023">
      <w:pPr>
        <w:pStyle w:val="Corpodetexto"/>
        <w:numPr>
          <w:ilvl w:val="1"/>
          <w:numId w:val="18"/>
        </w:numPr>
        <w:autoSpaceDE/>
        <w:ind w:left="567" w:hanging="567"/>
        <w:rPr>
          <w:rStyle w:val="N"/>
          <w:rFonts w:cs="Arial"/>
          <w:b w:val="0"/>
          <w:bCs/>
          <w:lang w:val="pt-BR"/>
        </w:rPr>
      </w:pPr>
      <w:r w:rsidRPr="00206151">
        <w:rPr>
          <w:rStyle w:val="N"/>
          <w:rFonts w:cs="Arial"/>
          <w:b w:val="0"/>
          <w:bCs/>
          <w:lang w:val="pt-BR"/>
        </w:rPr>
        <w:t>Fica a CONTRATADA ciente de que a assinatura deste contrato indica pleno conhecimento dos elementos nele constantes, bem como de todas as suas condições gerais e peculiares, não podendo invocar seu desconhecimento como elemento impeditivo do perfeito cumprimento deste contrato.</w:t>
      </w:r>
    </w:p>
    <w:p w:rsidR="00B52E78" w:rsidRPr="00206151" w:rsidRDefault="00B52E78" w:rsidP="002B5023">
      <w:pPr>
        <w:pStyle w:val="Corpodetexto"/>
        <w:ind w:left="567"/>
        <w:rPr>
          <w:rStyle w:val="N"/>
          <w:rFonts w:cs="Arial"/>
          <w:b w:val="0"/>
          <w:bCs/>
          <w:lang w:val="pt-BR"/>
        </w:rPr>
      </w:pPr>
    </w:p>
    <w:p w:rsidR="00B52E78" w:rsidRPr="00B15B5D" w:rsidRDefault="00B52E78" w:rsidP="002B5023">
      <w:pPr>
        <w:pStyle w:val="Corpodetexto"/>
        <w:numPr>
          <w:ilvl w:val="1"/>
          <w:numId w:val="18"/>
        </w:numPr>
        <w:autoSpaceDE/>
        <w:ind w:left="567" w:hanging="567"/>
        <w:rPr>
          <w:rStyle w:val="N"/>
          <w:rFonts w:cs="Arial"/>
          <w:b w:val="0"/>
          <w:bCs/>
          <w:lang w:val="pt-BR"/>
        </w:rPr>
      </w:pPr>
      <w:r w:rsidRPr="00B15B5D">
        <w:rPr>
          <w:rStyle w:val="N"/>
          <w:rFonts w:cs="Arial"/>
          <w:b w:val="0"/>
          <w:bCs/>
          <w:lang w:val="pt-BR"/>
        </w:rPr>
        <w:t>São partes integrantes deste contrato a proposta apresentada pela CONTRATADA</w:t>
      </w:r>
      <w:r w:rsidRPr="00B15B5D">
        <w:rPr>
          <w:rStyle w:val="N"/>
          <w:rFonts w:cs="Arial"/>
          <w:lang w:val="pt-BR"/>
        </w:rPr>
        <w:t xml:space="preserve"> </w:t>
      </w:r>
      <w:r w:rsidRPr="00B15B5D">
        <w:rPr>
          <w:rStyle w:val="N"/>
          <w:rFonts w:cs="Arial"/>
          <w:b w:val="0"/>
          <w:bCs/>
          <w:lang w:val="pt-BR"/>
        </w:rPr>
        <w:t xml:space="preserve">no Processo de Licitação nº </w:t>
      </w:r>
      <w:r w:rsidR="00BE089D">
        <w:rPr>
          <w:rStyle w:val="N"/>
          <w:rFonts w:cs="Arial"/>
          <w:b w:val="0"/>
          <w:bCs/>
          <w:lang w:val="pt-BR"/>
        </w:rPr>
        <w:t>16</w:t>
      </w:r>
      <w:r w:rsidRPr="00B15B5D">
        <w:rPr>
          <w:rStyle w:val="N"/>
          <w:rFonts w:cs="Arial"/>
          <w:b w:val="0"/>
          <w:bCs/>
          <w:lang w:val="pt-BR"/>
        </w:rPr>
        <w:t>/201</w:t>
      </w:r>
      <w:r w:rsidRPr="004B76F5">
        <w:rPr>
          <w:rStyle w:val="N"/>
          <w:rFonts w:cs="Arial"/>
          <w:b w:val="0"/>
          <w:bCs/>
          <w:lang w:val="pt-BR"/>
        </w:rPr>
        <w:t>6</w:t>
      </w:r>
      <w:r w:rsidRPr="00B15B5D">
        <w:rPr>
          <w:rStyle w:val="N"/>
          <w:rFonts w:cs="Arial"/>
          <w:b w:val="0"/>
          <w:bCs/>
          <w:lang w:val="pt-BR"/>
        </w:rPr>
        <w:t>/PMJ</w:t>
      </w:r>
      <w:r w:rsidRPr="00B15B5D">
        <w:rPr>
          <w:rStyle w:val="N"/>
          <w:rFonts w:cs="Arial"/>
          <w:lang w:val="pt-BR"/>
        </w:rPr>
        <w:t xml:space="preserve"> </w:t>
      </w:r>
      <w:r w:rsidRPr="00B15B5D">
        <w:rPr>
          <w:rStyle w:val="N"/>
          <w:rFonts w:cs="Arial"/>
          <w:b w:val="0"/>
          <w:bCs/>
          <w:lang w:val="pt-BR"/>
        </w:rPr>
        <w:t xml:space="preserve">e o Edital PP nº </w:t>
      </w:r>
      <w:r w:rsidR="00BE089D">
        <w:rPr>
          <w:rStyle w:val="N"/>
          <w:rFonts w:cs="Arial"/>
          <w:b w:val="0"/>
          <w:bCs/>
          <w:lang w:val="pt-BR"/>
        </w:rPr>
        <w:t>10</w:t>
      </w:r>
      <w:r w:rsidRPr="00B15B5D">
        <w:rPr>
          <w:rStyle w:val="N"/>
          <w:rFonts w:cs="Arial"/>
          <w:b w:val="0"/>
          <w:bCs/>
          <w:lang w:val="pt-BR"/>
        </w:rPr>
        <w:t>/201</w:t>
      </w:r>
      <w:r w:rsidRPr="004B76F5">
        <w:rPr>
          <w:rStyle w:val="N"/>
          <w:rFonts w:cs="Arial"/>
          <w:b w:val="0"/>
          <w:bCs/>
          <w:lang w:val="pt-BR"/>
        </w:rPr>
        <w:t>6</w:t>
      </w:r>
      <w:r w:rsidRPr="00B15B5D">
        <w:rPr>
          <w:rStyle w:val="N"/>
          <w:rFonts w:cs="Arial"/>
          <w:b w:val="0"/>
          <w:bCs/>
          <w:lang w:val="pt-BR"/>
        </w:rPr>
        <w:t>/PMJ que o precedeu.</w:t>
      </w:r>
    </w:p>
    <w:p w:rsidR="00B52E78" w:rsidRPr="004B76F5" w:rsidRDefault="00B52E78" w:rsidP="002B5023">
      <w:pPr>
        <w:pStyle w:val="PargrafodaLista"/>
        <w:spacing w:after="0" w:line="240" w:lineRule="auto"/>
        <w:rPr>
          <w:rStyle w:val="N"/>
          <w:rFonts w:ascii="Arial" w:hAnsi="Arial" w:cs="Arial"/>
          <w:b w:val="0"/>
          <w:bCs/>
          <w:sz w:val="20"/>
        </w:rPr>
      </w:pPr>
    </w:p>
    <w:p w:rsidR="00B52E78" w:rsidRPr="00206151" w:rsidRDefault="00B52E78" w:rsidP="002B5023">
      <w:pPr>
        <w:pStyle w:val="Corpodetexto"/>
        <w:numPr>
          <w:ilvl w:val="1"/>
          <w:numId w:val="18"/>
        </w:numPr>
        <w:autoSpaceDE/>
        <w:ind w:left="567" w:hanging="567"/>
        <w:rPr>
          <w:rStyle w:val="N"/>
          <w:rFonts w:cs="Arial"/>
          <w:b w:val="0"/>
          <w:bCs/>
          <w:lang w:val="pt-BR"/>
        </w:rPr>
      </w:pPr>
      <w:r w:rsidRPr="00206151">
        <w:rPr>
          <w:rStyle w:val="N"/>
          <w:rFonts w:cs="Arial"/>
          <w:b w:val="0"/>
          <w:bCs/>
          <w:lang w:val="pt-BR"/>
        </w:rPr>
        <w:t>Fica ressalvada a possibilidade de alteração das condições contratuais em face da superveniência de normas federais e municipais disciplinando a matéria, bem como, pelo disposto no art. 65 da Lei nº 8.666/93.</w:t>
      </w:r>
    </w:p>
    <w:p w:rsidR="00B52E78" w:rsidRPr="004B76F5" w:rsidRDefault="00B52E78" w:rsidP="002B5023">
      <w:pPr>
        <w:pStyle w:val="PargrafodaLista"/>
        <w:spacing w:after="0" w:line="240" w:lineRule="auto"/>
        <w:rPr>
          <w:rFonts w:ascii="Arial" w:hAnsi="Arial" w:cs="Arial"/>
          <w:sz w:val="20"/>
        </w:rPr>
      </w:pPr>
    </w:p>
    <w:p w:rsidR="00B52E78" w:rsidRPr="00206151" w:rsidRDefault="00B52E78" w:rsidP="002B5023">
      <w:pPr>
        <w:pStyle w:val="Corpodetexto"/>
        <w:numPr>
          <w:ilvl w:val="1"/>
          <w:numId w:val="18"/>
        </w:numPr>
        <w:autoSpaceDE/>
        <w:ind w:left="567" w:hanging="567"/>
        <w:rPr>
          <w:rFonts w:cs="Arial"/>
          <w:bCs/>
          <w:lang w:val="pt-BR"/>
        </w:rPr>
      </w:pPr>
      <w:r w:rsidRPr="00206151">
        <w:rPr>
          <w:rFonts w:cs="Arial"/>
          <w:lang w:val="pt-BR"/>
        </w:rPr>
        <w:t>A presente contratação não gera qualquer vínculo empregatício do CONTRA</w:t>
      </w:r>
      <w:r w:rsidRPr="004B76F5">
        <w:rPr>
          <w:rFonts w:cs="Arial"/>
          <w:lang w:val="pt-BR"/>
        </w:rPr>
        <w:t>TA</w:t>
      </w:r>
      <w:r w:rsidRPr="00206151">
        <w:rPr>
          <w:rFonts w:cs="Arial"/>
          <w:lang w:val="pt-BR"/>
        </w:rPr>
        <w:t>NTE perante a CONTRATADA e seus subordinados.</w:t>
      </w:r>
    </w:p>
    <w:p w:rsidR="00B52E78" w:rsidRPr="004B76F5" w:rsidRDefault="00B52E78" w:rsidP="002B5023">
      <w:pPr>
        <w:pStyle w:val="WW-Padro1"/>
        <w:jc w:val="both"/>
        <w:rPr>
          <w:rFonts w:ascii="Arial" w:hAnsi="Arial" w:cs="Arial"/>
          <w:b/>
          <w:lang w:val="pt-BR"/>
        </w:rPr>
      </w:pPr>
    </w:p>
    <w:p w:rsidR="00B52E78" w:rsidRPr="004B76F5" w:rsidRDefault="00B52E78" w:rsidP="002B5023">
      <w:pPr>
        <w:pStyle w:val="WW-Padro1"/>
        <w:jc w:val="both"/>
        <w:rPr>
          <w:rFonts w:ascii="Arial" w:hAnsi="Arial" w:cs="Arial"/>
          <w:b/>
          <w:lang w:val="pt-BR"/>
        </w:rPr>
      </w:pPr>
    </w:p>
    <w:p w:rsidR="00B52E78" w:rsidRPr="004B76F5" w:rsidRDefault="00B52E78" w:rsidP="002B5023">
      <w:pPr>
        <w:pStyle w:val="WW-Padro1"/>
        <w:jc w:val="both"/>
        <w:rPr>
          <w:rFonts w:ascii="Arial" w:hAnsi="Arial" w:cs="Arial"/>
          <w:lang w:val="pt-BR"/>
        </w:rPr>
      </w:pPr>
      <w:r w:rsidRPr="004B76F5">
        <w:rPr>
          <w:rFonts w:ascii="Arial" w:hAnsi="Arial" w:cs="Arial"/>
          <w:b/>
          <w:lang w:val="pt-BR"/>
        </w:rPr>
        <w:t>CLÁUSULA</w:t>
      </w:r>
      <w:r w:rsidRPr="004B76F5">
        <w:rPr>
          <w:rFonts w:ascii="Arial" w:hAnsi="Arial" w:cs="Arial"/>
          <w:b/>
          <w:bCs/>
          <w:lang w:val="pt-BR"/>
        </w:rPr>
        <w:t xml:space="preserve"> DÉCIMA QUINTA - DO FORO</w:t>
      </w:r>
      <w:r w:rsidRPr="004B76F5">
        <w:rPr>
          <w:rFonts w:ascii="Arial" w:hAnsi="Arial" w:cs="Arial"/>
          <w:lang w:val="pt-BR"/>
        </w:rPr>
        <w:t xml:space="preserve"> </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r w:rsidRPr="004B76F5">
        <w:rPr>
          <w:rFonts w:ascii="Arial" w:hAnsi="Arial" w:cs="Arial"/>
          <w:lang w:val="pt-BR"/>
        </w:rPr>
        <w:t xml:space="preserve">As partes elegem o foro da cidade de </w:t>
      </w:r>
      <w:proofErr w:type="gramStart"/>
      <w:r w:rsidRPr="004B76F5">
        <w:rPr>
          <w:rFonts w:ascii="Arial" w:hAnsi="Arial" w:cs="Arial"/>
          <w:lang w:val="pt-BR"/>
        </w:rPr>
        <w:t>Joaçaba(</w:t>
      </w:r>
      <w:proofErr w:type="gramEnd"/>
      <w:r w:rsidRPr="004B76F5">
        <w:rPr>
          <w:rFonts w:ascii="Arial" w:hAnsi="Arial" w:cs="Arial"/>
          <w:lang w:val="pt-BR"/>
        </w:rPr>
        <w:t>SC) para dirimirem quaisquer dúvidas oriundas deste contrato, renunciando a outro foro por mais privilegiado que seja.</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r w:rsidRPr="004B76F5">
        <w:rPr>
          <w:rFonts w:ascii="Arial" w:hAnsi="Arial" w:cs="Arial"/>
          <w:lang w:val="pt-BR"/>
        </w:rPr>
        <w:lastRenderedPageBreak/>
        <w:t>E, por estarem justos e contratados, firmam o presente Contrato em 04 (três) vias de igual teor e forma, perante as testemunhas abaixo.</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roofErr w:type="spellStart"/>
      <w:r w:rsidRPr="004B76F5">
        <w:rPr>
          <w:rFonts w:ascii="Arial" w:hAnsi="Arial" w:cs="Arial"/>
          <w:lang w:val="pt-BR"/>
        </w:rPr>
        <w:t>Joaçaba</w:t>
      </w:r>
      <w:proofErr w:type="spellEnd"/>
      <w:r w:rsidR="00BB40EF">
        <w:rPr>
          <w:rFonts w:ascii="Arial" w:hAnsi="Arial" w:cs="Arial"/>
          <w:lang w:val="pt-BR"/>
        </w:rPr>
        <w:t>, SC, em 28 de março</w:t>
      </w:r>
      <w:r w:rsidRPr="004B76F5">
        <w:rPr>
          <w:rFonts w:ascii="Arial" w:hAnsi="Arial" w:cs="Arial"/>
          <w:lang w:val="pt-BR"/>
        </w:rPr>
        <w:t xml:space="preserve"> de 2016.</w:t>
      </w:r>
    </w:p>
    <w:p w:rsidR="00B52E78" w:rsidRPr="004B76F5" w:rsidRDefault="00B52E78" w:rsidP="002B5023">
      <w:pPr>
        <w:pStyle w:val="WW-Padro1"/>
        <w:jc w:val="both"/>
        <w:rPr>
          <w:rFonts w:ascii="Arial" w:hAnsi="Arial" w:cs="Arial"/>
          <w:lang w:val="pt-BR"/>
        </w:rPr>
      </w:pPr>
    </w:p>
    <w:p w:rsidR="00B52E78" w:rsidRDefault="00B52E78" w:rsidP="002B5023">
      <w:pPr>
        <w:pStyle w:val="WW-Padro1"/>
        <w:jc w:val="both"/>
        <w:rPr>
          <w:rFonts w:ascii="Arial" w:hAnsi="Arial" w:cs="Arial"/>
          <w:lang w:val="pt-BR"/>
        </w:rPr>
      </w:pPr>
    </w:p>
    <w:p w:rsidR="00BA02A4" w:rsidRPr="004B76F5" w:rsidRDefault="00BA02A4" w:rsidP="002B5023">
      <w:pPr>
        <w:pStyle w:val="WW-Padro1"/>
        <w:jc w:val="both"/>
        <w:rPr>
          <w:rFonts w:ascii="Arial" w:hAnsi="Arial" w:cs="Arial"/>
          <w:lang w:val="pt-BR"/>
        </w:rPr>
      </w:pPr>
    </w:p>
    <w:p w:rsidR="00B52E78" w:rsidRDefault="00067613" w:rsidP="002B5023">
      <w:pPr>
        <w:jc w:val="center"/>
        <w:rPr>
          <w:rFonts w:ascii="Arial" w:hAnsi="Arial" w:cs="Arial"/>
          <w:sz w:val="20"/>
          <w:szCs w:val="22"/>
        </w:rPr>
      </w:pPr>
      <w:r>
        <w:rPr>
          <w:rFonts w:ascii="Arial" w:hAnsi="Arial" w:cs="Arial"/>
          <w:sz w:val="20"/>
          <w:szCs w:val="22"/>
        </w:rPr>
        <w:t>MUNICÍPIO DE JOAÇABA</w:t>
      </w:r>
    </w:p>
    <w:p w:rsidR="00067613" w:rsidRDefault="00067613" w:rsidP="002B5023">
      <w:pPr>
        <w:jc w:val="center"/>
        <w:rPr>
          <w:rFonts w:ascii="Arial" w:hAnsi="Arial" w:cs="Arial"/>
          <w:sz w:val="20"/>
          <w:szCs w:val="22"/>
        </w:rPr>
      </w:pPr>
      <w:r>
        <w:rPr>
          <w:rFonts w:ascii="Arial" w:hAnsi="Arial" w:cs="Arial"/>
          <w:sz w:val="20"/>
          <w:szCs w:val="22"/>
        </w:rPr>
        <w:t>JUCELINO JORGE FERRAZ</w:t>
      </w:r>
    </w:p>
    <w:p w:rsidR="00BB40EF" w:rsidRDefault="00BB40EF" w:rsidP="002B5023">
      <w:pPr>
        <w:jc w:val="center"/>
        <w:rPr>
          <w:rFonts w:ascii="Arial" w:hAnsi="Arial" w:cs="Arial"/>
          <w:sz w:val="20"/>
          <w:szCs w:val="22"/>
        </w:rPr>
      </w:pPr>
      <w:r>
        <w:rPr>
          <w:rFonts w:ascii="Arial" w:hAnsi="Arial" w:cs="Arial"/>
          <w:sz w:val="20"/>
          <w:szCs w:val="22"/>
        </w:rPr>
        <w:t xml:space="preserve">Prefeito em </w:t>
      </w:r>
      <w:r w:rsidR="00067613">
        <w:rPr>
          <w:rFonts w:ascii="Arial" w:hAnsi="Arial" w:cs="Arial"/>
          <w:sz w:val="20"/>
          <w:szCs w:val="22"/>
        </w:rPr>
        <w:t>exercício</w:t>
      </w:r>
    </w:p>
    <w:p w:rsidR="00BB40EF" w:rsidRPr="004B76F5" w:rsidRDefault="00BB40EF" w:rsidP="002B5023">
      <w:pPr>
        <w:jc w:val="center"/>
        <w:rPr>
          <w:rFonts w:ascii="Arial" w:hAnsi="Arial" w:cs="Arial"/>
          <w:sz w:val="20"/>
          <w:szCs w:val="22"/>
        </w:rPr>
      </w:pPr>
    </w:p>
    <w:p w:rsidR="00B52E78" w:rsidRPr="004B76F5" w:rsidRDefault="00B52E78" w:rsidP="002B5023">
      <w:pPr>
        <w:jc w:val="center"/>
        <w:rPr>
          <w:rFonts w:ascii="Arial" w:hAnsi="Arial" w:cs="Arial"/>
          <w:sz w:val="20"/>
          <w:szCs w:val="22"/>
        </w:rPr>
      </w:pPr>
    </w:p>
    <w:p w:rsidR="00B52E78" w:rsidRPr="004B76F5" w:rsidRDefault="00B52E78" w:rsidP="002B5023">
      <w:pPr>
        <w:jc w:val="center"/>
        <w:rPr>
          <w:rFonts w:ascii="Arial" w:hAnsi="Arial" w:cs="Arial"/>
          <w:sz w:val="20"/>
          <w:szCs w:val="22"/>
        </w:rPr>
      </w:pPr>
    </w:p>
    <w:p w:rsidR="00B52E78" w:rsidRDefault="00067613" w:rsidP="002B5023">
      <w:pPr>
        <w:jc w:val="center"/>
        <w:rPr>
          <w:rFonts w:ascii="Arial" w:hAnsi="Arial" w:cs="Arial"/>
          <w:sz w:val="20"/>
          <w:szCs w:val="22"/>
        </w:rPr>
      </w:pPr>
      <w:r>
        <w:rPr>
          <w:rFonts w:ascii="Arial" w:hAnsi="Arial" w:cs="Arial"/>
          <w:sz w:val="20"/>
          <w:szCs w:val="22"/>
        </w:rPr>
        <w:t>BETHA SISTEMAS LTDA</w:t>
      </w:r>
    </w:p>
    <w:p w:rsidR="00067613" w:rsidRDefault="00067613" w:rsidP="002B5023">
      <w:pPr>
        <w:jc w:val="center"/>
        <w:rPr>
          <w:rFonts w:ascii="Arial" w:hAnsi="Arial" w:cs="Arial"/>
          <w:sz w:val="20"/>
          <w:szCs w:val="22"/>
        </w:rPr>
      </w:pPr>
      <w:r>
        <w:rPr>
          <w:rFonts w:ascii="Arial" w:hAnsi="Arial" w:cs="Arial"/>
          <w:sz w:val="20"/>
          <w:szCs w:val="22"/>
        </w:rPr>
        <w:t>CONTRATADA</w:t>
      </w:r>
    </w:p>
    <w:p w:rsidR="00BA02A4" w:rsidRPr="004B76F5" w:rsidRDefault="00767CCF" w:rsidP="002B5023">
      <w:pPr>
        <w:jc w:val="center"/>
        <w:rPr>
          <w:rFonts w:ascii="Arial" w:hAnsi="Arial" w:cs="Arial"/>
          <w:sz w:val="20"/>
          <w:szCs w:val="22"/>
        </w:rPr>
      </w:pPr>
      <w:r>
        <w:rPr>
          <w:rFonts w:ascii="Arial" w:hAnsi="Arial" w:cs="Arial"/>
          <w:sz w:val="20"/>
          <w:szCs w:val="22"/>
        </w:rPr>
        <w:t>ERNESTO MUNIZ DE SOUZA JÚNIOR</w:t>
      </w:r>
    </w:p>
    <w:p w:rsidR="00B52E78" w:rsidRPr="004B76F5" w:rsidRDefault="00B52E78" w:rsidP="002B5023">
      <w:pPr>
        <w:jc w:val="center"/>
        <w:rPr>
          <w:rFonts w:ascii="Arial" w:hAnsi="Arial" w:cs="Arial"/>
          <w:sz w:val="20"/>
          <w:szCs w:val="22"/>
        </w:rPr>
      </w:pPr>
    </w:p>
    <w:p w:rsidR="00B52E78" w:rsidRPr="004B76F5" w:rsidRDefault="00B52E78" w:rsidP="002B5023">
      <w:pPr>
        <w:rPr>
          <w:rFonts w:ascii="Arial" w:hAnsi="Arial" w:cs="Arial"/>
          <w:sz w:val="20"/>
          <w:szCs w:val="22"/>
        </w:rPr>
      </w:pPr>
    </w:p>
    <w:p w:rsidR="00B52E78" w:rsidRPr="004B76F5" w:rsidRDefault="00B52E78" w:rsidP="002B5023">
      <w:pPr>
        <w:rPr>
          <w:rFonts w:ascii="Arial" w:hAnsi="Arial" w:cs="Arial"/>
          <w:sz w:val="20"/>
          <w:szCs w:val="22"/>
        </w:rPr>
      </w:pPr>
      <w:r w:rsidRPr="004B76F5">
        <w:rPr>
          <w:rFonts w:ascii="Arial" w:hAnsi="Arial" w:cs="Arial"/>
          <w:sz w:val="20"/>
          <w:szCs w:val="22"/>
        </w:rPr>
        <w:t>Testemunhas:</w:t>
      </w:r>
    </w:p>
    <w:p w:rsidR="00B52E78" w:rsidRPr="004B76F5" w:rsidRDefault="00B52E78" w:rsidP="002B5023">
      <w:pPr>
        <w:rPr>
          <w:rFonts w:ascii="Arial" w:hAnsi="Arial" w:cs="Arial"/>
          <w:sz w:val="20"/>
          <w:szCs w:val="22"/>
        </w:rPr>
      </w:pPr>
    </w:p>
    <w:p w:rsidR="00B52E78" w:rsidRPr="004B76F5" w:rsidRDefault="00B52E78" w:rsidP="002B5023">
      <w:pPr>
        <w:rPr>
          <w:rFonts w:ascii="Arial" w:hAnsi="Arial" w:cs="Arial"/>
          <w:sz w:val="20"/>
          <w:szCs w:val="22"/>
        </w:rPr>
      </w:pPr>
      <w:r w:rsidRPr="004B76F5">
        <w:rPr>
          <w:rFonts w:ascii="Arial" w:hAnsi="Arial" w:cs="Arial"/>
          <w:sz w:val="20"/>
          <w:szCs w:val="22"/>
        </w:rPr>
        <w:t>1 - _______________________</w:t>
      </w:r>
    </w:p>
    <w:p w:rsidR="00B52E78" w:rsidRPr="004B76F5" w:rsidRDefault="00B52E78" w:rsidP="002B5023">
      <w:pPr>
        <w:rPr>
          <w:rFonts w:ascii="Arial" w:hAnsi="Arial" w:cs="Arial"/>
          <w:sz w:val="20"/>
          <w:szCs w:val="22"/>
        </w:rPr>
      </w:pPr>
    </w:p>
    <w:p w:rsidR="00067613" w:rsidRDefault="00067613" w:rsidP="002B5023">
      <w:pPr>
        <w:rPr>
          <w:rFonts w:ascii="Arial" w:hAnsi="Arial" w:cs="Arial"/>
          <w:sz w:val="20"/>
          <w:szCs w:val="22"/>
        </w:rPr>
      </w:pPr>
    </w:p>
    <w:p w:rsidR="00B52E78" w:rsidRPr="004B76F5" w:rsidRDefault="00B52E78" w:rsidP="002B5023">
      <w:r w:rsidRPr="004B76F5">
        <w:rPr>
          <w:rFonts w:ascii="Arial" w:hAnsi="Arial" w:cs="Arial"/>
          <w:sz w:val="20"/>
          <w:szCs w:val="22"/>
        </w:rPr>
        <w:t>2 - _______________________</w:t>
      </w: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B52E78" w:rsidRPr="004B76F5" w:rsidRDefault="00B52E78" w:rsidP="002B5023">
      <w:pPr>
        <w:pStyle w:val="WW-Padro1"/>
        <w:jc w:val="both"/>
        <w:rPr>
          <w:rFonts w:ascii="Arial" w:hAnsi="Arial" w:cs="Arial"/>
          <w:lang w:val="pt-BR"/>
        </w:rPr>
      </w:pPr>
    </w:p>
    <w:p w:rsidR="009E51E5" w:rsidRPr="00B15B5D" w:rsidRDefault="009E51E5" w:rsidP="002B5023">
      <w:pPr>
        <w:pStyle w:val="Ttulo6"/>
        <w:tabs>
          <w:tab w:val="left" w:pos="0"/>
        </w:tabs>
        <w:rPr>
          <w:rFonts w:ascii="Arial" w:hAnsi="Arial" w:cs="Arial"/>
          <w:lang w:val="pt-BR"/>
        </w:rPr>
      </w:pPr>
    </w:p>
    <w:sectPr w:rsidR="009E51E5" w:rsidRPr="00B15B5D" w:rsidSect="00B12193">
      <w:headerReference w:type="default" r:id="rId7"/>
      <w:footerReference w:type="default" r:id="rId8"/>
      <w:headerReference w:type="first" r:id="rId9"/>
      <w:footerReference w:type="first" r:id="rId10"/>
      <w:footnotePr>
        <w:pos w:val="beneathText"/>
      </w:footnotePr>
      <w:pgSz w:w="11905" w:h="16837"/>
      <w:pgMar w:top="2268" w:right="851" w:bottom="851" w:left="851" w:header="72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7D" w:rsidRDefault="0031397D" w:rsidP="001372B5">
      <w:r>
        <w:separator/>
      </w:r>
    </w:p>
  </w:endnote>
  <w:endnote w:type="continuationSeparator" w:id="1">
    <w:p w:rsidR="0031397D" w:rsidRDefault="0031397D" w:rsidP="0013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61907"/>
      <w:docPartObj>
        <w:docPartGallery w:val="Page Numbers (Bottom of Page)"/>
        <w:docPartUnique/>
      </w:docPartObj>
    </w:sdtPr>
    <w:sdtContent>
      <w:p w:rsidR="0031397D" w:rsidRDefault="00DD78DB">
        <w:pPr>
          <w:pStyle w:val="Rodap"/>
          <w:jc w:val="right"/>
        </w:pPr>
        <w:fldSimple w:instr="PAGE   \* MERGEFORMAT">
          <w:r w:rsidR="00767CCF">
            <w:rPr>
              <w:noProof/>
            </w:rPr>
            <w:t>8</w:t>
          </w:r>
        </w:fldSimple>
      </w:p>
    </w:sdtContent>
  </w:sdt>
  <w:p w:rsidR="0031397D" w:rsidRDefault="0031397D" w:rsidP="00BA2A74">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7D" w:rsidRDefault="0031397D" w:rsidP="00BA2A74">
    <w:pPr>
      <w:pStyle w:val="Rodap"/>
      <w:jc w:val="center"/>
    </w:pPr>
  </w:p>
  <w:p w:rsidR="0031397D" w:rsidRDefault="003139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7D" w:rsidRDefault="0031397D" w:rsidP="001372B5">
      <w:r>
        <w:separator/>
      </w:r>
    </w:p>
  </w:footnote>
  <w:footnote w:type="continuationSeparator" w:id="1">
    <w:p w:rsidR="0031397D" w:rsidRDefault="0031397D" w:rsidP="0013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7D" w:rsidRPr="001E6595" w:rsidRDefault="0031397D" w:rsidP="00BA2A74">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59264" behindDoc="0" locked="0" layoutInCell="1" allowOverlap="1">
          <wp:simplePos x="0" y="0"/>
          <wp:positionH relativeFrom="column">
            <wp:posOffset>46355</wp:posOffset>
          </wp:positionH>
          <wp:positionV relativeFrom="paragraph">
            <wp:posOffset>-200025</wp:posOffset>
          </wp:positionV>
          <wp:extent cx="584835" cy="709295"/>
          <wp:effectExtent l="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b/>
        <w:sz w:val="20"/>
        <w:szCs w:val="20"/>
      </w:rPr>
      <w:t xml:space="preserve">  </w:t>
    </w:r>
    <w:r w:rsidRPr="001E6595">
      <w:rPr>
        <w:rFonts w:ascii="Arial" w:hAnsi="Arial" w:cs="Arial"/>
        <w:sz w:val="20"/>
      </w:rPr>
      <w:t>ESTADO DE SANTA CATARINA</w:t>
    </w:r>
  </w:p>
  <w:p w:rsidR="0031397D" w:rsidRDefault="0031397D" w:rsidP="00BA2A74">
    <w:pPr>
      <w:ind w:left="1134"/>
      <w:rPr>
        <w:rFonts w:ascii="Arial" w:hAnsi="Arial" w:cs="Arial"/>
        <w:b/>
        <w:sz w:val="20"/>
        <w:szCs w:val="20"/>
      </w:rPr>
    </w:pPr>
    <w:r>
      <w:rPr>
        <w:rFonts w:ascii="Arial" w:hAnsi="Arial" w:cs="Arial"/>
        <w:b/>
        <w:sz w:val="20"/>
      </w:rPr>
      <w:t xml:space="preserve">  MUNICÍPIO DE JOAÇABA</w:t>
    </w:r>
  </w:p>
  <w:p w:rsidR="0031397D" w:rsidRDefault="0031397D">
    <w:pPr>
      <w:pStyle w:val="Cabealho"/>
    </w:pPr>
  </w:p>
  <w:p w:rsidR="0031397D" w:rsidRPr="001E6595" w:rsidRDefault="0031397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7D" w:rsidRDefault="0031397D" w:rsidP="00B12193">
    <w:pPr>
      <w:ind w:left="1134"/>
      <w:rPr>
        <w:rFonts w:ascii="Arial" w:hAnsi="Arial" w:cs="Arial"/>
        <w:b/>
        <w:sz w:val="20"/>
        <w:szCs w:val="20"/>
      </w:rPr>
    </w:pPr>
    <w:r>
      <w:rPr>
        <w:rFonts w:ascii="Arial" w:hAnsi="Arial" w:cs="Arial"/>
        <w:sz w:val="20"/>
      </w:rPr>
      <w:t xml:space="preserve">  </w:t>
    </w:r>
  </w:p>
  <w:p w:rsidR="0031397D" w:rsidRDefault="003139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C"/>
    <w:multiLevelType w:val="multilevel"/>
    <w:tmpl w:val="0000001C"/>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95" w:hanging="360"/>
      </w:p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2">
    <w:nsid w:val="058F66B7"/>
    <w:multiLevelType w:val="multilevel"/>
    <w:tmpl w:val="6D4A501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76F2E"/>
    <w:multiLevelType w:val="multilevel"/>
    <w:tmpl w:val="FF90CE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9376C7"/>
    <w:multiLevelType w:val="multilevel"/>
    <w:tmpl w:val="35ECF1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BE1ACC"/>
    <w:multiLevelType w:val="hybridMultilevel"/>
    <w:tmpl w:val="701C4A2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B176C82"/>
    <w:multiLevelType w:val="hybridMultilevel"/>
    <w:tmpl w:val="9F168636"/>
    <w:lvl w:ilvl="0" w:tplc="3FFACB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E46EAF"/>
    <w:multiLevelType w:val="hybridMultilevel"/>
    <w:tmpl w:val="DB3286D4"/>
    <w:lvl w:ilvl="0" w:tplc="FFFFFFFF">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AE42FCD"/>
    <w:multiLevelType w:val="multilevel"/>
    <w:tmpl w:val="FB7458C0"/>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EC3C7D"/>
    <w:multiLevelType w:val="multilevel"/>
    <w:tmpl w:val="A9A4AC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D37C77"/>
    <w:multiLevelType w:val="hybridMultilevel"/>
    <w:tmpl w:val="EDB28786"/>
    <w:lvl w:ilvl="0" w:tplc="E00E1CB6">
      <w:start w:val="1"/>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3DEF4BFF"/>
    <w:multiLevelType w:val="multilevel"/>
    <w:tmpl w:val="7826E66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2A9592F"/>
    <w:multiLevelType w:val="multilevel"/>
    <w:tmpl w:val="4E92AB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66058F"/>
    <w:multiLevelType w:val="multilevel"/>
    <w:tmpl w:val="0248E810"/>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D9E48D2"/>
    <w:multiLevelType w:val="multilevel"/>
    <w:tmpl w:val="89B8DEC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611D4FBB"/>
    <w:multiLevelType w:val="multilevel"/>
    <w:tmpl w:val="0B7A881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41D0659"/>
    <w:multiLevelType w:val="multilevel"/>
    <w:tmpl w:val="8892D64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54131B1"/>
    <w:multiLevelType w:val="multilevel"/>
    <w:tmpl w:val="3504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F1750"/>
    <w:multiLevelType w:val="multilevel"/>
    <w:tmpl w:val="128A8B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551184"/>
    <w:multiLevelType w:val="multilevel"/>
    <w:tmpl w:val="5ADE7214"/>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530075F"/>
    <w:multiLevelType w:val="multilevel"/>
    <w:tmpl w:val="FE94F844"/>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11"/>
  </w:num>
  <w:num w:numId="2">
    <w:abstractNumId w:val="12"/>
  </w:num>
  <w:num w:numId="3">
    <w:abstractNumId w:val="15"/>
  </w:num>
  <w:num w:numId="4">
    <w:abstractNumId w:val="1"/>
  </w:num>
  <w:num w:numId="5">
    <w:abstractNumId w:val="4"/>
  </w:num>
  <w:num w:numId="6">
    <w:abstractNumId w:val="3"/>
  </w:num>
  <w:num w:numId="7">
    <w:abstractNumId w:val="14"/>
  </w:num>
  <w:num w:numId="8">
    <w:abstractNumId w:val="5"/>
  </w:num>
  <w:num w:numId="9">
    <w:abstractNumId w:val="20"/>
  </w:num>
  <w:num w:numId="10">
    <w:abstractNumId w:val="17"/>
    <w:lvlOverride w:ilvl="0">
      <w:lvl w:ilvl="0">
        <w:numFmt w:val="lowerLetter"/>
        <w:lvlText w:val="%1."/>
        <w:lvlJc w:val="left"/>
      </w:lvl>
    </w:lvlOverride>
  </w:num>
  <w:num w:numId="11">
    <w:abstractNumId w:val="18"/>
  </w:num>
  <w:num w:numId="12">
    <w:abstractNumId w:val="9"/>
  </w:num>
  <w:num w:numId="13">
    <w:abstractNumId w:val="7"/>
  </w:num>
  <w:num w:numId="14">
    <w:abstractNumId w:val="19"/>
  </w:num>
  <w:num w:numId="15">
    <w:abstractNumId w:val="2"/>
  </w:num>
  <w:num w:numId="16">
    <w:abstractNumId w:val="6"/>
  </w:num>
  <w:num w:numId="17">
    <w:abstractNumId w:val="13"/>
  </w:num>
  <w:num w:numId="18">
    <w:abstractNumId w:val="8"/>
  </w:num>
  <w:num w:numId="19">
    <w:abstractNumId w:val="10"/>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pos w:val="beneathText"/>
    <w:footnote w:id="0"/>
    <w:footnote w:id="1"/>
  </w:footnotePr>
  <w:endnotePr>
    <w:endnote w:id="0"/>
    <w:endnote w:id="1"/>
  </w:endnotePr>
  <w:compat/>
  <w:rsids>
    <w:rsidRoot w:val="001372B5"/>
    <w:rsid w:val="000251A3"/>
    <w:rsid w:val="00036148"/>
    <w:rsid w:val="00054ED8"/>
    <w:rsid w:val="00067613"/>
    <w:rsid w:val="0008469D"/>
    <w:rsid w:val="00086B53"/>
    <w:rsid w:val="001372B5"/>
    <w:rsid w:val="00157E65"/>
    <w:rsid w:val="001F36B2"/>
    <w:rsid w:val="00206151"/>
    <w:rsid w:val="00221AD6"/>
    <w:rsid w:val="0023594E"/>
    <w:rsid w:val="00245196"/>
    <w:rsid w:val="00274C5D"/>
    <w:rsid w:val="002B5023"/>
    <w:rsid w:val="0030477B"/>
    <w:rsid w:val="0031397D"/>
    <w:rsid w:val="003211F1"/>
    <w:rsid w:val="00336729"/>
    <w:rsid w:val="00351222"/>
    <w:rsid w:val="0035736A"/>
    <w:rsid w:val="00373813"/>
    <w:rsid w:val="00373DD2"/>
    <w:rsid w:val="0038411B"/>
    <w:rsid w:val="00384D79"/>
    <w:rsid w:val="0039084E"/>
    <w:rsid w:val="0039582D"/>
    <w:rsid w:val="003B58E1"/>
    <w:rsid w:val="003D303F"/>
    <w:rsid w:val="003D3755"/>
    <w:rsid w:val="003E2D59"/>
    <w:rsid w:val="00416AB8"/>
    <w:rsid w:val="004222A1"/>
    <w:rsid w:val="004845D8"/>
    <w:rsid w:val="00484AF5"/>
    <w:rsid w:val="00563C5D"/>
    <w:rsid w:val="005A25EF"/>
    <w:rsid w:val="005B3F87"/>
    <w:rsid w:val="005C3615"/>
    <w:rsid w:val="005F00AB"/>
    <w:rsid w:val="00603DC6"/>
    <w:rsid w:val="00626964"/>
    <w:rsid w:val="00627296"/>
    <w:rsid w:val="0063071F"/>
    <w:rsid w:val="00637555"/>
    <w:rsid w:val="00691BE5"/>
    <w:rsid w:val="006B011C"/>
    <w:rsid w:val="006D3A54"/>
    <w:rsid w:val="006D5A8C"/>
    <w:rsid w:val="00747D53"/>
    <w:rsid w:val="0076481E"/>
    <w:rsid w:val="007658D7"/>
    <w:rsid w:val="00765E39"/>
    <w:rsid w:val="00767CCF"/>
    <w:rsid w:val="007910AB"/>
    <w:rsid w:val="007B0686"/>
    <w:rsid w:val="007D141A"/>
    <w:rsid w:val="00801704"/>
    <w:rsid w:val="00816D47"/>
    <w:rsid w:val="00861F5D"/>
    <w:rsid w:val="008A66E4"/>
    <w:rsid w:val="008D2C11"/>
    <w:rsid w:val="00913DE3"/>
    <w:rsid w:val="009A6D1F"/>
    <w:rsid w:val="009A70C7"/>
    <w:rsid w:val="009E51E5"/>
    <w:rsid w:val="00A02191"/>
    <w:rsid w:val="00A02E1E"/>
    <w:rsid w:val="00A17CD1"/>
    <w:rsid w:val="00A65F19"/>
    <w:rsid w:val="00A77741"/>
    <w:rsid w:val="00A96B45"/>
    <w:rsid w:val="00AE07AC"/>
    <w:rsid w:val="00B12193"/>
    <w:rsid w:val="00B15B5D"/>
    <w:rsid w:val="00B21E33"/>
    <w:rsid w:val="00B22E26"/>
    <w:rsid w:val="00B33909"/>
    <w:rsid w:val="00B52E78"/>
    <w:rsid w:val="00B85A8E"/>
    <w:rsid w:val="00B91113"/>
    <w:rsid w:val="00B94997"/>
    <w:rsid w:val="00BA02A4"/>
    <w:rsid w:val="00BA2A74"/>
    <w:rsid w:val="00BB40EF"/>
    <w:rsid w:val="00BC1E30"/>
    <w:rsid w:val="00BE089D"/>
    <w:rsid w:val="00BF55E0"/>
    <w:rsid w:val="00C4073C"/>
    <w:rsid w:val="00C53512"/>
    <w:rsid w:val="00C54789"/>
    <w:rsid w:val="00C957E9"/>
    <w:rsid w:val="00CA7713"/>
    <w:rsid w:val="00CC349E"/>
    <w:rsid w:val="00DD78DB"/>
    <w:rsid w:val="00DF6D2B"/>
    <w:rsid w:val="00E05D12"/>
    <w:rsid w:val="00E20446"/>
    <w:rsid w:val="00E3317E"/>
    <w:rsid w:val="00E5499B"/>
    <w:rsid w:val="00E74B6F"/>
    <w:rsid w:val="00F24D01"/>
    <w:rsid w:val="00F27309"/>
    <w:rsid w:val="00F30CA0"/>
    <w:rsid w:val="00F354F4"/>
    <w:rsid w:val="00F96434"/>
    <w:rsid w:val="00FB1FE7"/>
    <w:rsid w:val="00FC4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1372B5"/>
    <w:pPr>
      <w:keepNext/>
      <w:autoSpaceDE w:val="0"/>
      <w:jc w:val="both"/>
      <w:outlineLvl w:val="0"/>
    </w:pPr>
    <w:rPr>
      <w:rFonts w:ascii="Arial" w:hAnsi="Arial"/>
      <w:b/>
      <w:bCs/>
      <w:lang w:val="en-US"/>
    </w:rPr>
  </w:style>
  <w:style w:type="paragraph" w:styleId="Ttulo2">
    <w:name w:val="heading 2"/>
    <w:basedOn w:val="Normal"/>
    <w:next w:val="Normal"/>
    <w:link w:val="Ttulo2Char"/>
    <w:qFormat/>
    <w:rsid w:val="001372B5"/>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uiPriority w:val="9"/>
    <w:semiHidden/>
    <w:unhideWhenUsed/>
    <w:qFormat/>
    <w:rsid w:val="005A25EF"/>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qFormat/>
    <w:rsid w:val="001372B5"/>
    <w:pPr>
      <w:keepNext/>
      <w:autoSpaceDE w:val="0"/>
      <w:jc w:val="center"/>
      <w:outlineLvl w:val="5"/>
    </w:pPr>
    <w:rPr>
      <w:b/>
      <w:bCs/>
      <w:sz w:val="20"/>
      <w:szCs w:val="20"/>
      <w:lang w:val="en-US"/>
    </w:rPr>
  </w:style>
  <w:style w:type="paragraph" w:styleId="Ttulo9">
    <w:name w:val="heading 9"/>
    <w:basedOn w:val="Normal"/>
    <w:next w:val="Normal"/>
    <w:link w:val="Ttulo9Char"/>
    <w:uiPriority w:val="9"/>
    <w:semiHidden/>
    <w:unhideWhenUsed/>
    <w:qFormat/>
    <w:rsid w:val="003573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2B5"/>
    <w:rPr>
      <w:rFonts w:ascii="Arial" w:eastAsia="Times New Roman" w:hAnsi="Arial" w:cs="Times New Roman"/>
      <w:b/>
      <w:bCs/>
      <w:sz w:val="24"/>
      <w:szCs w:val="24"/>
      <w:lang w:val="en-US" w:eastAsia="ar-SA"/>
    </w:rPr>
  </w:style>
  <w:style w:type="character" w:customStyle="1" w:styleId="Ttulo2Char">
    <w:name w:val="Título 2 Char"/>
    <w:basedOn w:val="Fontepargpadro"/>
    <w:link w:val="Ttulo2"/>
    <w:rsid w:val="001372B5"/>
    <w:rPr>
      <w:rFonts w:ascii="Arial" w:eastAsia="Times New Roman" w:hAnsi="Arial" w:cs="Times New Roman"/>
      <w:b/>
      <w:bCs/>
      <w:sz w:val="20"/>
      <w:szCs w:val="20"/>
      <w:lang w:val="en-US" w:eastAsia="ar-SA"/>
    </w:rPr>
  </w:style>
  <w:style w:type="character" w:customStyle="1" w:styleId="Ttulo6Char">
    <w:name w:val="Título 6 Char"/>
    <w:basedOn w:val="Fontepargpadro"/>
    <w:link w:val="Ttulo6"/>
    <w:rsid w:val="001372B5"/>
    <w:rPr>
      <w:rFonts w:ascii="Times New Roman" w:eastAsia="Times New Roman" w:hAnsi="Times New Roman" w:cs="Times New Roman"/>
      <w:b/>
      <w:bCs/>
      <w:sz w:val="20"/>
      <w:szCs w:val="20"/>
      <w:lang w:val="en-US" w:eastAsia="ar-SA"/>
    </w:rPr>
  </w:style>
  <w:style w:type="paragraph" w:styleId="Corpodetexto">
    <w:name w:val="Body Text"/>
    <w:basedOn w:val="Normal"/>
    <w:link w:val="CorpodetextoChar"/>
    <w:rsid w:val="001372B5"/>
    <w:pPr>
      <w:autoSpaceDE w:val="0"/>
      <w:jc w:val="both"/>
    </w:pPr>
    <w:rPr>
      <w:rFonts w:ascii="Arial" w:hAnsi="Arial"/>
      <w:sz w:val="20"/>
      <w:szCs w:val="20"/>
      <w:lang w:val="en-US"/>
    </w:rPr>
  </w:style>
  <w:style w:type="character" w:customStyle="1" w:styleId="CorpodetextoChar">
    <w:name w:val="Corpo de texto Char"/>
    <w:basedOn w:val="Fontepargpadro"/>
    <w:link w:val="Corpodetexto"/>
    <w:rsid w:val="001372B5"/>
    <w:rPr>
      <w:rFonts w:ascii="Arial" w:eastAsia="Times New Roman" w:hAnsi="Arial" w:cs="Times New Roman"/>
      <w:sz w:val="20"/>
      <w:szCs w:val="20"/>
      <w:lang w:val="en-US" w:eastAsia="ar-SA"/>
    </w:rPr>
  </w:style>
  <w:style w:type="paragraph" w:customStyle="1" w:styleId="Recuodecorpodetexto21">
    <w:name w:val="Recuo de corpo de texto 21"/>
    <w:basedOn w:val="Normal"/>
    <w:rsid w:val="001372B5"/>
    <w:pPr>
      <w:autoSpaceDE w:val="0"/>
      <w:ind w:left="709" w:hanging="709"/>
      <w:jc w:val="both"/>
    </w:pPr>
    <w:rPr>
      <w:rFonts w:ascii="Arial" w:hAnsi="Arial" w:cs="Arial"/>
      <w:sz w:val="22"/>
      <w:szCs w:val="22"/>
      <w:lang w:val="en-US"/>
    </w:rPr>
  </w:style>
  <w:style w:type="paragraph" w:styleId="Rodap">
    <w:name w:val="footer"/>
    <w:basedOn w:val="Normal"/>
    <w:link w:val="RodapChar"/>
    <w:uiPriority w:val="99"/>
    <w:rsid w:val="001372B5"/>
    <w:pPr>
      <w:tabs>
        <w:tab w:val="center" w:pos="4419"/>
        <w:tab w:val="right" w:pos="8838"/>
      </w:tabs>
      <w:autoSpaceDE w:val="0"/>
    </w:pPr>
    <w:rPr>
      <w:sz w:val="20"/>
      <w:szCs w:val="20"/>
    </w:rPr>
  </w:style>
  <w:style w:type="character" w:customStyle="1" w:styleId="RodapChar">
    <w:name w:val="Rodapé Char"/>
    <w:basedOn w:val="Fontepargpadro"/>
    <w:link w:val="Rodap"/>
    <w:uiPriority w:val="99"/>
    <w:rsid w:val="001372B5"/>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1372B5"/>
    <w:pPr>
      <w:jc w:val="center"/>
    </w:pPr>
    <w:rPr>
      <w:rFonts w:ascii="Bookman Old Style" w:hAnsi="Bookman Old Style"/>
      <w:b/>
      <w:sz w:val="20"/>
      <w:szCs w:val="20"/>
    </w:rPr>
  </w:style>
  <w:style w:type="character" w:customStyle="1" w:styleId="TtuloChar">
    <w:name w:val="Título Char"/>
    <w:basedOn w:val="Fontepargpadro"/>
    <w:link w:val="Ttulo"/>
    <w:rsid w:val="001372B5"/>
    <w:rPr>
      <w:rFonts w:ascii="Bookman Old Style" w:eastAsia="Times New Roman" w:hAnsi="Bookman Old Style" w:cs="Times New Roman"/>
      <w:b/>
      <w:sz w:val="20"/>
      <w:szCs w:val="20"/>
      <w:lang w:eastAsia="ar-SA"/>
    </w:rPr>
  </w:style>
  <w:style w:type="paragraph" w:styleId="Subttulo">
    <w:name w:val="Subtitle"/>
    <w:basedOn w:val="Normal"/>
    <w:next w:val="Corpodetexto"/>
    <w:link w:val="SubttuloChar"/>
    <w:qFormat/>
    <w:rsid w:val="001372B5"/>
    <w:pPr>
      <w:keepNext/>
      <w:spacing w:before="240" w:after="120"/>
      <w:jc w:val="center"/>
    </w:pPr>
    <w:rPr>
      <w:rFonts w:ascii="Arial" w:eastAsia="MS Mincho" w:hAnsi="Arial"/>
      <w:i/>
      <w:iCs/>
      <w:sz w:val="28"/>
      <w:szCs w:val="28"/>
    </w:rPr>
  </w:style>
  <w:style w:type="character" w:customStyle="1" w:styleId="SubttuloChar">
    <w:name w:val="Subtítulo Char"/>
    <w:basedOn w:val="Fontepargpadro"/>
    <w:link w:val="Subttulo"/>
    <w:rsid w:val="001372B5"/>
    <w:rPr>
      <w:rFonts w:ascii="Arial" w:eastAsia="MS Mincho" w:hAnsi="Arial" w:cs="Times New Roman"/>
      <w:i/>
      <w:iCs/>
      <w:sz w:val="28"/>
      <w:szCs w:val="28"/>
      <w:lang w:eastAsia="ar-SA"/>
    </w:rPr>
  </w:style>
  <w:style w:type="paragraph" w:customStyle="1" w:styleId="Corpodetexto21">
    <w:name w:val="Corpo de texto 21"/>
    <w:basedOn w:val="Normal"/>
    <w:rsid w:val="001372B5"/>
    <w:pPr>
      <w:spacing w:after="120" w:line="480" w:lineRule="auto"/>
    </w:pPr>
  </w:style>
  <w:style w:type="paragraph" w:customStyle="1" w:styleId="Contedodatabela">
    <w:name w:val="Conteúdo da tabela"/>
    <w:basedOn w:val="Normal"/>
    <w:rsid w:val="001372B5"/>
    <w:pPr>
      <w:suppressLineNumbers/>
    </w:pPr>
  </w:style>
  <w:style w:type="paragraph" w:styleId="Cabealho">
    <w:name w:val="header"/>
    <w:basedOn w:val="Normal"/>
    <w:link w:val="CabealhoChar"/>
    <w:uiPriority w:val="99"/>
    <w:rsid w:val="001372B5"/>
    <w:pPr>
      <w:tabs>
        <w:tab w:val="center" w:pos="4252"/>
        <w:tab w:val="right" w:pos="8504"/>
      </w:tabs>
    </w:pPr>
  </w:style>
  <w:style w:type="character" w:customStyle="1" w:styleId="CabealhoChar">
    <w:name w:val="Cabeçalho Char"/>
    <w:basedOn w:val="Fontepargpadro"/>
    <w:link w:val="Cabealho"/>
    <w:uiPriority w:val="99"/>
    <w:rsid w:val="001372B5"/>
    <w:rPr>
      <w:rFonts w:ascii="Times New Roman" w:eastAsia="Times New Roman" w:hAnsi="Times New Roman" w:cs="Times New Roman"/>
      <w:sz w:val="24"/>
      <w:szCs w:val="24"/>
      <w:lang w:eastAsia="ar-SA"/>
    </w:rPr>
  </w:style>
  <w:style w:type="paragraph" w:customStyle="1" w:styleId="Recuodecorpodetexto22">
    <w:name w:val="Recuo de corpo de texto 22"/>
    <w:basedOn w:val="Normal"/>
    <w:rsid w:val="001372B5"/>
    <w:pPr>
      <w:ind w:firstLine="1134"/>
      <w:jc w:val="both"/>
    </w:pPr>
    <w:rPr>
      <w:szCs w:val="20"/>
    </w:rPr>
  </w:style>
  <w:style w:type="paragraph" w:styleId="PargrafodaLista">
    <w:name w:val="List Paragraph"/>
    <w:basedOn w:val="Normal"/>
    <w:uiPriority w:val="34"/>
    <w:qFormat/>
    <w:rsid w:val="001372B5"/>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A96B45"/>
    <w:rPr>
      <w:rFonts w:ascii="Segoe UI" w:hAnsi="Segoe UI" w:cs="Segoe UI"/>
      <w:sz w:val="18"/>
      <w:szCs w:val="18"/>
    </w:rPr>
  </w:style>
  <w:style w:type="character" w:customStyle="1" w:styleId="TextodebaloChar">
    <w:name w:val="Texto de balão Char"/>
    <w:basedOn w:val="Fontepargpadro"/>
    <w:link w:val="Textodebalo"/>
    <w:uiPriority w:val="99"/>
    <w:semiHidden/>
    <w:rsid w:val="00A96B45"/>
    <w:rPr>
      <w:rFonts w:ascii="Segoe UI" w:eastAsia="Times New Roman" w:hAnsi="Segoe UI" w:cs="Segoe UI"/>
      <w:sz w:val="18"/>
      <w:szCs w:val="18"/>
      <w:lang w:eastAsia="ar-SA"/>
    </w:rPr>
  </w:style>
  <w:style w:type="paragraph" w:styleId="Recuodecorpodetexto2">
    <w:name w:val="Body Text Indent 2"/>
    <w:basedOn w:val="Normal"/>
    <w:link w:val="Recuodecorpodetexto2Char"/>
    <w:uiPriority w:val="99"/>
    <w:semiHidden/>
    <w:unhideWhenUsed/>
    <w:rsid w:val="00816D4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6D47"/>
    <w:rPr>
      <w:rFonts w:ascii="Times New Roman" w:eastAsia="Times New Roman" w:hAnsi="Times New Roman" w:cs="Times New Roman"/>
      <w:sz w:val="24"/>
      <w:szCs w:val="24"/>
      <w:lang w:eastAsia="ar-SA"/>
    </w:rPr>
  </w:style>
  <w:style w:type="paragraph" w:customStyle="1" w:styleId="Estilo1">
    <w:name w:val="Estilo1"/>
    <w:basedOn w:val="Normal"/>
    <w:rsid w:val="00816D47"/>
    <w:pPr>
      <w:spacing w:after="120" w:line="360" w:lineRule="auto"/>
      <w:ind w:left="567"/>
      <w:jc w:val="both"/>
    </w:pPr>
    <w:rPr>
      <w:sz w:val="20"/>
      <w:szCs w:val="20"/>
    </w:rPr>
  </w:style>
  <w:style w:type="character" w:customStyle="1" w:styleId="Ttulo3Char">
    <w:name w:val="Título 3 Char"/>
    <w:basedOn w:val="Fontepargpadro"/>
    <w:link w:val="Ttulo3"/>
    <w:uiPriority w:val="9"/>
    <w:semiHidden/>
    <w:rsid w:val="005A25EF"/>
    <w:rPr>
      <w:rFonts w:asciiTheme="majorHAnsi" w:eastAsiaTheme="majorEastAsia" w:hAnsiTheme="majorHAnsi" w:cstheme="majorBidi"/>
      <w:b/>
      <w:bCs/>
      <w:color w:val="5B9BD5" w:themeColor="accent1"/>
      <w:sz w:val="24"/>
      <w:szCs w:val="24"/>
      <w:lang w:eastAsia="ar-SA"/>
    </w:rPr>
  </w:style>
  <w:style w:type="paragraph" w:customStyle="1" w:styleId="Recuodecorpodetexto23">
    <w:name w:val="Recuo de corpo de texto 23"/>
    <w:basedOn w:val="Normal"/>
    <w:rsid w:val="005A25EF"/>
    <w:pPr>
      <w:spacing w:after="120" w:line="480" w:lineRule="auto"/>
      <w:ind w:left="283"/>
    </w:pPr>
    <w:rPr>
      <w:rFonts w:ascii="Arial" w:hAnsi="Arial" w:cs="Arial"/>
      <w:bCs/>
      <w:szCs w:val="20"/>
    </w:rPr>
  </w:style>
  <w:style w:type="paragraph" w:customStyle="1" w:styleId="Corpodetexto22">
    <w:name w:val="Corpo de texto 22"/>
    <w:basedOn w:val="Normal"/>
    <w:rsid w:val="005A25EF"/>
    <w:pPr>
      <w:spacing w:after="120" w:line="480" w:lineRule="auto"/>
    </w:pPr>
    <w:rPr>
      <w:rFonts w:ascii="Arial" w:hAnsi="Arial" w:cs="Arial"/>
      <w:bCs/>
      <w:szCs w:val="20"/>
    </w:rPr>
  </w:style>
  <w:style w:type="paragraph" w:customStyle="1" w:styleId="Corpodetexto33">
    <w:name w:val="Corpo de texto 33"/>
    <w:basedOn w:val="Normal"/>
    <w:rsid w:val="005A25EF"/>
    <w:pPr>
      <w:spacing w:after="120"/>
    </w:pPr>
    <w:rPr>
      <w:rFonts w:ascii="Arial" w:hAnsi="Arial" w:cs="Arial"/>
      <w:bCs/>
      <w:sz w:val="16"/>
      <w:szCs w:val="16"/>
    </w:rPr>
  </w:style>
  <w:style w:type="character" w:customStyle="1" w:styleId="Ttulo9Char">
    <w:name w:val="Título 9 Char"/>
    <w:basedOn w:val="Fontepargpadro"/>
    <w:link w:val="Ttulo9"/>
    <w:uiPriority w:val="9"/>
    <w:semiHidden/>
    <w:rsid w:val="0035736A"/>
    <w:rPr>
      <w:rFonts w:asciiTheme="majorHAnsi" w:eastAsiaTheme="majorEastAsia" w:hAnsiTheme="majorHAnsi" w:cstheme="majorBidi"/>
      <w:i/>
      <w:iCs/>
      <w:color w:val="404040" w:themeColor="text1" w:themeTint="BF"/>
      <w:sz w:val="20"/>
      <w:szCs w:val="20"/>
      <w:lang w:eastAsia="ar-SA"/>
    </w:rPr>
  </w:style>
  <w:style w:type="paragraph" w:styleId="Recuodecorpodetexto">
    <w:name w:val="Body Text Indent"/>
    <w:basedOn w:val="Normal"/>
    <w:link w:val="RecuodecorpodetextoChar"/>
    <w:uiPriority w:val="99"/>
    <w:semiHidden/>
    <w:unhideWhenUsed/>
    <w:rsid w:val="0035736A"/>
    <w:pPr>
      <w:spacing w:after="120"/>
      <w:ind w:left="283"/>
    </w:pPr>
  </w:style>
  <w:style w:type="character" w:customStyle="1" w:styleId="RecuodecorpodetextoChar">
    <w:name w:val="Recuo de corpo de texto Char"/>
    <w:basedOn w:val="Fontepargpadro"/>
    <w:link w:val="Recuodecorpodetexto"/>
    <w:uiPriority w:val="99"/>
    <w:semiHidden/>
    <w:rsid w:val="0035736A"/>
    <w:rPr>
      <w:rFonts w:ascii="Times New Roman" w:eastAsia="Times New Roman" w:hAnsi="Times New Roman" w:cs="Times New Roman"/>
      <w:sz w:val="24"/>
      <w:szCs w:val="24"/>
      <w:lang w:eastAsia="ar-SA"/>
    </w:rPr>
  </w:style>
  <w:style w:type="paragraph" w:customStyle="1" w:styleId="Corpodetexto31">
    <w:name w:val="Corpo de texto 31"/>
    <w:basedOn w:val="Normal"/>
    <w:rsid w:val="0035736A"/>
    <w:pPr>
      <w:jc w:val="both"/>
    </w:pPr>
    <w:rPr>
      <w:rFonts w:ascii="Arial" w:hAnsi="Arial" w:cs="Arial"/>
      <w:color w:val="FF0000"/>
      <w:szCs w:val="20"/>
    </w:rPr>
  </w:style>
  <w:style w:type="paragraph" w:customStyle="1" w:styleId="Textopadro">
    <w:name w:val="Texto padrão"/>
    <w:basedOn w:val="Normal"/>
    <w:rsid w:val="00B52E78"/>
    <w:rPr>
      <w:szCs w:val="20"/>
      <w:lang w:val="en-US"/>
    </w:rPr>
  </w:style>
  <w:style w:type="paragraph" w:customStyle="1" w:styleId="WW-Padro1">
    <w:name w:val="WW-Padrão1"/>
    <w:basedOn w:val="Normal"/>
    <w:rsid w:val="00B52E78"/>
    <w:pPr>
      <w:overflowPunct w:val="0"/>
      <w:autoSpaceDE w:val="0"/>
      <w:textAlignment w:val="baseline"/>
    </w:pPr>
    <w:rPr>
      <w:sz w:val="20"/>
      <w:szCs w:val="20"/>
      <w:lang w:val="en-US"/>
    </w:rPr>
  </w:style>
  <w:style w:type="character" w:customStyle="1" w:styleId="N">
    <w:name w:val="N"/>
    <w:rsid w:val="00B52E78"/>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3354</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30</cp:revision>
  <cp:lastPrinted>2016-03-28T20:55:00Z</cp:lastPrinted>
  <dcterms:created xsi:type="dcterms:W3CDTF">2016-03-28T20:36:00Z</dcterms:created>
  <dcterms:modified xsi:type="dcterms:W3CDTF">2016-04-04T17:01:00Z</dcterms:modified>
</cp:coreProperties>
</file>