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D" w:rsidRPr="00F5533B" w:rsidRDefault="007970ED" w:rsidP="007970ED">
      <w:pPr>
        <w:suppressAutoHyphens w:val="0"/>
        <w:autoSpaceDE w:val="0"/>
        <w:autoSpaceDN w:val="0"/>
        <w:adjustRightInd w:val="0"/>
        <w:jc w:val="center"/>
        <w:rPr>
          <w:b/>
          <w:sz w:val="20"/>
          <w:lang w:eastAsia="pt-BR"/>
        </w:rPr>
      </w:pPr>
      <w:r>
        <w:rPr>
          <w:b/>
          <w:sz w:val="20"/>
          <w:lang w:eastAsia="pt-BR"/>
        </w:rPr>
        <w:t>ATA DE REGISTRO DE PREÇOS Nº 02</w:t>
      </w:r>
      <w:r w:rsidRPr="00F5533B">
        <w:rPr>
          <w:b/>
          <w:sz w:val="20"/>
          <w:lang w:eastAsia="pt-BR"/>
        </w:rPr>
        <w:t>/2016/FMAS</w:t>
      </w:r>
      <w:r>
        <w:rPr>
          <w:b/>
          <w:sz w:val="20"/>
          <w:lang w:eastAsia="pt-BR"/>
        </w:rPr>
        <w:t>/</w:t>
      </w:r>
      <w:r w:rsidR="007A3F9E">
        <w:rPr>
          <w:b/>
          <w:sz w:val="20"/>
          <w:lang w:eastAsia="pt-BR"/>
        </w:rPr>
        <w:t>07</w:t>
      </w: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both"/>
        <w:rPr>
          <w:bCs w:val="0"/>
          <w:sz w:val="20"/>
          <w:lang w:eastAsia="pt-BR"/>
        </w:rPr>
      </w:pPr>
    </w:p>
    <w:p w:rsidR="007970ED" w:rsidRPr="005970D8" w:rsidRDefault="007970ED" w:rsidP="00D1295C">
      <w:pPr>
        <w:tabs>
          <w:tab w:val="left" w:pos="567"/>
        </w:tabs>
        <w:jc w:val="both"/>
        <w:rPr>
          <w:sz w:val="22"/>
        </w:rPr>
      </w:pPr>
      <w:r w:rsidRPr="00F5533B">
        <w:rPr>
          <w:sz w:val="20"/>
          <w:lang w:eastAsia="pt-BR"/>
        </w:rPr>
        <w:t xml:space="preserve">DOTADO DE EFEITO JURÍDICO DE DOCUMENTO DE AJUSTE CONTRATUAL, CUJO OBJETO CONSTITUI </w:t>
      </w:r>
      <w:r w:rsidRPr="00F5533B">
        <w:rPr>
          <w:sz w:val="20"/>
        </w:rPr>
        <w:t xml:space="preserve">O </w:t>
      </w:r>
      <w:r w:rsidRPr="00F5533B">
        <w:rPr>
          <w:b/>
          <w:sz w:val="20"/>
        </w:rPr>
        <w:t>REGISTRO DE PREÇOS</w:t>
      </w:r>
      <w:r w:rsidRPr="00F5533B">
        <w:rPr>
          <w:sz w:val="20"/>
        </w:rPr>
        <w:t xml:space="preserve"> </w:t>
      </w:r>
      <w:r w:rsidR="005970D8" w:rsidRPr="005970D8">
        <w:rPr>
          <w:sz w:val="22"/>
        </w:rPr>
        <w:t>PARA A AQUISIÇÃO EVENTUAL E FUTURA DE GÊNEROS ALIMENTÍCIOS DESTINADOS À MANUTENÇÃO DOS SERVIÇOS, AÇÕES E PROJETOS OFERTADOS PELA SECRETARIA MUNICIPAL DE AS</w:t>
      </w:r>
      <w:r w:rsidR="005970D8">
        <w:rPr>
          <w:sz w:val="22"/>
        </w:rPr>
        <w:t>SISTÊNCIA SOCIAL DE JOAÇABA, SC</w:t>
      </w:r>
      <w:r w:rsidRPr="005970D8">
        <w:rPr>
          <w:sz w:val="20"/>
        </w:rPr>
        <w:t>, NA PARTICIPAÇÃO EM EVENTOS, AÇÕES OU PROJETOS DESENVOLVIDOS PELA MESMA.</w:t>
      </w:r>
    </w:p>
    <w:p w:rsidR="007970ED" w:rsidRPr="00F5533B" w:rsidRDefault="007970ED" w:rsidP="007970ED">
      <w:pPr>
        <w:suppressAutoHyphens w:val="0"/>
        <w:autoSpaceDE w:val="0"/>
        <w:autoSpaceDN w:val="0"/>
        <w:adjustRightInd w:val="0"/>
        <w:spacing w:line="276" w:lineRule="auto"/>
        <w:jc w:val="both"/>
        <w:rPr>
          <w:sz w:val="20"/>
          <w:lang w:eastAsia="pt-BR"/>
        </w:rPr>
      </w:pPr>
    </w:p>
    <w:p w:rsidR="007970ED" w:rsidRPr="00F5533B" w:rsidRDefault="007970ED" w:rsidP="007970ED">
      <w:pPr>
        <w:spacing w:line="276" w:lineRule="auto"/>
        <w:jc w:val="both"/>
        <w:rPr>
          <w:sz w:val="20"/>
        </w:rPr>
      </w:pPr>
      <w:r>
        <w:rPr>
          <w:sz w:val="20"/>
        </w:rPr>
        <w:t>Aos 11 (onze) dias do mês de março</w:t>
      </w:r>
      <w:r w:rsidRPr="00F5533B">
        <w:rPr>
          <w:sz w:val="20"/>
        </w:rPr>
        <w:t xml:space="preserve"> do ano de 2016, a SECRETARIA MUNICIPAL DE ASSISTÊNCIA SOCIAL, representada neste ato pelo Secretário, Sr. MÁRIO WOLFART, por intermédio do </w:t>
      </w:r>
      <w:r w:rsidRPr="00F5533B">
        <w:rPr>
          <w:b/>
          <w:sz w:val="20"/>
        </w:rPr>
        <w:t>FUNDO MUNICIPAL DE ASSISTÊNCIA SOCIAL</w:t>
      </w:r>
      <w:r w:rsidRPr="00F5533B">
        <w:rPr>
          <w:sz w:val="20"/>
        </w:rPr>
        <w:t xml:space="preserve">, com sede na Avenida XV de Novembro, 378, centro, Joaçaba, SC, inscrito no CNPJ/MF sob nº 02.247.113/0001-11, </w:t>
      </w:r>
      <w:r w:rsidRPr="00F5533B">
        <w:rPr>
          <w:b/>
          <w:sz w:val="20"/>
        </w:rPr>
        <w:t>como órgão gerenciador</w:t>
      </w:r>
      <w:r w:rsidRPr="00F5533B">
        <w:rPr>
          <w:sz w:val="20"/>
        </w:rPr>
        <w:t xml:space="preserve"> e a(s) empresa(s) abaixo relacionada(s), representada(s) na forma de seu(s) estatuto(s) social(is), em ordem de preferência por classificação, doravante denominada(s) </w:t>
      </w:r>
      <w:r w:rsidRPr="00F5533B">
        <w:rPr>
          <w:b/>
          <w:sz w:val="20"/>
        </w:rPr>
        <w:t>DETENTORA</w:t>
      </w:r>
      <w:r w:rsidRPr="00F5533B">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3/2016/FMAS – Edital de Pregão Presencial nº 2/2016/FMAS, </w:t>
      </w:r>
      <w:r>
        <w:rPr>
          <w:sz w:val="20"/>
        </w:rPr>
        <w:t xml:space="preserve">homologado em 11/03/2016, </w:t>
      </w:r>
      <w:r w:rsidRPr="00F5533B">
        <w:rPr>
          <w:sz w:val="20"/>
        </w:rPr>
        <w:t xml:space="preserve">mediante termos e condições que seguem. </w:t>
      </w: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r w:rsidRPr="00F5533B">
        <w:rPr>
          <w:b/>
          <w:sz w:val="20"/>
          <w:lang w:eastAsia="pt-BR"/>
        </w:rPr>
        <w:t>DETENTORA (S):</w:t>
      </w:r>
    </w:p>
    <w:p w:rsidR="007970ED" w:rsidRPr="00F5533B" w:rsidRDefault="007970ED" w:rsidP="007970E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970ED" w:rsidRPr="00F5533B" w:rsidTr="007C16D3">
        <w:tc>
          <w:tcPr>
            <w:tcW w:w="402" w:type="dxa"/>
            <w:vMerge w:val="restart"/>
            <w:vAlign w:val="center"/>
          </w:tcPr>
          <w:p w:rsidR="007970ED" w:rsidRPr="00F5533B" w:rsidRDefault="007970ED" w:rsidP="007C16D3">
            <w:pPr>
              <w:suppressAutoHyphens w:val="0"/>
              <w:autoSpaceDE w:val="0"/>
              <w:autoSpaceDN w:val="0"/>
              <w:adjustRightInd w:val="0"/>
              <w:spacing w:line="360" w:lineRule="auto"/>
              <w:jc w:val="center"/>
              <w:rPr>
                <w:b/>
                <w:sz w:val="20"/>
                <w:lang w:eastAsia="pt-BR"/>
              </w:rPr>
            </w:pPr>
            <w:r w:rsidRPr="00F5533B">
              <w:rPr>
                <w:b/>
                <w:sz w:val="20"/>
                <w:lang w:eastAsia="pt-BR"/>
              </w:rPr>
              <w:t>1ª</w:t>
            </w: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RAZÃO SOCIAL:</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SUPERMERCADO RANSAN LTDA</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ENDEREÇO:</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RUA GETULIO VARGAS, 436 -  49-3522-3088</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CNPJ/MF:</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82.961.723/0001-11</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p>
        </w:tc>
        <w:tc>
          <w:tcPr>
            <w:tcW w:w="6984" w:type="dxa"/>
            <w:vAlign w:val="center"/>
          </w:tcPr>
          <w:p w:rsidR="007970ED" w:rsidRPr="00F5533B" w:rsidRDefault="007970ED" w:rsidP="007C16D3">
            <w:pPr>
              <w:suppressAutoHyphens w:val="0"/>
              <w:autoSpaceDE w:val="0"/>
              <w:autoSpaceDN w:val="0"/>
              <w:adjustRightInd w:val="0"/>
              <w:rPr>
                <w:b/>
                <w:sz w:val="20"/>
                <w:lang w:eastAsia="pt-BR"/>
              </w:rPr>
            </w:pP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REPRESENTANTE LEGAL:</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NILSON RANSAN</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ENDEREÇO:</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RUA GETULIO VARGAS, 436</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CPF:</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828.410.049-53</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RG:</w:t>
            </w:r>
          </w:p>
        </w:tc>
        <w:tc>
          <w:tcPr>
            <w:tcW w:w="6984" w:type="dxa"/>
            <w:vAlign w:val="center"/>
          </w:tcPr>
          <w:p w:rsidR="007970ED" w:rsidRPr="00F5533B" w:rsidRDefault="007A3F9E" w:rsidP="007C16D3">
            <w:pPr>
              <w:suppressAutoHyphens w:val="0"/>
              <w:autoSpaceDE w:val="0"/>
              <w:autoSpaceDN w:val="0"/>
              <w:adjustRightInd w:val="0"/>
              <w:rPr>
                <w:b/>
                <w:sz w:val="20"/>
                <w:lang w:eastAsia="pt-BR"/>
              </w:rPr>
            </w:pPr>
            <w:r>
              <w:rPr>
                <w:b/>
                <w:sz w:val="20"/>
                <w:lang w:eastAsia="pt-BR"/>
              </w:rPr>
              <w:t>2.632.250</w:t>
            </w:r>
          </w:p>
        </w:tc>
      </w:tr>
    </w:tbl>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jc w:val="both"/>
        <w:rPr>
          <w:b/>
          <w:bCs w:val="0"/>
          <w:sz w:val="20"/>
        </w:rPr>
      </w:pPr>
      <w:r w:rsidRPr="00F5533B">
        <w:rPr>
          <w:b/>
          <w:sz w:val="20"/>
        </w:rPr>
        <w:t xml:space="preserve">CLÁUSULA PRIMEIRA - </w:t>
      </w:r>
      <w:r w:rsidRPr="00F5533B">
        <w:rPr>
          <w:b/>
          <w:bCs w:val="0"/>
          <w:sz w:val="20"/>
        </w:rPr>
        <w:t xml:space="preserve">DO OBJETO </w:t>
      </w:r>
    </w:p>
    <w:p w:rsidR="007970ED" w:rsidRPr="00F5533B" w:rsidRDefault="007970ED" w:rsidP="007970ED">
      <w:pPr>
        <w:pStyle w:val="Recuodecorpodetexto"/>
        <w:ind w:left="0"/>
        <w:rPr>
          <w:rFonts w:ascii="Arial" w:hAnsi="Arial" w:cs="Arial"/>
          <w:sz w:val="20"/>
        </w:rPr>
      </w:pPr>
    </w:p>
    <w:p w:rsidR="007970ED" w:rsidRPr="00F5533B" w:rsidRDefault="007970ED" w:rsidP="007970ED">
      <w:pPr>
        <w:pStyle w:val="Corpodetexto"/>
        <w:numPr>
          <w:ilvl w:val="1"/>
          <w:numId w:val="17"/>
        </w:numPr>
        <w:tabs>
          <w:tab w:val="clear" w:pos="708"/>
          <w:tab w:val="clear" w:pos="2270"/>
          <w:tab w:val="clear" w:pos="4294"/>
          <w:tab w:val="left" w:pos="426"/>
        </w:tabs>
        <w:ind w:left="426" w:hanging="426"/>
        <w:rPr>
          <w:sz w:val="20"/>
        </w:rPr>
      </w:pPr>
      <w:r w:rsidRPr="00F5533B">
        <w:rPr>
          <w:sz w:val="20"/>
        </w:rPr>
        <w:t xml:space="preserve">Os preços ora REGISTRADOS, de acordo a proposta apresentada pela(s) DETENTORA(S) no Processo de Licitação, correspondem à expectativa de contratação dos seguintes itens: </w:t>
      </w:r>
    </w:p>
    <w:p w:rsidR="007970ED" w:rsidRPr="00F5533B" w:rsidRDefault="007970ED" w:rsidP="007970ED">
      <w:pPr>
        <w:pStyle w:val="Corpodetexto"/>
        <w:tabs>
          <w:tab w:val="clear" w:pos="708"/>
          <w:tab w:val="clear" w:pos="2270"/>
          <w:tab w:val="clear" w:pos="4294"/>
          <w:tab w:val="left" w:pos="426"/>
        </w:tabs>
        <w:ind w:left="426"/>
        <w:rPr>
          <w:sz w:val="20"/>
        </w:rPr>
      </w:pPr>
    </w:p>
    <w:tbl>
      <w:tblPr>
        <w:tblW w:w="9844" w:type="dxa"/>
        <w:jc w:val="center"/>
        <w:tblInd w:w="-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
        <w:gridCol w:w="4394"/>
        <w:gridCol w:w="709"/>
        <w:gridCol w:w="567"/>
        <w:gridCol w:w="1403"/>
        <w:gridCol w:w="837"/>
        <w:gridCol w:w="1106"/>
      </w:tblGrid>
      <w:tr w:rsidR="006800AE" w:rsidRPr="00F5533B" w:rsidTr="00816A23">
        <w:trPr>
          <w:jc w:val="center"/>
        </w:trPr>
        <w:tc>
          <w:tcPr>
            <w:tcW w:w="828" w:type="dxa"/>
            <w:shd w:val="clear" w:color="auto" w:fill="auto"/>
            <w:vAlign w:val="center"/>
          </w:tcPr>
          <w:p w:rsidR="006800AE" w:rsidRPr="00F5533B" w:rsidRDefault="006800AE" w:rsidP="00663869">
            <w:pPr>
              <w:pStyle w:val="Ttulo2"/>
              <w:tabs>
                <w:tab w:val="left" w:pos="0"/>
              </w:tabs>
              <w:snapToGrid w:val="0"/>
              <w:jc w:val="center"/>
              <w:rPr>
                <w:rFonts w:ascii="Arial" w:hAnsi="Arial" w:cs="Arial"/>
                <w:b w:val="0"/>
                <w:sz w:val="20"/>
              </w:rPr>
            </w:pPr>
            <w:r w:rsidRPr="00F5533B">
              <w:rPr>
                <w:rFonts w:ascii="Arial" w:hAnsi="Arial" w:cs="Arial"/>
                <w:b w:val="0"/>
                <w:sz w:val="20"/>
              </w:rPr>
              <w:t>ITEM</w:t>
            </w:r>
          </w:p>
        </w:tc>
        <w:tc>
          <w:tcPr>
            <w:tcW w:w="4394" w:type="dxa"/>
            <w:shd w:val="clear" w:color="auto" w:fill="auto"/>
            <w:vAlign w:val="center"/>
          </w:tcPr>
          <w:p w:rsidR="006800AE" w:rsidRPr="00F5533B" w:rsidRDefault="006800AE" w:rsidP="00663869">
            <w:pPr>
              <w:pStyle w:val="Ttulo1"/>
              <w:tabs>
                <w:tab w:val="left" w:pos="0"/>
              </w:tabs>
              <w:snapToGrid w:val="0"/>
              <w:rPr>
                <w:rFonts w:cs="Arial"/>
                <w:b w:val="0"/>
                <w:sz w:val="20"/>
              </w:rPr>
            </w:pPr>
            <w:r w:rsidRPr="00F5533B">
              <w:rPr>
                <w:rFonts w:cs="Arial"/>
                <w:b w:val="0"/>
                <w:sz w:val="20"/>
              </w:rPr>
              <w:t>ESPECIFICAÇÃO</w:t>
            </w:r>
          </w:p>
        </w:tc>
        <w:tc>
          <w:tcPr>
            <w:tcW w:w="709" w:type="dxa"/>
            <w:shd w:val="clear" w:color="auto" w:fill="auto"/>
            <w:vAlign w:val="center"/>
          </w:tcPr>
          <w:p w:rsidR="006800AE" w:rsidRPr="00F5533B" w:rsidRDefault="006800AE" w:rsidP="00663869">
            <w:pPr>
              <w:jc w:val="center"/>
              <w:rPr>
                <w:sz w:val="20"/>
              </w:rPr>
            </w:pPr>
            <w:r w:rsidRPr="00F5533B">
              <w:rPr>
                <w:sz w:val="20"/>
              </w:rPr>
              <w:t>QTDE</w:t>
            </w:r>
          </w:p>
        </w:tc>
        <w:tc>
          <w:tcPr>
            <w:tcW w:w="567" w:type="dxa"/>
            <w:shd w:val="clear" w:color="auto" w:fill="auto"/>
            <w:vAlign w:val="center"/>
          </w:tcPr>
          <w:p w:rsidR="006800AE" w:rsidRPr="00F5533B" w:rsidRDefault="006800AE" w:rsidP="00663869">
            <w:pPr>
              <w:jc w:val="center"/>
              <w:rPr>
                <w:sz w:val="20"/>
              </w:rPr>
            </w:pPr>
            <w:r w:rsidRPr="00F5533B">
              <w:rPr>
                <w:sz w:val="20"/>
              </w:rPr>
              <w:t>UN</w:t>
            </w:r>
          </w:p>
        </w:tc>
        <w:tc>
          <w:tcPr>
            <w:tcW w:w="1403" w:type="dxa"/>
            <w:shd w:val="clear" w:color="auto" w:fill="auto"/>
            <w:vAlign w:val="center"/>
          </w:tcPr>
          <w:p w:rsidR="006800AE" w:rsidRPr="00F5533B" w:rsidRDefault="006800AE" w:rsidP="00663869">
            <w:pPr>
              <w:jc w:val="center"/>
              <w:rPr>
                <w:sz w:val="20"/>
              </w:rPr>
            </w:pPr>
            <w:r w:rsidRPr="00F5533B">
              <w:rPr>
                <w:sz w:val="20"/>
              </w:rPr>
              <w:t>MARCA</w:t>
            </w:r>
          </w:p>
        </w:tc>
        <w:tc>
          <w:tcPr>
            <w:tcW w:w="837" w:type="dxa"/>
          </w:tcPr>
          <w:p w:rsidR="006800AE" w:rsidRDefault="006800AE" w:rsidP="00663869">
            <w:pPr>
              <w:jc w:val="center"/>
              <w:rPr>
                <w:sz w:val="20"/>
              </w:rPr>
            </w:pPr>
          </w:p>
          <w:p w:rsidR="006800AE" w:rsidRPr="00F5533B" w:rsidRDefault="006800AE" w:rsidP="00663869">
            <w:pPr>
              <w:jc w:val="center"/>
              <w:rPr>
                <w:sz w:val="20"/>
              </w:rPr>
            </w:pPr>
            <w:r>
              <w:rPr>
                <w:sz w:val="20"/>
              </w:rPr>
              <w:t>UNITARIO</w:t>
            </w:r>
          </w:p>
        </w:tc>
        <w:tc>
          <w:tcPr>
            <w:tcW w:w="1106" w:type="dxa"/>
            <w:shd w:val="clear" w:color="auto" w:fill="auto"/>
            <w:vAlign w:val="center"/>
          </w:tcPr>
          <w:p w:rsidR="006800AE" w:rsidRPr="00F5533B" w:rsidRDefault="006800AE" w:rsidP="00663869">
            <w:pPr>
              <w:jc w:val="center"/>
              <w:rPr>
                <w:sz w:val="20"/>
              </w:rPr>
            </w:pPr>
            <w:r>
              <w:rPr>
                <w:sz w:val="20"/>
              </w:rPr>
              <w:t>TOTAL</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12</w:t>
            </w:r>
          </w:p>
        </w:tc>
        <w:tc>
          <w:tcPr>
            <w:tcW w:w="4394" w:type="dxa"/>
            <w:vAlign w:val="center"/>
          </w:tcPr>
          <w:p w:rsidR="006800AE" w:rsidRPr="00F5533B" w:rsidRDefault="006800AE" w:rsidP="00663869">
            <w:pPr>
              <w:rPr>
                <w:sz w:val="20"/>
              </w:rPr>
            </w:pPr>
            <w:r w:rsidRPr="00F5533B">
              <w:rPr>
                <w:sz w:val="20"/>
              </w:rPr>
              <w:t>Pêssego maduro, 1ª qualidade</w:t>
            </w:r>
          </w:p>
        </w:tc>
        <w:tc>
          <w:tcPr>
            <w:tcW w:w="709" w:type="dxa"/>
            <w:vAlign w:val="center"/>
          </w:tcPr>
          <w:p w:rsidR="006800AE" w:rsidRPr="00F5533B" w:rsidRDefault="006800AE" w:rsidP="00663869">
            <w:pPr>
              <w:jc w:val="right"/>
              <w:rPr>
                <w:sz w:val="20"/>
              </w:rPr>
            </w:pPr>
            <w:r w:rsidRPr="00F5533B">
              <w:rPr>
                <w:sz w:val="20"/>
              </w:rPr>
              <w:t>200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6800AE" w:rsidP="00663869">
            <w:pPr>
              <w:rPr>
                <w:sz w:val="20"/>
              </w:rPr>
            </w:pPr>
          </w:p>
        </w:tc>
        <w:tc>
          <w:tcPr>
            <w:tcW w:w="837" w:type="dxa"/>
          </w:tcPr>
          <w:p w:rsidR="006800AE" w:rsidRPr="00F5533B" w:rsidRDefault="008B0A04" w:rsidP="00663869">
            <w:pPr>
              <w:jc w:val="right"/>
              <w:rPr>
                <w:sz w:val="20"/>
              </w:rPr>
            </w:pPr>
            <w:r>
              <w:rPr>
                <w:sz w:val="20"/>
              </w:rPr>
              <w:t>5,77</w:t>
            </w:r>
          </w:p>
        </w:tc>
        <w:tc>
          <w:tcPr>
            <w:tcW w:w="1106" w:type="dxa"/>
            <w:vAlign w:val="center"/>
          </w:tcPr>
          <w:p w:rsidR="006800AE" w:rsidRPr="00F5533B" w:rsidRDefault="008B0A04" w:rsidP="00663869">
            <w:pPr>
              <w:jc w:val="right"/>
              <w:rPr>
                <w:sz w:val="20"/>
              </w:rPr>
            </w:pPr>
            <w:r>
              <w:rPr>
                <w:sz w:val="20"/>
              </w:rPr>
              <w:t>1.154,00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13</w:t>
            </w:r>
          </w:p>
        </w:tc>
        <w:tc>
          <w:tcPr>
            <w:tcW w:w="4394" w:type="dxa"/>
            <w:vAlign w:val="center"/>
          </w:tcPr>
          <w:p w:rsidR="006800AE" w:rsidRPr="00F5533B" w:rsidRDefault="006800AE" w:rsidP="00663869">
            <w:pPr>
              <w:rPr>
                <w:sz w:val="20"/>
              </w:rPr>
            </w:pPr>
            <w:r w:rsidRPr="00F5533B">
              <w:rPr>
                <w:sz w:val="20"/>
              </w:rPr>
              <w:t xml:space="preserve">Abacate </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6800AE" w:rsidP="00663869">
            <w:pPr>
              <w:rPr>
                <w:sz w:val="20"/>
              </w:rPr>
            </w:pPr>
          </w:p>
        </w:tc>
        <w:tc>
          <w:tcPr>
            <w:tcW w:w="837" w:type="dxa"/>
          </w:tcPr>
          <w:p w:rsidR="006800AE" w:rsidRPr="00F5533B" w:rsidRDefault="008B0A04" w:rsidP="00663869">
            <w:pPr>
              <w:jc w:val="right"/>
              <w:rPr>
                <w:sz w:val="20"/>
              </w:rPr>
            </w:pPr>
            <w:r>
              <w:rPr>
                <w:sz w:val="20"/>
              </w:rPr>
              <w:t>5,86</w:t>
            </w:r>
          </w:p>
        </w:tc>
        <w:tc>
          <w:tcPr>
            <w:tcW w:w="1106" w:type="dxa"/>
            <w:vAlign w:val="center"/>
          </w:tcPr>
          <w:p w:rsidR="006800AE" w:rsidRPr="00F5533B" w:rsidRDefault="008B0A04" w:rsidP="00663869">
            <w:pPr>
              <w:jc w:val="right"/>
              <w:rPr>
                <w:sz w:val="20"/>
              </w:rPr>
            </w:pPr>
            <w:r>
              <w:rPr>
                <w:sz w:val="20"/>
              </w:rPr>
              <w:t>293,00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18</w:t>
            </w:r>
          </w:p>
        </w:tc>
        <w:tc>
          <w:tcPr>
            <w:tcW w:w="4394" w:type="dxa"/>
            <w:vAlign w:val="center"/>
          </w:tcPr>
          <w:p w:rsidR="006800AE" w:rsidRPr="00F5533B" w:rsidRDefault="006800AE" w:rsidP="00663869">
            <w:pPr>
              <w:rPr>
                <w:sz w:val="20"/>
              </w:rPr>
            </w:pPr>
            <w:r w:rsidRPr="00F5533B">
              <w:rPr>
                <w:sz w:val="20"/>
              </w:rPr>
              <w:t>Espinafre de 1ª qualidade, folhas sãs e sem rupturas, isenta de sujidades, parasitas e larvas.</w:t>
            </w:r>
          </w:p>
        </w:tc>
        <w:tc>
          <w:tcPr>
            <w:tcW w:w="709" w:type="dxa"/>
            <w:vAlign w:val="center"/>
          </w:tcPr>
          <w:p w:rsidR="006800AE" w:rsidRPr="00F5533B" w:rsidRDefault="006800AE" w:rsidP="00663869">
            <w:pPr>
              <w:jc w:val="right"/>
              <w:rPr>
                <w:sz w:val="20"/>
              </w:rPr>
            </w:pPr>
            <w:r w:rsidRPr="00F5533B">
              <w:rPr>
                <w:sz w:val="20"/>
              </w:rPr>
              <w:t>160</w:t>
            </w:r>
          </w:p>
        </w:tc>
        <w:tc>
          <w:tcPr>
            <w:tcW w:w="567" w:type="dxa"/>
            <w:vAlign w:val="center"/>
          </w:tcPr>
          <w:p w:rsidR="006800AE" w:rsidRPr="00F5533B" w:rsidRDefault="006800AE" w:rsidP="00663869">
            <w:pPr>
              <w:jc w:val="center"/>
              <w:rPr>
                <w:sz w:val="20"/>
              </w:rPr>
            </w:pPr>
            <w:r w:rsidRPr="00F5533B">
              <w:rPr>
                <w:sz w:val="20"/>
              </w:rPr>
              <w:t>mç</w:t>
            </w:r>
          </w:p>
        </w:tc>
        <w:tc>
          <w:tcPr>
            <w:tcW w:w="1403" w:type="dxa"/>
            <w:vAlign w:val="center"/>
          </w:tcPr>
          <w:p w:rsidR="006800AE" w:rsidRPr="00F5533B" w:rsidRDefault="006800AE" w:rsidP="00663869">
            <w:pPr>
              <w:rPr>
                <w:sz w:val="20"/>
              </w:rPr>
            </w:pPr>
          </w:p>
        </w:tc>
        <w:tc>
          <w:tcPr>
            <w:tcW w:w="837" w:type="dxa"/>
          </w:tcPr>
          <w:p w:rsidR="006800AE" w:rsidRDefault="006800AE" w:rsidP="00663869">
            <w:pPr>
              <w:jc w:val="right"/>
              <w:rPr>
                <w:sz w:val="20"/>
              </w:rPr>
            </w:pPr>
          </w:p>
          <w:p w:rsidR="008B0A04" w:rsidRPr="00F5533B" w:rsidRDefault="008B0A04" w:rsidP="00663869">
            <w:pPr>
              <w:jc w:val="right"/>
              <w:rPr>
                <w:sz w:val="20"/>
              </w:rPr>
            </w:pPr>
            <w:r>
              <w:rPr>
                <w:sz w:val="20"/>
              </w:rPr>
              <w:t>2,46</w:t>
            </w:r>
          </w:p>
        </w:tc>
        <w:tc>
          <w:tcPr>
            <w:tcW w:w="1106" w:type="dxa"/>
            <w:vAlign w:val="center"/>
          </w:tcPr>
          <w:p w:rsidR="006800AE" w:rsidRPr="00F5533B" w:rsidRDefault="008B0A04" w:rsidP="00663869">
            <w:pPr>
              <w:jc w:val="right"/>
              <w:rPr>
                <w:sz w:val="20"/>
              </w:rPr>
            </w:pPr>
            <w:r>
              <w:rPr>
                <w:sz w:val="20"/>
              </w:rPr>
              <w:t>393,60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27</w:t>
            </w:r>
          </w:p>
        </w:tc>
        <w:tc>
          <w:tcPr>
            <w:tcW w:w="4394" w:type="dxa"/>
            <w:vAlign w:val="center"/>
          </w:tcPr>
          <w:p w:rsidR="006800AE" w:rsidRPr="00F5533B" w:rsidRDefault="006800AE" w:rsidP="00663869">
            <w:pPr>
              <w:rPr>
                <w:sz w:val="20"/>
              </w:rPr>
            </w:pPr>
            <w:r w:rsidRPr="00F5533B">
              <w:rPr>
                <w:sz w:val="20"/>
              </w:rPr>
              <w:t>Manteiga - pote com 05 kg</w:t>
            </w:r>
          </w:p>
        </w:tc>
        <w:tc>
          <w:tcPr>
            <w:tcW w:w="709" w:type="dxa"/>
            <w:vAlign w:val="center"/>
          </w:tcPr>
          <w:p w:rsidR="006800AE" w:rsidRPr="00F5533B" w:rsidRDefault="006800AE" w:rsidP="00663869">
            <w:pPr>
              <w:jc w:val="right"/>
              <w:rPr>
                <w:sz w:val="20"/>
              </w:rPr>
            </w:pPr>
            <w:r w:rsidRPr="00F5533B">
              <w:rPr>
                <w:sz w:val="20"/>
              </w:rPr>
              <w:t>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B0A04" w:rsidP="00663869">
            <w:pPr>
              <w:rPr>
                <w:sz w:val="20"/>
              </w:rPr>
            </w:pPr>
            <w:r>
              <w:rPr>
                <w:sz w:val="20"/>
              </w:rPr>
              <w:t>VIDA BELA</w:t>
            </w:r>
          </w:p>
        </w:tc>
        <w:tc>
          <w:tcPr>
            <w:tcW w:w="837" w:type="dxa"/>
          </w:tcPr>
          <w:p w:rsidR="006800AE" w:rsidRPr="00F5533B" w:rsidRDefault="008B0A04" w:rsidP="00663869">
            <w:pPr>
              <w:jc w:val="right"/>
              <w:rPr>
                <w:sz w:val="20"/>
              </w:rPr>
            </w:pPr>
            <w:r>
              <w:rPr>
                <w:sz w:val="20"/>
              </w:rPr>
              <w:t>80,00</w:t>
            </w:r>
          </w:p>
        </w:tc>
        <w:tc>
          <w:tcPr>
            <w:tcW w:w="1106" w:type="dxa"/>
            <w:vAlign w:val="center"/>
          </w:tcPr>
          <w:p w:rsidR="006800AE" w:rsidRPr="00F5533B" w:rsidRDefault="008B0A04" w:rsidP="00663869">
            <w:pPr>
              <w:jc w:val="right"/>
              <w:rPr>
                <w:sz w:val="20"/>
              </w:rPr>
            </w:pPr>
            <w:r>
              <w:rPr>
                <w:sz w:val="20"/>
              </w:rPr>
              <w:t>1.600,00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28</w:t>
            </w:r>
          </w:p>
        </w:tc>
        <w:tc>
          <w:tcPr>
            <w:tcW w:w="4394" w:type="dxa"/>
            <w:vAlign w:val="center"/>
          </w:tcPr>
          <w:p w:rsidR="006800AE" w:rsidRPr="00F5533B" w:rsidRDefault="006800AE" w:rsidP="00663869">
            <w:pPr>
              <w:rPr>
                <w:sz w:val="20"/>
              </w:rPr>
            </w:pPr>
            <w:r w:rsidRPr="00F5533B">
              <w:rPr>
                <w:sz w:val="20"/>
              </w:rPr>
              <w:t xml:space="preserve">Manteiga com sal, em tablete contendo 200 gr </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B0A04" w:rsidP="00663869">
            <w:pPr>
              <w:rPr>
                <w:sz w:val="20"/>
              </w:rPr>
            </w:pPr>
            <w:r>
              <w:rPr>
                <w:sz w:val="20"/>
              </w:rPr>
              <w:t>VIDA BELA</w:t>
            </w:r>
          </w:p>
        </w:tc>
        <w:tc>
          <w:tcPr>
            <w:tcW w:w="837" w:type="dxa"/>
          </w:tcPr>
          <w:p w:rsidR="006800AE" w:rsidRPr="00F5533B" w:rsidRDefault="008B0A04" w:rsidP="00663869">
            <w:pPr>
              <w:jc w:val="right"/>
              <w:rPr>
                <w:sz w:val="20"/>
              </w:rPr>
            </w:pPr>
            <w:r>
              <w:rPr>
                <w:sz w:val="20"/>
              </w:rPr>
              <w:t>3,90</w:t>
            </w:r>
          </w:p>
        </w:tc>
        <w:tc>
          <w:tcPr>
            <w:tcW w:w="1106" w:type="dxa"/>
            <w:vAlign w:val="center"/>
          </w:tcPr>
          <w:p w:rsidR="006800AE" w:rsidRPr="00F5533B" w:rsidRDefault="008B0A04" w:rsidP="00663869">
            <w:pPr>
              <w:jc w:val="right"/>
              <w:rPr>
                <w:sz w:val="20"/>
              </w:rPr>
            </w:pPr>
            <w:r>
              <w:rPr>
                <w:sz w:val="20"/>
              </w:rPr>
              <w:t>585,00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29</w:t>
            </w:r>
          </w:p>
        </w:tc>
        <w:tc>
          <w:tcPr>
            <w:tcW w:w="4394" w:type="dxa"/>
            <w:vAlign w:val="center"/>
          </w:tcPr>
          <w:p w:rsidR="006800AE" w:rsidRPr="00F5533B" w:rsidRDefault="006800AE" w:rsidP="00663869">
            <w:pPr>
              <w:rPr>
                <w:sz w:val="20"/>
              </w:rPr>
            </w:pPr>
            <w:r w:rsidRPr="00F5533B">
              <w:rPr>
                <w:sz w:val="20"/>
              </w:rPr>
              <w:t>Nata - pacote com 300 gr</w:t>
            </w:r>
          </w:p>
        </w:tc>
        <w:tc>
          <w:tcPr>
            <w:tcW w:w="709" w:type="dxa"/>
            <w:vAlign w:val="center"/>
          </w:tcPr>
          <w:p w:rsidR="006800AE" w:rsidRPr="00F5533B" w:rsidRDefault="006800AE" w:rsidP="00663869">
            <w:pPr>
              <w:jc w:val="right"/>
              <w:rPr>
                <w:sz w:val="20"/>
              </w:rPr>
            </w:pPr>
            <w:r w:rsidRPr="00F5533B">
              <w:rPr>
                <w:sz w:val="20"/>
              </w:rPr>
              <w:t>130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B0A04" w:rsidP="00663869">
            <w:pPr>
              <w:rPr>
                <w:sz w:val="20"/>
              </w:rPr>
            </w:pPr>
            <w:r>
              <w:rPr>
                <w:sz w:val="20"/>
              </w:rPr>
              <w:t>DELI SABORE</w:t>
            </w:r>
          </w:p>
        </w:tc>
        <w:tc>
          <w:tcPr>
            <w:tcW w:w="837" w:type="dxa"/>
          </w:tcPr>
          <w:p w:rsidR="006800AE" w:rsidRPr="00F5533B" w:rsidRDefault="008B0A04" w:rsidP="00663869">
            <w:pPr>
              <w:jc w:val="right"/>
              <w:rPr>
                <w:sz w:val="20"/>
              </w:rPr>
            </w:pPr>
            <w:r>
              <w:rPr>
                <w:sz w:val="20"/>
              </w:rPr>
              <w:t>3,99</w:t>
            </w:r>
          </w:p>
        </w:tc>
        <w:tc>
          <w:tcPr>
            <w:tcW w:w="1106" w:type="dxa"/>
            <w:vAlign w:val="center"/>
          </w:tcPr>
          <w:p w:rsidR="006800AE" w:rsidRPr="00F5533B" w:rsidRDefault="008B0A04" w:rsidP="00663869">
            <w:pPr>
              <w:jc w:val="right"/>
              <w:rPr>
                <w:sz w:val="20"/>
              </w:rPr>
            </w:pPr>
            <w:r>
              <w:rPr>
                <w:sz w:val="20"/>
              </w:rPr>
              <w:t>518,70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32</w:t>
            </w:r>
          </w:p>
        </w:tc>
        <w:tc>
          <w:tcPr>
            <w:tcW w:w="4394" w:type="dxa"/>
            <w:vAlign w:val="center"/>
          </w:tcPr>
          <w:p w:rsidR="006800AE" w:rsidRPr="00F5533B" w:rsidRDefault="006800AE" w:rsidP="00663869">
            <w:pPr>
              <w:rPr>
                <w:sz w:val="20"/>
              </w:rPr>
            </w:pPr>
            <w:r w:rsidRPr="00F5533B">
              <w:rPr>
                <w:sz w:val="20"/>
              </w:rPr>
              <w:t xml:space="preserve">Requeijão cremoso em sache - 200 gr.                           </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B0A04" w:rsidP="00663869">
            <w:pPr>
              <w:rPr>
                <w:sz w:val="20"/>
              </w:rPr>
            </w:pPr>
            <w:r>
              <w:rPr>
                <w:sz w:val="20"/>
              </w:rPr>
              <w:t>COPO PIA</w:t>
            </w:r>
          </w:p>
        </w:tc>
        <w:tc>
          <w:tcPr>
            <w:tcW w:w="837" w:type="dxa"/>
          </w:tcPr>
          <w:p w:rsidR="006800AE" w:rsidRPr="00F5533B" w:rsidRDefault="008B0A04" w:rsidP="00663869">
            <w:pPr>
              <w:jc w:val="right"/>
              <w:rPr>
                <w:sz w:val="20"/>
              </w:rPr>
            </w:pPr>
            <w:r>
              <w:rPr>
                <w:sz w:val="20"/>
              </w:rPr>
              <w:t>4,00</w:t>
            </w:r>
          </w:p>
        </w:tc>
        <w:tc>
          <w:tcPr>
            <w:tcW w:w="1106" w:type="dxa"/>
            <w:vAlign w:val="center"/>
          </w:tcPr>
          <w:p w:rsidR="006800AE" w:rsidRPr="00F5533B" w:rsidRDefault="008B0A04" w:rsidP="00663869">
            <w:pPr>
              <w:jc w:val="right"/>
              <w:rPr>
                <w:sz w:val="20"/>
              </w:rPr>
            </w:pPr>
            <w:r>
              <w:rPr>
                <w:sz w:val="20"/>
              </w:rPr>
              <w:t>200,00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33</w:t>
            </w:r>
          </w:p>
        </w:tc>
        <w:tc>
          <w:tcPr>
            <w:tcW w:w="4394" w:type="dxa"/>
            <w:vAlign w:val="center"/>
          </w:tcPr>
          <w:p w:rsidR="006800AE" w:rsidRPr="00F5533B" w:rsidRDefault="006800AE" w:rsidP="00663869">
            <w:pPr>
              <w:rPr>
                <w:sz w:val="20"/>
              </w:rPr>
            </w:pPr>
            <w:r w:rsidRPr="00F5533B">
              <w:rPr>
                <w:sz w:val="20"/>
              </w:rPr>
              <w:t>Carne bovina moída de 2ª (pacote de kg congelado, não embalado a vácuo)</w:t>
            </w:r>
          </w:p>
        </w:tc>
        <w:tc>
          <w:tcPr>
            <w:tcW w:w="709" w:type="dxa"/>
            <w:vAlign w:val="center"/>
          </w:tcPr>
          <w:p w:rsidR="006800AE" w:rsidRPr="00F5533B" w:rsidRDefault="006800AE" w:rsidP="00663869">
            <w:pPr>
              <w:jc w:val="right"/>
              <w:rPr>
                <w:sz w:val="20"/>
              </w:rPr>
            </w:pPr>
            <w:r w:rsidRPr="00F5533B">
              <w:rPr>
                <w:sz w:val="20"/>
              </w:rPr>
              <w:t>900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B0A04" w:rsidP="00663869">
            <w:pPr>
              <w:rPr>
                <w:sz w:val="20"/>
              </w:rPr>
            </w:pPr>
            <w:r>
              <w:rPr>
                <w:sz w:val="20"/>
              </w:rPr>
              <w:t>RANSAN</w:t>
            </w:r>
          </w:p>
        </w:tc>
        <w:tc>
          <w:tcPr>
            <w:tcW w:w="837" w:type="dxa"/>
          </w:tcPr>
          <w:p w:rsidR="006800AE" w:rsidRPr="00F5533B" w:rsidRDefault="008B0A04" w:rsidP="00663869">
            <w:pPr>
              <w:jc w:val="right"/>
              <w:rPr>
                <w:sz w:val="20"/>
              </w:rPr>
            </w:pPr>
            <w:r>
              <w:rPr>
                <w:sz w:val="20"/>
              </w:rPr>
              <w:t>11,90</w:t>
            </w:r>
          </w:p>
        </w:tc>
        <w:tc>
          <w:tcPr>
            <w:tcW w:w="1106" w:type="dxa"/>
            <w:vAlign w:val="center"/>
          </w:tcPr>
          <w:p w:rsidR="006800AE" w:rsidRPr="00F5533B" w:rsidRDefault="008B0A04" w:rsidP="00663869">
            <w:pPr>
              <w:jc w:val="right"/>
              <w:rPr>
                <w:sz w:val="20"/>
              </w:rPr>
            </w:pPr>
            <w:r>
              <w:rPr>
                <w:sz w:val="20"/>
              </w:rPr>
              <w:t>10.710,00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39</w:t>
            </w:r>
          </w:p>
        </w:tc>
        <w:tc>
          <w:tcPr>
            <w:tcW w:w="4394" w:type="dxa"/>
            <w:vAlign w:val="center"/>
          </w:tcPr>
          <w:p w:rsidR="006800AE" w:rsidRPr="00F5533B" w:rsidRDefault="006800AE" w:rsidP="00663869">
            <w:pPr>
              <w:rPr>
                <w:sz w:val="20"/>
              </w:rPr>
            </w:pPr>
            <w:r w:rsidRPr="00F5533B">
              <w:rPr>
                <w:sz w:val="20"/>
              </w:rPr>
              <w:t>Carne suína – bisteca</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B0A04" w:rsidP="00663869">
            <w:pPr>
              <w:rPr>
                <w:sz w:val="20"/>
              </w:rPr>
            </w:pPr>
            <w:r>
              <w:rPr>
                <w:sz w:val="20"/>
              </w:rPr>
              <w:t>RANSAN</w:t>
            </w:r>
          </w:p>
        </w:tc>
        <w:tc>
          <w:tcPr>
            <w:tcW w:w="837" w:type="dxa"/>
          </w:tcPr>
          <w:p w:rsidR="006800AE" w:rsidRPr="00F5533B" w:rsidRDefault="008B0A04" w:rsidP="00663869">
            <w:pPr>
              <w:jc w:val="right"/>
              <w:rPr>
                <w:sz w:val="20"/>
              </w:rPr>
            </w:pPr>
            <w:r>
              <w:rPr>
                <w:sz w:val="20"/>
              </w:rPr>
              <w:t>9,80</w:t>
            </w:r>
          </w:p>
        </w:tc>
        <w:tc>
          <w:tcPr>
            <w:tcW w:w="1106" w:type="dxa"/>
            <w:vAlign w:val="center"/>
          </w:tcPr>
          <w:p w:rsidR="006800AE" w:rsidRPr="00F5533B" w:rsidRDefault="008B0A04" w:rsidP="00663869">
            <w:pPr>
              <w:jc w:val="right"/>
              <w:rPr>
                <w:sz w:val="20"/>
              </w:rPr>
            </w:pPr>
            <w:r>
              <w:rPr>
                <w:sz w:val="20"/>
              </w:rPr>
              <w:t>980,00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lastRenderedPageBreak/>
              <w:t>41</w:t>
            </w:r>
          </w:p>
        </w:tc>
        <w:tc>
          <w:tcPr>
            <w:tcW w:w="4394" w:type="dxa"/>
            <w:vAlign w:val="center"/>
          </w:tcPr>
          <w:p w:rsidR="006800AE" w:rsidRPr="00F5533B" w:rsidRDefault="006800AE" w:rsidP="00663869">
            <w:pPr>
              <w:rPr>
                <w:sz w:val="20"/>
              </w:rPr>
            </w:pPr>
            <w:r w:rsidRPr="00F5533B">
              <w:rPr>
                <w:sz w:val="20"/>
              </w:rPr>
              <w:t xml:space="preserve">Presunto </w:t>
            </w:r>
          </w:p>
        </w:tc>
        <w:tc>
          <w:tcPr>
            <w:tcW w:w="709" w:type="dxa"/>
            <w:vAlign w:val="center"/>
          </w:tcPr>
          <w:p w:rsidR="006800AE" w:rsidRPr="00F5533B" w:rsidRDefault="006800AE" w:rsidP="00663869">
            <w:pPr>
              <w:jc w:val="right"/>
              <w:rPr>
                <w:sz w:val="20"/>
              </w:rPr>
            </w:pPr>
            <w:r w:rsidRPr="00F5533B">
              <w:rPr>
                <w:sz w:val="20"/>
              </w:rPr>
              <w:t>20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B0A04" w:rsidP="00663869">
            <w:pPr>
              <w:rPr>
                <w:sz w:val="20"/>
              </w:rPr>
            </w:pPr>
            <w:r>
              <w:rPr>
                <w:sz w:val="20"/>
              </w:rPr>
              <w:t>PAMPLONA</w:t>
            </w:r>
          </w:p>
        </w:tc>
        <w:tc>
          <w:tcPr>
            <w:tcW w:w="837" w:type="dxa"/>
          </w:tcPr>
          <w:p w:rsidR="006800AE" w:rsidRPr="00F5533B" w:rsidRDefault="008B0A04" w:rsidP="00663869">
            <w:pPr>
              <w:jc w:val="right"/>
              <w:rPr>
                <w:sz w:val="20"/>
              </w:rPr>
            </w:pPr>
            <w:r>
              <w:rPr>
                <w:sz w:val="20"/>
              </w:rPr>
              <w:t>16,50</w:t>
            </w:r>
          </w:p>
        </w:tc>
        <w:tc>
          <w:tcPr>
            <w:tcW w:w="1106" w:type="dxa"/>
            <w:vAlign w:val="center"/>
          </w:tcPr>
          <w:p w:rsidR="006800AE" w:rsidRPr="00F5533B" w:rsidRDefault="008B0A04" w:rsidP="00663869">
            <w:pPr>
              <w:jc w:val="right"/>
              <w:rPr>
                <w:sz w:val="20"/>
              </w:rPr>
            </w:pPr>
            <w:r>
              <w:rPr>
                <w:sz w:val="20"/>
              </w:rPr>
              <w:t>330,00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43</w:t>
            </w:r>
          </w:p>
        </w:tc>
        <w:tc>
          <w:tcPr>
            <w:tcW w:w="4394" w:type="dxa"/>
            <w:vAlign w:val="center"/>
          </w:tcPr>
          <w:p w:rsidR="006800AE" w:rsidRPr="00F5533B" w:rsidRDefault="006800AE" w:rsidP="00663869">
            <w:pPr>
              <w:rPr>
                <w:sz w:val="20"/>
              </w:rPr>
            </w:pPr>
            <w:r w:rsidRPr="00F5533B">
              <w:rPr>
                <w:sz w:val="20"/>
              </w:rPr>
              <w:t>Mortadela sem gordura fatiada - embalagem de 200 gr</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B0A04" w:rsidP="00663869">
            <w:pPr>
              <w:rPr>
                <w:sz w:val="20"/>
              </w:rPr>
            </w:pPr>
            <w:r>
              <w:rPr>
                <w:sz w:val="20"/>
              </w:rPr>
              <w:t>PERDIGAO</w:t>
            </w:r>
          </w:p>
        </w:tc>
        <w:tc>
          <w:tcPr>
            <w:tcW w:w="837" w:type="dxa"/>
          </w:tcPr>
          <w:p w:rsidR="006800AE" w:rsidRPr="00F5533B" w:rsidRDefault="008B0A04" w:rsidP="00663869">
            <w:pPr>
              <w:jc w:val="right"/>
              <w:rPr>
                <w:sz w:val="20"/>
              </w:rPr>
            </w:pPr>
            <w:r>
              <w:rPr>
                <w:sz w:val="20"/>
              </w:rPr>
              <w:t>4,40</w:t>
            </w:r>
          </w:p>
        </w:tc>
        <w:tc>
          <w:tcPr>
            <w:tcW w:w="1106" w:type="dxa"/>
            <w:vAlign w:val="center"/>
          </w:tcPr>
          <w:p w:rsidR="006800AE" w:rsidRPr="00F5533B" w:rsidRDefault="008B0A04" w:rsidP="00663869">
            <w:pPr>
              <w:jc w:val="right"/>
              <w:rPr>
                <w:sz w:val="20"/>
              </w:rPr>
            </w:pPr>
            <w:r>
              <w:rPr>
                <w:sz w:val="20"/>
              </w:rPr>
              <w:t>1.320,00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48</w:t>
            </w:r>
          </w:p>
        </w:tc>
        <w:tc>
          <w:tcPr>
            <w:tcW w:w="4394" w:type="dxa"/>
            <w:vAlign w:val="center"/>
          </w:tcPr>
          <w:p w:rsidR="006800AE" w:rsidRPr="00F5533B" w:rsidRDefault="006800AE" w:rsidP="00663869">
            <w:pPr>
              <w:rPr>
                <w:sz w:val="20"/>
              </w:rPr>
            </w:pPr>
            <w:r w:rsidRPr="00F5533B">
              <w:rPr>
                <w:sz w:val="20"/>
              </w:rPr>
              <w:t>Lingüiça tipo Calabresa</w:t>
            </w:r>
          </w:p>
        </w:tc>
        <w:tc>
          <w:tcPr>
            <w:tcW w:w="709" w:type="dxa"/>
            <w:vAlign w:val="center"/>
          </w:tcPr>
          <w:p w:rsidR="006800AE" w:rsidRPr="00F5533B" w:rsidRDefault="006800AE" w:rsidP="00663869">
            <w:pPr>
              <w:jc w:val="right"/>
              <w:rPr>
                <w:sz w:val="20"/>
              </w:rPr>
            </w:pPr>
            <w:r w:rsidRPr="00F5533B">
              <w:rPr>
                <w:sz w:val="20"/>
              </w:rPr>
              <w:t>30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B0A04" w:rsidP="00663869">
            <w:pPr>
              <w:rPr>
                <w:sz w:val="20"/>
              </w:rPr>
            </w:pPr>
            <w:r>
              <w:rPr>
                <w:sz w:val="20"/>
              </w:rPr>
              <w:t>PAMPLONA</w:t>
            </w:r>
          </w:p>
        </w:tc>
        <w:tc>
          <w:tcPr>
            <w:tcW w:w="837" w:type="dxa"/>
          </w:tcPr>
          <w:p w:rsidR="006800AE" w:rsidRPr="00F5533B" w:rsidRDefault="008B0A04" w:rsidP="00663869">
            <w:pPr>
              <w:jc w:val="right"/>
              <w:rPr>
                <w:sz w:val="20"/>
              </w:rPr>
            </w:pPr>
            <w:r>
              <w:rPr>
                <w:sz w:val="20"/>
              </w:rPr>
              <w:t>16,50</w:t>
            </w:r>
          </w:p>
        </w:tc>
        <w:tc>
          <w:tcPr>
            <w:tcW w:w="1106" w:type="dxa"/>
            <w:vAlign w:val="center"/>
          </w:tcPr>
          <w:p w:rsidR="006800AE" w:rsidRPr="00F5533B" w:rsidRDefault="008B0A04" w:rsidP="00663869">
            <w:pPr>
              <w:jc w:val="right"/>
              <w:rPr>
                <w:sz w:val="20"/>
              </w:rPr>
            </w:pPr>
            <w:r>
              <w:rPr>
                <w:sz w:val="20"/>
              </w:rPr>
              <w:t>495,00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52</w:t>
            </w:r>
          </w:p>
        </w:tc>
        <w:tc>
          <w:tcPr>
            <w:tcW w:w="4394" w:type="dxa"/>
            <w:vAlign w:val="center"/>
          </w:tcPr>
          <w:p w:rsidR="006800AE" w:rsidRPr="00F5533B" w:rsidRDefault="006800AE" w:rsidP="00663869">
            <w:pPr>
              <w:rPr>
                <w:sz w:val="20"/>
              </w:rPr>
            </w:pPr>
            <w:r w:rsidRPr="00F5533B">
              <w:rPr>
                <w:sz w:val="20"/>
              </w:rPr>
              <w:t>Semente de gergelim branco natural - embalagem 200 gr</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8B0A04" w:rsidP="00663869">
            <w:pPr>
              <w:rPr>
                <w:sz w:val="20"/>
              </w:rPr>
            </w:pPr>
            <w:r>
              <w:rPr>
                <w:sz w:val="20"/>
              </w:rPr>
              <w:t>MASTER COOK</w:t>
            </w:r>
          </w:p>
        </w:tc>
        <w:tc>
          <w:tcPr>
            <w:tcW w:w="837" w:type="dxa"/>
          </w:tcPr>
          <w:p w:rsidR="006800AE" w:rsidRPr="00F5533B" w:rsidRDefault="008B0A04" w:rsidP="00663869">
            <w:pPr>
              <w:jc w:val="right"/>
              <w:rPr>
                <w:sz w:val="20"/>
              </w:rPr>
            </w:pPr>
            <w:r>
              <w:rPr>
                <w:sz w:val="20"/>
              </w:rPr>
              <w:t>6,45</w:t>
            </w:r>
          </w:p>
        </w:tc>
        <w:tc>
          <w:tcPr>
            <w:tcW w:w="1106" w:type="dxa"/>
            <w:vAlign w:val="center"/>
          </w:tcPr>
          <w:p w:rsidR="006800AE" w:rsidRPr="00F5533B" w:rsidRDefault="008B0A04" w:rsidP="00663869">
            <w:pPr>
              <w:jc w:val="right"/>
              <w:rPr>
                <w:sz w:val="20"/>
              </w:rPr>
            </w:pPr>
            <w:r>
              <w:rPr>
                <w:sz w:val="20"/>
              </w:rPr>
              <w:t>645,00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55</w:t>
            </w:r>
          </w:p>
        </w:tc>
        <w:tc>
          <w:tcPr>
            <w:tcW w:w="4394" w:type="dxa"/>
            <w:vAlign w:val="center"/>
          </w:tcPr>
          <w:p w:rsidR="006800AE" w:rsidRPr="00F5533B" w:rsidRDefault="006800AE" w:rsidP="00663869">
            <w:pPr>
              <w:rPr>
                <w:sz w:val="20"/>
              </w:rPr>
            </w:pPr>
            <w:r w:rsidRPr="00F5533B">
              <w:rPr>
                <w:sz w:val="20"/>
              </w:rPr>
              <w:t>Grão de bico - 500 gr</w:t>
            </w:r>
          </w:p>
        </w:tc>
        <w:tc>
          <w:tcPr>
            <w:tcW w:w="709" w:type="dxa"/>
            <w:vAlign w:val="center"/>
          </w:tcPr>
          <w:p w:rsidR="006800AE" w:rsidRPr="00F5533B" w:rsidRDefault="006800AE" w:rsidP="00663869">
            <w:pPr>
              <w:jc w:val="right"/>
              <w:rPr>
                <w:sz w:val="20"/>
              </w:rPr>
            </w:pPr>
            <w:r w:rsidRPr="00F5533B">
              <w:rPr>
                <w:sz w:val="20"/>
              </w:rPr>
              <w:t>20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8B0A04" w:rsidP="00663869">
            <w:pPr>
              <w:rPr>
                <w:sz w:val="20"/>
              </w:rPr>
            </w:pPr>
            <w:r>
              <w:rPr>
                <w:sz w:val="20"/>
              </w:rPr>
              <w:t>JUREIA</w:t>
            </w:r>
          </w:p>
        </w:tc>
        <w:tc>
          <w:tcPr>
            <w:tcW w:w="837" w:type="dxa"/>
          </w:tcPr>
          <w:p w:rsidR="006800AE" w:rsidRPr="00F5533B" w:rsidRDefault="008B0A04" w:rsidP="00663869">
            <w:pPr>
              <w:jc w:val="right"/>
              <w:rPr>
                <w:sz w:val="20"/>
              </w:rPr>
            </w:pPr>
            <w:r>
              <w:rPr>
                <w:sz w:val="20"/>
              </w:rPr>
              <w:t>6,90</w:t>
            </w:r>
          </w:p>
        </w:tc>
        <w:tc>
          <w:tcPr>
            <w:tcW w:w="1106" w:type="dxa"/>
            <w:vAlign w:val="center"/>
          </w:tcPr>
          <w:p w:rsidR="006800AE" w:rsidRPr="00F5533B" w:rsidRDefault="008B0A04" w:rsidP="00663869">
            <w:pPr>
              <w:jc w:val="right"/>
              <w:rPr>
                <w:sz w:val="20"/>
              </w:rPr>
            </w:pPr>
            <w:r>
              <w:rPr>
                <w:sz w:val="20"/>
              </w:rPr>
              <w:t>138,00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67</w:t>
            </w:r>
          </w:p>
        </w:tc>
        <w:tc>
          <w:tcPr>
            <w:tcW w:w="4394" w:type="dxa"/>
            <w:vAlign w:val="center"/>
          </w:tcPr>
          <w:p w:rsidR="006800AE" w:rsidRPr="00F5533B" w:rsidRDefault="006800AE" w:rsidP="00663869">
            <w:pPr>
              <w:rPr>
                <w:sz w:val="20"/>
              </w:rPr>
            </w:pPr>
            <w:r w:rsidRPr="00F5533B">
              <w:rPr>
                <w:sz w:val="20"/>
              </w:rPr>
              <w:t>Canudos para rechear - pacote com 36 unidades – 200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816A23" w:rsidP="00663869">
            <w:pPr>
              <w:rPr>
                <w:sz w:val="20"/>
              </w:rPr>
            </w:pPr>
            <w:r>
              <w:rPr>
                <w:sz w:val="20"/>
              </w:rPr>
              <w:t>DBOA</w:t>
            </w:r>
          </w:p>
        </w:tc>
        <w:tc>
          <w:tcPr>
            <w:tcW w:w="837" w:type="dxa"/>
          </w:tcPr>
          <w:p w:rsidR="006800AE" w:rsidRPr="00F5533B" w:rsidRDefault="00816A23" w:rsidP="00663869">
            <w:pPr>
              <w:jc w:val="right"/>
              <w:rPr>
                <w:sz w:val="20"/>
              </w:rPr>
            </w:pPr>
            <w:r>
              <w:rPr>
                <w:sz w:val="20"/>
              </w:rPr>
              <w:t>7,40</w:t>
            </w:r>
          </w:p>
        </w:tc>
        <w:tc>
          <w:tcPr>
            <w:tcW w:w="1106" w:type="dxa"/>
            <w:vAlign w:val="center"/>
          </w:tcPr>
          <w:p w:rsidR="006800AE" w:rsidRPr="00F5533B" w:rsidRDefault="00816A23" w:rsidP="00663869">
            <w:pPr>
              <w:jc w:val="right"/>
              <w:rPr>
                <w:sz w:val="20"/>
              </w:rPr>
            </w:pPr>
            <w:r>
              <w:rPr>
                <w:sz w:val="20"/>
              </w:rPr>
              <w:t>370,00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69</w:t>
            </w:r>
          </w:p>
        </w:tc>
        <w:tc>
          <w:tcPr>
            <w:tcW w:w="4394" w:type="dxa"/>
            <w:vAlign w:val="center"/>
          </w:tcPr>
          <w:p w:rsidR="006800AE" w:rsidRPr="00F5533B" w:rsidRDefault="006800AE" w:rsidP="00663869">
            <w:pPr>
              <w:rPr>
                <w:sz w:val="20"/>
              </w:rPr>
            </w:pPr>
            <w:r w:rsidRPr="00F5533B">
              <w:rPr>
                <w:sz w:val="20"/>
              </w:rPr>
              <w:t>Bacon em fatias - embalagem de 250 gr</w:t>
            </w:r>
          </w:p>
        </w:tc>
        <w:tc>
          <w:tcPr>
            <w:tcW w:w="709" w:type="dxa"/>
            <w:vAlign w:val="center"/>
          </w:tcPr>
          <w:p w:rsidR="006800AE" w:rsidRPr="00F5533B" w:rsidRDefault="006800AE" w:rsidP="00663869">
            <w:pPr>
              <w:jc w:val="right"/>
              <w:rPr>
                <w:sz w:val="20"/>
              </w:rPr>
            </w:pPr>
            <w:r w:rsidRPr="00F5533B">
              <w:rPr>
                <w:sz w:val="20"/>
              </w:rPr>
              <w:t>30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16A23" w:rsidP="00663869">
            <w:pPr>
              <w:rPr>
                <w:sz w:val="20"/>
              </w:rPr>
            </w:pPr>
            <w:r>
              <w:rPr>
                <w:sz w:val="20"/>
              </w:rPr>
              <w:t>PAMPLONA</w:t>
            </w:r>
          </w:p>
        </w:tc>
        <w:tc>
          <w:tcPr>
            <w:tcW w:w="837" w:type="dxa"/>
          </w:tcPr>
          <w:p w:rsidR="006800AE" w:rsidRPr="00F5533B" w:rsidRDefault="00816A23" w:rsidP="00663869">
            <w:pPr>
              <w:jc w:val="right"/>
              <w:rPr>
                <w:sz w:val="20"/>
              </w:rPr>
            </w:pPr>
            <w:r>
              <w:rPr>
                <w:sz w:val="20"/>
              </w:rPr>
              <w:t>7,99</w:t>
            </w:r>
          </w:p>
        </w:tc>
        <w:tc>
          <w:tcPr>
            <w:tcW w:w="1106" w:type="dxa"/>
            <w:vAlign w:val="center"/>
          </w:tcPr>
          <w:p w:rsidR="006800AE" w:rsidRPr="00F5533B" w:rsidRDefault="00816A23" w:rsidP="00663869">
            <w:pPr>
              <w:jc w:val="right"/>
              <w:rPr>
                <w:sz w:val="20"/>
              </w:rPr>
            </w:pPr>
            <w:r>
              <w:rPr>
                <w:sz w:val="20"/>
              </w:rPr>
              <w:t>239,70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74</w:t>
            </w:r>
          </w:p>
        </w:tc>
        <w:tc>
          <w:tcPr>
            <w:tcW w:w="4394" w:type="dxa"/>
            <w:vAlign w:val="center"/>
          </w:tcPr>
          <w:p w:rsidR="006800AE" w:rsidRPr="00F5533B" w:rsidRDefault="006800AE" w:rsidP="00663869">
            <w:pPr>
              <w:rPr>
                <w:sz w:val="20"/>
              </w:rPr>
            </w:pPr>
            <w:r w:rsidRPr="00F5533B">
              <w:rPr>
                <w:sz w:val="20"/>
              </w:rPr>
              <w:t>Pré mistura pronta para pão caseiro de 01 kg</w:t>
            </w:r>
          </w:p>
        </w:tc>
        <w:tc>
          <w:tcPr>
            <w:tcW w:w="709" w:type="dxa"/>
            <w:vAlign w:val="center"/>
          </w:tcPr>
          <w:p w:rsidR="006800AE" w:rsidRPr="00F5533B" w:rsidRDefault="006800AE" w:rsidP="00663869">
            <w:pPr>
              <w:jc w:val="right"/>
              <w:rPr>
                <w:sz w:val="20"/>
              </w:rPr>
            </w:pPr>
            <w:r w:rsidRPr="00F5533B">
              <w:rPr>
                <w:sz w:val="20"/>
              </w:rPr>
              <w:t>20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16A23" w:rsidP="00663869">
            <w:pPr>
              <w:rPr>
                <w:sz w:val="20"/>
              </w:rPr>
            </w:pPr>
            <w:r>
              <w:rPr>
                <w:sz w:val="20"/>
              </w:rPr>
              <w:t>SPECHT</w:t>
            </w:r>
          </w:p>
        </w:tc>
        <w:tc>
          <w:tcPr>
            <w:tcW w:w="837" w:type="dxa"/>
          </w:tcPr>
          <w:p w:rsidR="006800AE" w:rsidRPr="00F5533B" w:rsidRDefault="00816A23" w:rsidP="00663869">
            <w:pPr>
              <w:jc w:val="right"/>
              <w:rPr>
                <w:sz w:val="20"/>
              </w:rPr>
            </w:pPr>
            <w:r>
              <w:rPr>
                <w:sz w:val="20"/>
              </w:rPr>
              <w:t>4,55</w:t>
            </w:r>
          </w:p>
        </w:tc>
        <w:tc>
          <w:tcPr>
            <w:tcW w:w="1106" w:type="dxa"/>
            <w:vAlign w:val="center"/>
          </w:tcPr>
          <w:p w:rsidR="006800AE" w:rsidRPr="00F5533B" w:rsidRDefault="00816A23" w:rsidP="00663869">
            <w:pPr>
              <w:jc w:val="right"/>
              <w:rPr>
                <w:sz w:val="20"/>
              </w:rPr>
            </w:pPr>
            <w:r>
              <w:rPr>
                <w:sz w:val="20"/>
              </w:rPr>
              <w:t>91,00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78</w:t>
            </w:r>
          </w:p>
        </w:tc>
        <w:tc>
          <w:tcPr>
            <w:tcW w:w="4394" w:type="dxa"/>
            <w:vAlign w:val="center"/>
          </w:tcPr>
          <w:p w:rsidR="006800AE" w:rsidRPr="00F5533B" w:rsidRDefault="006800AE" w:rsidP="00663869">
            <w:pPr>
              <w:rPr>
                <w:sz w:val="20"/>
              </w:rPr>
            </w:pPr>
            <w:r w:rsidRPr="00F5533B">
              <w:rPr>
                <w:sz w:val="20"/>
              </w:rPr>
              <w:t>Bombom sortidos – 400 gramas</w:t>
            </w:r>
          </w:p>
        </w:tc>
        <w:tc>
          <w:tcPr>
            <w:tcW w:w="709" w:type="dxa"/>
            <w:vAlign w:val="center"/>
          </w:tcPr>
          <w:p w:rsidR="006800AE" w:rsidRPr="00F5533B" w:rsidRDefault="006800AE" w:rsidP="00663869">
            <w:pPr>
              <w:jc w:val="right"/>
              <w:rPr>
                <w:sz w:val="20"/>
              </w:rPr>
            </w:pPr>
            <w:r w:rsidRPr="00F5533B">
              <w:rPr>
                <w:sz w:val="20"/>
              </w:rPr>
              <w:t>1.000</w:t>
            </w:r>
          </w:p>
        </w:tc>
        <w:tc>
          <w:tcPr>
            <w:tcW w:w="567" w:type="dxa"/>
            <w:vAlign w:val="center"/>
          </w:tcPr>
          <w:p w:rsidR="006800AE" w:rsidRPr="00F5533B" w:rsidRDefault="006800AE" w:rsidP="00663869">
            <w:pPr>
              <w:jc w:val="center"/>
              <w:rPr>
                <w:sz w:val="20"/>
              </w:rPr>
            </w:pPr>
            <w:r w:rsidRPr="00F5533B">
              <w:rPr>
                <w:sz w:val="20"/>
              </w:rPr>
              <w:t>cx</w:t>
            </w:r>
          </w:p>
        </w:tc>
        <w:tc>
          <w:tcPr>
            <w:tcW w:w="1403" w:type="dxa"/>
            <w:vAlign w:val="center"/>
          </w:tcPr>
          <w:p w:rsidR="006800AE" w:rsidRPr="00F5533B" w:rsidRDefault="00816A23" w:rsidP="00663869">
            <w:pPr>
              <w:rPr>
                <w:sz w:val="20"/>
              </w:rPr>
            </w:pPr>
            <w:r>
              <w:rPr>
                <w:sz w:val="20"/>
              </w:rPr>
              <w:t>GAROTO</w:t>
            </w:r>
          </w:p>
        </w:tc>
        <w:tc>
          <w:tcPr>
            <w:tcW w:w="837" w:type="dxa"/>
          </w:tcPr>
          <w:p w:rsidR="006800AE" w:rsidRPr="00F5533B" w:rsidRDefault="00816A23" w:rsidP="00663869">
            <w:pPr>
              <w:jc w:val="right"/>
              <w:rPr>
                <w:sz w:val="20"/>
              </w:rPr>
            </w:pPr>
            <w:r>
              <w:rPr>
                <w:sz w:val="20"/>
              </w:rPr>
              <w:t>8,60</w:t>
            </w:r>
          </w:p>
        </w:tc>
        <w:tc>
          <w:tcPr>
            <w:tcW w:w="1106" w:type="dxa"/>
            <w:vAlign w:val="center"/>
          </w:tcPr>
          <w:p w:rsidR="006800AE" w:rsidRPr="00F5533B" w:rsidRDefault="00816A23" w:rsidP="00663869">
            <w:pPr>
              <w:jc w:val="right"/>
              <w:rPr>
                <w:sz w:val="20"/>
              </w:rPr>
            </w:pPr>
            <w:r>
              <w:rPr>
                <w:sz w:val="20"/>
              </w:rPr>
              <w:t>8.600,00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86</w:t>
            </w:r>
          </w:p>
        </w:tc>
        <w:tc>
          <w:tcPr>
            <w:tcW w:w="4394" w:type="dxa"/>
            <w:vAlign w:val="center"/>
          </w:tcPr>
          <w:p w:rsidR="006800AE" w:rsidRPr="00F5533B" w:rsidRDefault="006800AE" w:rsidP="00663869">
            <w:pPr>
              <w:rPr>
                <w:sz w:val="20"/>
              </w:rPr>
            </w:pPr>
            <w:r w:rsidRPr="00F5533B">
              <w:rPr>
                <w:sz w:val="20"/>
              </w:rPr>
              <w:t xml:space="preserve">Canudo dobrável - com 100 un </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816A23" w:rsidP="00663869">
            <w:pPr>
              <w:rPr>
                <w:sz w:val="20"/>
              </w:rPr>
            </w:pPr>
            <w:r>
              <w:rPr>
                <w:sz w:val="20"/>
              </w:rPr>
              <w:t>STAR FESTY</w:t>
            </w:r>
          </w:p>
        </w:tc>
        <w:tc>
          <w:tcPr>
            <w:tcW w:w="837" w:type="dxa"/>
          </w:tcPr>
          <w:p w:rsidR="006800AE" w:rsidRPr="00F5533B" w:rsidRDefault="00816A23" w:rsidP="00663869">
            <w:pPr>
              <w:jc w:val="right"/>
              <w:rPr>
                <w:sz w:val="20"/>
              </w:rPr>
            </w:pPr>
            <w:r>
              <w:rPr>
                <w:sz w:val="20"/>
              </w:rPr>
              <w:t>5,60</w:t>
            </w:r>
          </w:p>
        </w:tc>
        <w:tc>
          <w:tcPr>
            <w:tcW w:w="1106" w:type="dxa"/>
            <w:vAlign w:val="center"/>
          </w:tcPr>
          <w:p w:rsidR="006800AE" w:rsidRPr="00F5533B" w:rsidRDefault="00816A23" w:rsidP="00663869">
            <w:pPr>
              <w:jc w:val="right"/>
              <w:rPr>
                <w:sz w:val="20"/>
              </w:rPr>
            </w:pPr>
            <w:r>
              <w:rPr>
                <w:sz w:val="20"/>
              </w:rPr>
              <w:t>280,00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105</w:t>
            </w:r>
          </w:p>
        </w:tc>
        <w:tc>
          <w:tcPr>
            <w:tcW w:w="4394" w:type="dxa"/>
            <w:vAlign w:val="center"/>
          </w:tcPr>
          <w:p w:rsidR="006800AE" w:rsidRPr="00F5533B" w:rsidRDefault="006800AE" w:rsidP="00663869">
            <w:pPr>
              <w:rPr>
                <w:sz w:val="20"/>
              </w:rPr>
            </w:pPr>
            <w:r w:rsidRPr="00F5533B">
              <w:rPr>
                <w:sz w:val="20"/>
              </w:rPr>
              <w:t>Palito churrasco madeira 25 cm - com 50 unidades</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816A23" w:rsidP="00663869">
            <w:pPr>
              <w:rPr>
                <w:sz w:val="20"/>
              </w:rPr>
            </w:pPr>
            <w:r>
              <w:rPr>
                <w:sz w:val="20"/>
              </w:rPr>
              <w:t>BAMBU</w:t>
            </w:r>
          </w:p>
        </w:tc>
        <w:tc>
          <w:tcPr>
            <w:tcW w:w="837" w:type="dxa"/>
          </w:tcPr>
          <w:p w:rsidR="006800AE" w:rsidRPr="00F5533B" w:rsidRDefault="00816A23" w:rsidP="00663869">
            <w:pPr>
              <w:jc w:val="right"/>
              <w:rPr>
                <w:sz w:val="20"/>
              </w:rPr>
            </w:pPr>
            <w:r>
              <w:rPr>
                <w:sz w:val="20"/>
              </w:rPr>
              <w:t>3,90</w:t>
            </w:r>
          </w:p>
        </w:tc>
        <w:tc>
          <w:tcPr>
            <w:tcW w:w="1106" w:type="dxa"/>
            <w:vAlign w:val="center"/>
          </w:tcPr>
          <w:p w:rsidR="006800AE" w:rsidRPr="00F5533B" w:rsidRDefault="00816A23" w:rsidP="00663869">
            <w:pPr>
              <w:jc w:val="right"/>
              <w:rPr>
                <w:sz w:val="20"/>
              </w:rPr>
            </w:pPr>
            <w:r>
              <w:rPr>
                <w:sz w:val="20"/>
              </w:rPr>
              <w:t>390,00</w:t>
            </w:r>
          </w:p>
        </w:tc>
      </w:tr>
      <w:tr w:rsidR="006800AE" w:rsidRPr="00F5533B" w:rsidTr="00816A23">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108</w:t>
            </w:r>
          </w:p>
        </w:tc>
        <w:tc>
          <w:tcPr>
            <w:tcW w:w="4394" w:type="dxa"/>
            <w:vAlign w:val="center"/>
          </w:tcPr>
          <w:p w:rsidR="006800AE" w:rsidRPr="00F5533B" w:rsidRDefault="006800AE" w:rsidP="00663869">
            <w:pPr>
              <w:rPr>
                <w:sz w:val="20"/>
              </w:rPr>
            </w:pPr>
            <w:r w:rsidRPr="00F5533B">
              <w:rPr>
                <w:sz w:val="20"/>
              </w:rPr>
              <w:t>Abacaxi em calda - 900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lta</w:t>
            </w:r>
          </w:p>
        </w:tc>
        <w:tc>
          <w:tcPr>
            <w:tcW w:w="1403" w:type="dxa"/>
            <w:vAlign w:val="center"/>
          </w:tcPr>
          <w:p w:rsidR="006800AE" w:rsidRPr="00F5533B" w:rsidRDefault="00816A23" w:rsidP="00663869">
            <w:pPr>
              <w:rPr>
                <w:sz w:val="20"/>
              </w:rPr>
            </w:pPr>
            <w:r>
              <w:rPr>
                <w:sz w:val="20"/>
              </w:rPr>
              <w:t>TRIANGULO</w:t>
            </w:r>
          </w:p>
        </w:tc>
        <w:tc>
          <w:tcPr>
            <w:tcW w:w="837" w:type="dxa"/>
          </w:tcPr>
          <w:p w:rsidR="006800AE" w:rsidRPr="00F5533B" w:rsidRDefault="00816A23" w:rsidP="00663869">
            <w:pPr>
              <w:jc w:val="right"/>
              <w:rPr>
                <w:sz w:val="20"/>
              </w:rPr>
            </w:pPr>
            <w:r>
              <w:rPr>
                <w:sz w:val="20"/>
              </w:rPr>
              <w:t>6,99</w:t>
            </w:r>
          </w:p>
        </w:tc>
        <w:tc>
          <w:tcPr>
            <w:tcW w:w="1106" w:type="dxa"/>
            <w:vAlign w:val="center"/>
          </w:tcPr>
          <w:p w:rsidR="006800AE" w:rsidRPr="00F5533B" w:rsidRDefault="00816A23" w:rsidP="00663869">
            <w:pPr>
              <w:jc w:val="right"/>
              <w:rPr>
                <w:sz w:val="20"/>
              </w:rPr>
            </w:pPr>
            <w:r>
              <w:rPr>
                <w:sz w:val="20"/>
              </w:rPr>
              <w:t>349,50</w:t>
            </w:r>
          </w:p>
        </w:tc>
      </w:tr>
      <w:tr w:rsidR="006800AE" w:rsidRPr="00F5533B" w:rsidTr="00816A23">
        <w:trPr>
          <w:jc w:val="center"/>
        </w:trPr>
        <w:tc>
          <w:tcPr>
            <w:tcW w:w="828" w:type="dxa"/>
            <w:vAlign w:val="center"/>
          </w:tcPr>
          <w:p w:rsidR="006800AE" w:rsidRPr="00F5533B" w:rsidRDefault="006800AE" w:rsidP="00663869">
            <w:pPr>
              <w:snapToGrid w:val="0"/>
              <w:jc w:val="center"/>
              <w:rPr>
                <w:sz w:val="20"/>
              </w:rPr>
            </w:pPr>
            <w:r w:rsidRPr="00F5533B">
              <w:rPr>
                <w:sz w:val="20"/>
              </w:rPr>
              <w:t>111</w:t>
            </w:r>
          </w:p>
        </w:tc>
        <w:tc>
          <w:tcPr>
            <w:tcW w:w="4394" w:type="dxa"/>
            <w:vAlign w:val="center"/>
          </w:tcPr>
          <w:p w:rsidR="006800AE" w:rsidRPr="00F5533B" w:rsidRDefault="006800AE" w:rsidP="00663869">
            <w:pPr>
              <w:rPr>
                <w:sz w:val="20"/>
              </w:rPr>
            </w:pPr>
            <w:r w:rsidRPr="00F5533B">
              <w:rPr>
                <w:sz w:val="20"/>
              </w:rPr>
              <w:t>Maionese pronta - 500 gr</w:t>
            </w:r>
          </w:p>
        </w:tc>
        <w:tc>
          <w:tcPr>
            <w:tcW w:w="709" w:type="dxa"/>
            <w:vAlign w:val="center"/>
          </w:tcPr>
          <w:p w:rsidR="006800AE" w:rsidRPr="00F5533B" w:rsidRDefault="006800AE" w:rsidP="00663869">
            <w:pPr>
              <w:jc w:val="right"/>
              <w:rPr>
                <w:sz w:val="20"/>
              </w:rPr>
            </w:pPr>
            <w:r w:rsidRPr="00F5533B">
              <w:rPr>
                <w:sz w:val="20"/>
              </w:rPr>
              <w:t>170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16A23" w:rsidP="00663869">
            <w:pPr>
              <w:rPr>
                <w:sz w:val="20"/>
              </w:rPr>
            </w:pPr>
            <w:r>
              <w:rPr>
                <w:sz w:val="20"/>
              </w:rPr>
              <w:t>SOYA</w:t>
            </w:r>
          </w:p>
        </w:tc>
        <w:tc>
          <w:tcPr>
            <w:tcW w:w="837" w:type="dxa"/>
          </w:tcPr>
          <w:p w:rsidR="006800AE" w:rsidRPr="00F5533B" w:rsidRDefault="00816A23" w:rsidP="00663869">
            <w:pPr>
              <w:jc w:val="right"/>
              <w:rPr>
                <w:sz w:val="20"/>
              </w:rPr>
            </w:pPr>
            <w:r>
              <w:rPr>
                <w:sz w:val="20"/>
              </w:rPr>
              <w:t>2,90</w:t>
            </w:r>
          </w:p>
        </w:tc>
        <w:tc>
          <w:tcPr>
            <w:tcW w:w="1106" w:type="dxa"/>
            <w:vAlign w:val="center"/>
          </w:tcPr>
          <w:p w:rsidR="006800AE" w:rsidRPr="00F5533B" w:rsidRDefault="00816A23" w:rsidP="00663869">
            <w:pPr>
              <w:jc w:val="right"/>
              <w:rPr>
                <w:sz w:val="20"/>
              </w:rPr>
            </w:pPr>
            <w:r>
              <w:rPr>
                <w:sz w:val="20"/>
              </w:rPr>
              <w:t>493,00</w:t>
            </w:r>
          </w:p>
        </w:tc>
      </w:tr>
      <w:tr w:rsidR="006800AE" w:rsidRPr="00F5533B" w:rsidTr="00816A23">
        <w:trPr>
          <w:jc w:val="center"/>
        </w:trPr>
        <w:tc>
          <w:tcPr>
            <w:tcW w:w="828" w:type="dxa"/>
            <w:vAlign w:val="center"/>
          </w:tcPr>
          <w:p w:rsidR="006800AE" w:rsidRPr="00F5533B" w:rsidRDefault="006800AE" w:rsidP="00663869">
            <w:pPr>
              <w:snapToGrid w:val="0"/>
              <w:jc w:val="center"/>
              <w:rPr>
                <w:sz w:val="20"/>
              </w:rPr>
            </w:pPr>
            <w:r w:rsidRPr="00F5533B">
              <w:rPr>
                <w:sz w:val="20"/>
              </w:rPr>
              <w:t>112</w:t>
            </w:r>
          </w:p>
        </w:tc>
        <w:tc>
          <w:tcPr>
            <w:tcW w:w="4394" w:type="dxa"/>
            <w:vAlign w:val="center"/>
          </w:tcPr>
          <w:p w:rsidR="006800AE" w:rsidRPr="00F5533B" w:rsidRDefault="006800AE" w:rsidP="00663869">
            <w:pPr>
              <w:rPr>
                <w:sz w:val="20"/>
              </w:rPr>
            </w:pPr>
            <w:r w:rsidRPr="00F5533B">
              <w:rPr>
                <w:sz w:val="20"/>
              </w:rPr>
              <w:t>Palmito picado - vidro de 300 gr</w:t>
            </w:r>
          </w:p>
        </w:tc>
        <w:tc>
          <w:tcPr>
            <w:tcW w:w="709" w:type="dxa"/>
            <w:vAlign w:val="center"/>
          </w:tcPr>
          <w:p w:rsidR="006800AE" w:rsidRPr="00F5533B" w:rsidRDefault="006800AE" w:rsidP="00663869">
            <w:pPr>
              <w:jc w:val="right"/>
              <w:rPr>
                <w:sz w:val="20"/>
              </w:rPr>
            </w:pPr>
            <w:r w:rsidRPr="00F5533B">
              <w:rPr>
                <w:sz w:val="20"/>
              </w:rPr>
              <w:t>40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16A23" w:rsidP="00663869">
            <w:pPr>
              <w:rPr>
                <w:sz w:val="20"/>
              </w:rPr>
            </w:pPr>
            <w:r>
              <w:rPr>
                <w:sz w:val="20"/>
              </w:rPr>
              <w:t>JUREIA</w:t>
            </w:r>
          </w:p>
        </w:tc>
        <w:tc>
          <w:tcPr>
            <w:tcW w:w="837" w:type="dxa"/>
          </w:tcPr>
          <w:p w:rsidR="006800AE" w:rsidRPr="00F5533B" w:rsidRDefault="00816A23" w:rsidP="00663869">
            <w:pPr>
              <w:jc w:val="right"/>
              <w:rPr>
                <w:sz w:val="20"/>
              </w:rPr>
            </w:pPr>
            <w:r>
              <w:rPr>
                <w:sz w:val="20"/>
              </w:rPr>
              <w:t>5,38</w:t>
            </w:r>
          </w:p>
        </w:tc>
        <w:tc>
          <w:tcPr>
            <w:tcW w:w="1106" w:type="dxa"/>
            <w:vAlign w:val="center"/>
          </w:tcPr>
          <w:p w:rsidR="006800AE" w:rsidRPr="00F5533B" w:rsidRDefault="00816A23" w:rsidP="00663869">
            <w:pPr>
              <w:jc w:val="right"/>
              <w:rPr>
                <w:sz w:val="20"/>
              </w:rPr>
            </w:pPr>
            <w:r>
              <w:rPr>
                <w:sz w:val="20"/>
              </w:rPr>
              <w:t>215,20</w:t>
            </w:r>
          </w:p>
        </w:tc>
      </w:tr>
      <w:tr w:rsidR="006800AE" w:rsidRPr="00F5533B" w:rsidTr="00816A23">
        <w:trPr>
          <w:jc w:val="center"/>
        </w:trPr>
        <w:tc>
          <w:tcPr>
            <w:tcW w:w="828" w:type="dxa"/>
            <w:vAlign w:val="center"/>
          </w:tcPr>
          <w:p w:rsidR="006800AE" w:rsidRPr="00F5533B" w:rsidRDefault="006800AE" w:rsidP="00663869">
            <w:pPr>
              <w:snapToGrid w:val="0"/>
              <w:jc w:val="center"/>
              <w:rPr>
                <w:sz w:val="20"/>
              </w:rPr>
            </w:pPr>
            <w:r w:rsidRPr="00F5533B">
              <w:rPr>
                <w:sz w:val="20"/>
              </w:rPr>
              <w:t>121</w:t>
            </w:r>
          </w:p>
        </w:tc>
        <w:tc>
          <w:tcPr>
            <w:tcW w:w="4394" w:type="dxa"/>
            <w:vAlign w:val="center"/>
          </w:tcPr>
          <w:p w:rsidR="006800AE" w:rsidRPr="00F5533B" w:rsidRDefault="006800AE" w:rsidP="00663869">
            <w:pPr>
              <w:rPr>
                <w:sz w:val="20"/>
              </w:rPr>
            </w:pPr>
            <w:r w:rsidRPr="00F5533B">
              <w:rPr>
                <w:sz w:val="20"/>
              </w:rPr>
              <w:t>Milho pipoca para micro-ondas – 100 gramas</w:t>
            </w:r>
          </w:p>
        </w:tc>
        <w:tc>
          <w:tcPr>
            <w:tcW w:w="709" w:type="dxa"/>
            <w:vAlign w:val="center"/>
          </w:tcPr>
          <w:p w:rsidR="006800AE" w:rsidRPr="00F5533B" w:rsidRDefault="006800AE" w:rsidP="00663869">
            <w:pPr>
              <w:jc w:val="right"/>
              <w:rPr>
                <w:sz w:val="20"/>
              </w:rPr>
            </w:pPr>
            <w:r w:rsidRPr="00F5533B">
              <w:rPr>
                <w:sz w:val="20"/>
              </w:rPr>
              <w:t>120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16A23" w:rsidP="00663869">
            <w:pPr>
              <w:rPr>
                <w:sz w:val="20"/>
              </w:rPr>
            </w:pPr>
            <w:r>
              <w:rPr>
                <w:sz w:val="20"/>
              </w:rPr>
              <w:t>PARATI</w:t>
            </w:r>
          </w:p>
        </w:tc>
        <w:tc>
          <w:tcPr>
            <w:tcW w:w="837" w:type="dxa"/>
          </w:tcPr>
          <w:p w:rsidR="006800AE" w:rsidRPr="00F5533B" w:rsidRDefault="00816A23" w:rsidP="00663869">
            <w:pPr>
              <w:jc w:val="right"/>
              <w:rPr>
                <w:sz w:val="20"/>
              </w:rPr>
            </w:pPr>
            <w:r>
              <w:rPr>
                <w:sz w:val="20"/>
              </w:rPr>
              <w:t>1,95</w:t>
            </w:r>
          </w:p>
        </w:tc>
        <w:tc>
          <w:tcPr>
            <w:tcW w:w="1106" w:type="dxa"/>
            <w:vAlign w:val="center"/>
          </w:tcPr>
          <w:p w:rsidR="006800AE" w:rsidRPr="00F5533B" w:rsidRDefault="00816A23" w:rsidP="00663869">
            <w:pPr>
              <w:jc w:val="right"/>
              <w:rPr>
                <w:sz w:val="20"/>
              </w:rPr>
            </w:pPr>
            <w:r>
              <w:rPr>
                <w:sz w:val="20"/>
              </w:rPr>
              <w:t>234,00</w:t>
            </w:r>
          </w:p>
        </w:tc>
      </w:tr>
      <w:tr w:rsidR="006800AE" w:rsidRPr="00F5533B" w:rsidTr="00816A23">
        <w:trPr>
          <w:jc w:val="center"/>
        </w:trPr>
        <w:tc>
          <w:tcPr>
            <w:tcW w:w="828" w:type="dxa"/>
            <w:vAlign w:val="center"/>
          </w:tcPr>
          <w:p w:rsidR="006800AE" w:rsidRPr="00F5533B" w:rsidRDefault="006800AE" w:rsidP="00663869">
            <w:pPr>
              <w:snapToGrid w:val="0"/>
              <w:jc w:val="center"/>
              <w:rPr>
                <w:sz w:val="20"/>
              </w:rPr>
            </w:pPr>
            <w:r w:rsidRPr="00F5533B">
              <w:rPr>
                <w:sz w:val="20"/>
              </w:rPr>
              <w:t>124</w:t>
            </w:r>
          </w:p>
        </w:tc>
        <w:tc>
          <w:tcPr>
            <w:tcW w:w="4394" w:type="dxa"/>
            <w:vAlign w:val="center"/>
          </w:tcPr>
          <w:p w:rsidR="006800AE" w:rsidRPr="00F5533B" w:rsidRDefault="006800AE" w:rsidP="00663869">
            <w:pPr>
              <w:rPr>
                <w:sz w:val="20"/>
              </w:rPr>
            </w:pPr>
            <w:r w:rsidRPr="00F5533B">
              <w:rPr>
                <w:sz w:val="20"/>
              </w:rPr>
              <w:t>Farelo de trigo – 250 gr</w:t>
            </w:r>
          </w:p>
        </w:tc>
        <w:tc>
          <w:tcPr>
            <w:tcW w:w="709" w:type="dxa"/>
            <w:vAlign w:val="center"/>
          </w:tcPr>
          <w:p w:rsidR="006800AE" w:rsidRPr="00F5533B" w:rsidRDefault="006800AE" w:rsidP="00663869">
            <w:pPr>
              <w:jc w:val="right"/>
              <w:rPr>
                <w:sz w:val="20"/>
              </w:rPr>
            </w:pPr>
            <w:r w:rsidRPr="00F5533B">
              <w:rPr>
                <w:sz w:val="20"/>
              </w:rPr>
              <w:t>40</w:t>
            </w:r>
          </w:p>
        </w:tc>
        <w:tc>
          <w:tcPr>
            <w:tcW w:w="567" w:type="dxa"/>
            <w:vAlign w:val="center"/>
          </w:tcPr>
          <w:p w:rsidR="006800AE" w:rsidRPr="00F5533B" w:rsidRDefault="006800AE" w:rsidP="00663869">
            <w:pPr>
              <w:jc w:val="center"/>
              <w:rPr>
                <w:sz w:val="20"/>
              </w:rPr>
            </w:pPr>
            <w:r w:rsidRPr="00F5533B">
              <w:rPr>
                <w:sz w:val="20"/>
              </w:rPr>
              <w:t>pte</w:t>
            </w:r>
          </w:p>
        </w:tc>
        <w:tc>
          <w:tcPr>
            <w:tcW w:w="1403" w:type="dxa"/>
            <w:vAlign w:val="center"/>
          </w:tcPr>
          <w:p w:rsidR="006800AE" w:rsidRPr="00F5533B" w:rsidRDefault="00816A23" w:rsidP="00663869">
            <w:pPr>
              <w:rPr>
                <w:sz w:val="20"/>
              </w:rPr>
            </w:pPr>
            <w:r>
              <w:rPr>
                <w:sz w:val="20"/>
              </w:rPr>
              <w:t>VITAL</w:t>
            </w:r>
          </w:p>
        </w:tc>
        <w:tc>
          <w:tcPr>
            <w:tcW w:w="837" w:type="dxa"/>
          </w:tcPr>
          <w:p w:rsidR="006800AE" w:rsidRPr="00F5533B" w:rsidRDefault="00816A23" w:rsidP="00663869">
            <w:pPr>
              <w:jc w:val="right"/>
              <w:rPr>
                <w:sz w:val="20"/>
              </w:rPr>
            </w:pPr>
            <w:r>
              <w:rPr>
                <w:sz w:val="20"/>
              </w:rPr>
              <w:t>3,46</w:t>
            </w:r>
          </w:p>
        </w:tc>
        <w:tc>
          <w:tcPr>
            <w:tcW w:w="1106" w:type="dxa"/>
            <w:vAlign w:val="center"/>
          </w:tcPr>
          <w:p w:rsidR="006800AE" w:rsidRPr="00F5533B" w:rsidRDefault="00816A23" w:rsidP="00663869">
            <w:pPr>
              <w:jc w:val="right"/>
              <w:rPr>
                <w:sz w:val="20"/>
              </w:rPr>
            </w:pPr>
            <w:r>
              <w:rPr>
                <w:sz w:val="20"/>
              </w:rPr>
              <w:t>138,40</w:t>
            </w:r>
          </w:p>
        </w:tc>
      </w:tr>
      <w:tr w:rsidR="006800AE" w:rsidRPr="00F5533B" w:rsidTr="00816A23">
        <w:trPr>
          <w:jc w:val="center"/>
        </w:trPr>
        <w:tc>
          <w:tcPr>
            <w:tcW w:w="828" w:type="dxa"/>
            <w:vAlign w:val="center"/>
          </w:tcPr>
          <w:p w:rsidR="006800AE" w:rsidRPr="00F5533B" w:rsidRDefault="006800AE" w:rsidP="00663869">
            <w:pPr>
              <w:snapToGrid w:val="0"/>
              <w:jc w:val="center"/>
              <w:rPr>
                <w:sz w:val="20"/>
              </w:rPr>
            </w:pPr>
            <w:r w:rsidRPr="00F5533B">
              <w:rPr>
                <w:sz w:val="20"/>
              </w:rPr>
              <w:t>128</w:t>
            </w:r>
          </w:p>
        </w:tc>
        <w:tc>
          <w:tcPr>
            <w:tcW w:w="4394" w:type="dxa"/>
            <w:vAlign w:val="center"/>
          </w:tcPr>
          <w:p w:rsidR="006800AE" w:rsidRPr="00F5533B" w:rsidRDefault="006800AE" w:rsidP="00663869">
            <w:pPr>
              <w:rPr>
                <w:sz w:val="20"/>
              </w:rPr>
            </w:pPr>
            <w:r w:rsidRPr="00F5533B">
              <w:rPr>
                <w:sz w:val="20"/>
              </w:rPr>
              <w:t>Água mineral sem gás - 1,5 litros</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816A23" w:rsidP="00663869">
            <w:pPr>
              <w:rPr>
                <w:sz w:val="20"/>
              </w:rPr>
            </w:pPr>
            <w:r>
              <w:rPr>
                <w:sz w:val="20"/>
              </w:rPr>
              <w:t>CRISTAL</w:t>
            </w:r>
          </w:p>
        </w:tc>
        <w:tc>
          <w:tcPr>
            <w:tcW w:w="837" w:type="dxa"/>
          </w:tcPr>
          <w:p w:rsidR="006800AE" w:rsidRPr="00F5533B" w:rsidRDefault="00816A23" w:rsidP="00663869">
            <w:pPr>
              <w:jc w:val="right"/>
              <w:rPr>
                <w:sz w:val="20"/>
              </w:rPr>
            </w:pPr>
            <w:r>
              <w:rPr>
                <w:sz w:val="20"/>
              </w:rPr>
              <w:t>1,99</w:t>
            </w:r>
          </w:p>
        </w:tc>
        <w:tc>
          <w:tcPr>
            <w:tcW w:w="1106" w:type="dxa"/>
            <w:vAlign w:val="center"/>
          </w:tcPr>
          <w:p w:rsidR="006800AE" w:rsidRPr="00F5533B" w:rsidRDefault="00816A23" w:rsidP="00663869">
            <w:pPr>
              <w:jc w:val="right"/>
              <w:rPr>
                <w:sz w:val="20"/>
              </w:rPr>
            </w:pPr>
            <w:r>
              <w:rPr>
                <w:sz w:val="20"/>
              </w:rPr>
              <w:t>119,40</w:t>
            </w:r>
          </w:p>
        </w:tc>
      </w:tr>
    </w:tbl>
    <w:p w:rsidR="007970ED" w:rsidRPr="00F5533B" w:rsidRDefault="007970ED" w:rsidP="007970ED">
      <w:pPr>
        <w:pStyle w:val="Corpodetexto"/>
        <w:tabs>
          <w:tab w:val="clear" w:pos="708"/>
          <w:tab w:val="clear" w:pos="2270"/>
          <w:tab w:val="clear" w:pos="4294"/>
          <w:tab w:val="left" w:pos="426"/>
        </w:tabs>
        <w:ind w:left="426"/>
        <w:rPr>
          <w:sz w:val="20"/>
        </w:rPr>
      </w:pPr>
    </w:p>
    <w:p w:rsidR="007970ED" w:rsidRPr="00F5533B" w:rsidRDefault="007970ED" w:rsidP="007970ED"/>
    <w:p w:rsidR="007970ED" w:rsidRPr="00F5533B" w:rsidRDefault="007970ED" w:rsidP="007970ED">
      <w:pPr>
        <w:pStyle w:val="Ttulo3"/>
        <w:numPr>
          <w:ilvl w:val="0"/>
          <w:numId w:val="0"/>
        </w:numPr>
        <w:tabs>
          <w:tab w:val="left" w:pos="0"/>
        </w:tabs>
        <w:jc w:val="left"/>
        <w:rPr>
          <w:rFonts w:ascii="Arial" w:hAnsi="Arial" w:cs="Arial"/>
          <w:b/>
          <w:sz w:val="20"/>
        </w:rPr>
      </w:pPr>
      <w:r w:rsidRPr="00F5533B">
        <w:rPr>
          <w:rFonts w:ascii="Arial" w:hAnsi="Arial" w:cs="Arial"/>
          <w:b/>
          <w:sz w:val="20"/>
        </w:rPr>
        <w:t>CLÁUSULA SEGUNDA - DA VIGÊNCIA E DO ACOMPANHAMENTO</w:t>
      </w:r>
    </w:p>
    <w:p w:rsidR="007970ED" w:rsidRPr="00F5533B" w:rsidRDefault="007970ED" w:rsidP="007970ED">
      <w:pPr>
        <w:jc w:val="both"/>
        <w:rPr>
          <w:b/>
          <w:sz w:val="20"/>
        </w:rPr>
      </w:pPr>
    </w:p>
    <w:p w:rsidR="007970ED" w:rsidRPr="00F5533B" w:rsidRDefault="007970ED" w:rsidP="007970ED">
      <w:pPr>
        <w:widowControl w:val="0"/>
        <w:numPr>
          <w:ilvl w:val="1"/>
          <w:numId w:val="18"/>
        </w:numPr>
        <w:jc w:val="both"/>
        <w:rPr>
          <w:sz w:val="20"/>
        </w:rPr>
      </w:pPr>
      <w:r w:rsidRPr="00F5533B">
        <w:rPr>
          <w:sz w:val="20"/>
        </w:rPr>
        <w:t>A vigência da presente Ata será de 12 (doze) meses, contados da data da sua assinatura.</w:t>
      </w:r>
    </w:p>
    <w:p w:rsidR="007970ED" w:rsidRPr="00F5533B" w:rsidRDefault="007970ED" w:rsidP="007970ED">
      <w:pPr>
        <w:widowControl w:val="0"/>
        <w:ind w:left="360"/>
        <w:jc w:val="both"/>
        <w:rPr>
          <w:sz w:val="20"/>
        </w:rPr>
      </w:pPr>
    </w:p>
    <w:p w:rsidR="007970ED" w:rsidRPr="00F5533B" w:rsidRDefault="007970ED" w:rsidP="007970ED">
      <w:pPr>
        <w:numPr>
          <w:ilvl w:val="1"/>
          <w:numId w:val="18"/>
        </w:numPr>
        <w:ind w:left="426" w:hanging="426"/>
        <w:jc w:val="both"/>
        <w:rPr>
          <w:sz w:val="20"/>
        </w:rPr>
      </w:pPr>
      <w:r w:rsidRPr="00F5533B">
        <w:rPr>
          <w:sz w:val="20"/>
        </w:rPr>
        <w:t>A execução do objeto deverá ser acompanhada e fiscalizada pelos servidores RENAN ZÍLIO e NATHÁLIA COSTENARO MASCARELLO, que anotarão em registro próprio todas as ocorrências relacionadas com a execução do mesmo, determinando o que for necessário à regularização das faltas ou defeitos observados.</w:t>
      </w:r>
    </w:p>
    <w:p w:rsidR="007970ED" w:rsidRPr="00F5533B" w:rsidRDefault="007970ED" w:rsidP="007970ED">
      <w:pPr>
        <w:numPr>
          <w:ilvl w:val="2"/>
          <w:numId w:val="18"/>
        </w:numPr>
        <w:ind w:left="567" w:hanging="567"/>
        <w:jc w:val="both"/>
        <w:rPr>
          <w:sz w:val="20"/>
        </w:rPr>
      </w:pPr>
      <w:r w:rsidRPr="00F5533B">
        <w:rPr>
          <w:sz w:val="20"/>
        </w:rPr>
        <w:t>No caso de adesão à Ata de Registro de Preços, o órgão participante deverá nomear servidor de sua pasta para os procedimentos de fiscalização e acompanhamento.</w:t>
      </w:r>
    </w:p>
    <w:p w:rsidR="007970ED" w:rsidRPr="00F5533B" w:rsidRDefault="007970ED" w:rsidP="007970ED">
      <w:pPr>
        <w:jc w:val="both"/>
        <w:rPr>
          <w:b/>
          <w:sz w:val="20"/>
        </w:rPr>
      </w:pPr>
    </w:p>
    <w:p w:rsidR="007970ED" w:rsidRPr="00F5533B" w:rsidRDefault="007970ED" w:rsidP="007970ED">
      <w:pPr>
        <w:jc w:val="both"/>
        <w:rPr>
          <w:b/>
          <w:sz w:val="20"/>
        </w:rPr>
      </w:pPr>
    </w:p>
    <w:p w:rsidR="007970ED" w:rsidRPr="00F5533B" w:rsidRDefault="007970ED" w:rsidP="007970ED">
      <w:pPr>
        <w:jc w:val="both"/>
        <w:rPr>
          <w:b/>
          <w:sz w:val="20"/>
        </w:rPr>
      </w:pPr>
      <w:r w:rsidRPr="00F5533B">
        <w:rPr>
          <w:b/>
          <w:sz w:val="20"/>
        </w:rPr>
        <w:t xml:space="preserve">CLÁUSULA TERCEIRA - DA FORMA DE EXECUÇÃO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Os itens, objeto deste registro, deverão ser entregues em conformidade com as especificações da cláusula primeira deste instrumento.</w:t>
      </w:r>
    </w:p>
    <w:p w:rsidR="007970ED" w:rsidRPr="00F5533B" w:rsidRDefault="007970ED" w:rsidP="007970ED">
      <w:pPr>
        <w:pStyle w:val="Corpodetexto"/>
        <w:widowControl/>
        <w:tabs>
          <w:tab w:val="clear" w:pos="708"/>
          <w:tab w:val="clear" w:pos="2270"/>
          <w:tab w:val="clear" w:pos="4294"/>
        </w:tabs>
        <w:ind w:left="567"/>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Havendo a necessidade dos produtos, o órgão requisitante emitirá a Solicitação e a respectiva Nota de Empenho de Despesa, as quais serão encaminhadas à DETENTORA para que proceda à entrega dos mesmos, sem custos adicionais.</w:t>
      </w:r>
    </w:p>
    <w:p w:rsidR="007970ED" w:rsidRPr="00F5533B" w:rsidRDefault="007970ED" w:rsidP="007970ED">
      <w:pPr>
        <w:numPr>
          <w:ilvl w:val="2"/>
          <w:numId w:val="39"/>
        </w:numPr>
        <w:tabs>
          <w:tab w:val="left" w:pos="567"/>
        </w:tabs>
        <w:ind w:left="567" w:hanging="567"/>
        <w:jc w:val="both"/>
        <w:rPr>
          <w:sz w:val="20"/>
        </w:rPr>
      </w:pPr>
      <w:r w:rsidRPr="00F5533B">
        <w:rPr>
          <w:sz w:val="20"/>
        </w:rPr>
        <w:t>As entregas deverão ocorrer de acordo com os cronogramas e locais discriminados a seguir e, ainda, de acordo com o cronograma e no local indicado pelo órgão que eventualmente aderir à Ata de Registro de Preços:</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DA MELHOR IDADE – CRMI - Rua Antonio Nunes Varela, 1374, Vila Pedrini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ESPECIALIZADO DE ASSISTÊNCIA SOCIAL - CREAS - R</w:t>
      </w:r>
      <w:r w:rsidRPr="00F5533B">
        <w:rPr>
          <w:bCs w:val="0"/>
          <w:sz w:val="20"/>
        </w:rPr>
        <w:t xml:space="preserve">ua Manoel Quintilham Morgade, 86, centro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REFERÊNCIA ESPECIALIZADO DE ASSISTÊNCIA SOCIAL - CRAS - </w:t>
      </w:r>
      <w:r w:rsidRPr="00F5533B">
        <w:rPr>
          <w:bCs w:val="0"/>
          <w:sz w:val="20"/>
        </w:rPr>
        <w:t xml:space="preserve">Rua Papa Pio XII (esquina com Rua Antonio Gonzaga), bairro Cruzeiro do Sul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ABRIGO MUNICIPAL FREI BRUNO - </w:t>
      </w:r>
      <w:r w:rsidRPr="00F5533B">
        <w:rPr>
          <w:bCs w:val="0"/>
          <w:sz w:val="20"/>
        </w:rPr>
        <w:t xml:space="preserve">Rua José Gurgacz, 123, bairro Santa Tereza – </w:t>
      </w:r>
      <w:r w:rsidRPr="00F5533B">
        <w:rPr>
          <w:sz w:val="20"/>
        </w:rPr>
        <w:t>conforme cronograma semanal a ser repassado aos fornecedores.</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CONVIVÊNCIA E FORTALECIMENTO DE VÍNCULOS – SCFV NÚCLEO SANTA TEREZA – Rua Adair Gasparin, s/nº, bairro Nossa Senhora de Lourdes - conforme cronograma mensal a ser </w:t>
      </w:r>
      <w:r w:rsidRPr="00F5533B">
        <w:rPr>
          <w:sz w:val="20"/>
        </w:rPr>
        <w:lastRenderedPageBreak/>
        <w:t>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ACESSUAS/SECRETARIA - Avenida XV de Novembro, 378, centro - conforme cronograma mensal a ser repassado aos fornecedores, sendo que as frutas, verduras, legumes e leite deverão ser entregues semanalmente.</w:t>
      </w:r>
    </w:p>
    <w:p w:rsidR="007970ED" w:rsidRPr="00F5533B" w:rsidRDefault="007970ED" w:rsidP="007970ED">
      <w:pPr>
        <w:tabs>
          <w:tab w:val="left" w:pos="567"/>
        </w:tabs>
        <w:ind w:left="720"/>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Todos os itens deste registro deverão ser de 1ª (primeira) qualidade, possuir as datas de fabricação e validade, bem como, deverão ser apresentados em embalagens adequadas.</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Os produtos, quando for o caso, deverão possuir inscrição junto ao Ministério da Agricultura. </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carnes deverão ser inspecionadas e conter o carimbo correspondente - deverão ser resfriadas e embaladas em pacotes de 01 kg.</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Os ovos deverão ser inspecionados e conter o carimbo correspondente.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frutas e verduras deverão estar em perfeito estado. Não serão aceitas as frutas e/ou verduras que se apresentarem “batidas” ou “machucadas”.</w:t>
      </w:r>
    </w:p>
    <w:p w:rsidR="007970ED" w:rsidRPr="00F5533B" w:rsidRDefault="007970ED" w:rsidP="007970ED">
      <w:pPr>
        <w:pStyle w:val="Corpodetexto"/>
        <w:widowControl/>
        <w:tabs>
          <w:tab w:val="clear" w:pos="708"/>
          <w:tab w:val="clear" w:pos="2270"/>
          <w:tab w:val="clear" w:pos="4294"/>
          <w:tab w:val="left" w:pos="720"/>
        </w:tabs>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s>
        <w:suppressAutoHyphens w:val="0"/>
        <w:ind w:left="426" w:hanging="426"/>
        <w:rPr>
          <w:sz w:val="20"/>
        </w:rPr>
      </w:pPr>
      <w:r w:rsidRPr="00F5533B">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contratuais.</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O aceite dos materiais não exclui a responsabilidade civil do fornecedor por vícios de quantidade, de qualidade ou técnico dos produtos, ou por desacordo com as especificações estabelecidas neste Edital, verificadas posteriormente.</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Caso a mercadoria seja recusada ou o documento fiscal apresente incorreção, o prazo de pagamento será contado a partir da data da regularização da entrega ou do documento fiscal, a depender do evento.</w:t>
      </w:r>
    </w:p>
    <w:p w:rsidR="007970ED" w:rsidRPr="00F5533B" w:rsidRDefault="007970ED" w:rsidP="007970ED">
      <w:pPr>
        <w:pStyle w:val="Corpodetexto"/>
        <w:widowControl/>
        <w:tabs>
          <w:tab w:val="clear" w:pos="708"/>
          <w:tab w:val="clear" w:pos="2270"/>
          <w:tab w:val="clear" w:pos="4294"/>
          <w:tab w:val="left" w:pos="567"/>
        </w:tabs>
        <w:suppressAutoHyphens w:val="0"/>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 w:val="left" w:pos="426"/>
        </w:tabs>
        <w:suppressAutoHyphens w:val="0"/>
        <w:ind w:left="426" w:hanging="426"/>
        <w:rPr>
          <w:sz w:val="20"/>
        </w:rPr>
      </w:pPr>
      <w:r w:rsidRPr="00F5533B">
        <w:rPr>
          <w:sz w:val="20"/>
        </w:rPr>
        <w:t xml:space="preserve">A DETENTORA será responsável pelo envio e frete das mercadorias solicitadas.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Assistência Social, desde que devidamente comprovada a vantagem e em conformidade com o disposto no § 4º do art. 21 do mesmo diploma legal.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Secretaria Municipal de Assistência Social, como órgão gerenciador da Ata de Registro de Preços, verificar junto a DETENTORA a capacidade de fornecimento dos serviços solicitados pelo órgão ou entidade aderente.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a Secretaria Municipal de Assistência Social.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Fica estabelecido como limite às adesões por órgãos não participantes do registro de preços o quíntuplo do quantitativo de cada item registrado neste instrumento.</w:t>
      </w:r>
    </w:p>
    <w:p w:rsidR="007970ED" w:rsidRPr="00F5533B" w:rsidRDefault="007970ED" w:rsidP="007970ED">
      <w:pPr>
        <w:ind w:left="705" w:hanging="705"/>
        <w:jc w:val="both"/>
        <w:rPr>
          <w:sz w:val="20"/>
        </w:rPr>
      </w:pPr>
    </w:p>
    <w:p w:rsidR="007970ED" w:rsidRPr="00F5533B" w:rsidRDefault="007970ED" w:rsidP="007970ED">
      <w:pPr>
        <w:ind w:left="705" w:hanging="705"/>
        <w:jc w:val="both"/>
        <w:rPr>
          <w:sz w:val="20"/>
        </w:rPr>
      </w:pPr>
    </w:p>
    <w:p w:rsidR="007970ED" w:rsidRPr="00F5533B" w:rsidRDefault="007970ED" w:rsidP="007970ED">
      <w:pPr>
        <w:tabs>
          <w:tab w:val="left" w:pos="0"/>
        </w:tabs>
        <w:jc w:val="both"/>
        <w:rPr>
          <w:b/>
          <w:sz w:val="20"/>
        </w:rPr>
      </w:pPr>
      <w:r w:rsidRPr="00F5533B">
        <w:rPr>
          <w:b/>
          <w:sz w:val="20"/>
        </w:rPr>
        <w:t>CLÁUSULA QUARTA - DO VALOR, FORMA DE PAGAMENTO, DO REAJUSTE E DA REVISÃO</w:t>
      </w:r>
    </w:p>
    <w:p w:rsidR="007970ED" w:rsidRPr="00F5533B" w:rsidRDefault="007970ED" w:rsidP="007970ED">
      <w:pPr>
        <w:tabs>
          <w:tab w:val="left" w:pos="1134"/>
        </w:tabs>
        <w:jc w:val="both"/>
        <w:rPr>
          <w:b/>
          <w:sz w:val="20"/>
        </w:rPr>
      </w:pPr>
    </w:p>
    <w:p w:rsidR="007970ED" w:rsidRPr="00F5533B" w:rsidRDefault="007970ED" w:rsidP="007970ED">
      <w:pPr>
        <w:numPr>
          <w:ilvl w:val="1"/>
          <w:numId w:val="19"/>
        </w:numPr>
        <w:ind w:left="426" w:hanging="426"/>
        <w:jc w:val="both"/>
        <w:rPr>
          <w:sz w:val="20"/>
        </w:rPr>
      </w:pPr>
      <w:r w:rsidRPr="00F5533B">
        <w:rPr>
          <w:sz w:val="20"/>
        </w:rPr>
        <w:t>O pagamento será realizado em até 15 (quinze) dias, contados da entrega da mercadoria, importando os valores conforme a proposta apresentada, por item fornecido, de acordo com o quantitativo solicitado e efetivamente entregue.</w:t>
      </w:r>
    </w:p>
    <w:p w:rsidR="007970ED" w:rsidRPr="00F5533B" w:rsidRDefault="007970ED" w:rsidP="007970ED">
      <w:pPr>
        <w:numPr>
          <w:ilvl w:val="2"/>
          <w:numId w:val="19"/>
        </w:numPr>
        <w:ind w:left="567" w:hanging="567"/>
        <w:jc w:val="both"/>
        <w:rPr>
          <w:bCs w:val="0"/>
          <w:sz w:val="20"/>
        </w:rPr>
      </w:pPr>
      <w:r w:rsidRPr="00F5533B">
        <w:rPr>
          <w:bCs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9.032/1995, e apresentação de Nota Fiscal/Fatura atestada por servidor designado, conforme disposto nos artigos 67 e 73 da Lei 8.666/93.</w:t>
      </w:r>
    </w:p>
    <w:p w:rsidR="007970ED" w:rsidRPr="00F5533B" w:rsidRDefault="007970ED" w:rsidP="007970ED">
      <w:pPr>
        <w:ind w:left="1440"/>
        <w:jc w:val="both"/>
        <w:rPr>
          <w:bCs w:val="0"/>
          <w:sz w:val="20"/>
        </w:rPr>
      </w:pPr>
    </w:p>
    <w:p w:rsidR="007970ED" w:rsidRPr="00F5533B" w:rsidRDefault="007970ED" w:rsidP="007970ED">
      <w:pPr>
        <w:numPr>
          <w:ilvl w:val="1"/>
          <w:numId w:val="19"/>
        </w:numPr>
        <w:ind w:left="426" w:hanging="426"/>
        <w:jc w:val="both"/>
        <w:rPr>
          <w:sz w:val="20"/>
        </w:rPr>
      </w:pPr>
      <w:r w:rsidRPr="00F5533B">
        <w:rPr>
          <w:sz w:val="20"/>
        </w:rPr>
        <w:t>A Nota Fiscal ou outro documento fiscal correlato deverá ser emitido para o FUNDO MUNICIPAL DE ASSITÊNCIA SOCIAL DE JOAÇABA, CNPJ nº 02.247.113/0001-11, Av. XV de Novembro, 378, centro, Joaçaba</w:t>
      </w:r>
      <w:r w:rsidRPr="00F5533B">
        <w:rPr>
          <w:b/>
          <w:sz w:val="20"/>
        </w:rPr>
        <w:t xml:space="preserve"> </w:t>
      </w:r>
      <w:r w:rsidRPr="00F5533B">
        <w:rPr>
          <w:sz w:val="20"/>
        </w:rPr>
        <w:t xml:space="preserve">(SC), e ter a mesma Razão Social e CNPJ dos documentos apresentados por ocasião da habilitação, contendo ainda número do empenho e do processo licitatório. </w:t>
      </w:r>
    </w:p>
    <w:p w:rsidR="007970ED" w:rsidRPr="00F5533B" w:rsidRDefault="007970ED" w:rsidP="007970ED">
      <w:pPr>
        <w:numPr>
          <w:ilvl w:val="2"/>
          <w:numId w:val="19"/>
        </w:numPr>
        <w:ind w:left="567" w:hanging="567"/>
        <w:jc w:val="both"/>
        <w:rPr>
          <w:sz w:val="20"/>
        </w:rPr>
      </w:pPr>
      <w:r w:rsidRPr="00F5533B">
        <w:rPr>
          <w:sz w:val="20"/>
        </w:rPr>
        <w:t xml:space="preserve">No caso de adesão à presente Ata, o órgão participante fornecerá os dados necessários à emissão da Nota </w:t>
      </w:r>
      <w:r w:rsidRPr="00F5533B">
        <w:rPr>
          <w:sz w:val="20"/>
        </w:rPr>
        <w:lastRenderedPageBreak/>
        <w:t>Fiscal ou de outro documento fiscal correlato.</w:t>
      </w:r>
    </w:p>
    <w:p w:rsidR="007970ED" w:rsidRPr="00F5533B" w:rsidRDefault="007970ED" w:rsidP="007970ED">
      <w:pPr>
        <w:numPr>
          <w:ilvl w:val="2"/>
          <w:numId w:val="19"/>
        </w:numPr>
        <w:ind w:left="567" w:hanging="567"/>
        <w:jc w:val="both"/>
        <w:rPr>
          <w:sz w:val="20"/>
        </w:rPr>
      </w:pPr>
      <w:r w:rsidRPr="00F5533B">
        <w:rPr>
          <w:sz w:val="20"/>
        </w:rPr>
        <w:t>A apresentação do documento fiscal que contrarie essas exigências inviabilizará o pagamento, isentando o órgão requisitante do ressarcimento de qualquer prejuízo para a DETENTORA.</w:t>
      </w:r>
    </w:p>
    <w:p w:rsidR="007970ED" w:rsidRPr="00F5533B" w:rsidRDefault="007970ED" w:rsidP="007970ED">
      <w:pPr>
        <w:ind w:left="567"/>
        <w:jc w:val="both"/>
        <w:rPr>
          <w:sz w:val="20"/>
        </w:rPr>
      </w:pPr>
    </w:p>
    <w:p w:rsidR="007970ED" w:rsidRPr="00F5533B" w:rsidRDefault="007970ED" w:rsidP="007970ED">
      <w:pPr>
        <w:numPr>
          <w:ilvl w:val="1"/>
          <w:numId w:val="19"/>
        </w:numPr>
        <w:ind w:left="426" w:hanging="426"/>
        <w:jc w:val="both"/>
        <w:rPr>
          <w:sz w:val="20"/>
        </w:rPr>
      </w:pPr>
      <w:r w:rsidRPr="00F5533B">
        <w:rPr>
          <w:sz w:val="20"/>
        </w:rPr>
        <w:t>Os preços não serão reajustados.</w:t>
      </w:r>
    </w:p>
    <w:p w:rsidR="007970ED" w:rsidRPr="00F5533B" w:rsidRDefault="007970ED" w:rsidP="007970ED">
      <w:pPr>
        <w:ind w:left="567"/>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A Secretaria Municipal de Assistência Social fará, periodicamente, levantamento dos preços praticados no mercado visando aferir se os preços registrados apresentam-se vantajosos.</w:t>
      </w:r>
    </w:p>
    <w:p w:rsidR="007970ED" w:rsidRPr="00F5533B" w:rsidRDefault="007970ED" w:rsidP="007970ED">
      <w:pPr>
        <w:pStyle w:val="Corpodetexto"/>
        <w:tabs>
          <w:tab w:val="clear" w:pos="708"/>
          <w:tab w:val="clear" w:pos="2270"/>
          <w:tab w:val="clear" w:pos="4294"/>
          <w:tab w:val="left" w:pos="426"/>
        </w:tabs>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rPr>
          <w:sz w:val="20"/>
        </w:rPr>
      </w:pPr>
      <w:r w:rsidRPr="00F5533B">
        <w:rPr>
          <w:sz w:val="20"/>
        </w:rPr>
        <w:t>Mesmo comprovada a ocorrência prevista na alínea “d”, inciso II, do art. 65 da Lei nº 8.666/93, a Administração, se julgar conveniente, poderá optar por cancelar a presente Ata e promover outro processo licitatório.</w:t>
      </w:r>
    </w:p>
    <w:p w:rsidR="007970ED" w:rsidRPr="00F5533B" w:rsidRDefault="007970ED" w:rsidP="007970ED">
      <w:pPr>
        <w:ind w:firstLine="708"/>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Os preços registrados poderão ser revistos em decorrência de eventual redução dos preços  praticados no mercado ou de fato que eleve o custo dos serviços registrados, cabendo ao órgão gerenciador promover as  negociações junto aos fornecedores, observadas as disposições contidas na </w:t>
      </w:r>
      <w:hyperlink r:id="rId7" w:anchor="art65iid" w:history="1">
        <w:r w:rsidRPr="00F5533B">
          <w:rPr>
            <w:rStyle w:val="Hyperlink"/>
            <w:sz w:val="20"/>
          </w:rPr>
          <w:t xml:space="preserve">alínea “d” do inciso II do </w:t>
        </w:r>
        <w:r w:rsidRPr="00F5533B">
          <w:rPr>
            <w:rStyle w:val="Hyperlink"/>
            <w:bCs w:val="0"/>
            <w:sz w:val="20"/>
          </w:rPr>
          <w:t>caput</w:t>
        </w:r>
        <w:r w:rsidRPr="00F5533B">
          <w:rPr>
            <w:rStyle w:val="Hyperlink"/>
            <w:sz w:val="20"/>
          </w:rPr>
          <w:t xml:space="preserve"> do art. 65 da Lei n</w:t>
        </w:r>
        <w:r w:rsidRPr="00F5533B">
          <w:rPr>
            <w:rStyle w:val="Hyperlink"/>
            <w:strike/>
            <w:sz w:val="20"/>
          </w:rPr>
          <w:t>º</w:t>
        </w:r>
        <w:r w:rsidRPr="00F5533B">
          <w:rPr>
            <w:rStyle w:val="Hyperlink"/>
            <w:sz w:val="20"/>
          </w:rPr>
          <w:t xml:space="preserve"> 8.666/93</w:t>
        </w:r>
      </w:hyperlink>
      <w:r w:rsidRPr="00F5533B">
        <w:rPr>
          <w:sz w:val="20"/>
        </w:rPr>
        <w:t>.</w:t>
      </w:r>
    </w:p>
    <w:p w:rsidR="007970ED" w:rsidRPr="00F5533B" w:rsidRDefault="007970ED" w:rsidP="007970ED">
      <w:pPr>
        <w:pStyle w:val="Corpodetexto"/>
        <w:tabs>
          <w:tab w:val="clear" w:pos="708"/>
          <w:tab w:val="clear" w:pos="2270"/>
          <w:tab w:val="clear" w:pos="4294"/>
          <w:tab w:val="left" w:pos="426"/>
        </w:tabs>
        <w:ind w:left="426"/>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registrado tornar-se superior ao preço praticado no mercado por motivo superveniente, o órgão gerenciador convocará os fornecedores para negociarem a redução dos preços aos valores praticados pelo mercado.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Os fornecedores que não aceitarem reduzir seus preços aos valores praticados pelo mercado serão liberados do compromisso assumido, sem aplicação de penalidade.</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A ordem de classificação dos fornecedores que aceitarem reduzir seus preços aos valores de mercado observará a classificação original.</w:t>
      </w:r>
    </w:p>
    <w:p w:rsidR="007970ED" w:rsidRPr="00F5533B" w:rsidRDefault="007970ED" w:rsidP="007970ED">
      <w:pPr>
        <w:pStyle w:val="Corpodetexto"/>
        <w:tabs>
          <w:tab w:val="clear" w:pos="708"/>
          <w:tab w:val="clear" w:pos="2270"/>
          <w:tab w:val="clear" w:pos="4294"/>
          <w:tab w:val="left" w:pos="567"/>
        </w:tabs>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Não havendo êxito nas negociações, o órgão gerenciador procederá à revogação da ata de registro de preços, adotando as medidas cabíveis para obtenção da contratação mais vantajosa.</w:t>
      </w:r>
    </w:p>
    <w:p w:rsidR="007970ED" w:rsidRPr="00F5533B" w:rsidRDefault="007970ED" w:rsidP="007970ED">
      <w:pPr>
        <w:ind w:firstLine="708"/>
        <w:jc w:val="both"/>
        <w:rPr>
          <w:sz w:val="20"/>
        </w:rPr>
      </w:pPr>
    </w:p>
    <w:p w:rsidR="007970ED" w:rsidRPr="00F5533B" w:rsidRDefault="007970ED" w:rsidP="007970ED">
      <w:pPr>
        <w:ind w:firstLine="708"/>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QUINTA – DOS RECURSOS ORÇAMENTÁRIOS</w:t>
      </w:r>
    </w:p>
    <w:p w:rsidR="007970ED" w:rsidRPr="00F5533B" w:rsidRDefault="007970ED" w:rsidP="007970ED">
      <w:pPr>
        <w:pStyle w:val="Recuodecorpodetexto22"/>
        <w:ind w:firstLine="0"/>
      </w:pPr>
    </w:p>
    <w:p w:rsidR="007970ED" w:rsidRPr="00F5533B" w:rsidRDefault="007970ED" w:rsidP="007970ED">
      <w:pPr>
        <w:numPr>
          <w:ilvl w:val="1"/>
          <w:numId w:val="21"/>
        </w:numPr>
        <w:ind w:left="426" w:hanging="426"/>
        <w:jc w:val="both"/>
        <w:rPr>
          <w:bCs w:val="0"/>
          <w:sz w:val="20"/>
        </w:rPr>
      </w:pPr>
      <w:r w:rsidRPr="00F5533B">
        <w:rPr>
          <w:sz w:val="20"/>
        </w:rPr>
        <w:t>A Secretaria Municipal de Assistência Social e os órgãos participantes consignarão, inclusive no próximo exercício, em seus orçamentos, os recursos necessários ao atendimento das eventuais aquisições.</w:t>
      </w:r>
    </w:p>
    <w:p w:rsidR="007970ED" w:rsidRPr="00F5533B" w:rsidRDefault="007970ED" w:rsidP="007970ED">
      <w:pPr>
        <w:jc w:val="both"/>
        <w:rPr>
          <w:sz w:val="20"/>
        </w:rPr>
      </w:pPr>
    </w:p>
    <w:p w:rsidR="007970ED" w:rsidRPr="00F5533B" w:rsidRDefault="007970ED" w:rsidP="007970ED">
      <w:pPr>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SEXTA - DAS RESPONSABILIDADES</w:t>
      </w:r>
    </w:p>
    <w:p w:rsidR="007970ED" w:rsidRPr="00F5533B" w:rsidRDefault="007970ED" w:rsidP="007970ED">
      <w:pPr>
        <w:rPr>
          <w:sz w:val="20"/>
        </w:rPr>
      </w:pPr>
    </w:p>
    <w:p w:rsidR="007970ED" w:rsidRPr="00F5533B" w:rsidRDefault="007970ED" w:rsidP="007970ED">
      <w:pPr>
        <w:numPr>
          <w:ilvl w:val="1"/>
          <w:numId w:val="20"/>
        </w:numPr>
        <w:tabs>
          <w:tab w:val="left" w:pos="426"/>
        </w:tabs>
        <w:ind w:left="426" w:hanging="426"/>
        <w:jc w:val="both"/>
        <w:rPr>
          <w:bCs w:val="0"/>
          <w:sz w:val="20"/>
        </w:rPr>
      </w:pPr>
      <w:r w:rsidRPr="00F5533B">
        <w:rPr>
          <w:bCs w:val="0"/>
          <w:sz w:val="20"/>
        </w:rPr>
        <w:t>Responsabilidades da DETENTORA:</w:t>
      </w:r>
    </w:p>
    <w:p w:rsidR="007970ED" w:rsidRPr="00F5533B" w:rsidRDefault="007970ED" w:rsidP="007970ED">
      <w:pPr>
        <w:tabs>
          <w:tab w:val="left" w:pos="426"/>
        </w:tabs>
        <w:ind w:left="426"/>
        <w:jc w:val="both"/>
        <w:rPr>
          <w:bCs w:val="0"/>
          <w:sz w:val="20"/>
        </w:rPr>
      </w:pP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Executar o objeto de acordo com o disposto na cláusula terceira (Da Forma de Execução) da presente Ata.</w:t>
      </w:r>
    </w:p>
    <w:p w:rsidR="007970ED" w:rsidRPr="00F5533B" w:rsidRDefault="007970ED" w:rsidP="007970ED">
      <w:pPr>
        <w:numPr>
          <w:ilvl w:val="2"/>
          <w:numId w:val="20"/>
        </w:numPr>
        <w:tabs>
          <w:tab w:val="left" w:pos="567"/>
        </w:tabs>
        <w:ind w:left="567" w:hanging="567"/>
        <w:jc w:val="both"/>
        <w:rPr>
          <w:bCs w:val="0"/>
          <w:sz w:val="20"/>
        </w:rPr>
      </w:pPr>
      <w:r w:rsidRPr="00F5533B">
        <w:rPr>
          <w:sz w:val="20"/>
        </w:rPr>
        <w:t>Manter, durante a execução do objeto, todas as condições de habilitação previstas no Edital e em compatibilidade com as obrigações assumidas.</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por eventuais danos causados à Administração ou a terceiros, decorrentes de sua culpa ou dolo na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pelos custos inerentes a encargos tributários, sociais, fiscais, trabalhistas, previdenciários, securitários e de gerenciamento, resultantes da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 xml:space="preserve">Exigir do órgão requisitante </w:t>
      </w:r>
      <w:r w:rsidRPr="00F5533B">
        <w:rPr>
          <w:sz w:val="20"/>
        </w:rPr>
        <w:t xml:space="preserve">a Solicitação e a respectiva Nota de Empenho de Despesa </w:t>
      </w:r>
      <w:r w:rsidRPr="00F5533B">
        <w:rPr>
          <w:bCs w:val="0"/>
          <w:sz w:val="20"/>
        </w:rPr>
        <w:t>para a efetiva liberação dos produtos solicitados.</w:t>
      </w:r>
    </w:p>
    <w:p w:rsidR="007970ED" w:rsidRPr="00F5533B" w:rsidRDefault="007970ED" w:rsidP="007970ED">
      <w:pPr>
        <w:tabs>
          <w:tab w:val="left" w:pos="567"/>
        </w:tabs>
        <w:ind w:left="567"/>
        <w:jc w:val="both"/>
        <w:rPr>
          <w:bCs w:val="0"/>
          <w:sz w:val="20"/>
        </w:rPr>
      </w:pPr>
    </w:p>
    <w:p w:rsidR="007970ED" w:rsidRPr="00F5533B" w:rsidRDefault="007970ED" w:rsidP="007970ED">
      <w:pPr>
        <w:pStyle w:val="Ttulo2"/>
        <w:numPr>
          <w:ilvl w:val="1"/>
          <w:numId w:val="20"/>
        </w:numPr>
        <w:tabs>
          <w:tab w:val="clear" w:pos="536"/>
          <w:tab w:val="clear" w:pos="2270"/>
          <w:tab w:val="clear" w:pos="4294"/>
          <w:tab w:val="left" w:pos="426"/>
        </w:tabs>
        <w:ind w:left="426" w:hanging="426"/>
        <w:rPr>
          <w:rFonts w:ascii="Arial" w:hAnsi="Arial" w:cs="Arial"/>
          <w:b w:val="0"/>
          <w:bCs/>
          <w:sz w:val="20"/>
        </w:rPr>
      </w:pPr>
      <w:r w:rsidRPr="00F5533B">
        <w:rPr>
          <w:rFonts w:ascii="Arial" w:hAnsi="Arial" w:cs="Arial"/>
          <w:b w:val="0"/>
          <w:bCs/>
          <w:sz w:val="20"/>
        </w:rPr>
        <w:t xml:space="preserve">Responsabilidades da </w:t>
      </w:r>
      <w:r w:rsidRPr="00F5533B">
        <w:rPr>
          <w:rFonts w:ascii="Arial" w:hAnsi="Arial" w:cs="Arial"/>
          <w:b w:val="0"/>
          <w:sz w:val="20"/>
        </w:rPr>
        <w:t>Secretaria Municipal de Assistência Social</w:t>
      </w:r>
      <w:r w:rsidRPr="00F5533B">
        <w:rPr>
          <w:rFonts w:ascii="Arial" w:hAnsi="Arial" w:cs="Arial"/>
          <w:b w:val="0"/>
          <w:bCs/>
          <w:sz w:val="20"/>
        </w:rPr>
        <w:t xml:space="preserve"> / órgãos participantes:</w:t>
      </w:r>
    </w:p>
    <w:p w:rsidR="007970ED" w:rsidRPr="00F5533B" w:rsidRDefault="007970ED" w:rsidP="007970ED"/>
    <w:p w:rsidR="007970ED" w:rsidRPr="00F5533B" w:rsidRDefault="007970ED" w:rsidP="007970ED">
      <w:pPr>
        <w:numPr>
          <w:ilvl w:val="2"/>
          <w:numId w:val="20"/>
        </w:numPr>
        <w:ind w:left="567" w:hanging="567"/>
        <w:jc w:val="both"/>
        <w:rPr>
          <w:sz w:val="20"/>
        </w:rPr>
      </w:pPr>
      <w:r w:rsidRPr="00F5533B">
        <w:rPr>
          <w:sz w:val="20"/>
        </w:rPr>
        <w:t>Tomar todas as providências necessárias à execução e à fiscalização do objeto.</w:t>
      </w:r>
    </w:p>
    <w:p w:rsidR="007970ED" w:rsidRPr="00F5533B" w:rsidRDefault="007970ED" w:rsidP="007970ED">
      <w:pPr>
        <w:numPr>
          <w:ilvl w:val="2"/>
          <w:numId w:val="20"/>
        </w:numPr>
        <w:ind w:left="567" w:hanging="567"/>
        <w:jc w:val="both"/>
        <w:rPr>
          <w:sz w:val="20"/>
        </w:rPr>
      </w:pPr>
      <w:r w:rsidRPr="00F5533B">
        <w:rPr>
          <w:sz w:val="20"/>
        </w:rPr>
        <w:t>Efetuar o pagamento à DETENTORA, de acordo com a cláusula quarta do presente instrumento.</w:t>
      </w:r>
    </w:p>
    <w:p w:rsidR="007970ED" w:rsidRPr="00F5533B" w:rsidRDefault="007970ED" w:rsidP="007970ED">
      <w:pPr>
        <w:numPr>
          <w:ilvl w:val="2"/>
          <w:numId w:val="20"/>
        </w:numPr>
        <w:ind w:left="567" w:hanging="567"/>
        <w:jc w:val="both"/>
        <w:rPr>
          <w:sz w:val="20"/>
        </w:rPr>
      </w:pPr>
      <w:r w:rsidRPr="00F5533B">
        <w:rPr>
          <w:sz w:val="20"/>
        </w:rPr>
        <w:t>Providenciar a publicação resumida da presente Ata até o 5º (quinto) dia útil do mês seguinte ao de sua assinatura..</w:t>
      </w:r>
    </w:p>
    <w:p w:rsidR="007970ED" w:rsidRPr="00F5533B" w:rsidRDefault="007970ED" w:rsidP="007970ED">
      <w:pPr>
        <w:numPr>
          <w:ilvl w:val="2"/>
          <w:numId w:val="20"/>
        </w:numPr>
        <w:ind w:left="567" w:hanging="567"/>
        <w:jc w:val="both"/>
        <w:rPr>
          <w:sz w:val="20"/>
        </w:rPr>
      </w:pPr>
      <w:r w:rsidRPr="00F5533B">
        <w:rPr>
          <w:sz w:val="20"/>
        </w:rPr>
        <w:t>Emitir a Solicitação e a respectiva Nota de Empenho de Despesa para que a DETENTORA proceda a efetiva execução do objeto.</w:t>
      </w:r>
    </w:p>
    <w:p w:rsidR="007970ED" w:rsidRPr="00F5533B" w:rsidRDefault="007970ED" w:rsidP="007970ED">
      <w:pPr>
        <w:numPr>
          <w:ilvl w:val="2"/>
          <w:numId w:val="20"/>
        </w:numPr>
        <w:ind w:left="567" w:hanging="567"/>
        <w:jc w:val="both"/>
        <w:rPr>
          <w:sz w:val="20"/>
        </w:rPr>
      </w:pPr>
      <w:r w:rsidRPr="00F5533B">
        <w:rPr>
          <w:sz w:val="20"/>
        </w:rPr>
        <w:t>Convocar a DETENTORA via fax, e-mail ou telefone, para a retirada da Solicitação e da respectiva Nota de Empenho.</w:t>
      </w:r>
    </w:p>
    <w:p w:rsidR="007970ED" w:rsidRPr="00F5533B" w:rsidRDefault="007970ED" w:rsidP="007970ED">
      <w:pPr>
        <w:numPr>
          <w:ilvl w:val="2"/>
          <w:numId w:val="20"/>
        </w:numPr>
        <w:ind w:left="567" w:hanging="567"/>
        <w:jc w:val="both"/>
        <w:rPr>
          <w:sz w:val="20"/>
        </w:rPr>
      </w:pPr>
      <w:r w:rsidRPr="00F5533B">
        <w:rPr>
          <w:sz w:val="20"/>
        </w:rPr>
        <w:t>Comunicar à DETENTORA qualquer falha apresentada nos produtos fornecidos, exigindo-lhe a imediata correção.</w:t>
      </w:r>
    </w:p>
    <w:p w:rsidR="007970ED" w:rsidRPr="00F5533B" w:rsidRDefault="007970ED" w:rsidP="007970ED">
      <w:pPr>
        <w:numPr>
          <w:ilvl w:val="2"/>
          <w:numId w:val="20"/>
        </w:numPr>
        <w:ind w:left="567" w:hanging="567"/>
        <w:jc w:val="both"/>
        <w:rPr>
          <w:sz w:val="20"/>
        </w:rPr>
      </w:pPr>
      <w:r w:rsidRPr="00F5533B">
        <w:rPr>
          <w:sz w:val="20"/>
        </w:rPr>
        <w:t>Conduzir eventuais procedimentos administrativos de renegociação de preços registrados, para fins de adequação às novas condições de mercado.</w:t>
      </w:r>
    </w:p>
    <w:p w:rsidR="007970ED" w:rsidRPr="00F5533B" w:rsidRDefault="007970ED" w:rsidP="007970ED">
      <w:pPr>
        <w:pStyle w:val="Recuodecorpodetexto22"/>
        <w:ind w:firstLine="426"/>
      </w:pPr>
    </w:p>
    <w:p w:rsidR="007970ED" w:rsidRPr="00F5533B" w:rsidRDefault="007970ED" w:rsidP="007970ED">
      <w:pPr>
        <w:pStyle w:val="Recuodecorpodetexto22"/>
        <w:ind w:firstLine="426"/>
      </w:pPr>
    </w:p>
    <w:p w:rsidR="007970ED" w:rsidRPr="00F5533B" w:rsidRDefault="007970ED" w:rsidP="007970ED">
      <w:pPr>
        <w:pStyle w:val="Ttulo3"/>
        <w:numPr>
          <w:ilvl w:val="0"/>
          <w:numId w:val="0"/>
        </w:numPr>
        <w:tabs>
          <w:tab w:val="left" w:pos="0"/>
          <w:tab w:val="left" w:pos="1134"/>
        </w:tabs>
        <w:jc w:val="left"/>
        <w:rPr>
          <w:rFonts w:ascii="Arial" w:hAnsi="Arial" w:cs="Arial"/>
          <w:b/>
          <w:sz w:val="20"/>
        </w:rPr>
      </w:pPr>
      <w:r w:rsidRPr="00F5533B">
        <w:rPr>
          <w:rFonts w:ascii="Arial" w:hAnsi="Arial" w:cs="Arial"/>
          <w:b/>
          <w:sz w:val="20"/>
        </w:rPr>
        <w:t>CLÁUSULA SÉTIMA – DAS SANÇÕES</w:t>
      </w:r>
    </w:p>
    <w:p w:rsidR="007970ED" w:rsidRPr="00F5533B" w:rsidRDefault="007970ED" w:rsidP="007970ED">
      <w:pPr>
        <w:rPr>
          <w:sz w:val="20"/>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970ED" w:rsidRPr="00F5533B" w:rsidRDefault="007970ED" w:rsidP="007970ED">
      <w:pPr>
        <w:pStyle w:val="Estilo1"/>
        <w:tabs>
          <w:tab w:val="left" w:pos="426"/>
        </w:tabs>
        <w:spacing w:after="0" w:line="240" w:lineRule="auto"/>
        <w:ind w:left="426"/>
        <w:rPr>
          <w:rFonts w:ascii="Arial" w:hAnsi="Arial" w:cs="Arial"/>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 xml:space="preserve">O atraso injustificado na execução do objeto sujeitará a DETENTORA à multa de mora, no valor de R$ 100,00 (cem reais), por dia de atraso, até o limite de 20% do valor total registrado. </w:t>
      </w:r>
    </w:p>
    <w:p w:rsidR="007970ED" w:rsidRPr="00F5533B" w:rsidRDefault="007970ED" w:rsidP="007970ED">
      <w:pPr>
        <w:tabs>
          <w:tab w:val="left" w:pos="0"/>
          <w:tab w:val="left" w:pos="567"/>
        </w:tabs>
        <w:jc w:val="both"/>
        <w:rPr>
          <w:sz w:val="20"/>
        </w:rPr>
      </w:pPr>
    </w:p>
    <w:p w:rsidR="007970ED" w:rsidRPr="00F5533B" w:rsidRDefault="007970ED" w:rsidP="007970ED">
      <w:pPr>
        <w:numPr>
          <w:ilvl w:val="2"/>
          <w:numId w:val="24"/>
        </w:numPr>
        <w:tabs>
          <w:tab w:val="left" w:pos="567"/>
        </w:tabs>
        <w:suppressAutoHyphens w:val="0"/>
        <w:ind w:left="567" w:hanging="567"/>
        <w:jc w:val="both"/>
        <w:rPr>
          <w:sz w:val="20"/>
        </w:rPr>
      </w:pPr>
      <w:r w:rsidRPr="00F5533B">
        <w:rPr>
          <w:sz w:val="20"/>
        </w:rPr>
        <w:t>A multa aludida acima não impede que o</w:t>
      </w:r>
      <w:r w:rsidRPr="00F5533B">
        <w:rPr>
          <w:bCs w:val="0"/>
          <w:sz w:val="20"/>
        </w:rPr>
        <w:t xml:space="preserve"> Município </w:t>
      </w:r>
      <w:r w:rsidRPr="00F5533B">
        <w:rPr>
          <w:sz w:val="20"/>
        </w:rPr>
        <w:t>aplique as outras sanções previstas em Lei.</w:t>
      </w:r>
    </w:p>
    <w:p w:rsidR="007970ED" w:rsidRPr="00F5533B" w:rsidRDefault="007970ED" w:rsidP="007970ED">
      <w:pPr>
        <w:tabs>
          <w:tab w:val="left" w:pos="567"/>
        </w:tabs>
        <w:suppressAutoHyphens w:val="0"/>
        <w:ind w:left="567"/>
        <w:jc w:val="both"/>
        <w:rPr>
          <w:sz w:val="20"/>
        </w:rPr>
      </w:pPr>
    </w:p>
    <w:p w:rsidR="007970ED" w:rsidRPr="00F5533B" w:rsidRDefault="007970ED" w:rsidP="007970ED">
      <w:pPr>
        <w:pStyle w:val="Corpodetexto310"/>
        <w:numPr>
          <w:ilvl w:val="1"/>
          <w:numId w:val="24"/>
        </w:numPr>
        <w:ind w:left="426" w:hanging="426"/>
        <w:rPr>
          <w:color w:val="auto"/>
          <w:sz w:val="20"/>
        </w:rPr>
      </w:pPr>
      <w:r w:rsidRPr="00F5533B">
        <w:rPr>
          <w:color w:val="auto"/>
          <w:sz w:val="20"/>
        </w:rPr>
        <w:t>Na aplicação das penalidades serão admitidos os recursos previstos em lei, garantido o contraditório e a ampla defesa.</w:t>
      </w:r>
    </w:p>
    <w:p w:rsidR="007970ED" w:rsidRPr="00F5533B" w:rsidRDefault="007970ED" w:rsidP="007970ED">
      <w:pPr>
        <w:ind w:left="525" w:hanging="525"/>
        <w:jc w:val="both"/>
        <w:rPr>
          <w:sz w:val="20"/>
        </w:rPr>
      </w:pPr>
    </w:p>
    <w:p w:rsidR="007970ED" w:rsidRPr="00F5533B" w:rsidRDefault="007970ED" w:rsidP="007970ED">
      <w:pPr>
        <w:ind w:left="525" w:hanging="525"/>
        <w:jc w:val="both"/>
        <w:rPr>
          <w:sz w:val="20"/>
        </w:rPr>
      </w:pPr>
    </w:p>
    <w:p w:rsidR="007970ED" w:rsidRPr="00F5533B" w:rsidRDefault="007970ED" w:rsidP="007970ED">
      <w:pPr>
        <w:tabs>
          <w:tab w:val="left" w:pos="1134"/>
        </w:tabs>
        <w:jc w:val="both"/>
        <w:rPr>
          <w:b/>
          <w:sz w:val="20"/>
        </w:rPr>
      </w:pPr>
      <w:r w:rsidRPr="00F5533B">
        <w:rPr>
          <w:b/>
          <w:bCs w:val="0"/>
          <w:sz w:val="20"/>
        </w:rPr>
        <w:t>CLÁUSULA OITAVA –</w:t>
      </w:r>
      <w:r w:rsidRPr="00F5533B">
        <w:rPr>
          <w:b/>
          <w:sz w:val="20"/>
        </w:rPr>
        <w:t xml:space="preserve"> DO CANCELAMENTO DO REGISTRO DE PREÇOS</w:t>
      </w:r>
    </w:p>
    <w:p w:rsidR="007970ED" w:rsidRPr="00F5533B" w:rsidRDefault="007970ED" w:rsidP="007970ED">
      <w:pPr>
        <w:jc w:val="both"/>
        <w:rPr>
          <w:sz w:val="20"/>
        </w:rPr>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registro do fornecedor será cancelado quando o mesmo: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Descumprir as condições da ata de registro de preços.</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retirar a nota de empenho ou instrumento equivalente no prazo estabelecido pela Administração, sem justificativa aceitável.</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aceitar reduzir o seu preço registrado, na hipótese deste se tornar superior àqueles praticados no mercado.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 xml:space="preserve">Sofrer sanção prevista nos </w:t>
      </w:r>
      <w:hyperlink r:id="rId8" w:anchor="art87iii" w:history="1">
        <w:r w:rsidRPr="00F5533B">
          <w:rPr>
            <w:rStyle w:val="Hyperlink"/>
            <w:sz w:val="20"/>
          </w:rPr>
          <w:t>incisos III ou IV do caput do art. 87 da Lei nº 8.666/93</w:t>
        </w:r>
      </w:hyperlink>
      <w:r w:rsidRPr="00F5533B">
        <w:rPr>
          <w:sz w:val="20"/>
        </w:rPr>
        <w:t xml:space="preserve">, ou no </w:t>
      </w:r>
      <w:hyperlink r:id="rId9" w:anchor="art7" w:history="1">
        <w:r w:rsidRPr="00F5533B">
          <w:rPr>
            <w:rStyle w:val="Hyperlink"/>
            <w:sz w:val="20"/>
          </w:rPr>
          <w:t>art. 7</w:t>
        </w:r>
        <w:r w:rsidRPr="00F5533B">
          <w:rPr>
            <w:rStyle w:val="Hyperlink"/>
            <w:strike/>
            <w:sz w:val="20"/>
          </w:rPr>
          <w:t>º</w:t>
        </w:r>
        <w:r w:rsidRPr="00F5533B">
          <w:rPr>
            <w:rStyle w:val="Hyperlink"/>
            <w:sz w:val="20"/>
          </w:rPr>
          <w:t xml:space="preserve"> da Lei n</w:t>
        </w:r>
        <w:r w:rsidRPr="00F5533B">
          <w:rPr>
            <w:rStyle w:val="Hyperlink"/>
            <w:strike/>
            <w:sz w:val="20"/>
          </w:rPr>
          <w:t>º</w:t>
        </w:r>
        <w:r w:rsidRPr="00F5533B">
          <w:rPr>
            <w:rStyle w:val="Hyperlink"/>
            <w:sz w:val="20"/>
          </w:rPr>
          <w:t xml:space="preserve"> 10.520/2002</w:t>
        </w:r>
      </w:hyperlink>
      <w:r w:rsidRPr="00F5533B">
        <w:rPr>
          <w:sz w:val="20"/>
        </w:rPr>
        <w:t>.</w:t>
      </w:r>
    </w:p>
    <w:p w:rsidR="007970ED" w:rsidRPr="00F5533B" w:rsidRDefault="007970ED" w:rsidP="007970ED">
      <w:pPr>
        <w:pStyle w:val="Corpodetexto"/>
        <w:tabs>
          <w:tab w:val="clear" w:pos="708"/>
          <w:tab w:val="clear" w:pos="2270"/>
          <w:tab w:val="clear" w:pos="4294"/>
          <w:tab w:val="left" w:pos="709"/>
        </w:tabs>
        <w:ind w:left="709"/>
      </w:pPr>
    </w:p>
    <w:p w:rsidR="007970ED" w:rsidRPr="00F5533B" w:rsidRDefault="007970ED" w:rsidP="007970ED">
      <w:pPr>
        <w:pStyle w:val="Corpodetexto"/>
        <w:numPr>
          <w:ilvl w:val="2"/>
          <w:numId w:val="25"/>
        </w:numPr>
        <w:tabs>
          <w:tab w:val="clear" w:pos="708"/>
          <w:tab w:val="clear" w:pos="2270"/>
          <w:tab w:val="clear" w:pos="4294"/>
          <w:tab w:val="left" w:pos="567"/>
        </w:tabs>
        <w:ind w:left="567" w:hanging="567"/>
      </w:pPr>
      <w:r w:rsidRPr="00F5533B">
        <w:rPr>
          <w:sz w:val="20"/>
        </w:rPr>
        <w:t>O cancelamento de registros nas hipóteses previstas nas alíneas “a”, “b” e “d” será formalizado por despacho do órgão gerenciador, assegurado o contraditório e a ampla defesa.</w:t>
      </w:r>
    </w:p>
    <w:p w:rsidR="007970ED" w:rsidRPr="00F5533B" w:rsidRDefault="007970ED" w:rsidP="007970ED">
      <w:pPr>
        <w:pStyle w:val="Corpodetexto"/>
        <w:tabs>
          <w:tab w:val="clear" w:pos="708"/>
          <w:tab w:val="clear" w:pos="2270"/>
          <w:tab w:val="clear" w:pos="4294"/>
          <w:tab w:val="left" w:pos="567"/>
        </w:tabs>
        <w:ind w:left="567"/>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970ED" w:rsidRPr="00F5533B" w:rsidRDefault="007970ED" w:rsidP="007970ED">
      <w:pPr>
        <w:pStyle w:val="Recuodecorpodetexto22"/>
        <w:tabs>
          <w:tab w:val="left" w:pos="0"/>
        </w:tabs>
      </w:pPr>
    </w:p>
    <w:p w:rsidR="007970ED" w:rsidRPr="00F5533B" w:rsidRDefault="007970ED" w:rsidP="007970ED">
      <w:pPr>
        <w:pStyle w:val="Recuodecorpodetexto22"/>
        <w:tabs>
          <w:tab w:val="left" w:pos="0"/>
        </w:tabs>
      </w:pPr>
    </w:p>
    <w:p w:rsidR="007970ED" w:rsidRPr="00F5533B" w:rsidRDefault="007970ED" w:rsidP="007970ED">
      <w:pPr>
        <w:pStyle w:val="Ttulo1"/>
        <w:numPr>
          <w:ilvl w:val="0"/>
          <w:numId w:val="0"/>
        </w:numPr>
        <w:tabs>
          <w:tab w:val="left" w:pos="0"/>
          <w:tab w:val="left" w:pos="1134"/>
        </w:tabs>
        <w:jc w:val="both"/>
        <w:rPr>
          <w:rFonts w:cs="Arial"/>
          <w:sz w:val="20"/>
        </w:rPr>
      </w:pPr>
      <w:r w:rsidRPr="00F5533B">
        <w:rPr>
          <w:rFonts w:cs="Arial"/>
          <w:sz w:val="20"/>
        </w:rPr>
        <w:t>CLÁUSULA NONA - CONDIÇÕES GERAIS</w:t>
      </w:r>
    </w:p>
    <w:p w:rsidR="007970ED" w:rsidRPr="00F5533B" w:rsidRDefault="007970ED" w:rsidP="007970ED">
      <w:pPr>
        <w:pStyle w:val="Ttulo"/>
        <w:jc w:val="both"/>
        <w:rPr>
          <w:rFonts w:ascii="Arial" w:hAnsi="Arial" w:cs="Arial"/>
          <w:b w:val="0"/>
          <w:sz w:val="20"/>
        </w:rPr>
      </w:pPr>
    </w:p>
    <w:p w:rsidR="007970ED" w:rsidRPr="00F5533B" w:rsidRDefault="007970ED" w:rsidP="007970ED">
      <w:pPr>
        <w:widowControl w:val="0"/>
        <w:numPr>
          <w:ilvl w:val="1"/>
          <w:numId w:val="26"/>
        </w:numPr>
        <w:ind w:left="426" w:hanging="426"/>
        <w:jc w:val="both"/>
        <w:rPr>
          <w:sz w:val="20"/>
        </w:rPr>
      </w:pPr>
      <w:r w:rsidRPr="00F5533B">
        <w:rPr>
          <w:sz w:val="20"/>
        </w:rPr>
        <w:t>O sistema de registro de preços deste Município tem como objetivo manter na entidade o registro de propostas vantajosas e, segundo sua conveniência, promover as contrações junto as DETENTORA(S) desta Ata.</w:t>
      </w:r>
    </w:p>
    <w:p w:rsidR="007970ED" w:rsidRPr="00F5533B" w:rsidRDefault="007970ED" w:rsidP="007970ED">
      <w:pPr>
        <w:widowControl w:val="0"/>
        <w:ind w:left="426"/>
        <w:jc w:val="both"/>
        <w:rPr>
          <w:sz w:val="20"/>
        </w:rPr>
      </w:pPr>
    </w:p>
    <w:p w:rsidR="007970ED" w:rsidRPr="00F5533B" w:rsidRDefault="007970ED" w:rsidP="007970ED">
      <w:pPr>
        <w:widowControl w:val="0"/>
        <w:numPr>
          <w:ilvl w:val="1"/>
          <w:numId w:val="26"/>
        </w:numPr>
        <w:ind w:left="426" w:hanging="426"/>
        <w:jc w:val="both"/>
        <w:rPr>
          <w:sz w:val="20"/>
        </w:rPr>
      </w:pPr>
      <w:r w:rsidRPr="00F5533B">
        <w:rPr>
          <w:sz w:val="20"/>
        </w:rPr>
        <w:t>A existência de preços registrados não obriga o Município a adquirir os serviços objeto desta Ata, sendo facultada a realização de licitação específica para a contratação total ou parcial do objeto, hipóteses em que, em igualdade de condições, a DETENTORA do registro terá sempre preferência.</w:t>
      </w:r>
    </w:p>
    <w:p w:rsidR="007970ED" w:rsidRPr="00F5533B" w:rsidRDefault="007970ED" w:rsidP="007970ED">
      <w:pPr>
        <w:widowControl w:val="0"/>
        <w:ind w:left="426" w:hanging="426"/>
        <w:jc w:val="both"/>
        <w:rPr>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A declaração de nulidade deste instrumento opera retroativamente impedindo os efeitos jurídicos que ele, ordinariamente, deveria produzir, além de desconstituir os já produzidos.</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70ED" w:rsidRPr="00F5533B" w:rsidRDefault="007970ED" w:rsidP="007970ED">
      <w:pPr>
        <w:tabs>
          <w:tab w:val="left" w:pos="1134"/>
        </w:tabs>
        <w:jc w:val="both"/>
        <w:rPr>
          <w:sz w:val="20"/>
        </w:rPr>
      </w:pP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b/>
          <w:bCs/>
          <w:sz w:val="20"/>
          <w:szCs w:val="20"/>
        </w:rPr>
      </w:pPr>
      <w:r w:rsidRPr="00F5533B">
        <w:rPr>
          <w:b/>
          <w:bCs/>
          <w:sz w:val="20"/>
          <w:szCs w:val="20"/>
        </w:rPr>
        <w:t>CLÁUSULA DÉCIMA - DO FORO</w:t>
      </w:r>
    </w:p>
    <w:p w:rsidR="007970ED" w:rsidRPr="00F5533B" w:rsidRDefault="007970ED" w:rsidP="007970ED">
      <w:pPr>
        <w:pStyle w:val="Corpodetexto210"/>
        <w:tabs>
          <w:tab w:val="left" w:pos="0"/>
        </w:tabs>
        <w:rPr>
          <w:b/>
          <w:sz w:val="20"/>
          <w:szCs w:val="20"/>
        </w:rPr>
      </w:pPr>
      <w:r w:rsidRPr="00F5533B">
        <w:rPr>
          <w:b/>
          <w:sz w:val="20"/>
          <w:szCs w:val="20"/>
        </w:rPr>
        <w:tab/>
      </w:r>
    </w:p>
    <w:p w:rsidR="007970ED" w:rsidRPr="00F5533B" w:rsidRDefault="007970ED" w:rsidP="007970ED">
      <w:pPr>
        <w:pStyle w:val="Corpodetexto210"/>
        <w:numPr>
          <w:ilvl w:val="1"/>
          <w:numId w:val="27"/>
        </w:numPr>
        <w:tabs>
          <w:tab w:val="left" w:pos="567"/>
        </w:tabs>
        <w:ind w:left="567" w:hanging="567"/>
        <w:rPr>
          <w:sz w:val="20"/>
          <w:szCs w:val="20"/>
        </w:rPr>
      </w:pPr>
      <w:r w:rsidRPr="00F5533B">
        <w:rPr>
          <w:sz w:val="20"/>
          <w:szCs w:val="20"/>
        </w:rPr>
        <w:t>Fica eleito o foro da cidade de Joaçaba (SC) para dirimir questões oriundas deste instrumento, renunciando as partes, a qualquer outro que lhes possa ser mais favorável.</w:t>
      </w: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sz w:val="20"/>
          <w:szCs w:val="20"/>
        </w:rPr>
      </w:pPr>
    </w:p>
    <w:p w:rsidR="007970ED" w:rsidRPr="00F5533B" w:rsidRDefault="007970ED" w:rsidP="007970ED">
      <w:pPr>
        <w:pStyle w:val="Corpodetexto210"/>
        <w:tabs>
          <w:tab w:val="left" w:pos="0"/>
        </w:tabs>
        <w:rPr>
          <w:sz w:val="20"/>
          <w:szCs w:val="20"/>
        </w:rPr>
      </w:pPr>
      <w:r w:rsidRPr="00F5533B">
        <w:rPr>
          <w:sz w:val="20"/>
          <w:szCs w:val="20"/>
        </w:rPr>
        <w:t>E, por estarem acordes, firmam o presente instrumento, juntamente com as testemunhas, em 04 (quatro) vias de igual teor, para todos os efeitos de direito.</w:t>
      </w:r>
    </w:p>
    <w:p w:rsidR="007970ED" w:rsidRPr="00F5533B" w:rsidRDefault="007970ED" w:rsidP="007970ED">
      <w:pPr>
        <w:pStyle w:val="Corpodetexto210"/>
        <w:tabs>
          <w:tab w:val="left" w:pos="0"/>
        </w:tabs>
        <w:rPr>
          <w:sz w:val="20"/>
          <w:szCs w:val="20"/>
        </w:rPr>
      </w:pPr>
    </w:p>
    <w:p w:rsidR="007970ED" w:rsidRPr="00F5533B" w:rsidRDefault="007970ED" w:rsidP="007970ED">
      <w:pPr>
        <w:tabs>
          <w:tab w:val="left" w:pos="0"/>
        </w:tabs>
        <w:jc w:val="both"/>
        <w:rPr>
          <w:sz w:val="20"/>
        </w:rPr>
      </w:pPr>
    </w:p>
    <w:p w:rsidR="007970ED" w:rsidRPr="00F5533B" w:rsidRDefault="00E65A83" w:rsidP="007970ED">
      <w:pPr>
        <w:tabs>
          <w:tab w:val="left" w:pos="0"/>
        </w:tabs>
        <w:jc w:val="both"/>
        <w:rPr>
          <w:sz w:val="20"/>
        </w:rPr>
      </w:pPr>
      <w:r>
        <w:rPr>
          <w:sz w:val="20"/>
        </w:rPr>
        <w:t>Joaçaba, 11 de março</w:t>
      </w:r>
      <w:r w:rsidR="007970ED" w:rsidRPr="00F5533B">
        <w:rPr>
          <w:sz w:val="20"/>
        </w:rPr>
        <w:t xml:space="preserve"> de 2016.</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jc w:val="center"/>
        <w:rPr>
          <w:sz w:val="20"/>
        </w:rPr>
      </w:pPr>
      <w:r w:rsidRPr="00F5533B">
        <w:rPr>
          <w:sz w:val="20"/>
        </w:rPr>
        <w:t>SECRETARIA MUNICIPAL DE ASSISTÊNCIA SOCIAL</w:t>
      </w:r>
    </w:p>
    <w:p w:rsidR="007970ED" w:rsidRPr="00F5533B" w:rsidRDefault="007970ED" w:rsidP="007970ED">
      <w:pPr>
        <w:jc w:val="center"/>
        <w:rPr>
          <w:sz w:val="20"/>
        </w:rPr>
      </w:pPr>
      <w:r w:rsidRPr="00F5533B">
        <w:rPr>
          <w:sz w:val="20"/>
        </w:rPr>
        <w:t>FUNDO MUNICIPAL DE ASSISTÊNCIA SOCIAL</w:t>
      </w:r>
    </w:p>
    <w:p w:rsidR="007970ED" w:rsidRPr="00F5533B" w:rsidRDefault="007970ED" w:rsidP="007970ED">
      <w:pPr>
        <w:jc w:val="center"/>
        <w:rPr>
          <w:sz w:val="20"/>
        </w:rPr>
      </w:pPr>
      <w:r w:rsidRPr="00F5533B">
        <w:rPr>
          <w:sz w:val="20"/>
        </w:rPr>
        <w:t>MÁRIO WOLFART – Secretário</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Default="00B254A8" w:rsidP="007970ED">
      <w:pPr>
        <w:tabs>
          <w:tab w:val="left" w:pos="1134"/>
        </w:tabs>
        <w:jc w:val="center"/>
        <w:rPr>
          <w:sz w:val="20"/>
        </w:rPr>
      </w:pPr>
      <w:r>
        <w:rPr>
          <w:sz w:val="20"/>
        </w:rPr>
        <w:t>SUPERMERCADO RANSAN LTDA</w:t>
      </w:r>
    </w:p>
    <w:p w:rsidR="00B254A8" w:rsidRPr="00F5533B" w:rsidRDefault="00B254A8" w:rsidP="007970ED">
      <w:pPr>
        <w:tabs>
          <w:tab w:val="left" w:pos="1134"/>
        </w:tabs>
        <w:jc w:val="center"/>
        <w:rPr>
          <w:sz w:val="20"/>
        </w:rPr>
      </w:pPr>
      <w:r>
        <w:rPr>
          <w:sz w:val="20"/>
        </w:rPr>
        <w:t>NILSON RANSAN</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r w:rsidRPr="00F5533B">
        <w:rPr>
          <w:sz w:val="20"/>
        </w:rPr>
        <w:t>Testemunhas:</w:t>
      </w: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p>
    <w:p w:rsidR="007970ED" w:rsidRPr="00F5533B" w:rsidRDefault="007970ED" w:rsidP="007970ED">
      <w:pPr>
        <w:numPr>
          <w:ilvl w:val="0"/>
          <w:numId w:val="23"/>
        </w:numPr>
        <w:tabs>
          <w:tab w:val="left" w:pos="284"/>
        </w:tabs>
        <w:ind w:left="284" w:hanging="284"/>
        <w:rPr>
          <w:sz w:val="20"/>
        </w:rPr>
      </w:pPr>
      <w:r w:rsidRPr="00F5533B">
        <w:rPr>
          <w:sz w:val="20"/>
        </w:rPr>
        <w:t xml:space="preserve"> _____________________</w:t>
      </w:r>
    </w:p>
    <w:p w:rsidR="007970ED" w:rsidRPr="00F5533B" w:rsidRDefault="007970ED" w:rsidP="007970ED">
      <w:pPr>
        <w:tabs>
          <w:tab w:val="left" w:pos="284"/>
        </w:tabs>
        <w:ind w:left="284" w:hanging="284"/>
        <w:rPr>
          <w:sz w:val="20"/>
        </w:rPr>
      </w:pPr>
    </w:p>
    <w:p w:rsidR="007970ED" w:rsidRPr="00F5533B" w:rsidRDefault="007970ED" w:rsidP="007970ED">
      <w:pPr>
        <w:tabs>
          <w:tab w:val="left" w:pos="284"/>
        </w:tabs>
        <w:ind w:left="284" w:hanging="284"/>
        <w:rPr>
          <w:sz w:val="20"/>
        </w:rPr>
      </w:pPr>
    </w:p>
    <w:p w:rsidR="007970ED" w:rsidRPr="00F5533B" w:rsidRDefault="007970ED" w:rsidP="007970ED">
      <w:pPr>
        <w:numPr>
          <w:ilvl w:val="0"/>
          <w:numId w:val="23"/>
        </w:numPr>
        <w:tabs>
          <w:tab w:val="left" w:pos="284"/>
        </w:tabs>
        <w:spacing w:line="200" w:lineRule="atLeast"/>
        <w:ind w:left="284" w:hanging="284"/>
        <w:jc w:val="both"/>
      </w:pPr>
      <w:r w:rsidRPr="00F5533B">
        <w:rPr>
          <w:sz w:val="20"/>
        </w:rPr>
        <w:t>______________________</w:t>
      </w: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jc w:val="both"/>
        <w:rPr>
          <w:sz w:val="20"/>
        </w:rPr>
      </w:pPr>
    </w:p>
    <w:p w:rsidR="009A18EF" w:rsidRDefault="009A18EF"/>
    <w:sectPr w:rsidR="009A18EF" w:rsidSect="00D10909">
      <w:headerReference w:type="default" r:id="rId10"/>
      <w:footerReference w:type="default" r:id="rId11"/>
      <w:footnotePr>
        <w:pos w:val="beneathText"/>
      </w:footnotePr>
      <w:pgSz w:w="11905" w:h="16837"/>
      <w:pgMar w:top="1701" w:right="851" w:bottom="567" w:left="851" w:header="7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15" w:rsidRDefault="008E1115" w:rsidP="008E1115">
      <w:r>
        <w:separator/>
      </w:r>
    </w:p>
  </w:endnote>
  <w:endnote w:type="continuationSeparator" w:id="0">
    <w:p w:rsidR="008E1115" w:rsidRDefault="008E1115" w:rsidP="008E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6B6BD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8C5F4A" w:rsidRDefault="006B6BD5">
                <w:pPr>
                  <w:pStyle w:val="Rodap"/>
                </w:pPr>
                <w:r>
                  <w:rPr>
                    <w:rStyle w:val="Nmerodepgina"/>
                  </w:rPr>
                  <w:fldChar w:fldCharType="begin"/>
                </w:r>
                <w:r w:rsidR="00E65A83">
                  <w:rPr>
                    <w:rStyle w:val="Nmerodepgina"/>
                  </w:rPr>
                  <w:instrText xml:space="preserve"> PAGE </w:instrText>
                </w:r>
                <w:r>
                  <w:rPr>
                    <w:rStyle w:val="Nmerodepgina"/>
                  </w:rPr>
                  <w:fldChar w:fldCharType="separate"/>
                </w:r>
                <w:r w:rsidR="00B254A8">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15" w:rsidRDefault="008E1115" w:rsidP="008E1115">
      <w:r>
        <w:separator/>
      </w:r>
    </w:p>
  </w:footnote>
  <w:footnote w:type="continuationSeparator" w:id="0">
    <w:p w:rsidR="008E1115" w:rsidRDefault="008E1115" w:rsidP="008E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Pr="000540AF" w:rsidRDefault="006B6BD5" w:rsidP="000540AF">
    <w:pPr>
      <w:ind w:left="993"/>
      <w:rPr>
        <w:sz w:val="20"/>
      </w:rPr>
    </w:pPr>
    <w:r w:rsidRPr="006B6B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2pt;width:44.25pt;height:62.25pt;z-index:251661312;mso-wrap-distance-left:0;mso-wrap-distance-right:9.05pt" filled="t">
          <v:fill color2="black"/>
          <v:imagedata r:id="rId1" o:title=""/>
          <w10:wrap type="square" side="right"/>
        </v:shape>
      </w:pict>
    </w:r>
    <w:r w:rsidR="00E65A83" w:rsidRPr="000540AF">
      <w:rPr>
        <w:sz w:val="20"/>
      </w:rPr>
      <w:t>ESTADO DE SANTA CATARINA</w:t>
    </w:r>
  </w:p>
  <w:p w:rsidR="008C5F4A" w:rsidRDefault="00E65A83" w:rsidP="000540AF">
    <w:pPr>
      <w:ind w:left="993"/>
      <w:rPr>
        <w:b/>
        <w:sz w:val="20"/>
      </w:rPr>
    </w:pPr>
    <w:r w:rsidRPr="000540AF">
      <w:rPr>
        <w:sz w:val="20"/>
      </w:rPr>
      <w:t>MUNICÍPIO DE JOAÇABA</w:t>
    </w:r>
  </w:p>
  <w:p w:rsidR="008C5F4A" w:rsidRDefault="00E65A83" w:rsidP="000540AF">
    <w:pPr>
      <w:ind w:left="993"/>
      <w:rPr>
        <w:b/>
        <w:sz w:val="20"/>
      </w:rPr>
    </w:pPr>
    <w:r>
      <w:rPr>
        <w:b/>
        <w:sz w:val="20"/>
      </w:rPr>
      <w:t>Secretaria Municipal de Assistência Social</w:t>
    </w:r>
  </w:p>
  <w:p w:rsidR="008C5F4A" w:rsidRPr="00C425F9" w:rsidRDefault="00B254A8" w:rsidP="000540AF">
    <w:pPr>
      <w:ind w:left="993"/>
      <w:rPr>
        <w:b/>
        <w:sz w:val="20"/>
      </w:rPr>
    </w:pPr>
  </w:p>
  <w:p w:rsidR="008C5F4A" w:rsidRDefault="00B254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2B7692C0"/>
    <w:name w:val="WW8Num2"/>
    <w:lvl w:ilvl="0">
      <w:start w:val="1"/>
      <w:numFmt w:val="decimal"/>
      <w:lvlText w:val="%1."/>
      <w:lvlJc w:val="left"/>
      <w:pPr>
        <w:tabs>
          <w:tab w:val="num" w:pos="720"/>
        </w:tabs>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0000004"/>
    <w:multiLevelType w:val="singleLevel"/>
    <w:tmpl w:val="00000004"/>
    <w:name w:val="WW8Num4"/>
    <w:lvl w:ilvl="0">
      <w:start w:val="1"/>
      <w:numFmt w:val="bullet"/>
      <w:lvlText w:val=""/>
      <w:lvlJc w:val="left"/>
      <w:pPr>
        <w:tabs>
          <w:tab w:val="num" w:pos="720"/>
        </w:tabs>
      </w:pPr>
      <w:rPr>
        <w:rFonts w:ascii="Wingdings" w:hAnsi="Wingdings"/>
      </w:rPr>
    </w:lvl>
  </w:abstractNum>
  <w:abstractNum w:abstractNumId="3">
    <w:nsid w:val="00000005"/>
    <w:multiLevelType w:val="multilevel"/>
    <w:tmpl w:val="0000000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7"/>
    <w:multiLevelType w:val="multilevel"/>
    <w:tmpl w:val="A78E9DA2"/>
    <w:lvl w:ilvl="0">
      <w:start w:val="10"/>
      <w:numFmt w:val="decimal"/>
      <w:lvlText w:val="%1."/>
      <w:lvlJc w:val="left"/>
      <w:pPr>
        <w:tabs>
          <w:tab w:val="num" w:pos="600"/>
        </w:tabs>
      </w:pPr>
      <w:rPr>
        <w:sz w:val="20"/>
        <w:szCs w:val="20"/>
      </w:rPr>
    </w:lvl>
    <w:lvl w:ilvl="1">
      <w:start w:val="1"/>
      <w:numFmt w:val="decimal"/>
      <w:lvlText w:val="%1.%2."/>
      <w:lvlJc w:val="left"/>
      <w:pPr>
        <w:tabs>
          <w:tab w:val="num" w:pos="600"/>
        </w:tabs>
      </w:pPr>
      <w:rPr>
        <w:sz w:val="20"/>
        <w:szCs w:val="20"/>
      </w:rPr>
    </w:lvl>
    <w:lvl w:ilvl="2">
      <w:start w:val="1"/>
      <w:numFmt w:val="decimal"/>
      <w:lvlText w:val="%1.%2.%3."/>
      <w:lvlJc w:val="left"/>
      <w:pPr>
        <w:tabs>
          <w:tab w:val="num" w:pos="720"/>
        </w:tabs>
      </w:pPr>
      <w:rPr>
        <w:b w:val="0"/>
        <w:i w:val="0"/>
        <w:color w:val="auto"/>
        <w:sz w:val="20"/>
        <w:szCs w:val="2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6">
    <w:nsid w:val="0000000E"/>
    <w:multiLevelType w:val="multilevel"/>
    <w:tmpl w:val="0000000E"/>
    <w:name w:val="WW8Num14"/>
    <w:lvl w:ilvl="0">
      <w:start w:val="10"/>
      <w:numFmt w:val="decimal"/>
      <w:lvlText w:val="%1."/>
      <w:lvlJc w:val="left"/>
      <w:pPr>
        <w:tabs>
          <w:tab w:val="num" w:pos="615"/>
        </w:tabs>
      </w:pPr>
    </w:lvl>
    <w:lvl w:ilvl="1">
      <w:start w:val="1"/>
      <w:numFmt w:val="decimal"/>
      <w:lvlText w:val="%1.%2."/>
      <w:lvlJc w:val="left"/>
      <w:pPr>
        <w:tabs>
          <w:tab w:val="num" w:pos="61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EE1453"/>
    <w:multiLevelType w:val="multilevel"/>
    <w:tmpl w:val="865850B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5B779D0"/>
    <w:multiLevelType w:val="multilevel"/>
    <w:tmpl w:val="550E5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0D862BE"/>
    <w:multiLevelType w:val="multilevel"/>
    <w:tmpl w:val="9A205114"/>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12050F57"/>
    <w:multiLevelType w:val="hybridMultilevel"/>
    <w:tmpl w:val="4F8E6304"/>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4D25AD"/>
    <w:multiLevelType w:val="multilevel"/>
    <w:tmpl w:val="0D4A1222"/>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1">
    <w:nsid w:val="31820A0B"/>
    <w:multiLevelType w:val="hybridMultilevel"/>
    <w:tmpl w:val="4270334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1B1034D"/>
    <w:multiLevelType w:val="hybridMultilevel"/>
    <w:tmpl w:val="877876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71F615B"/>
    <w:multiLevelType w:val="hybridMultilevel"/>
    <w:tmpl w:val="5956A15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38FC5575"/>
    <w:multiLevelType w:val="hybridMultilevel"/>
    <w:tmpl w:val="7F3E1432"/>
    <w:lvl w:ilvl="0" w:tplc="0000000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2C67442"/>
    <w:multiLevelType w:val="multilevel"/>
    <w:tmpl w:val="B8BC75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3986A30"/>
    <w:multiLevelType w:val="hybridMultilevel"/>
    <w:tmpl w:val="EA7AE8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5B6133C"/>
    <w:multiLevelType w:val="multilevel"/>
    <w:tmpl w:val="1FC87D82"/>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nsid w:val="5AD97CBF"/>
    <w:multiLevelType w:val="multilevel"/>
    <w:tmpl w:val="20AA612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202AE3"/>
    <w:multiLevelType w:val="multilevel"/>
    <w:tmpl w:val="EF6A4078"/>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5">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36">
    <w:nsid w:val="5FFA3E3B"/>
    <w:multiLevelType w:val="multilevel"/>
    <w:tmpl w:val="43405804"/>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7">
    <w:nsid w:val="61900C0E"/>
    <w:multiLevelType w:val="hybridMultilevel"/>
    <w:tmpl w:val="709807E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6592564E"/>
    <w:multiLevelType w:val="hybridMultilevel"/>
    <w:tmpl w:val="01E2BB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AC24A37"/>
    <w:multiLevelType w:val="hybridMultilevel"/>
    <w:tmpl w:val="E4E6FB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9"/>
  </w:num>
  <w:num w:numId="5">
    <w:abstractNumId w:val="9"/>
  </w:num>
  <w:num w:numId="6">
    <w:abstractNumId w:val="11"/>
  </w:num>
  <w:num w:numId="7">
    <w:abstractNumId w:val="35"/>
  </w:num>
  <w:num w:numId="8">
    <w:abstractNumId w:val="15"/>
  </w:num>
  <w:num w:numId="9">
    <w:abstractNumId w:val="21"/>
  </w:num>
  <w:num w:numId="10">
    <w:abstractNumId w:val="33"/>
  </w:num>
  <w:num w:numId="11">
    <w:abstractNumId w:val="29"/>
  </w:num>
  <w:num w:numId="12">
    <w:abstractNumId w:val="7"/>
  </w:num>
  <w:num w:numId="13">
    <w:abstractNumId w:val="41"/>
  </w:num>
  <w:num w:numId="14">
    <w:abstractNumId w:val="38"/>
  </w:num>
  <w:num w:numId="15">
    <w:abstractNumId w:val="20"/>
  </w:num>
  <w:num w:numId="16">
    <w:abstractNumId w:val="12"/>
  </w:num>
  <w:num w:numId="17">
    <w:abstractNumId w:val="18"/>
  </w:num>
  <w:num w:numId="18">
    <w:abstractNumId w:val="31"/>
  </w:num>
  <w:num w:numId="19">
    <w:abstractNumId w:val="32"/>
  </w:num>
  <w:num w:numId="20">
    <w:abstractNumId w:val="27"/>
  </w:num>
  <w:num w:numId="21">
    <w:abstractNumId w:val="10"/>
  </w:num>
  <w:num w:numId="22">
    <w:abstractNumId w:val="23"/>
  </w:num>
  <w:num w:numId="23">
    <w:abstractNumId w:val="16"/>
  </w:num>
  <w:num w:numId="24">
    <w:abstractNumId w:val="39"/>
  </w:num>
  <w:num w:numId="25">
    <w:abstractNumId w:val="40"/>
  </w:num>
  <w:num w:numId="26">
    <w:abstractNumId w:val="17"/>
  </w:num>
  <w:num w:numId="27">
    <w:abstractNumId w:val="26"/>
  </w:num>
  <w:num w:numId="28">
    <w:abstractNumId w:val="8"/>
  </w:num>
  <w:num w:numId="29">
    <w:abstractNumId w:val="37"/>
  </w:num>
  <w:num w:numId="30">
    <w:abstractNumId w:val="14"/>
  </w:num>
  <w:num w:numId="31">
    <w:abstractNumId w:val="22"/>
  </w:num>
  <w:num w:numId="32">
    <w:abstractNumId w:val="6"/>
  </w:num>
  <w:num w:numId="33">
    <w:abstractNumId w:val="24"/>
  </w:num>
  <w:num w:numId="34">
    <w:abstractNumId w:val="2"/>
  </w:num>
  <w:num w:numId="35">
    <w:abstractNumId w:val="5"/>
  </w:num>
  <w:num w:numId="36">
    <w:abstractNumId w:val="30"/>
  </w:num>
  <w:num w:numId="37">
    <w:abstractNumId w:val="1"/>
  </w:num>
  <w:num w:numId="38">
    <w:abstractNumId w:val="13"/>
  </w:num>
  <w:num w:numId="39">
    <w:abstractNumId w:val="28"/>
  </w:num>
  <w:num w:numId="40">
    <w:abstractNumId w:val="34"/>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7970ED"/>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C34BB"/>
    <w:rsid w:val="0031085E"/>
    <w:rsid w:val="00361AF6"/>
    <w:rsid w:val="00375552"/>
    <w:rsid w:val="003A58AC"/>
    <w:rsid w:val="003C2BB6"/>
    <w:rsid w:val="003D6D59"/>
    <w:rsid w:val="00451822"/>
    <w:rsid w:val="00481181"/>
    <w:rsid w:val="004C7FED"/>
    <w:rsid w:val="005970D8"/>
    <w:rsid w:val="00643006"/>
    <w:rsid w:val="00660F6C"/>
    <w:rsid w:val="006800AE"/>
    <w:rsid w:val="006B6BD5"/>
    <w:rsid w:val="006F3A2E"/>
    <w:rsid w:val="0071278B"/>
    <w:rsid w:val="00715B85"/>
    <w:rsid w:val="00754845"/>
    <w:rsid w:val="007713A1"/>
    <w:rsid w:val="00792265"/>
    <w:rsid w:val="0079340E"/>
    <w:rsid w:val="0079641C"/>
    <w:rsid w:val="007970ED"/>
    <w:rsid w:val="007A3F9E"/>
    <w:rsid w:val="007C05D3"/>
    <w:rsid w:val="00810FBE"/>
    <w:rsid w:val="0081133F"/>
    <w:rsid w:val="00816A23"/>
    <w:rsid w:val="008A1EE8"/>
    <w:rsid w:val="008A47FE"/>
    <w:rsid w:val="008B0A04"/>
    <w:rsid w:val="008E1115"/>
    <w:rsid w:val="008E5053"/>
    <w:rsid w:val="0092043A"/>
    <w:rsid w:val="009623C6"/>
    <w:rsid w:val="00963FF5"/>
    <w:rsid w:val="009A0ECE"/>
    <w:rsid w:val="009A18EF"/>
    <w:rsid w:val="009B5729"/>
    <w:rsid w:val="009D7FC8"/>
    <w:rsid w:val="009F2051"/>
    <w:rsid w:val="00A37263"/>
    <w:rsid w:val="00A73FF0"/>
    <w:rsid w:val="00A81EA5"/>
    <w:rsid w:val="00AA7253"/>
    <w:rsid w:val="00AB61EE"/>
    <w:rsid w:val="00B16306"/>
    <w:rsid w:val="00B254A8"/>
    <w:rsid w:val="00B357EE"/>
    <w:rsid w:val="00B426F0"/>
    <w:rsid w:val="00B61320"/>
    <w:rsid w:val="00BE7F53"/>
    <w:rsid w:val="00C44A15"/>
    <w:rsid w:val="00C77F3C"/>
    <w:rsid w:val="00CF4CBA"/>
    <w:rsid w:val="00D1295C"/>
    <w:rsid w:val="00D1425D"/>
    <w:rsid w:val="00D73BC3"/>
    <w:rsid w:val="00DF27B5"/>
    <w:rsid w:val="00DF3894"/>
    <w:rsid w:val="00E65A83"/>
    <w:rsid w:val="00E65F18"/>
    <w:rsid w:val="00F11DFB"/>
    <w:rsid w:val="00F310CC"/>
    <w:rsid w:val="00F61CFF"/>
    <w:rsid w:val="00F63734"/>
    <w:rsid w:val="00F7602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7970ED"/>
    <w:pPr>
      <w:keepNext/>
      <w:numPr>
        <w:numId w:val="1"/>
      </w:numPr>
      <w:jc w:val="center"/>
      <w:outlineLvl w:val="0"/>
    </w:pPr>
    <w:rPr>
      <w:rFonts w:cs="Times New Roman"/>
      <w:b/>
      <w:bCs w:val="0"/>
    </w:rPr>
  </w:style>
  <w:style w:type="paragraph" w:styleId="Ttulo2">
    <w:name w:val="heading 2"/>
    <w:basedOn w:val="Normal"/>
    <w:next w:val="Normal"/>
    <w:link w:val="Ttulo2Char"/>
    <w:qFormat/>
    <w:rsid w:val="007970ED"/>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7970ED"/>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7970ED"/>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7970ED"/>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970ED"/>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7970ED"/>
    <w:pPr>
      <w:numPr>
        <w:ilvl w:val="6"/>
        <w:numId w:val="1"/>
      </w:numPr>
      <w:outlineLvl w:val="6"/>
    </w:pPr>
    <w:rPr>
      <w:b/>
      <w:sz w:val="21"/>
      <w:szCs w:val="21"/>
    </w:rPr>
  </w:style>
  <w:style w:type="paragraph" w:styleId="Ttulo8">
    <w:name w:val="heading 8"/>
    <w:basedOn w:val="Normal"/>
    <w:next w:val="Normal"/>
    <w:link w:val="Ttulo8Char"/>
    <w:qFormat/>
    <w:rsid w:val="007970ED"/>
    <w:pPr>
      <w:keepNext/>
      <w:jc w:val="center"/>
      <w:outlineLvl w:val="7"/>
    </w:pPr>
    <w:rPr>
      <w:b/>
      <w:bCs w:val="0"/>
      <w:sz w:val="20"/>
    </w:rPr>
  </w:style>
  <w:style w:type="paragraph" w:styleId="Ttulo9">
    <w:name w:val="heading 9"/>
    <w:basedOn w:val="Normal"/>
    <w:next w:val="Normal"/>
    <w:link w:val="Ttulo9Char"/>
    <w:qFormat/>
    <w:rsid w:val="007970ED"/>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70ED"/>
    <w:rPr>
      <w:rFonts w:ascii="Arial" w:eastAsia="Times New Roman" w:hAnsi="Arial" w:cs="Times New Roman"/>
      <w:b/>
      <w:sz w:val="24"/>
      <w:szCs w:val="20"/>
      <w:lang w:eastAsia="ar-SA"/>
    </w:rPr>
  </w:style>
  <w:style w:type="character" w:customStyle="1" w:styleId="Ttulo2Char">
    <w:name w:val="Título 2 Char"/>
    <w:basedOn w:val="Fontepargpadro"/>
    <w:link w:val="Ttulo2"/>
    <w:rsid w:val="007970E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970E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970E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970E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970ED"/>
    <w:rPr>
      <w:rFonts w:ascii="Times New Roman" w:eastAsia="Times New Roman" w:hAnsi="Times New Roman" w:cs="Times New Roman"/>
      <w:b/>
      <w:lang w:eastAsia="ar-SA"/>
    </w:rPr>
  </w:style>
  <w:style w:type="character" w:customStyle="1" w:styleId="Ttulo7Char">
    <w:name w:val="Título 7 Char"/>
    <w:basedOn w:val="Fontepargpadro"/>
    <w:link w:val="Ttulo7"/>
    <w:rsid w:val="007970ED"/>
    <w:rPr>
      <w:rFonts w:ascii="Arial" w:eastAsia="MS Mincho" w:hAnsi="Arial" w:cs="Tahoma"/>
      <w:b/>
      <w:bCs/>
      <w:sz w:val="21"/>
      <w:szCs w:val="21"/>
      <w:lang w:eastAsia="ar-SA"/>
    </w:rPr>
  </w:style>
  <w:style w:type="character" w:customStyle="1" w:styleId="Ttulo8Char">
    <w:name w:val="Título 8 Char"/>
    <w:basedOn w:val="Fontepargpadro"/>
    <w:link w:val="Ttulo8"/>
    <w:rsid w:val="007970ED"/>
    <w:rPr>
      <w:rFonts w:ascii="Arial" w:eastAsia="Times New Roman" w:hAnsi="Arial" w:cs="Arial"/>
      <w:b/>
      <w:sz w:val="20"/>
      <w:szCs w:val="20"/>
      <w:lang w:eastAsia="ar-SA"/>
    </w:rPr>
  </w:style>
  <w:style w:type="character" w:customStyle="1" w:styleId="Ttulo9Char">
    <w:name w:val="Título 9 Char"/>
    <w:basedOn w:val="Fontepargpadro"/>
    <w:link w:val="Ttulo9"/>
    <w:rsid w:val="007970ED"/>
    <w:rPr>
      <w:rFonts w:ascii="Arial Narrow" w:eastAsia="Times New Roman" w:hAnsi="Arial Narrow" w:cs="Arial"/>
      <w:b/>
      <w:sz w:val="20"/>
      <w:szCs w:val="20"/>
      <w:lang w:eastAsia="ar-SA"/>
    </w:rPr>
  </w:style>
  <w:style w:type="paragraph" w:customStyle="1" w:styleId="Captulo">
    <w:name w:val="Capítulo"/>
    <w:basedOn w:val="Normal"/>
    <w:next w:val="Corpodetexto"/>
    <w:rsid w:val="007970ED"/>
    <w:pPr>
      <w:keepNext/>
      <w:spacing w:before="240" w:after="120"/>
    </w:pPr>
    <w:rPr>
      <w:rFonts w:eastAsia="MS Mincho" w:cs="Tahoma"/>
      <w:sz w:val="28"/>
      <w:szCs w:val="28"/>
    </w:rPr>
  </w:style>
  <w:style w:type="paragraph" w:styleId="Corpodetexto">
    <w:name w:val="Body Text"/>
    <w:basedOn w:val="Normal"/>
    <w:link w:val="CorpodetextoChar"/>
    <w:rsid w:val="007970ED"/>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7970ED"/>
    <w:rPr>
      <w:rFonts w:ascii="Arial" w:eastAsia="Times New Roman" w:hAnsi="Arial" w:cs="Times New Roman"/>
      <w:bCs/>
      <w:szCs w:val="20"/>
      <w:lang w:eastAsia="ar-SA"/>
    </w:rPr>
  </w:style>
  <w:style w:type="character" w:customStyle="1" w:styleId="WW8Num4z0">
    <w:name w:val="WW8Num4z0"/>
    <w:rsid w:val="007970ED"/>
    <w:rPr>
      <w:rFonts w:ascii="Wingdings" w:hAnsi="Wingdings"/>
    </w:rPr>
  </w:style>
  <w:style w:type="character" w:customStyle="1" w:styleId="WW8Num7z2">
    <w:name w:val="WW8Num7z2"/>
    <w:rsid w:val="007970ED"/>
    <w:rPr>
      <w:b w:val="0"/>
      <w:i w:val="0"/>
    </w:rPr>
  </w:style>
  <w:style w:type="character" w:customStyle="1" w:styleId="Absatz-Standardschriftart">
    <w:name w:val="Absatz-Standardschriftart"/>
    <w:rsid w:val="007970ED"/>
  </w:style>
  <w:style w:type="character" w:customStyle="1" w:styleId="WW-Absatz-Standardschriftart">
    <w:name w:val="WW-Absatz-Standardschriftart"/>
    <w:rsid w:val="007970ED"/>
  </w:style>
  <w:style w:type="character" w:customStyle="1" w:styleId="WW-Absatz-Standardschriftart1">
    <w:name w:val="WW-Absatz-Standardschriftart1"/>
    <w:rsid w:val="007970ED"/>
  </w:style>
  <w:style w:type="character" w:customStyle="1" w:styleId="WW-Absatz-Standardschriftart11">
    <w:name w:val="WW-Absatz-Standardschriftart11"/>
    <w:rsid w:val="007970ED"/>
  </w:style>
  <w:style w:type="character" w:customStyle="1" w:styleId="WW-Absatz-Standardschriftart111">
    <w:name w:val="WW-Absatz-Standardschriftart111"/>
    <w:rsid w:val="007970ED"/>
  </w:style>
  <w:style w:type="character" w:customStyle="1" w:styleId="WW-Absatz-Standardschriftart1111">
    <w:name w:val="WW-Absatz-Standardschriftart1111"/>
    <w:rsid w:val="007970ED"/>
  </w:style>
  <w:style w:type="character" w:customStyle="1" w:styleId="WW-Absatz-Standardschriftart11111">
    <w:name w:val="WW-Absatz-Standardschriftart11111"/>
    <w:rsid w:val="007970ED"/>
  </w:style>
  <w:style w:type="character" w:customStyle="1" w:styleId="WW-Absatz-Standardschriftart111111">
    <w:name w:val="WW-Absatz-Standardschriftart111111"/>
    <w:rsid w:val="007970ED"/>
  </w:style>
  <w:style w:type="character" w:customStyle="1" w:styleId="WW-Absatz-Standardschriftart1111111">
    <w:name w:val="WW-Absatz-Standardschriftart1111111"/>
    <w:rsid w:val="007970ED"/>
  </w:style>
  <w:style w:type="character" w:customStyle="1" w:styleId="WW8Num9z2">
    <w:name w:val="WW8Num9z2"/>
    <w:rsid w:val="007970ED"/>
    <w:rPr>
      <w:b w:val="0"/>
      <w:i w:val="0"/>
    </w:rPr>
  </w:style>
  <w:style w:type="character" w:customStyle="1" w:styleId="WW8Num11z0">
    <w:name w:val="WW8Num11z0"/>
    <w:rsid w:val="007970ED"/>
    <w:rPr>
      <w:sz w:val="20"/>
      <w:szCs w:val="20"/>
    </w:rPr>
  </w:style>
  <w:style w:type="character" w:customStyle="1" w:styleId="WW-Absatz-Standardschriftart11111111">
    <w:name w:val="WW-Absatz-Standardschriftart11111111"/>
    <w:rsid w:val="007970ED"/>
  </w:style>
  <w:style w:type="character" w:customStyle="1" w:styleId="WW-Absatz-Standardschriftart111111111">
    <w:name w:val="WW-Absatz-Standardschriftart111111111"/>
    <w:rsid w:val="007970ED"/>
  </w:style>
  <w:style w:type="character" w:customStyle="1" w:styleId="WW-Absatz-Standardschriftart1111111111">
    <w:name w:val="WW-Absatz-Standardschriftart1111111111"/>
    <w:rsid w:val="007970ED"/>
  </w:style>
  <w:style w:type="character" w:customStyle="1" w:styleId="WW-Absatz-Standardschriftart11111111111">
    <w:name w:val="WW-Absatz-Standardschriftart11111111111"/>
    <w:rsid w:val="007970ED"/>
  </w:style>
  <w:style w:type="character" w:customStyle="1" w:styleId="WW8Num11z2">
    <w:name w:val="WW8Num11z2"/>
    <w:rsid w:val="007970ED"/>
    <w:rPr>
      <w:b w:val="0"/>
      <w:i w:val="0"/>
    </w:rPr>
  </w:style>
  <w:style w:type="character" w:customStyle="1" w:styleId="WW8Num13z0">
    <w:name w:val="WW8Num13z0"/>
    <w:rsid w:val="007970ED"/>
    <w:rPr>
      <w:sz w:val="20"/>
      <w:szCs w:val="20"/>
    </w:rPr>
  </w:style>
  <w:style w:type="character" w:customStyle="1" w:styleId="WW-Absatz-Standardschriftart111111111111">
    <w:name w:val="WW-Absatz-Standardschriftart111111111111"/>
    <w:rsid w:val="007970ED"/>
  </w:style>
  <w:style w:type="character" w:customStyle="1" w:styleId="WW8Num1z0">
    <w:name w:val="WW8Num1z0"/>
    <w:rsid w:val="007970ED"/>
    <w:rPr>
      <w:rFonts w:ascii="Arial" w:hAnsi="Arial" w:cs="Arial"/>
      <w:b w:val="0"/>
      <w:bCs w:val="0"/>
      <w:i w:val="0"/>
      <w:iCs w:val="0"/>
      <w:color w:val="auto"/>
      <w:sz w:val="20"/>
      <w:szCs w:val="20"/>
    </w:rPr>
  </w:style>
  <w:style w:type="character" w:customStyle="1" w:styleId="WW8Num3z0">
    <w:name w:val="WW8Num3z0"/>
    <w:rsid w:val="007970ED"/>
    <w:rPr>
      <w:rFonts w:ascii="Wingdings" w:hAnsi="Wingdings"/>
    </w:rPr>
  </w:style>
  <w:style w:type="character" w:customStyle="1" w:styleId="WW8Num8z0">
    <w:name w:val="WW8Num8z0"/>
    <w:rsid w:val="007970ED"/>
    <w:rPr>
      <w:b w:val="0"/>
      <w:i w:val="0"/>
    </w:rPr>
  </w:style>
  <w:style w:type="character" w:customStyle="1" w:styleId="WW8Num10z0">
    <w:name w:val="WW8Num10z0"/>
    <w:rsid w:val="007970ED"/>
    <w:rPr>
      <w:rFonts w:ascii="Wingdings" w:hAnsi="Wingdings"/>
    </w:rPr>
  </w:style>
  <w:style w:type="character" w:customStyle="1" w:styleId="WW8Num10z1">
    <w:name w:val="WW8Num10z1"/>
    <w:rsid w:val="007970ED"/>
    <w:rPr>
      <w:rFonts w:ascii="Courier New" w:hAnsi="Courier New" w:cs="Courier New"/>
    </w:rPr>
  </w:style>
  <w:style w:type="character" w:customStyle="1" w:styleId="WW8Num10z3">
    <w:name w:val="WW8Num10z3"/>
    <w:rsid w:val="007970ED"/>
    <w:rPr>
      <w:rFonts w:ascii="Symbol" w:hAnsi="Symbol"/>
    </w:rPr>
  </w:style>
  <w:style w:type="character" w:customStyle="1" w:styleId="WW8Num15z0">
    <w:name w:val="WW8Num15z0"/>
    <w:rsid w:val="007970ED"/>
    <w:rPr>
      <w:rFonts w:ascii="Times New Roman" w:eastAsia="Times New Roman" w:hAnsi="Times New Roman" w:cs="Times New Roman"/>
    </w:rPr>
  </w:style>
  <w:style w:type="character" w:customStyle="1" w:styleId="WW8Num15z1">
    <w:name w:val="WW8Num15z1"/>
    <w:rsid w:val="007970ED"/>
    <w:rPr>
      <w:rFonts w:ascii="Courier New" w:hAnsi="Courier New"/>
    </w:rPr>
  </w:style>
  <w:style w:type="character" w:customStyle="1" w:styleId="WW8Num15z2">
    <w:name w:val="WW8Num15z2"/>
    <w:rsid w:val="007970ED"/>
    <w:rPr>
      <w:rFonts w:ascii="Wingdings" w:hAnsi="Wingdings"/>
    </w:rPr>
  </w:style>
  <w:style w:type="character" w:customStyle="1" w:styleId="WW8Num15z3">
    <w:name w:val="WW8Num15z3"/>
    <w:rsid w:val="007970ED"/>
    <w:rPr>
      <w:rFonts w:ascii="Symbol" w:hAnsi="Symbol"/>
    </w:rPr>
  </w:style>
  <w:style w:type="character" w:customStyle="1" w:styleId="WW8Num17z0">
    <w:name w:val="WW8Num17z0"/>
    <w:rsid w:val="007970ED"/>
    <w:rPr>
      <w:rFonts w:ascii="Arial" w:hAnsi="Arial" w:cs="Arial"/>
      <w:b w:val="0"/>
      <w:i w:val="0"/>
      <w:color w:val="auto"/>
      <w:sz w:val="20"/>
      <w:szCs w:val="20"/>
    </w:rPr>
  </w:style>
  <w:style w:type="character" w:customStyle="1" w:styleId="WW8Num21z0">
    <w:name w:val="WW8Num21z0"/>
    <w:rsid w:val="007970ED"/>
    <w:rPr>
      <w:rFonts w:ascii="Symbol" w:eastAsia="Times New Roman" w:hAnsi="Symbol" w:cs="Arial"/>
    </w:rPr>
  </w:style>
  <w:style w:type="character" w:customStyle="1" w:styleId="WW8Num21z1">
    <w:name w:val="WW8Num21z1"/>
    <w:rsid w:val="007970ED"/>
    <w:rPr>
      <w:rFonts w:ascii="Courier New" w:hAnsi="Courier New" w:cs="Courier New"/>
    </w:rPr>
  </w:style>
  <w:style w:type="character" w:customStyle="1" w:styleId="WW8Num21z2">
    <w:name w:val="WW8Num21z2"/>
    <w:rsid w:val="007970ED"/>
    <w:rPr>
      <w:rFonts w:ascii="Wingdings" w:hAnsi="Wingdings"/>
    </w:rPr>
  </w:style>
  <w:style w:type="character" w:customStyle="1" w:styleId="WW8Num21z3">
    <w:name w:val="WW8Num21z3"/>
    <w:rsid w:val="007970ED"/>
    <w:rPr>
      <w:rFonts w:ascii="Symbol" w:hAnsi="Symbol"/>
    </w:rPr>
  </w:style>
  <w:style w:type="character" w:customStyle="1" w:styleId="WW8Num25z0">
    <w:name w:val="WW8Num25z0"/>
    <w:rsid w:val="007970ED"/>
    <w:rPr>
      <w:rFonts w:ascii="Arial" w:hAnsi="Arial"/>
      <w:b/>
      <w:color w:val="auto"/>
      <w:sz w:val="24"/>
    </w:rPr>
  </w:style>
  <w:style w:type="character" w:customStyle="1" w:styleId="WW8Num29z2">
    <w:name w:val="WW8Num29z2"/>
    <w:rsid w:val="007970ED"/>
    <w:rPr>
      <w:b w:val="0"/>
      <w:i w:val="0"/>
    </w:rPr>
  </w:style>
  <w:style w:type="character" w:customStyle="1" w:styleId="WW8Num32z0">
    <w:name w:val="WW8Num32z0"/>
    <w:rsid w:val="007970ED"/>
    <w:rPr>
      <w:rFonts w:ascii="Arial" w:hAnsi="Arial" w:cs="Arial"/>
      <w:b w:val="0"/>
      <w:i w:val="0"/>
      <w:color w:val="auto"/>
      <w:sz w:val="20"/>
      <w:szCs w:val="20"/>
    </w:rPr>
  </w:style>
  <w:style w:type="character" w:customStyle="1" w:styleId="WW8Num33z0">
    <w:name w:val="WW8Num33z0"/>
    <w:rsid w:val="007970ED"/>
    <w:rPr>
      <w:sz w:val="20"/>
      <w:szCs w:val="20"/>
    </w:rPr>
  </w:style>
  <w:style w:type="character" w:customStyle="1" w:styleId="WW8Num34z0">
    <w:name w:val="WW8Num34z0"/>
    <w:rsid w:val="007970ED"/>
    <w:rPr>
      <w:rFonts w:ascii="Symbol" w:hAnsi="Symbol"/>
      <w:color w:val="auto"/>
    </w:rPr>
  </w:style>
  <w:style w:type="character" w:customStyle="1" w:styleId="WW8Num34z1">
    <w:name w:val="WW8Num34z1"/>
    <w:rsid w:val="007970ED"/>
    <w:rPr>
      <w:rFonts w:ascii="Courier New" w:hAnsi="Courier New" w:cs="Courier New"/>
    </w:rPr>
  </w:style>
  <w:style w:type="character" w:customStyle="1" w:styleId="WW8Num34z2">
    <w:name w:val="WW8Num34z2"/>
    <w:rsid w:val="007970ED"/>
    <w:rPr>
      <w:rFonts w:ascii="Wingdings" w:hAnsi="Wingdings"/>
    </w:rPr>
  </w:style>
  <w:style w:type="character" w:customStyle="1" w:styleId="WW8Num34z3">
    <w:name w:val="WW8Num34z3"/>
    <w:rsid w:val="007970ED"/>
    <w:rPr>
      <w:rFonts w:ascii="Symbol" w:hAnsi="Symbol"/>
    </w:rPr>
  </w:style>
  <w:style w:type="character" w:customStyle="1" w:styleId="WW8Num35z1">
    <w:name w:val="WW8Num35z1"/>
    <w:rsid w:val="007970ED"/>
    <w:rPr>
      <w:b w:val="0"/>
    </w:rPr>
  </w:style>
  <w:style w:type="character" w:customStyle="1" w:styleId="WW8Num36z0">
    <w:name w:val="WW8Num36z0"/>
    <w:rsid w:val="007970ED"/>
    <w:rPr>
      <w:rFonts w:ascii="Symbol" w:hAnsi="Symbol"/>
    </w:rPr>
  </w:style>
  <w:style w:type="character" w:customStyle="1" w:styleId="WW8Num42z0">
    <w:name w:val="WW8Num42z0"/>
    <w:rsid w:val="007970ED"/>
    <w:rPr>
      <w:rFonts w:ascii="Arial" w:hAnsi="Arial" w:cs="Arial"/>
      <w:b w:val="0"/>
      <w:i w:val="0"/>
      <w:color w:val="auto"/>
      <w:sz w:val="20"/>
      <w:szCs w:val="20"/>
    </w:rPr>
  </w:style>
  <w:style w:type="character" w:customStyle="1" w:styleId="WW8Num44z2">
    <w:name w:val="WW8Num44z2"/>
    <w:rsid w:val="007970ED"/>
    <w:rPr>
      <w:b w:val="0"/>
      <w:i w:val="0"/>
    </w:rPr>
  </w:style>
  <w:style w:type="character" w:styleId="Nmerodepgina">
    <w:name w:val="page number"/>
    <w:basedOn w:val="Fontepargpadro"/>
    <w:rsid w:val="007970ED"/>
  </w:style>
  <w:style w:type="character" w:styleId="Hyperlink">
    <w:name w:val="Hyperlink"/>
    <w:uiPriority w:val="99"/>
    <w:rsid w:val="007970ED"/>
    <w:rPr>
      <w:color w:val="0000FF"/>
      <w:u w:val="single"/>
    </w:rPr>
  </w:style>
  <w:style w:type="character" w:customStyle="1" w:styleId="CaracteresdeNotadeRodap">
    <w:name w:val="Caracteres de Nota de Rodapé"/>
    <w:rsid w:val="007970ED"/>
    <w:rPr>
      <w:vertAlign w:val="superscript"/>
    </w:rPr>
  </w:style>
  <w:style w:type="character" w:customStyle="1" w:styleId="Smbolosdenumerao">
    <w:name w:val="Símbolos de numeração"/>
    <w:rsid w:val="007970ED"/>
  </w:style>
  <w:style w:type="paragraph" w:styleId="Lista">
    <w:name w:val="List"/>
    <w:basedOn w:val="Corpodetexto"/>
    <w:rsid w:val="007970ED"/>
    <w:rPr>
      <w:rFonts w:cs="Tahoma"/>
    </w:rPr>
  </w:style>
  <w:style w:type="paragraph" w:styleId="Legenda">
    <w:name w:val="caption"/>
    <w:basedOn w:val="Normal"/>
    <w:qFormat/>
    <w:rsid w:val="007970ED"/>
    <w:pPr>
      <w:suppressLineNumbers/>
      <w:spacing w:before="120" w:after="120"/>
    </w:pPr>
    <w:rPr>
      <w:rFonts w:cs="Tahoma"/>
      <w:i/>
      <w:iCs/>
      <w:szCs w:val="24"/>
    </w:rPr>
  </w:style>
  <w:style w:type="paragraph" w:customStyle="1" w:styleId="ndice">
    <w:name w:val="Índice"/>
    <w:basedOn w:val="Normal"/>
    <w:rsid w:val="007970ED"/>
    <w:pPr>
      <w:suppressLineNumbers/>
    </w:pPr>
    <w:rPr>
      <w:rFonts w:cs="Tahoma"/>
    </w:rPr>
  </w:style>
  <w:style w:type="paragraph" w:styleId="TextosemFormatao">
    <w:name w:val="Plain Text"/>
    <w:basedOn w:val="Normal"/>
    <w:link w:val="TextosemFormataoChar"/>
    <w:rsid w:val="007970ED"/>
    <w:rPr>
      <w:rFonts w:ascii="Courier New" w:hAnsi="Courier New" w:cs="Times New Roman"/>
      <w:bCs w:val="0"/>
      <w:sz w:val="20"/>
    </w:rPr>
  </w:style>
  <w:style w:type="character" w:customStyle="1" w:styleId="TextosemFormataoChar">
    <w:name w:val="Texto sem Formatação Char"/>
    <w:basedOn w:val="Fontepargpadro"/>
    <w:link w:val="TextosemFormatao"/>
    <w:rsid w:val="007970ED"/>
    <w:rPr>
      <w:rFonts w:ascii="Courier New" w:eastAsia="Times New Roman" w:hAnsi="Courier New" w:cs="Times New Roman"/>
      <w:sz w:val="20"/>
      <w:szCs w:val="20"/>
      <w:lang w:eastAsia="ar-SA"/>
    </w:rPr>
  </w:style>
  <w:style w:type="paragraph" w:customStyle="1" w:styleId="Textopadro1">
    <w:name w:val="Texto padrão:1"/>
    <w:basedOn w:val="Normal"/>
    <w:rsid w:val="007970ED"/>
    <w:rPr>
      <w:rFonts w:ascii="Times New Roman" w:hAnsi="Times New Roman" w:cs="Times New Roman"/>
      <w:bCs w:val="0"/>
      <w:lang w:val="en-US"/>
    </w:rPr>
  </w:style>
  <w:style w:type="paragraph" w:customStyle="1" w:styleId="WW-Padro">
    <w:name w:val="WW-Padrão"/>
    <w:rsid w:val="007970ED"/>
    <w:pPr>
      <w:suppressAutoHyphens/>
      <w:autoSpaceDE w:val="0"/>
      <w:spacing w:after="0" w:line="240" w:lineRule="auto"/>
    </w:pPr>
    <w:rPr>
      <w:rFonts w:ascii="Times" w:eastAsia="Times New Roman" w:hAnsi="Times" w:cs="Times New Roman"/>
      <w:sz w:val="20"/>
      <w:szCs w:val="24"/>
      <w:lang w:eastAsia="ar-SA"/>
    </w:rPr>
  </w:style>
  <w:style w:type="paragraph" w:styleId="Corpodetexto2">
    <w:name w:val="Body Text 2"/>
    <w:basedOn w:val="Normal"/>
    <w:link w:val="Corpodetexto2Char"/>
    <w:rsid w:val="007970ED"/>
    <w:pPr>
      <w:autoSpaceDE w:val="0"/>
      <w:jc w:val="both"/>
    </w:pPr>
    <w:rPr>
      <w:bCs w:val="0"/>
      <w:szCs w:val="24"/>
    </w:rPr>
  </w:style>
  <w:style w:type="character" w:customStyle="1" w:styleId="Corpodetexto2Char">
    <w:name w:val="Corpo de texto 2 Char"/>
    <w:basedOn w:val="Fontepargpadro"/>
    <w:link w:val="Corpodetexto2"/>
    <w:rsid w:val="007970ED"/>
    <w:rPr>
      <w:rFonts w:ascii="Arial" w:eastAsia="Times New Roman" w:hAnsi="Arial" w:cs="Arial"/>
      <w:sz w:val="24"/>
      <w:szCs w:val="24"/>
      <w:lang w:eastAsia="ar-SA"/>
    </w:rPr>
  </w:style>
  <w:style w:type="paragraph" w:customStyle="1" w:styleId="11">
    <w:name w:val="11"/>
    <w:basedOn w:val="Normal"/>
    <w:rsid w:val="007970ED"/>
    <w:pPr>
      <w:ind w:left="1701" w:hanging="850"/>
      <w:jc w:val="both"/>
    </w:pPr>
    <w:rPr>
      <w:rFonts w:ascii="Times New Roman" w:hAnsi="Times New Roman" w:cs="Times New Roman"/>
      <w:bCs w:val="0"/>
    </w:rPr>
  </w:style>
  <w:style w:type="paragraph" w:customStyle="1" w:styleId="PADRAO">
    <w:name w:val="PADRAO"/>
    <w:basedOn w:val="Normal"/>
    <w:rsid w:val="007970ED"/>
    <w:pPr>
      <w:jc w:val="both"/>
    </w:pPr>
    <w:rPr>
      <w:rFonts w:ascii="Tms Rmn" w:hAnsi="Tms Rmn" w:cs="Times New Roman"/>
      <w:bCs w:val="0"/>
    </w:rPr>
  </w:style>
  <w:style w:type="paragraph" w:styleId="Recuodecorpodetexto">
    <w:name w:val="Body Text Indent"/>
    <w:basedOn w:val="Normal"/>
    <w:link w:val="RecuodecorpodetextoChar"/>
    <w:rsid w:val="007970ED"/>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7970E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970ED"/>
    <w:pPr>
      <w:ind w:right="51"/>
      <w:jc w:val="both"/>
    </w:pPr>
    <w:rPr>
      <w:rFonts w:cs="Times New Roman"/>
      <w:bCs w:val="0"/>
      <w:i/>
    </w:rPr>
  </w:style>
  <w:style w:type="paragraph" w:styleId="NormalWeb">
    <w:name w:val="Normal (Web)"/>
    <w:basedOn w:val="Normal"/>
    <w:rsid w:val="007970ED"/>
    <w:pPr>
      <w:spacing w:before="100" w:after="100"/>
    </w:pPr>
    <w:rPr>
      <w:rFonts w:ascii="Arial Unicode MS" w:eastAsia="Arial Unicode MS" w:hAnsi="Arial Unicode MS" w:cs="Times New Roman"/>
      <w:bCs w:val="0"/>
    </w:rPr>
  </w:style>
  <w:style w:type="paragraph" w:customStyle="1" w:styleId="Estilo1">
    <w:name w:val="Estilo1"/>
    <w:basedOn w:val="Normal"/>
    <w:rsid w:val="007970ED"/>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7970ED"/>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7970ED"/>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7970ED"/>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7970ED"/>
    <w:rPr>
      <w:rFonts w:ascii="Times New Roman" w:eastAsia="Times New Roman" w:hAnsi="Times New Roman" w:cs="Times New Roman"/>
      <w:sz w:val="24"/>
      <w:szCs w:val="20"/>
      <w:lang w:eastAsia="ar-SA"/>
    </w:rPr>
  </w:style>
  <w:style w:type="paragraph" w:styleId="Cabealho">
    <w:name w:val="header"/>
    <w:basedOn w:val="Normal"/>
    <w:link w:val="CabealhoChar"/>
    <w:rsid w:val="007970ED"/>
    <w:rPr>
      <w:rFonts w:ascii="Times New Roman" w:hAnsi="Times New Roman" w:cs="Times New Roman"/>
      <w:b/>
      <w:bCs w:val="0"/>
    </w:rPr>
  </w:style>
  <w:style w:type="character" w:customStyle="1" w:styleId="CabealhoChar">
    <w:name w:val="Cabeçalho Char"/>
    <w:basedOn w:val="Fontepargpadro"/>
    <w:link w:val="Cabealho"/>
    <w:rsid w:val="007970ED"/>
    <w:rPr>
      <w:rFonts w:ascii="Times New Roman" w:eastAsia="Times New Roman" w:hAnsi="Times New Roman" w:cs="Times New Roman"/>
      <w:b/>
      <w:sz w:val="24"/>
      <w:szCs w:val="20"/>
      <w:lang w:eastAsia="ar-SA"/>
    </w:rPr>
  </w:style>
  <w:style w:type="paragraph" w:styleId="Corpodetexto3">
    <w:name w:val="Body Text 3"/>
    <w:basedOn w:val="Normal"/>
    <w:link w:val="Corpodetexto3Char"/>
    <w:rsid w:val="007970ED"/>
    <w:pPr>
      <w:jc w:val="both"/>
    </w:pPr>
    <w:rPr>
      <w:bCs w:val="0"/>
      <w:color w:val="FF0000"/>
    </w:rPr>
  </w:style>
  <w:style w:type="character" w:customStyle="1" w:styleId="Corpodetexto3Char">
    <w:name w:val="Corpo de texto 3 Char"/>
    <w:basedOn w:val="Fontepargpadro"/>
    <w:link w:val="Corpodetexto3"/>
    <w:rsid w:val="007970ED"/>
    <w:rPr>
      <w:rFonts w:ascii="Arial" w:eastAsia="Times New Roman" w:hAnsi="Arial" w:cs="Arial"/>
      <w:color w:val="FF0000"/>
      <w:sz w:val="24"/>
      <w:szCs w:val="20"/>
      <w:lang w:eastAsia="ar-SA"/>
    </w:rPr>
  </w:style>
  <w:style w:type="paragraph" w:customStyle="1" w:styleId="A101675">
    <w:name w:val="_A101675"/>
    <w:basedOn w:val="Normal"/>
    <w:rsid w:val="007970ED"/>
    <w:pPr>
      <w:ind w:left="2160" w:firstLine="1296"/>
      <w:jc w:val="both"/>
    </w:pPr>
    <w:rPr>
      <w:rFonts w:ascii="Tms Rmn" w:hAnsi="Tms Rmn" w:cs="Times New Roman"/>
      <w:bCs w:val="0"/>
    </w:rPr>
  </w:style>
  <w:style w:type="paragraph" w:customStyle="1" w:styleId="A191065">
    <w:name w:val="_A191065"/>
    <w:basedOn w:val="Normal"/>
    <w:rsid w:val="007970ED"/>
    <w:pPr>
      <w:ind w:left="1296" w:right="1440" w:firstLine="2592"/>
      <w:jc w:val="both"/>
    </w:pPr>
    <w:rPr>
      <w:rFonts w:ascii="Tms Rmn" w:hAnsi="Tms Rmn" w:cs="Times New Roman"/>
      <w:bCs w:val="0"/>
    </w:rPr>
  </w:style>
  <w:style w:type="paragraph" w:customStyle="1" w:styleId="A252575">
    <w:name w:val="_A252575"/>
    <w:basedOn w:val="Normal"/>
    <w:rsid w:val="007970ED"/>
    <w:pPr>
      <w:ind w:left="3456" w:firstLine="3456"/>
      <w:jc w:val="both"/>
    </w:pPr>
    <w:rPr>
      <w:rFonts w:ascii="Tms Rmn" w:hAnsi="Tms Rmn" w:cs="Times New Roman"/>
      <w:bCs w:val="0"/>
    </w:rPr>
  </w:style>
  <w:style w:type="paragraph" w:customStyle="1" w:styleId="A321065">
    <w:name w:val="_A321065"/>
    <w:basedOn w:val="Normal"/>
    <w:rsid w:val="007970ED"/>
    <w:pPr>
      <w:ind w:left="1296" w:right="1440" w:firstLine="4464"/>
      <w:jc w:val="both"/>
    </w:pPr>
    <w:rPr>
      <w:rFonts w:ascii="Tms Rmn" w:hAnsi="Tms Rmn" w:cs="Times New Roman"/>
      <w:bCs w:val="0"/>
    </w:rPr>
  </w:style>
  <w:style w:type="paragraph" w:customStyle="1" w:styleId="normal0">
    <w:name w:val="normal"/>
    <w:rsid w:val="007970E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970ED"/>
    <w:pPr>
      <w:tabs>
        <w:tab w:val="center" w:pos="4419"/>
        <w:tab w:val="right" w:pos="8838"/>
      </w:tabs>
    </w:pPr>
  </w:style>
  <w:style w:type="character" w:customStyle="1" w:styleId="RodapChar">
    <w:name w:val="Rodapé Char"/>
    <w:basedOn w:val="Fontepargpadro"/>
    <w:link w:val="Rodap"/>
    <w:rsid w:val="007970ED"/>
    <w:rPr>
      <w:rFonts w:ascii="Arial" w:eastAsia="Times New Roman" w:hAnsi="Arial" w:cs="Arial"/>
      <w:bCs/>
      <w:sz w:val="24"/>
      <w:szCs w:val="20"/>
      <w:lang w:eastAsia="ar-SA"/>
    </w:rPr>
  </w:style>
  <w:style w:type="paragraph" w:customStyle="1" w:styleId="Estilo2">
    <w:name w:val="Estilo2"/>
    <w:basedOn w:val="Normal"/>
    <w:rsid w:val="007970ED"/>
    <w:pPr>
      <w:ind w:left="2694" w:hanging="284"/>
      <w:jc w:val="both"/>
    </w:pPr>
    <w:rPr>
      <w:rFonts w:ascii="Times New Roman" w:hAnsi="Times New Roman" w:cs="Times New Roman"/>
      <w:bCs w:val="0"/>
    </w:rPr>
  </w:style>
  <w:style w:type="paragraph" w:customStyle="1" w:styleId="reservado3">
    <w:name w:val="reservado3"/>
    <w:basedOn w:val="Normal"/>
    <w:rsid w:val="007970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styleId="Textoembloco">
    <w:name w:val="Block Text"/>
    <w:basedOn w:val="Normal"/>
    <w:rsid w:val="007970ED"/>
    <w:pPr>
      <w:ind w:left="170" w:right="170"/>
      <w:jc w:val="both"/>
    </w:pPr>
    <w:rPr>
      <w:bCs w:val="0"/>
      <w:i/>
      <w:iCs/>
      <w:szCs w:val="24"/>
    </w:rPr>
  </w:style>
  <w:style w:type="paragraph" w:styleId="Ttulo">
    <w:name w:val="Title"/>
    <w:basedOn w:val="Normal"/>
    <w:next w:val="Subttulo"/>
    <w:link w:val="TtuloChar"/>
    <w:qFormat/>
    <w:rsid w:val="007970ED"/>
    <w:pPr>
      <w:jc w:val="center"/>
    </w:pPr>
    <w:rPr>
      <w:rFonts w:ascii="Times New Roman" w:hAnsi="Times New Roman" w:cs="Times New Roman"/>
      <w:b/>
      <w:bCs w:val="0"/>
    </w:rPr>
  </w:style>
  <w:style w:type="character" w:customStyle="1" w:styleId="TtuloChar">
    <w:name w:val="Título Char"/>
    <w:basedOn w:val="Fontepargpadro"/>
    <w:link w:val="Ttulo"/>
    <w:rsid w:val="007970E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970ED"/>
    <w:pPr>
      <w:jc w:val="center"/>
    </w:pPr>
    <w:rPr>
      <w:i/>
      <w:iCs/>
    </w:rPr>
  </w:style>
  <w:style w:type="character" w:customStyle="1" w:styleId="SubttuloChar">
    <w:name w:val="Subtítulo Char"/>
    <w:basedOn w:val="Fontepargpadro"/>
    <w:link w:val="Subttulo"/>
    <w:rsid w:val="007970ED"/>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970ED"/>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7970E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970ED"/>
    <w:pPr>
      <w:suppressLineNumbers/>
    </w:pPr>
  </w:style>
  <w:style w:type="paragraph" w:customStyle="1" w:styleId="Ttulodatabela">
    <w:name w:val="Título da tabela"/>
    <w:basedOn w:val="Contedodatabela"/>
    <w:rsid w:val="007970ED"/>
    <w:pPr>
      <w:jc w:val="center"/>
    </w:pPr>
    <w:rPr>
      <w:b/>
      <w:i/>
      <w:iCs/>
    </w:rPr>
  </w:style>
  <w:style w:type="paragraph" w:customStyle="1" w:styleId="Contedodoquadro">
    <w:name w:val="Conteúdo do quadro"/>
    <w:basedOn w:val="Corpodetexto"/>
    <w:rsid w:val="007970ED"/>
  </w:style>
  <w:style w:type="paragraph" w:customStyle="1" w:styleId="Recuodecorpodetexto21">
    <w:name w:val="Recuo de corpo de texto 21"/>
    <w:basedOn w:val="Normal"/>
    <w:rsid w:val="007970ED"/>
    <w:pPr>
      <w:ind w:firstLine="1134"/>
      <w:jc w:val="both"/>
    </w:pPr>
    <w:rPr>
      <w:rFonts w:ascii="Times New Roman" w:hAnsi="Times New Roman" w:cs="Times New Roman"/>
      <w:bCs w:val="0"/>
    </w:rPr>
  </w:style>
  <w:style w:type="paragraph" w:customStyle="1" w:styleId="Corpodetexto310">
    <w:name w:val="Corpo de texto 31"/>
    <w:basedOn w:val="Normal"/>
    <w:rsid w:val="007970ED"/>
    <w:pPr>
      <w:jc w:val="both"/>
    </w:pPr>
    <w:rPr>
      <w:bCs w:val="0"/>
      <w:color w:val="FF0000"/>
    </w:rPr>
  </w:style>
  <w:style w:type="paragraph" w:customStyle="1" w:styleId="Recuodecorpodetexto31">
    <w:name w:val="Recuo de corpo de texto 31"/>
    <w:basedOn w:val="Normal"/>
    <w:rsid w:val="007970ED"/>
    <w:pPr>
      <w:ind w:firstLine="708"/>
      <w:jc w:val="both"/>
    </w:pPr>
    <w:rPr>
      <w:rFonts w:ascii="Times New Roman" w:hAnsi="Times New Roman" w:cs="Times New Roman"/>
      <w:bCs w:val="0"/>
    </w:rPr>
  </w:style>
  <w:style w:type="paragraph" w:styleId="Textodebalo">
    <w:name w:val="Balloon Text"/>
    <w:basedOn w:val="Normal"/>
    <w:link w:val="TextodebaloChar"/>
    <w:semiHidden/>
    <w:rsid w:val="007970ED"/>
    <w:rPr>
      <w:rFonts w:ascii="Tahoma" w:hAnsi="Tahoma" w:cs="Tahoma"/>
      <w:sz w:val="16"/>
      <w:szCs w:val="16"/>
    </w:rPr>
  </w:style>
  <w:style w:type="character" w:customStyle="1" w:styleId="TextodebaloChar">
    <w:name w:val="Texto de balão Char"/>
    <w:basedOn w:val="Fontepargpadro"/>
    <w:link w:val="Textodebalo"/>
    <w:semiHidden/>
    <w:rsid w:val="007970ED"/>
    <w:rPr>
      <w:rFonts w:ascii="Tahoma" w:eastAsia="Times New Roman" w:hAnsi="Tahoma" w:cs="Tahoma"/>
      <w:bCs/>
      <w:sz w:val="16"/>
      <w:szCs w:val="16"/>
      <w:lang w:eastAsia="ar-SA"/>
    </w:rPr>
  </w:style>
  <w:style w:type="paragraph" w:customStyle="1" w:styleId="Corpodetexto21">
    <w:name w:val="Corpo de texto 21"/>
    <w:basedOn w:val="Normal"/>
    <w:rsid w:val="007970ED"/>
    <w:pPr>
      <w:ind w:firstLine="709"/>
      <w:jc w:val="both"/>
    </w:pPr>
    <w:rPr>
      <w:rFonts w:ascii="Times New Roman" w:hAnsi="Times New Roman" w:cs="Times New Roman"/>
      <w:bCs w:val="0"/>
    </w:rPr>
  </w:style>
  <w:style w:type="paragraph" w:customStyle="1" w:styleId="Recuodecorpodetexto22">
    <w:name w:val="Recuo de corpo de texto 22"/>
    <w:basedOn w:val="Normal"/>
    <w:rsid w:val="007970ED"/>
    <w:pPr>
      <w:ind w:firstLine="1134"/>
      <w:jc w:val="both"/>
    </w:pPr>
    <w:rPr>
      <w:rFonts w:ascii="Times New Roman" w:hAnsi="Times New Roman" w:cs="Times New Roman"/>
      <w:bCs w:val="0"/>
    </w:rPr>
  </w:style>
  <w:style w:type="paragraph" w:styleId="PargrafodaLista">
    <w:name w:val="List Paragraph"/>
    <w:basedOn w:val="Normal"/>
    <w:uiPriority w:val="34"/>
    <w:qFormat/>
    <w:rsid w:val="007970ED"/>
    <w:pPr>
      <w:ind w:left="708"/>
    </w:pPr>
  </w:style>
  <w:style w:type="paragraph" w:customStyle="1" w:styleId="Corpodetexto22">
    <w:name w:val="Corpo de texto 22"/>
    <w:basedOn w:val="Normal"/>
    <w:rsid w:val="007970ED"/>
    <w:pPr>
      <w:tabs>
        <w:tab w:val="left" w:pos="426"/>
      </w:tabs>
      <w:jc w:val="both"/>
    </w:pPr>
    <w:rPr>
      <w:bCs w:val="0"/>
      <w:sz w:val="20"/>
    </w:rPr>
  </w:style>
  <w:style w:type="paragraph" w:customStyle="1" w:styleId="Corpodetexto210">
    <w:name w:val="Corpo de texto 21"/>
    <w:basedOn w:val="Normal"/>
    <w:rsid w:val="007970ED"/>
    <w:pPr>
      <w:autoSpaceDE w:val="0"/>
      <w:jc w:val="both"/>
    </w:pPr>
    <w:rPr>
      <w:b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2900</Words>
  <Characters>15663</Characters>
  <Application>Microsoft Office Word</Application>
  <DocSecurity>0</DocSecurity>
  <Lines>130</Lines>
  <Paragraphs>37</Paragraphs>
  <ScaleCrop>false</ScaleCrop>
  <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2016-03-11T20:11:00Z</dcterms:created>
  <dcterms:modified xsi:type="dcterms:W3CDTF">2016-03-11T20:44:00Z</dcterms:modified>
</cp:coreProperties>
</file>