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0ED" w:rsidRPr="00F5533B" w:rsidRDefault="007970ED" w:rsidP="007970ED">
      <w:pPr>
        <w:suppressAutoHyphens w:val="0"/>
        <w:autoSpaceDE w:val="0"/>
        <w:autoSpaceDN w:val="0"/>
        <w:adjustRightInd w:val="0"/>
        <w:jc w:val="center"/>
        <w:rPr>
          <w:b/>
          <w:sz w:val="20"/>
          <w:lang w:eastAsia="pt-BR"/>
        </w:rPr>
      </w:pPr>
      <w:r>
        <w:rPr>
          <w:b/>
          <w:sz w:val="20"/>
          <w:lang w:eastAsia="pt-BR"/>
        </w:rPr>
        <w:t>ATA DE REGISTRO DE PREÇOS Nº 02</w:t>
      </w:r>
      <w:r w:rsidRPr="00F5533B">
        <w:rPr>
          <w:b/>
          <w:sz w:val="20"/>
          <w:lang w:eastAsia="pt-BR"/>
        </w:rPr>
        <w:t>/2016/FMAS</w:t>
      </w:r>
      <w:r>
        <w:rPr>
          <w:b/>
          <w:sz w:val="20"/>
          <w:lang w:eastAsia="pt-BR"/>
        </w:rPr>
        <w:t>/</w:t>
      </w:r>
      <w:r w:rsidR="009153F3">
        <w:rPr>
          <w:b/>
          <w:sz w:val="20"/>
          <w:lang w:eastAsia="pt-BR"/>
        </w:rPr>
        <w:t>06</w:t>
      </w:r>
    </w:p>
    <w:p w:rsidR="007970ED" w:rsidRPr="00F5533B" w:rsidRDefault="007970ED" w:rsidP="007970ED">
      <w:pPr>
        <w:suppressAutoHyphens w:val="0"/>
        <w:autoSpaceDE w:val="0"/>
        <w:autoSpaceDN w:val="0"/>
        <w:adjustRightInd w:val="0"/>
        <w:jc w:val="center"/>
        <w:rPr>
          <w:b/>
          <w:sz w:val="20"/>
          <w:lang w:eastAsia="pt-BR"/>
        </w:rPr>
      </w:pPr>
    </w:p>
    <w:p w:rsidR="007970ED" w:rsidRPr="00F5533B" w:rsidRDefault="007970ED" w:rsidP="007970ED">
      <w:pPr>
        <w:suppressAutoHyphens w:val="0"/>
        <w:autoSpaceDE w:val="0"/>
        <w:autoSpaceDN w:val="0"/>
        <w:adjustRightInd w:val="0"/>
        <w:jc w:val="center"/>
        <w:rPr>
          <w:b/>
          <w:sz w:val="20"/>
          <w:lang w:eastAsia="pt-BR"/>
        </w:rPr>
      </w:pPr>
    </w:p>
    <w:p w:rsidR="007970ED" w:rsidRPr="00F5533B" w:rsidRDefault="007970ED" w:rsidP="007970ED">
      <w:pPr>
        <w:suppressAutoHyphens w:val="0"/>
        <w:autoSpaceDE w:val="0"/>
        <w:autoSpaceDN w:val="0"/>
        <w:adjustRightInd w:val="0"/>
        <w:jc w:val="both"/>
        <w:rPr>
          <w:bCs w:val="0"/>
          <w:sz w:val="20"/>
          <w:lang w:eastAsia="pt-BR"/>
        </w:rPr>
      </w:pPr>
    </w:p>
    <w:p w:rsidR="007970ED" w:rsidRPr="005970D8" w:rsidRDefault="007970ED" w:rsidP="00D1295C">
      <w:pPr>
        <w:tabs>
          <w:tab w:val="left" w:pos="567"/>
        </w:tabs>
        <w:jc w:val="both"/>
        <w:rPr>
          <w:sz w:val="22"/>
        </w:rPr>
      </w:pPr>
      <w:r w:rsidRPr="00F5533B">
        <w:rPr>
          <w:sz w:val="20"/>
          <w:lang w:eastAsia="pt-BR"/>
        </w:rPr>
        <w:t xml:space="preserve">DOTADO DE EFEITO JURÍDICO DE DOCUMENTO DE AJUSTE CONTRATUAL, CUJO OBJETO CONSTITUI </w:t>
      </w:r>
      <w:r w:rsidRPr="00F5533B">
        <w:rPr>
          <w:sz w:val="20"/>
        </w:rPr>
        <w:t xml:space="preserve">O </w:t>
      </w:r>
      <w:r w:rsidRPr="00F5533B">
        <w:rPr>
          <w:b/>
          <w:sz w:val="20"/>
        </w:rPr>
        <w:t>REGISTRO DE PREÇOS</w:t>
      </w:r>
      <w:r w:rsidRPr="00F5533B">
        <w:rPr>
          <w:sz w:val="20"/>
        </w:rPr>
        <w:t xml:space="preserve"> </w:t>
      </w:r>
      <w:r w:rsidR="005970D8" w:rsidRPr="005970D8">
        <w:rPr>
          <w:sz w:val="22"/>
        </w:rPr>
        <w:t>PARA A AQUISIÇÃO EVENTUAL E FUTURA DE GÊNEROS ALIMENTÍCIOS DESTINADOS À MANUTENÇÃO DOS SERVIÇOS, AÇÕES E PROJETOS OFERTADOS PELA SECRETARIA MUNICIPAL DE AS</w:t>
      </w:r>
      <w:r w:rsidR="005970D8">
        <w:rPr>
          <w:sz w:val="22"/>
        </w:rPr>
        <w:t>SISTÊNCIA SOCIAL DE JOAÇABA, SC</w:t>
      </w:r>
      <w:r w:rsidRPr="005970D8">
        <w:rPr>
          <w:sz w:val="20"/>
        </w:rPr>
        <w:t>, NA PARTICIPAÇÃO EM EVENTOS, AÇÕES OU PROJETOS DESENVOLVIDOS PELA MESMA.</w:t>
      </w:r>
    </w:p>
    <w:p w:rsidR="007970ED" w:rsidRPr="00F5533B" w:rsidRDefault="007970ED" w:rsidP="007970ED">
      <w:pPr>
        <w:suppressAutoHyphens w:val="0"/>
        <w:autoSpaceDE w:val="0"/>
        <w:autoSpaceDN w:val="0"/>
        <w:adjustRightInd w:val="0"/>
        <w:spacing w:line="276" w:lineRule="auto"/>
        <w:jc w:val="both"/>
        <w:rPr>
          <w:sz w:val="20"/>
          <w:lang w:eastAsia="pt-BR"/>
        </w:rPr>
      </w:pPr>
    </w:p>
    <w:p w:rsidR="007970ED" w:rsidRPr="00F5533B" w:rsidRDefault="007970ED" w:rsidP="007970ED">
      <w:pPr>
        <w:spacing w:line="276" w:lineRule="auto"/>
        <w:jc w:val="both"/>
        <w:rPr>
          <w:sz w:val="20"/>
        </w:rPr>
      </w:pPr>
      <w:r>
        <w:rPr>
          <w:sz w:val="20"/>
        </w:rPr>
        <w:t>Aos 11 (onze) dias do mês de março</w:t>
      </w:r>
      <w:r w:rsidRPr="00F5533B">
        <w:rPr>
          <w:sz w:val="20"/>
        </w:rPr>
        <w:t xml:space="preserve"> do ano de 2016, a SECRETARIA MUNICIPAL DE ASSISTÊNCIA SOCIAL, representada neste ato pelo Secretário, Sr. MÁRIO WOLFART, por intermédio do </w:t>
      </w:r>
      <w:r w:rsidRPr="00F5533B">
        <w:rPr>
          <w:b/>
          <w:sz w:val="20"/>
        </w:rPr>
        <w:t>FUNDO MUNICIPAL DE ASSISTÊNCIA SOCIAL</w:t>
      </w:r>
      <w:r w:rsidRPr="00F5533B">
        <w:rPr>
          <w:sz w:val="20"/>
        </w:rPr>
        <w:t xml:space="preserve">, com sede na Avenida XV de Novembro, 378, centro, Joaçaba, SC, inscrito no CNPJ/MF sob nº 02.247.113/0001-11, </w:t>
      </w:r>
      <w:r w:rsidRPr="00F5533B">
        <w:rPr>
          <w:b/>
          <w:sz w:val="20"/>
        </w:rPr>
        <w:t>como órgão gerenciador</w:t>
      </w:r>
      <w:r w:rsidRPr="00F5533B">
        <w:rPr>
          <w:sz w:val="20"/>
        </w:rPr>
        <w:t xml:space="preserve"> e a(s) empresa(s) abaixo relacionada(s), representada(s) na forma de seu(s) estatuto(s) social(is), em ordem de preferência por classificação, doravante denominada(s) </w:t>
      </w:r>
      <w:r w:rsidRPr="00F5533B">
        <w:rPr>
          <w:b/>
          <w:sz w:val="20"/>
        </w:rPr>
        <w:t>DETENTORA</w:t>
      </w:r>
      <w:r w:rsidRPr="00F5533B">
        <w:rPr>
          <w:sz w:val="20"/>
        </w:rPr>
        <w:t xml:space="preserve">(S), nos termos da Lei Federal nº 10.520/2002, da Lei Complementar nº 123/2006, do Decreto Municipal nº 4.388/2013, Decreto Municipal nº 2.879/2006 e alterações, aplicando-se subsidiariamente no que couberem as disposições contidas na Lei Federal nº 8.666/93 com alterações posteriores, celebram a presente ATA DE REGISTRO DE PREÇOS, originada do Processo de Licitação nº 3/2016/FMAS – Edital de Pregão Presencial nº 2/2016/FMAS, </w:t>
      </w:r>
      <w:r>
        <w:rPr>
          <w:sz w:val="20"/>
        </w:rPr>
        <w:t xml:space="preserve">homologado em 11/03/2016, </w:t>
      </w:r>
      <w:r w:rsidRPr="00F5533B">
        <w:rPr>
          <w:sz w:val="20"/>
        </w:rPr>
        <w:t xml:space="preserve">mediante termos e condições que seguem. </w:t>
      </w:r>
    </w:p>
    <w:p w:rsidR="007970ED" w:rsidRPr="00F5533B" w:rsidRDefault="007970ED" w:rsidP="007970ED">
      <w:pPr>
        <w:suppressAutoHyphens w:val="0"/>
        <w:autoSpaceDE w:val="0"/>
        <w:autoSpaceDN w:val="0"/>
        <w:adjustRightInd w:val="0"/>
        <w:spacing w:line="360" w:lineRule="auto"/>
        <w:rPr>
          <w:b/>
          <w:sz w:val="20"/>
          <w:lang w:eastAsia="pt-BR"/>
        </w:rPr>
      </w:pPr>
    </w:p>
    <w:p w:rsidR="007970ED" w:rsidRPr="00F5533B" w:rsidRDefault="007970ED" w:rsidP="007970ED">
      <w:pPr>
        <w:suppressAutoHyphens w:val="0"/>
        <w:autoSpaceDE w:val="0"/>
        <w:autoSpaceDN w:val="0"/>
        <w:adjustRightInd w:val="0"/>
        <w:spacing w:line="360" w:lineRule="auto"/>
        <w:rPr>
          <w:b/>
          <w:sz w:val="20"/>
          <w:lang w:eastAsia="pt-BR"/>
        </w:rPr>
      </w:pPr>
      <w:r w:rsidRPr="00F5533B">
        <w:rPr>
          <w:b/>
          <w:sz w:val="20"/>
          <w:lang w:eastAsia="pt-BR"/>
        </w:rPr>
        <w:t>DETENTORA (S):</w:t>
      </w:r>
    </w:p>
    <w:p w:rsidR="007970ED" w:rsidRPr="00F5533B" w:rsidRDefault="007970ED" w:rsidP="007970ED">
      <w:pPr>
        <w:suppressAutoHyphens w:val="0"/>
        <w:autoSpaceDE w:val="0"/>
        <w:autoSpaceDN w:val="0"/>
        <w:adjustRightInd w:val="0"/>
        <w:spacing w:line="360" w:lineRule="auto"/>
        <w:rPr>
          <w:b/>
          <w:sz w:val="20"/>
          <w:lang w:eastAsia="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7970ED" w:rsidRPr="00F5533B" w:rsidTr="007C16D3">
        <w:tc>
          <w:tcPr>
            <w:tcW w:w="402" w:type="dxa"/>
            <w:vMerge w:val="restart"/>
            <w:vAlign w:val="center"/>
          </w:tcPr>
          <w:p w:rsidR="007970ED" w:rsidRPr="00F5533B" w:rsidRDefault="007970ED" w:rsidP="007C16D3">
            <w:pPr>
              <w:suppressAutoHyphens w:val="0"/>
              <w:autoSpaceDE w:val="0"/>
              <w:autoSpaceDN w:val="0"/>
              <w:adjustRightInd w:val="0"/>
              <w:spacing w:line="360" w:lineRule="auto"/>
              <w:jc w:val="center"/>
              <w:rPr>
                <w:b/>
                <w:sz w:val="20"/>
                <w:lang w:eastAsia="pt-BR"/>
              </w:rPr>
            </w:pPr>
            <w:r w:rsidRPr="00F5533B">
              <w:rPr>
                <w:b/>
                <w:sz w:val="20"/>
                <w:lang w:eastAsia="pt-BR"/>
              </w:rPr>
              <w:t>1ª</w:t>
            </w:r>
          </w:p>
        </w:tc>
        <w:tc>
          <w:tcPr>
            <w:tcW w:w="2820" w:type="dxa"/>
            <w:vAlign w:val="center"/>
          </w:tcPr>
          <w:p w:rsidR="007970ED" w:rsidRPr="00F5533B" w:rsidRDefault="007970ED" w:rsidP="007C16D3">
            <w:pPr>
              <w:suppressAutoHyphens w:val="0"/>
              <w:autoSpaceDE w:val="0"/>
              <w:autoSpaceDN w:val="0"/>
              <w:adjustRightInd w:val="0"/>
              <w:rPr>
                <w:sz w:val="20"/>
                <w:lang w:eastAsia="pt-BR"/>
              </w:rPr>
            </w:pPr>
            <w:r w:rsidRPr="00F5533B">
              <w:rPr>
                <w:bCs w:val="0"/>
                <w:sz w:val="20"/>
                <w:lang w:eastAsia="pt-BR"/>
              </w:rPr>
              <w:t>RAZÃO SOCIAL:</w:t>
            </w:r>
          </w:p>
        </w:tc>
        <w:tc>
          <w:tcPr>
            <w:tcW w:w="6984" w:type="dxa"/>
            <w:vAlign w:val="center"/>
          </w:tcPr>
          <w:p w:rsidR="007970ED" w:rsidRPr="00F5533B" w:rsidRDefault="009153F3" w:rsidP="007C16D3">
            <w:pPr>
              <w:suppressAutoHyphens w:val="0"/>
              <w:autoSpaceDE w:val="0"/>
              <w:autoSpaceDN w:val="0"/>
              <w:adjustRightInd w:val="0"/>
              <w:rPr>
                <w:b/>
                <w:sz w:val="20"/>
                <w:lang w:eastAsia="pt-BR"/>
              </w:rPr>
            </w:pPr>
            <w:r>
              <w:rPr>
                <w:b/>
                <w:sz w:val="20"/>
                <w:lang w:eastAsia="pt-BR"/>
              </w:rPr>
              <w:t>AP OESTE DISTRIBUIDORA DE ALIMENTOS LTDA</w:t>
            </w:r>
          </w:p>
        </w:tc>
      </w:tr>
      <w:tr w:rsidR="007970ED" w:rsidRPr="00F5533B" w:rsidTr="007C16D3">
        <w:tc>
          <w:tcPr>
            <w:tcW w:w="402" w:type="dxa"/>
            <w:vMerge/>
          </w:tcPr>
          <w:p w:rsidR="007970ED" w:rsidRPr="00F5533B" w:rsidRDefault="007970ED" w:rsidP="007C16D3">
            <w:pPr>
              <w:suppressAutoHyphens w:val="0"/>
              <w:autoSpaceDE w:val="0"/>
              <w:autoSpaceDN w:val="0"/>
              <w:adjustRightInd w:val="0"/>
              <w:spacing w:line="360" w:lineRule="auto"/>
              <w:rPr>
                <w:b/>
                <w:sz w:val="20"/>
                <w:lang w:eastAsia="pt-BR"/>
              </w:rPr>
            </w:pPr>
          </w:p>
        </w:tc>
        <w:tc>
          <w:tcPr>
            <w:tcW w:w="2820" w:type="dxa"/>
            <w:vAlign w:val="center"/>
          </w:tcPr>
          <w:p w:rsidR="007970ED" w:rsidRPr="00F5533B" w:rsidRDefault="007970ED" w:rsidP="007C16D3">
            <w:pPr>
              <w:suppressAutoHyphens w:val="0"/>
              <w:autoSpaceDE w:val="0"/>
              <w:autoSpaceDN w:val="0"/>
              <w:adjustRightInd w:val="0"/>
              <w:rPr>
                <w:sz w:val="20"/>
                <w:lang w:eastAsia="pt-BR"/>
              </w:rPr>
            </w:pPr>
            <w:r w:rsidRPr="00F5533B">
              <w:rPr>
                <w:bCs w:val="0"/>
                <w:sz w:val="20"/>
                <w:lang w:eastAsia="pt-BR"/>
              </w:rPr>
              <w:t>ENDEREÇO:</w:t>
            </w:r>
          </w:p>
        </w:tc>
        <w:tc>
          <w:tcPr>
            <w:tcW w:w="6984" w:type="dxa"/>
            <w:vAlign w:val="center"/>
          </w:tcPr>
          <w:p w:rsidR="007970ED" w:rsidRPr="00F5533B" w:rsidRDefault="009153F3" w:rsidP="007C16D3">
            <w:pPr>
              <w:suppressAutoHyphens w:val="0"/>
              <w:autoSpaceDE w:val="0"/>
              <w:autoSpaceDN w:val="0"/>
              <w:adjustRightInd w:val="0"/>
              <w:rPr>
                <w:b/>
                <w:sz w:val="20"/>
                <w:lang w:eastAsia="pt-BR"/>
              </w:rPr>
            </w:pPr>
            <w:r>
              <w:rPr>
                <w:b/>
                <w:sz w:val="20"/>
                <w:lang w:eastAsia="pt-BR"/>
              </w:rPr>
              <w:t>RUA RODRIGUES ALVES, 825-D – 49-3328-3744</w:t>
            </w:r>
          </w:p>
        </w:tc>
      </w:tr>
      <w:tr w:rsidR="007970ED" w:rsidRPr="00F5533B" w:rsidTr="007C16D3">
        <w:tc>
          <w:tcPr>
            <w:tcW w:w="402" w:type="dxa"/>
            <w:vMerge/>
          </w:tcPr>
          <w:p w:rsidR="007970ED" w:rsidRPr="00F5533B" w:rsidRDefault="007970ED" w:rsidP="007C16D3">
            <w:pPr>
              <w:suppressAutoHyphens w:val="0"/>
              <w:autoSpaceDE w:val="0"/>
              <w:autoSpaceDN w:val="0"/>
              <w:adjustRightInd w:val="0"/>
              <w:spacing w:line="360" w:lineRule="auto"/>
              <w:rPr>
                <w:b/>
                <w:sz w:val="20"/>
                <w:lang w:eastAsia="pt-BR"/>
              </w:rPr>
            </w:pPr>
          </w:p>
        </w:tc>
        <w:tc>
          <w:tcPr>
            <w:tcW w:w="2820" w:type="dxa"/>
            <w:vAlign w:val="center"/>
          </w:tcPr>
          <w:p w:rsidR="007970ED" w:rsidRPr="00F5533B" w:rsidRDefault="007970ED" w:rsidP="007C16D3">
            <w:pPr>
              <w:suppressAutoHyphens w:val="0"/>
              <w:autoSpaceDE w:val="0"/>
              <w:autoSpaceDN w:val="0"/>
              <w:adjustRightInd w:val="0"/>
              <w:rPr>
                <w:sz w:val="20"/>
                <w:lang w:eastAsia="pt-BR"/>
              </w:rPr>
            </w:pPr>
            <w:r w:rsidRPr="00F5533B">
              <w:rPr>
                <w:bCs w:val="0"/>
                <w:sz w:val="20"/>
                <w:lang w:eastAsia="pt-BR"/>
              </w:rPr>
              <w:t>CNPJ/MF:</w:t>
            </w:r>
          </w:p>
        </w:tc>
        <w:tc>
          <w:tcPr>
            <w:tcW w:w="6984" w:type="dxa"/>
            <w:vAlign w:val="center"/>
          </w:tcPr>
          <w:p w:rsidR="007970ED" w:rsidRPr="00F5533B" w:rsidRDefault="009153F3" w:rsidP="007C16D3">
            <w:pPr>
              <w:suppressAutoHyphens w:val="0"/>
              <w:autoSpaceDE w:val="0"/>
              <w:autoSpaceDN w:val="0"/>
              <w:adjustRightInd w:val="0"/>
              <w:rPr>
                <w:b/>
                <w:sz w:val="20"/>
                <w:lang w:eastAsia="pt-BR"/>
              </w:rPr>
            </w:pPr>
            <w:r>
              <w:rPr>
                <w:b/>
                <w:sz w:val="20"/>
                <w:lang w:eastAsia="pt-BR"/>
              </w:rPr>
              <w:t>05.919.156/0001-94</w:t>
            </w:r>
          </w:p>
        </w:tc>
      </w:tr>
      <w:tr w:rsidR="007970ED" w:rsidRPr="00F5533B" w:rsidTr="007C16D3">
        <w:tc>
          <w:tcPr>
            <w:tcW w:w="402" w:type="dxa"/>
            <w:vMerge/>
          </w:tcPr>
          <w:p w:rsidR="007970ED" w:rsidRPr="00F5533B" w:rsidRDefault="007970ED" w:rsidP="007C16D3">
            <w:pPr>
              <w:suppressAutoHyphens w:val="0"/>
              <w:autoSpaceDE w:val="0"/>
              <w:autoSpaceDN w:val="0"/>
              <w:adjustRightInd w:val="0"/>
              <w:spacing w:line="360" w:lineRule="auto"/>
              <w:rPr>
                <w:b/>
                <w:sz w:val="20"/>
                <w:lang w:eastAsia="pt-BR"/>
              </w:rPr>
            </w:pPr>
          </w:p>
        </w:tc>
        <w:tc>
          <w:tcPr>
            <w:tcW w:w="2820" w:type="dxa"/>
            <w:vAlign w:val="center"/>
          </w:tcPr>
          <w:p w:rsidR="007970ED" w:rsidRPr="00F5533B" w:rsidRDefault="007970ED" w:rsidP="007C16D3">
            <w:pPr>
              <w:suppressAutoHyphens w:val="0"/>
              <w:autoSpaceDE w:val="0"/>
              <w:autoSpaceDN w:val="0"/>
              <w:adjustRightInd w:val="0"/>
              <w:rPr>
                <w:sz w:val="20"/>
                <w:lang w:eastAsia="pt-BR"/>
              </w:rPr>
            </w:pPr>
          </w:p>
        </w:tc>
        <w:tc>
          <w:tcPr>
            <w:tcW w:w="6984" w:type="dxa"/>
            <w:vAlign w:val="center"/>
          </w:tcPr>
          <w:p w:rsidR="007970ED" w:rsidRPr="00F5533B" w:rsidRDefault="007970ED" w:rsidP="007C16D3">
            <w:pPr>
              <w:suppressAutoHyphens w:val="0"/>
              <w:autoSpaceDE w:val="0"/>
              <w:autoSpaceDN w:val="0"/>
              <w:adjustRightInd w:val="0"/>
              <w:rPr>
                <w:b/>
                <w:sz w:val="20"/>
                <w:lang w:eastAsia="pt-BR"/>
              </w:rPr>
            </w:pPr>
          </w:p>
        </w:tc>
      </w:tr>
      <w:tr w:rsidR="007970ED" w:rsidRPr="00F5533B" w:rsidTr="007C16D3">
        <w:tc>
          <w:tcPr>
            <w:tcW w:w="402" w:type="dxa"/>
            <w:vMerge/>
          </w:tcPr>
          <w:p w:rsidR="007970ED" w:rsidRPr="00F5533B" w:rsidRDefault="007970ED" w:rsidP="007C16D3">
            <w:pPr>
              <w:suppressAutoHyphens w:val="0"/>
              <w:autoSpaceDE w:val="0"/>
              <w:autoSpaceDN w:val="0"/>
              <w:adjustRightInd w:val="0"/>
              <w:spacing w:line="360" w:lineRule="auto"/>
              <w:rPr>
                <w:b/>
                <w:sz w:val="20"/>
                <w:lang w:eastAsia="pt-BR"/>
              </w:rPr>
            </w:pPr>
          </w:p>
        </w:tc>
        <w:tc>
          <w:tcPr>
            <w:tcW w:w="2820" w:type="dxa"/>
            <w:vAlign w:val="center"/>
          </w:tcPr>
          <w:p w:rsidR="007970ED" w:rsidRPr="00F5533B" w:rsidRDefault="007970ED" w:rsidP="007C16D3">
            <w:pPr>
              <w:suppressAutoHyphens w:val="0"/>
              <w:autoSpaceDE w:val="0"/>
              <w:autoSpaceDN w:val="0"/>
              <w:adjustRightInd w:val="0"/>
              <w:rPr>
                <w:sz w:val="20"/>
                <w:lang w:eastAsia="pt-BR"/>
              </w:rPr>
            </w:pPr>
            <w:r w:rsidRPr="00F5533B">
              <w:rPr>
                <w:bCs w:val="0"/>
                <w:sz w:val="20"/>
                <w:lang w:eastAsia="pt-BR"/>
              </w:rPr>
              <w:t>REPRESENTANTE LEGAL:</w:t>
            </w:r>
          </w:p>
        </w:tc>
        <w:tc>
          <w:tcPr>
            <w:tcW w:w="6984" w:type="dxa"/>
            <w:vAlign w:val="center"/>
          </w:tcPr>
          <w:p w:rsidR="007970ED" w:rsidRPr="00F5533B" w:rsidRDefault="009153F3" w:rsidP="007C16D3">
            <w:pPr>
              <w:suppressAutoHyphens w:val="0"/>
              <w:autoSpaceDE w:val="0"/>
              <w:autoSpaceDN w:val="0"/>
              <w:adjustRightInd w:val="0"/>
              <w:rPr>
                <w:b/>
                <w:sz w:val="20"/>
                <w:lang w:eastAsia="pt-BR"/>
              </w:rPr>
            </w:pPr>
            <w:r>
              <w:rPr>
                <w:b/>
                <w:sz w:val="20"/>
                <w:lang w:eastAsia="pt-BR"/>
              </w:rPr>
              <w:t>RENATA RAQUEL AHLF DOS SANTOS</w:t>
            </w:r>
          </w:p>
        </w:tc>
      </w:tr>
      <w:tr w:rsidR="007970ED" w:rsidRPr="00F5533B" w:rsidTr="007C16D3">
        <w:tc>
          <w:tcPr>
            <w:tcW w:w="402" w:type="dxa"/>
            <w:vMerge/>
          </w:tcPr>
          <w:p w:rsidR="007970ED" w:rsidRPr="00F5533B" w:rsidRDefault="007970ED" w:rsidP="007C16D3">
            <w:pPr>
              <w:suppressAutoHyphens w:val="0"/>
              <w:autoSpaceDE w:val="0"/>
              <w:autoSpaceDN w:val="0"/>
              <w:adjustRightInd w:val="0"/>
              <w:spacing w:line="360" w:lineRule="auto"/>
              <w:rPr>
                <w:b/>
                <w:sz w:val="20"/>
                <w:lang w:eastAsia="pt-BR"/>
              </w:rPr>
            </w:pPr>
          </w:p>
        </w:tc>
        <w:tc>
          <w:tcPr>
            <w:tcW w:w="2820" w:type="dxa"/>
            <w:vAlign w:val="center"/>
          </w:tcPr>
          <w:p w:rsidR="007970ED" w:rsidRPr="00F5533B" w:rsidRDefault="007970ED" w:rsidP="007C16D3">
            <w:pPr>
              <w:suppressAutoHyphens w:val="0"/>
              <w:autoSpaceDE w:val="0"/>
              <w:autoSpaceDN w:val="0"/>
              <w:adjustRightInd w:val="0"/>
              <w:rPr>
                <w:sz w:val="20"/>
                <w:lang w:eastAsia="pt-BR"/>
              </w:rPr>
            </w:pPr>
            <w:r w:rsidRPr="00F5533B">
              <w:rPr>
                <w:sz w:val="20"/>
                <w:lang w:eastAsia="pt-BR"/>
              </w:rPr>
              <w:t>ENDEREÇO:</w:t>
            </w:r>
          </w:p>
        </w:tc>
        <w:tc>
          <w:tcPr>
            <w:tcW w:w="6984" w:type="dxa"/>
            <w:vAlign w:val="center"/>
          </w:tcPr>
          <w:p w:rsidR="007970ED" w:rsidRPr="00F5533B" w:rsidRDefault="009153F3" w:rsidP="007C16D3">
            <w:pPr>
              <w:suppressAutoHyphens w:val="0"/>
              <w:autoSpaceDE w:val="0"/>
              <w:autoSpaceDN w:val="0"/>
              <w:adjustRightInd w:val="0"/>
              <w:rPr>
                <w:b/>
                <w:sz w:val="20"/>
                <w:lang w:eastAsia="pt-BR"/>
              </w:rPr>
            </w:pPr>
            <w:r>
              <w:rPr>
                <w:b/>
                <w:sz w:val="20"/>
                <w:lang w:eastAsia="pt-BR"/>
              </w:rPr>
              <w:t>RUA EURICO GASPAR DUTRA-581-E</w:t>
            </w:r>
          </w:p>
        </w:tc>
      </w:tr>
      <w:tr w:rsidR="007970ED" w:rsidRPr="00F5533B" w:rsidTr="007C16D3">
        <w:tc>
          <w:tcPr>
            <w:tcW w:w="402" w:type="dxa"/>
            <w:vMerge/>
          </w:tcPr>
          <w:p w:rsidR="007970ED" w:rsidRPr="00F5533B" w:rsidRDefault="007970ED" w:rsidP="007C16D3">
            <w:pPr>
              <w:suppressAutoHyphens w:val="0"/>
              <w:autoSpaceDE w:val="0"/>
              <w:autoSpaceDN w:val="0"/>
              <w:adjustRightInd w:val="0"/>
              <w:spacing w:line="360" w:lineRule="auto"/>
              <w:rPr>
                <w:b/>
                <w:sz w:val="20"/>
                <w:lang w:eastAsia="pt-BR"/>
              </w:rPr>
            </w:pPr>
          </w:p>
        </w:tc>
        <w:tc>
          <w:tcPr>
            <w:tcW w:w="2820" w:type="dxa"/>
            <w:vAlign w:val="center"/>
          </w:tcPr>
          <w:p w:rsidR="007970ED" w:rsidRPr="00F5533B" w:rsidRDefault="007970ED" w:rsidP="007C16D3">
            <w:pPr>
              <w:suppressAutoHyphens w:val="0"/>
              <w:autoSpaceDE w:val="0"/>
              <w:autoSpaceDN w:val="0"/>
              <w:adjustRightInd w:val="0"/>
              <w:rPr>
                <w:sz w:val="20"/>
                <w:lang w:eastAsia="pt-BR"/>
              </w:rPr>
            </w:pPr>
            <w:r w:rsidRPr="00F5533B">
              <w:rPr>
                <w:sz w:val="20"/>
                <w:lang w:eastAsia="pt-BR"/>
              </w:rPr>
              <w:t>CPF:</w:t>
            </w:r>
          </w:p>
        </w:tc>
        <w:tc>
          <w:tcPr>
            <w:tcW w:w="6984" w:type="dxa"/>
            <w:vAlign w:val="center"/>
          </w:tcPr>
          <w:p w:rsidR="007970ED" w:rsidRPr="00F5533B" w:rsidRDefault="009153F3" w:rsidP="007C16D3">
            <w:pPr>
              <w:suppressAutoHyphens w:val="0"/>
              <w:autoSpaceDE w:val="0"/>
              <w:autoSpaceDN w:val="0"/>
              <w:adjustRightInd w:val="0"/>
              <w:rPr>
                <w:b/>
                <w:sz w:val="20"/>
                <w:lang w:eastAsia="pt-BR"/>
              </w:rPr>
            </w:pPr>
            <w:r>
              <w:rPr>
                <w:b/>
                <w:sz w:val="20"/>
                <w:lang w:eastAsia="pt-BR"/>
              </w:rPr>
              <w:t>005.351.199-92</w:t>
            </w:r>
          </w:p>
        </w:tc>
      </w:tr>
      <w:tr w:rsidR="007970ED" w:rsidRPr="00F5533B" w:rsidTr="007C16D3">
        <w:tc>
          <w:tcPr>
            <w:tcW w:w="402" w:type="dxa"/>
            <w:vMerge/>
          </w:tcPr>
          <w:p w:rsidR="007970ED" w:rsidRPr="00F5533B" w:rsidRDefault="007970ED" w:rsidP="007C16D3">
            <w:pPr>
              <w:suppressAutoHyphens w:val="0"/>
              <w:autoSpaceDE w:val="0"/>
              <w:autoSpaceDN w:val="0"/>
              <w:adjustRightInd w:val="0"/>
              <w:spacing w:line="360" w:lineRule="auto"/>
              <w:rPr>
                <w:b/>
                <w:sz w:val="20"/>
                <w:lang w:eastAsia="pt-BR"/>
              </w:rPr>
            </w:pPr>
          </w:p>
        </w:tc>
        <w:tc>
          <w:tcPr>
            <w:tcW w:w="2820" w:type="dxa"/>
            <w:vAlign w:val="center"/>
          </w:tcPr>
          <w:p w:rsidR="007970ED" w:rsidRPr="00F5533B" w:rsidRDefault="007970ED" w:rsidP="007C16D3">
            <w:pPr>
              <w:suppressAutoHyphens w:val="0"/>
              <w:autoSpaceDE w:val="0"/>
              <w:autoSpaceDN w:val="0"/>
              <w:adjustRightInd w:val="0"/>
              <w:rPr>
                <w:sz w:val="20"/>
                <w:lang w:eastAsia="pt-BR"/>
              </w:rPr>
            </w:pPr>
            <w:r w:rsidRPr="00F5533B">
              <w:rPr>
                <w:sz w:val="20"/>
                <w:lang w:eastAsia="pt-BR"/>
              </w:rPr>
              <w:t>RG:</w:t>
            </w:r>
          </w:p>
        </w:tc>
        <w:tc>
          <w:tcPr>
            <w:tcW w:w="6984" w:type="dxa"/>
            <w:vAlign w:val="center"/>
          </w:tcPr>
          <w:p w:rsidR="007970ED" w:rsidRPr="00F5533B" w:rsidRDefault="009153F3" w:rsidP="007C16D3">
            <w:pPr>
              <w:suppressAutoHyphens w:val="0"/>
              <w:autoSpaceDE w:val="0"/>
              <w:autoSpaceDN w:val="0"/>
              <w:adjustRightInd w:val="0"/>
              <w:rPr>
                <w:b/>
                <w:sz w:val="20"/>
                <w:lang w:eastAsia="pt-BR"/>
              </w:rPr>
            </w:pPr>
            <w:r>
              <w:rPr>
                <w:b/>
                <w:sz w:val="20"/>
                <w:lang w:eastAsia="pt-BR"/>
              </w:rPr>
              <w:t>4.256.445</w:t>
            </w:r>
          </w:p>
        </w:tc>
      </w:tr>
    </w:tbl>
    <w:p w:rsidR="007970ED" w:rsidRPr="00F5533B" w:rsidRDefault="007970ED" w:rsidP="007970ED">
      <w:pPr>
        <w:suppressAutoHyphens w:val="0"/>
        <w:autoSpaceDE w:val="0"/>
        <w:autoSpaceDN w:val="0"/>
        <w:adjustRightInd w:val="0"/>
        <w:spacing w:line="360" w:lineRule="auto"/>
        <w:rPr>
          <w:b/>
          <w:sz w:val="20"/>
          <w:lang w:eastAsia="pt-BR"/>
        </w:rPr>
      </w:pPr>
    </w:p>
    <w:p w:rsidR="007970ED" w:rsidRPr="00F5533B" w:rsidRDefault="007970ED" w:rsidP="007970ED">
      <w:pPr>
        <w:suppressAutoHyphens w:val="0"/>
        <w:autoSpaceDE w:val="0"/>
        <w:autoSpaceDN w:val="0"/>
        <w:adjustRightInd w:val="0"/>
        <w:spacing w:line="360" w:lineRule="auto"/>
        <w:rPr>
          <w:b/>
          <w:sz w:val="20"/>
          <w:lang w:eastAsia="pt-BR"/>
        </w:rPr>
      </w:pPr>
    </w:p>
    <w:p w:rsidR="007970ED" w:rsidRPr="00F5533B" w:rsidRDefault="007970ED" w:rsidP="007970ED">
      <w:pPr>
        <w:jc w:val="both"/>
        <w:rPr>
          <w:b/>
          <w:bCs w:val="0"/>
          <w:sz w:val="20"/>
        </w:rPr>
      </w:pPr>
      <w:r w:rsidRPr="00F5533B">
        <w:rPr>
          <w:b/>
          <w:sz w:val="20"/>
        </w:rPr>
        <w:t xml:space="preserve">CLÁUSULA PRIMEIRA - </w:t>
      </w:r>
      <w:r w:rsidRPr="00F5533B">
        <w:rPr>
          <w:b/>
          <w:bCs w:val="0"/>
          <w:sz w:val="20"/>
        </w:rPr>
        <w:t xml:space="preserve">DO OBJETO </w:t>
      </w:r>
    </w:p>
    <w:p w:rsidR="007970ED" w:rsidRPr="00F5533B" w:rsidRDefault="007970ED" w:rsidP="007970ED">
      <w:pPr>
        <w:pStyle w:val="Recuodecorpodetexto"/>
        <w:ind w:left="0"/>
        <w:rPr>
          <w:rFonts w:ascii="Arial" w:hAnsi="Arial" w:cs="Arial"/>
          <w:sz w:val="20"/>
        </w:rPr>
      </w:pPr>
    </w:p>
    <w:p w:rsidR="007970ED" w:rsidRPr="00F5533B" w:rsidRDefault="007970ED" w:rsidP="007970ED">
      <w:pPr>
        <w:pStyle w:val="Corpodetexto"/>
        <w:numPr>
          <w:ilvl w:val="1"/>
          <w:numId w:val="17"/>
        </w:numPr>
        <w:tabs>
          <w:tab w:val="clear" w:pos="708"/>
          <w:tab w:val="clear" w:pos="2270"/>
          <w:tab w:val="clear" w:pos="4294"/>
          <w:tab w:val="left" w:pos="426"/>
        </w:tabs>
        <w:ind w:left="426" w:hanging="426"/>
        <w:rPr>
          <w:sz w:val="20"/>
        </w:rPr>
      </w:pPr>
      <w:r w:rsidRPr="00F5533B">
        <w:rPr>
          <w:sz w:val="20"/>
        </w:rPr>
        <w:t xml:space="preserve">Os preços ora REGISTRADOS, de acordo a proposta apresentada pela(s) DETENTORA(S) no Processo de Licitação, correspondem à expectativa de contratação dos seguintes itens: </w:t>
      </w:r>
    </w:p>
    <w:p w:rsidR="007970ED" w:rsidRPr="00F5533B" w:rsidRDefault="007970ED" w:rsidP="007970ED">
      <w:pPr>
        <w:pStyle w:val="Corpodetexto"/>
        <w:tabs>
          <w:tab w:val="clear" w:pos="708"/>
          <w:tab w:val="clear" w:pos="2270"/>
          <w:tab w:val="clear" w:pos="4294"/>
          <w:tab w:val="left" w:pos="426"/>
        </w:tabs>
        <w:ind w:left="426"/>
        <w:rPr>
          <w:sz w:val="20"/>
        </w:rPr>
      </w:pPr>
    </w:p>
    <w:tbl>
      <w:tblPr>
        <w:tblW w:w="9844" w:type="dxa"/>
        <w:jc w:val="center"/>
        <w:tblInd w:w="-3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28"/>
        <w:gridCol w:w="4394"/>
        <w:gridCol w:w="709"/>
        <w:gridCol w:w="567"/>
        <w:gridCol w:w="1134"/>
        <w:gridCol w:w="1106"/>
        <w:gridCol w:w="1106"/>
      </w:tblGrid>
      <w:tr w:rsidR="006800AE" w:rsidRPr="00F5533B" w:rsidTr="006800AE">
        <w:trPr>
          <w:jc w:val="center"/>
        </w:trPr>
        <w:tc>
          <w:tcPr>
            <w:tcW w:w="828" w:type="dxa"/>
            <w:shd w:val="clear" w:color="auto" w:fill="auto"/>
            <w:vAlign w:val="center"/>
          </w:tcPr>
          <w:p w:rsidR="006800AE" w:rsidRPr="00F5533B" w:rsidRDefault="006800AE" w:rsidP="00663869">
            <w:pPr>
              <w:pStyle w:val="Ttulo2"/>
              <w:tabs>
                <w:tab w:val="left" w:pos="0"/>
              </w:tabs>
              <w:snapToGrid w:val="0"/>
              <w:jc w:val="center"/>
              <w:rPr>
                <w:rFonts w:ascii="Arial" w:hAnsi="Arial" w:cs="Arial"/>
                <w:b w:val="0"/>
                <w:sz w:val="20"/>
              </w:rPr>
            </w:pPr>
            <w:r w:rsidRPr="00F5533B">
              <w:rPr>
                <w:rFonts w:ascii="Arial" w:hAnsi="Arial" w:cs="Arial"/>
                <w:b w:val="0"/>
                <w:sz w:val="20"/>
              </w:rPr>
              <w:t>ITEM</w:t>
            </w:r>
          </w:p>
        </w:tc>
        <w:tc>
          <w:tcPr>
            <w:tcW w:w="4394" w:type="dxa"/>
            <w:shd w:val="clear" w:color="auto" w:fill="auto"/>
            <w:vAlign w:val="center"/>
          </w:tcPr>
          <w:p w:rsidR="006800AE" w:rsidRPr="00F5533B" w:rsidRDefault="006800AE" w:rsidP="00663869">
            <w:pPr>
              <w:pStyle w:val="Ttulo1"/>
              <w:tabs>
                <w:tab w:val="left" w:pos="0"/>
              </w:tabs>
              <w:snapToGrid w:val="0"/>
              <w:rPr>
                <w:rFonts w:cs="Arial"/>
                <w:b w:val="0"/>
                <w:sz w:val="20"/>
              </w:rPr>
            </w:pPr>
            <w:r w:rsidRPr="00F5533B">
              <w:rPr>
                <w:rFonts w:cs="Arial"/>
                <w:b w:val="0"/>
                <w:sz w:val="20"/>
              </w:rPr>
              <w:t>ESPECIFICAÇÃO</w:t>
            </w:r>
          </w:p>
        </w:tc>
        <w:tc>
          <w:tcPr>
            <w:tcW w:w="709" w:type="dxa"/>
            <w:shd w:val="clear" w:color="auto" w:fill="auto"/>
            <w:vAlign w:val="center"/>
          </w:tcPr>
          <w:p w:rsidR="006800AE" w:rsidRPr="00F5533B" w:rsidRDefault="006800AE" w:rsidP="00663869">
            <w:pPr>
              <w:jc w:val="center"/>
              <w:rPr>
                <w:sz w:val="20"/>
              </w:rPr>
            </w:pPr>
            <w:r w:rsidRPr="00F5533B">
              <w:rPr>
                <w:sz w:val="20"/>
              </w:rPr>
              <w:t>QTDE</w:t>
            </w:r>
          </w:p>
        </w:tc>
        <w:tc>
          <w:tcPr>
            <w:tcW w:w="567" w:type="dxa"/>
            <w:shd w:val="clear" w:color="auto" w:fill="auto"/>
            <w:vAlign w:val="center"/>
          </w:tcPr>
          <w:p w:rsidR="006800AE" w:rsidRPr="00F5533B" w:rsidRDefault="006800AE" w:rsidP="00663869">
            <w:pPr>
              <w:jc w:val="center"/>
              <w:rPr>
                <w:sz w:val="20"/>
              </w:rPr>
            </w:pPr>
            <w:r w:rsidRPr="00F5533B">
              <w:rPr>
                <w:sz w:val="20"/>
              </w:rPr>
              <w:t>UN</w:t>
            </w:r>
          </w:p>
        </w:tc>
        <w:tc>
          <w:tcPr>
            <w:tcW w:w="1134" w:type="dxa"/>
            <w:shd w:val="clear" w:color="auto" w:fill="auto"/>
            <w:vAlign w:val="center"/>
          </w:tcPr>
          <w:p w:rsidR="006800AE" w:rsidRPr="00F5533B" w:rsidRDefault="006800AE" w:rsidP="00663869">
            <w:pPr>
              <w:jc w:val="center"/>
              <w:rPr>
                <w:sz w:val="20"/>
              </w:rPr>
            </w:pPr>
            <w:r w:rsidRPr="00F5533B">
              <w:rPr>
                <w:sz w:val="20"/>
              </w:rPr>
              <w:t>MARCA</w:t>
            </w:r>
          </w:p>
        </w:tc>
        <w:tc>
          <w:tcPr>
            <w:tcW w:w="1106" w:type="dxa"/>
          </w:tcPr>
          <w:p w:rsidR="006800AE" w:rsidRDefault="006800AE" w:rsidP="00663869">
            <w:pPr>
              <w:jc w:val="center"/>
              <w:rPr>
                <w:sz w:val="20"/>
              </w:rPr>
            </w:pPr>
          </w:p>
          <w:p w:rsidR="006800AE" w:rsidRPr="00F5533B" w:rsidRDefault="006800AE" w:rsidP="00663869">
            <w:pPr>
              <w:jc w:val="center"/>
              <w:rPr>
                <w:sz w:val="20"/>
              </w:rPr>
            </w:pPr>
            <w:r>
              <w:rPr>
                <w:sz w:val="20"/>
              </w:rPr>
              <w:t>UNITARIO</w:t>
            </w:r>
          </w:p>
        </w:tc>
        <w:tc>
          <w:tcPr>
            <w:tcW w:w="1106" w:type="dxa"/>
            <w:shd w:val="clear" w:color="auto" w:fill="auto"/>
            <w:vAlign w:val="center"/>
          </w:tcPr>
          <w:p w:rsidR="006800AE" w:rsidRPr="00F5533B" w:rsidRDefault="006800AE" w:rsidP="00663869">
            <w:pPr>
              <w:jc w:val="center"/>
              <w:rPr>
                <w:sz w:val="20"/>
              </w:rPr>
            </w:pPr>
            <w:r>
              <w:rPr>
                <w:sz w:val="20"/>
              </w:rPr>
              <w:t>TOTAL</w:t>
            </w:r>
          </w:p>
        </w:tc>
      </w:tr>
      <w:tr w:rsidR="006800AE" w:rsidRPr="00F5533B" w:rsidTr="006800AE">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51</w:t>
            </w:r>
          </w:p>
        </w:tc>
        <w:tc>
          <w:tcPr>
            <w:tcW w:w="4394" w:type="dxa"/>
            <w:vAlign w:val="center"/>
          </w:tcPr>
          <w:p w:rsidR="006800AE" w:rsidRPr="00F5533B" w:rsidRDefault="006800AE" w:rsidP="00663869">
            <w:pPr>
              <w:rPr>
                <w:sz w:val="20"/>
              </w:rPr>
            </w:pPr>
            <w:r w:rsidRPr="00F5533B">
              <w:rPr>
                <w:sz w:val="20"/>
              </w:rPr>
              <w:t>Açúcar mascavo</w:t>
            </w:r>
          </w:p>
        </w:tc>
        <w:tc>
          <w:tcPr>
            <w:tcW w:w="709" w:type="dxa"/>
            <w:vAlign w:val="center"/>
          </w:tcPr>
          <w:p w:rsidR="006800AE" w:rsidRPr="00F5533B" w:rsidRDefault="006800AE" w:rsidP="00663869">
            <w:pPr>
              <w:jc w:val="right"/>
              <w:rPr>
                <w:sz w:val="20"/>
              </w:rPr>
            </w:pPr>
            <w:r w:rsidRPr="00F5533B">
              <w:rPr>
                <w:sz w:val="20"/>
              </w:rPr>
              <w:t>30</w:t>
            </w:r>
          </w:p>
        </w:tc>
        <w:tc>
          <w:tcPr>
            <w:tcW w:w="567" w:type="dxa"/>
            <w:vAlign w:val="center"/>
          </w:tcPr>
          <w:p w:rsidR="006800AE" w:rsidRPr="00F5533B" w:rsidRDefault="006800AE" w:rsidP="00663869">
            <w:pPr>
              <w:jc w:val="center"/>
              <w:rPr>
                <w:sz w:val="20"/>
              </w:rPr>
            </w:pPr>
            <w:r w:rsidRPr="00F5533B">
              <w:rPr>
                <w:sz w:val="20"/>
              </w:rPr>
              <w:t>kg</w:t>
            </w:r>
          </w:p>
        </w:tc>
        <w:tc>
          <w:tcPr>
            <w:tcW w:w="1134" w:type="dxa"/>
            <w:vAlign w:val="center"/>
          </w:tcPr>
          <w:p w:rsidR="006800AE" w:rsidRPr="00F5533B" w:rsidRDefault="007E2074" w:rsidP="00663869">
            <w:pPr>
              <w:rPr>
                <w:sz w:val="20"/>
              </w:rPr>
            </w:pPr>
            <w:r>
              <w:rPr>
                <w:sz w:val="20"/>
              </w:rPr>
              <w:t>1179 DE CASA</w:t>
            </w:r>
          </w:p>
        </w:tc>
        <w:tc>
          <w:tcPr>
            <w:tcW w:w="1106" w:type="dxa"/>
          </w:tcPr>
          <w:p w:rsidR="007E2074" w:rsidRDefault="007E2074" w:rsidP="00663869">
            <w:pPr>
              <w:jc w:val="right"/>
              <w:rPr>
                <w:sz w:val="20"/>
              </w:rPr>
            </w:pPr>
          </w:p>
          <w:p w:rsidR="006800AE" w:rsidRPr="00F5533B" w:rsidRDefault="007E2074" w:rsidP="00663869">
            <w:pPr>
              <w:jc w:val="right"/>
              <w:rPr>
                <w:sz w:val="20"/>
              </w:rPr>
            </w:pPr>
            <w:r>
              <w:rPr>
                <w:sz w:val="20"/>
              </w:rPr>
              <w:t>7,71</w:t>
            </w:r>
          </w:p>
        </w:tc>
        <w:tc>
          <w:tcPr>
            <w:tcW w:w="1106" w:type="dxa"/>
            <w:vAlign w:val="center"/>
          </w:tcPr>
          <w:p w:rsidR="006800AE" w:rsidRPr="00F5533B" w:rsidRDefault="007E2074" w:rsidP="00663869">
            <w:pPr>
              <w:jc w:val="right"/>
              <w:rPr>
                <w:sz w:val="20"/>
              </w:rPr>
            </w:pPr>
            <w:r>
              <w:rPr>
                <w:sz w:val="20"/>
              </w:rPr>
              <w:t>231,30</w:t>
            </w:r>
          </w:p>
        </w:tc>
      </w:tr>
      <w:tr w:rsidR="006800AE" w:rsidRPr="00F5533B" w:rsidTr="006800AE">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54</w:t>
            </w:r>
          </w:p>
        </w:tc>
        <w:tc>
          <w:tcPr>
            <w:tcW w:w="4394" w:type="dxa"/>
            <w:vAlign w:val="center"/>
          </w:tcPr>
          <w:p w:rsidR="006800AE" w:rsidRPr="00F5533B" w:rsidRDefault="006800AE" w:rsidP="00663869">
            <w:pPr>
              <w:rPr>
                <w:sz w:val="20"/>
              </w:rPr>
            </w:pPr>
            <w:r w:rsidRPr="00F5533B">
              <w:rPr>
                <w:sz w:val="20"/>
              </w:rPr>
              <w:t xml:space="preserve">Feijão carioca </w:t>
            </w:r>
          </w:p>
        </w:tc>
        <w:tc>
          <w:tcPr>
            <w:tcW w:w="709" w:type="dxa"/>
            <w:vAlign w:val="center"/>
          </w:tcPr>
          <w:p w:rsidR="006800AE" w:rsidRPr="00F5533B" w:rsidRDefault="006800AE" w:rsidP="00663869">
            <w:pPr>
              <w:jc w:val="right"/>
              <w:rPr>
                <w:sz w:val="20"/>
              </w:rPr>
            </w:pPr>
            <w:r w:rsidRPr="00F5533B">
              <w:rPr>
                <w:sz w:val="20"/>
              </w:rPr>
              <w:t>230</w:t>
            </w:r>
          </w:p>
        </w:tc>
        <w:tc>
          <w:tcPr>
            <w:tcW w:w="567" w:type="dxa"/>
            <w:vAlign w:val="center"/>
          </w:tcPr>
          <w:p w:rsidR="006800AE" w:rsidRPr="00F5533B" w:rsidRDefault="006800AE" w:rsidP="00663869">
            <w:pPr>
              <w:jc w:val="center"/>
              <w:rPr>
                <w:sz w:val="20"/>
              </w:rPr>
            </w:pPr>
            <w:r w:rsidRPr="00F5533B">
              <w:rPr>
                <w:sz w:val="20"/>
              </w:rPr>
              <w:t>kg</w:t>
            </w:r>
          </w:p>
        </w:tc>
        <w:tc>
          <w:tcPr>
            <w:tcW w:w="1134" w:type="dxa"/>
            <w:vAlign w:val="center"/>
          </w:tcPr>
          <w:p w:rsidR="006800AE" w:rsidRPr="00F5533B" w:rsidRDefault="007E2074" w:rsidP="00663869">
            <w:pPr>
              <w:rPr>
                <w:sz w:val="20"/>
              </w:rPr>
            </w:pPr>
            <w:r>
              <w:rPr>
                <w:sz w:val="20"/>
              </w:rPr>
              <w:t>1255 BRINGUE</w:t>
            </w:r>
          </w:p>
        </w:tc>
        <w:tc>
          <w:tcPr>
            <w:tcW w:w="1106" w:type="dxa"/>
          </w:tcPr>
          <w:p w:rsidR="006800AE" w:rsidRDefault="006800AE" w:rsidP="00663869">
            <w:pPr>
              <w:jc w:val="right"/>
              <w:rPr>
                <w:sz w:val="20"/>
              </w:rPr>
            </w:pPr>
          </w:p>
          <w:p w:rsidR="007E2074" w:rsidRPr="00F5533B" w:rsidRDefault="007E2074" w:rsidP="00663869">
            <w:pPr>
              <w:jc w:val="right"/>
              <w:rPr>
                <w:sz w:val="20"/>
              </w:rPr>
            </w:pPr>
            <w:r>
              <w:rPr>
                <w:sz w:val="20"/>
              </w:rPr>
              <w:t>3,56</w:t>
            </w:r>
          </w:p>
        </w:tc>
        <w:tc>
          <w:tcPr>
            <w:tcW w:w="1106" w:type="dxa"/>
            <w:vAlign w:val="center"/>
          </w:tcPr>
          <w:p w:rsidR="006800AE" w:rsidRPr="00F5533B" w:rsidRDefault="007E2074" w:rsidP="00663869">
            <w:pPr>
              <w:jc w:val="right"/>
              <w:rPr>
                <w:sz w:val="20"/>
              </w:rPr>
            </w:pPr>
            <w:r>
              <w:rPr>
                <w:sz w:val="20"/>
              </w:rPr>
              <w:t>818,80</w:t>
            </w:r>
          </w:p>
        </w:tc>
      </w:tr>
      <w:tr w:rsidR="006800AE" w:rsidRPr="00F5533B" w:rsidTr="006800AE">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61</w:t>
            </w:r>
          </w:p>
        </w:tc>
        <w:tc>
          <w:tcPr>
            <w:tcW w:w="4394" w:type="dxa"/>
            <w:vAlign w:val="center"/>
          </w:tcPr>
          <w:p w:rsidR="006800AE" w:rsidRPr="00F5533B" w:rsidRDefault="006800AE" w:rsidP="00663869">
            <w:pPr>
              <w:rPr>
                <w:sz w:val="20"/>
              </w:rPr>
            </w:pPr>
            <w:r w:rsidRPr="00F5533B">
              <w:rPr>
                <w:sz w:val="20"/>
              </w:rPr>
              <w:t>Massa tipo spaguetti / parafuso / farfalle - INTEGRAL</w:t>
            </w:r>
          </w:p>
        </w:tc>
        <w:tc>
          <w:tcPr>
            <w:tcW w:w="709" w:type="dxa"/>
            <w:vAlign w:val="center"/>
          </w:tcPr>
          <w:p w:rsidR="006800AE" w:rsidRPr="00F5533B" w:rsidRDefault="006800AE" w:rsidP="00663869">
            <w:pPr>
              <w:jc w:val="right"/>
              <w:rPr>
                <w:sz w:val="20"/>
              </w:rPr>
            </w:pPr>
            <w:r w:rsidRPr="00F5533B">
              <w:rPr>
                <w:sz w:val="20"/>
              </w:rPr>
              <w:t>300</w:t>
            </w:r>
          </w:p>
        </w:tc>
        <w:tc>
          <w:tcPr>
            <w:tcW w:w="567" w:type="dxa"/>
            <w:vAlign w:val="center"/>
          </w:tcPr>
          <w:p w:rsidR="006800AE" w:rsidRPr="00F5533B" w:rsidRDefault="006800AE" w:rsidP="00663869">
            <w:pPr>
              <w:jc w:val="center"/>
              <w:rPr>
                <w:sz w:val="20"/>
              </w:rPr>
            </w:pPr>
            <w:r w:rsidRPr="00F5533B">
              <w:rPr>
                <w:sz w:val="20"/>
              </w:rPr>
              <w:t>kg</w:t>
            </w:r>
          </w:p>
        </w:tc>
        <w:tc>
          <w:tcPr>
            <w:tcW w:w="1134" w:type="dxa"/>
            <w:vAlign w:val="center"/>
          </w:tcPr>
          <w:p w:rsidR="006800AE" w:rsidRPr="00F5533B" w:rsidRDefault="007E2074" w:rsidP="00663869">
            <w:pPr>
              <w:rPr>
                <w:sz w:val="20"/>
              </w:rPr>
            </w:pPr>
            <w:r>
              <w:rPr>
                <w:sz w:val="20"/>
              </w:rPr>
              <w:t>GALO</w:t>
            </w:r>
          </w:p>
        </w:tc>
        <w:tc>
          <w:tcPr>
            <w:tcW w:w="1106" w:type="dxa"/>
          </w:tcPr>
          <w:p w:rsidR="006800AE" w:rsidRPr="00F5533B" w:rsidRDefault="007E2074" w:rsidP="00663869">
            <w:pPr>
              <w:jc w:val="right"/>
              <w:rPr>
                <w:sz w:val="20"/>
              </w:rPr>
            </w:pPr>
            <w:r>
              <w:rPr>
                <w:sz w:val="20"/>
              </w:rPr>
              <w:t>4,35</w:t>
            </w:r>
          </w:p>
        </w:tc>
        <w:tc>
          <w:tcPr>
            <w:tcW w:w="1106" w:type="dxa"/>
            <w:vAlign w:val="center"/>
          </w:tcPr>
          <w:p w:rsidR="006800AE" w:rsidRPr="00F5533B" w:rsidRDefault="007E2074" w:rsidP="00663869">
            <w:pPr>
              <w:jc w:val="right"/>
              <w:rPr>
                <w:sz w:val="20"/>
              </w:rPr>
            </w:pPr>
            <w:r>
              <w:rPr>
                <w:sz w:val="20"/>
              </w:rPr>
              <w:t>1.305,00</w:t>
            </w:r>
          </w:p>
        </w:tc>
      </w:tr>
      <w:tr w:rsidR="006800AE" w:rsidRPr="00F5533B" w:rsidTr="006800AE">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72</w:t>
            </w:r>
          </w:p>
        </w:tc>
        <w:tc>
          <w:tcPr>
            <w:tcW w:w="4394" w:type="dxa"/>
            <w:vAlign w:val="center"/>
          </w:tcPr>
          <w:p w:rsidR="006800AE" w:rsidRPr="00F5533B" w:rsidRDefault="006800AE" w:rsidP="00663869">
            <w:pPr>
              <w:rPr>
                <w:sz w:val="20"/>
              </w:rPr>
            </w:pPr>
            <w:r w:rsidRPr="00F5533B">
              <w:rPr>
                <w:sz w:val="20"/>
              </w:rPr>
              <w:t>Polvilho azedo - 500 gr</w:t>
            </w:r>
          </w:p>
        </w:tc>
        <w:tc>
          <w:tcPr>
            <w:tcW w:w="709" w:type="dxa"/>
            <w:vAlign w:val="center"/>
          </w:tcPr>
          <w:p w:rsidR="006800AE" w:rsidRPr="00F5533B" w:rsidRDefault="006800AE" w:rsidP="00663869">
            <w:pPr>
              <w:jc w:val="right"/>
              <w:rPr>
                <w:sz w:val="20"/>
              </w:rPr>
            </w:pPr>
            <w:r w:rsidRPr="00F5533B">
              <w:rPr>
                <w:sz w:val="20"/>
              </w:rPr>
              <w:t>50</w:t>
            </w:r>
          </w:p>
        </w:tc>
        <w:tc>
          <w:tcPr>
            <w:tcW w:w="567" w:type="dxa"/>
            <w:vAlign w:val="center"/>
          </w:tcPr>
          <w:p w:rsidR="006800AE" w:rsidRPr="00F5533B" w:rsidRDefault="006800AE" w:rsidP="00663869">
            <w:pPr>
              <w:jc w:val="center"/>
              <w:rPr>
                <w:sz w:val="20"/>
              </w:rPr>
            </w:pPr>
            <w:r w:rsidRPr="00F5533B">
              <w:rPr>
                <w:sz w:val="20"/>
              </w:rPr>
              <w:t>pct</w:t>
            </w:r>
          </w:p>
        </w:tc>
        <w:tc>
          <w:tcPr>
            <w:tcW w:w="1134" w:type="dxa"/>
            <w:vAlign w:val="center"/>
          </w:tcPr>
          <w:p w:rsidR="006800AE" w:rsidRPr="00F5533B" w:rsidRDefault="00F66FD8" w:rsidP="00663869">
            <w:pPr>
              <w:rPr>
                <w:sz w:val="20"/>
              </w:rPr>
            </w:pPr>
            <w:r>
              <w:rPr>
                <w:sz w:val="20"/>
              </w:rPr>
              <w:t>1145 PRATA</w:t>
            </w:r>
          </w:p>
        </w:tc>
        <w:tc>
          <w:tcPr>
            <w:tcW w:w="1106" w:type="dxa"/>
          </w:tcPr>
          <w:p w:rsidR="006800AE" w:rsidRPr="00F5533B" w:rsidRDefault="00F66FD8" w:rsidP="00663869">
            <w:pPr>
              <w:jc w:val="right"/>
              <w:rPr>
                <w:sz w:val="20"/>
              </w:rPr>
            </w:pPr>
            <w:r>
              <w:rPr>
                <w:sz w:val="20"/>
              </w:rPr>
              <w:t>2,49</w:t>
            </w:r>
          </w:p>
        </w:tc>
        <w:tc>
          <w:tcPr>
            <w:tcW w:w="1106" w:type="dxa"/>
            <w:vAlign w:val="center"/>
          </w:tcPr>
          <w:p w:rsidR="006800AE" w:rsidRPr="00F5533B" w:rsidRDefault="00F66FD8" w:rsidP="00663869">
            <w:pPr>
              <w:jc w:val="right"/>
              <w:rPr>
                <w:sz w:val="20"/>
              </w:rPr>
            </w:pPr>
            <w:r>
              <w:rPr>
                <w:sz w:val="20"/>
              </w:rPr>
              <w:t>124,50</w:t>
            </w:r>
          </w:p>
        </w:tc>
      </w:tr>
      <w:tr w:rsidR="006800AE" w:rsidRPr="00F5533B" w:rsidTr="006800AE">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73</w:t>
            </w:r>
          </w:p>
        </w:tc>
        <w:tc>
          <w:tcPr>
            <w:tcW w:w="4394" w:type="dxa"/>
            <w:vAlign w:val="center"/>
          </w:tcPr>
          <w:p w:rsidR="006800AE" w:rsidRPr="00F5533B" w:rsidRDefault="006800AE" w:rsidP="00663869">
            <w:pPr>
              <w:rPr>
                <w:sz w:val="20"/>
              </w:rPr>
            </w:pPr>
            <w:r w:rsidRPr="00F5533B">
              <w:rPr>
                <w:sz w:val="20"/>
              </w:rPr>
              <w:t>Polvilho doce - 500 gr</w:t>
            </w:r>
          </w:p>
        </w:tc>
        <w:tc>
          <w:tcPr>
            <w:tcW w:w="709" w:type="dxa"/>
            <w:vAlign w:val="center"/>
          </w:tcPr>
          <w:p w:rsidR="006800AE" w:rsidRPr="00F5533B" w:rsidRDefault="006800AE" w:rsidP="00663869">
            <w:pPr>
              <w:jc w:val="right"/>
              <w:rPr>
                <w:sz w:val="20"/>
              </w:rPr>
            </w:pPr>
            <w:r w:rsidRPr="00F5533B">
              <w:rPr>
                <w:sz w:val="20"/>
              </w:rPr>
              <w:t>50</w:t>
            </w:r>
          </w:p>
        </w:tc>
        <w:tc>
          <w:tcPr>
            <w:tcW w:w="567" w:type="dxa"/>
            <w:vAlign w:val="center"/>
          </w:tcPr>
          <w:p w:rsidR="006800AE" w:rsidRPr="00F5533B" w:rsidRDefault="006800AE" w:rsidP="00663869">
            <w:pPr>
              <w:jc w:val="center"/>
              <w:rPr>
                <w:sz w:val="20"/>
              </w:rPr>
            </w:pPr>
            <w:r w:rsidRPr="00F5533B">
              <w:rPr>
                <w:sz w:val="20"/>
              </w:rPr>
              <w:t>pct</w:t>
            </w:r>
          </w:p>
        </w:tc>
        <w:tc>
          <w:tcPr>
            <w:tcW w:w="1134" w:type="dxa"/>
            <w:vAlign w:val="center"/>
          </w:tcPr>
          <w:p w:rsidR="006800AE" w:rsidRPr="00F5533B" w:rsidRDefault="00F66FD8" w:rsidP="00663869">
            <w:pPr>
              <w:rPr>
                <w:sz w:val="20"/>
              </w:rPr>
            </w:pPr>
            <w:r>
              <w:rPr>
                <w:sz w:val="20"/>
              </w:rPr>
              <w:t>1144 PRATA</w:t>
            </w:r>
          </w:p>
        </w:tc>
        <w:tc>
          <w:tcPr>
            <w:tcW w:w="1106" w:type="dxa"/>
          </w:tcPr>
          <w:p w:rsidR="006800AE" w:rsidRDefault="006800AE" w:rsidP="00663869">
            <w:pPr>
              <w:jc w:val="right"/>
              <w:rPr>
                <w:sz w:val="20"/>
              </w:rPr>
            </w:pPr>
          </w:p>
          <w:p w:rsidR="00F66FD8" w:rsidRPr="00F5533B" w:rsidRDefault="00F66FD8" w:rsidP="00663869">
            <w:pPr>
              <w:jc w:val="right"/>
              <w:rPr>
                <w:sz w:val="20"/>
              </w:rPr>
            </w:pPr>
            <w:r>
              <w:rPr>
                <w:sz w:val="20"/>
              </w:rPr>
              <w:t>2,01</w:t>
            </w:r>
          </w:p>
        </w:tc>
        <w:tc>
          <w:tcPr>
            <w:tcW w:w="1106" w:type="dxa"/>
            <w:vAlign w:val="center"/>
          </w:tcPr>
          <w:p w:rsidR="006800AE" w:rsidRPr="00F5533B" w:rsidRDefault="00F66FD8" w:rsidP="00663869">
            <w:pPr>
              <w:jc w:val="right"/>
              <w:rPr>
                <w:sz w:val="20"/>
              </w:rPr>
            </w:pPr>
            <w:r>
              <w:rPr>
                <w:sz w:val="20"/>
              </w:rPr>
              <w:t>100,50</w:t>
            </w:r>
          </w:p>
        </w:tc>
      </w:tr>
      <w:tr w:rsidR="006800AE" w:rsidRPr="00F5533B" w:rsidTr="006800AE">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75</w:t>
            </w:r>
          </w:p>
        </w:tc>
        <w:tc>
          <w:tcPr>
            <w:tcW w:w="4394" w:type="dxa"/>
            <w:vAlign w:val="center"/>
          </w:tcPr>
          <w:p w:rsidR="006800AE" w:rsidRPr="00F5533B" w:rsidRDefault="006800AE" w:rsidP="00663869">
            <w:pPr>
              <w:rPr>
                <w:sz w:val="20"/>
              </w:rPr>
            </w:pPr>
            <w:r w:rsidRPr="00F5533B">
              <w:rPr>
                <w:sz w:val="20"/>
              </w:rPr>
              <w:t>Vinagre branco 750 ml</w:t>
            </w:r>
          </w:p>
        </w:tc>
        <w:tc>
          <w:tcPr>
            <w:tcW w:w="709" w:type="dxa"/>
            <w:vAlign w:val="center"/>
          </w:tcPr>
          <w:p w:rsidR="006800AE" w:rsidRPr="00F5533B" w:rsidRDefault="006800AE" w:rsidP="00663869">
            <w:pPr>
              <w:jc w:val="right"/>
              <w:rPr>
                <w:sz w:val="20"/>
              </w:rPr>
            </w:pPr>
            <w:r w:rsidRPr="00F5533B">
              <w:rPr>
                <w:sz w:val="20"/>
              </w:rPr>
              <w:t>150</w:t>
            </w:r>
          </w:p>
        </w:tc>
        <w:tc>
          <w:tcPr>
            <w:tcW w:w="567" w:type="dxa"/>
            <w:vAlign w:val="center"/>
          </w:tcPr>
          <w:p w:rsidR="006800AE" w:rsidRPr="00F5533B" w:rsidRDefault="006800AE" w:rsidP="00663869">
            <w:pPr>
              <w:jc w:val="center"/>
              <w:rPr>
                <w:sz w:val="20"/>
              </w:rPr>
            </w:pPr>
            <w:r w:rsidRPr="00F5533B">
              <w:rPr>
                <w:sz w:val="20"/>
              </w:rPr>
              <w:t>un</w:t>
            </w:r>
          </w:p>
        </w:tc>
        <w:tc>
          <w:tcPr>
            <w:tcW w:w="1134" w:type="dxa"/>
            <w:vAlign w:val="center"/>
          </w:tcPr>
          <w:p w:rsidR="006800AE" w:rsidRPr="00F5533B" w:rsidRDefault="00F66FD8" w:rsidP="00663869">
            <w:pPr>
              <w:rPr>
                <w:sz w:val="20"/>
              </w:rPr>
            </w:pPr>
            <w:r>
              <w:rPr>
                <w:sz w:val="20"/>
              </w:rPr>
              <w:t>1756 CHEMMIN</w:t>
            </w:r>
          </w:p>
        </w:tc>
        <w:tc>
          <w:tcPr>
            <w:tcW w:w="1106" w:type="dxa"/>
          </w:tcPr>
          <w:p w:rsidR="006800AE" w:rsidRPr="00F5533B" w:rsidRDefault="00F66FD8" w:rsidP="00663869">
            <w:pPr>
              <w:jc w:val="right"/>
              <w:rPr>
                <w:sz w:val="20"/>
              </w:rPr>
            </w:pPr>
            <w:r>
              <w:rPr>
                <w:sz w:val="20"/>
              </w:rPr>
              <w:t>1,38</w:t>
            </w:r>
          </w:p>
        </w:tc>
        <w:tc>
          <w:tcPr>
            <w:tcW w:w="1106" w:type="dxa"/>
            <w:vAlign w:val="center"/>
          </w:tcPr>
          <w:p w:rsidR="006800AE" w:rsidRPr="00F5533B" w:rsidRDefault="00F66FD8" w:rsidP="00663869">
            <w:pPr>
              <w:jc w:val="right"/>
              <w:rPr>
                <w:sz w:val="20"/>
              </w:rPr>
            </w:pPr>
            <w:r>
              <w:rPr>
                <w:sz w:val="20"/>
              </w:rPr>
              <w:t>207,00</w:t>
            </w:r>
          </w:p>
        </w:tc>
      </w:tr>
      <w:tr w:rsidR="006800AE" w:rsidRPr="00F5533B" w:rsidTr="006800AE">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76</w:t>
            </w:r>
          </w:p>
        </w:tc>
        <w:tc>
          <w:tcPr>
            <w:tcW w:w="4394" w:type="dxa"/>
            <w:vAlign w:val="center"/>
          </w:tcPr>
          <w:p w:rsidR="006800AE" w:rsidRPr="00F5533B" w:rsidRDefault="006800AE" w:rsidP="00663869">
            <w:pPr>
              <w:rPr>
                <w:sz w:val="20"/>
              </w:rPr>
            </w:pPr>
            <w:r w:rsidRPr="00F5533B">
              <w:rPr>
                <w:sz w:val="20"/>
              </w:rPr>
              <w:t>Erva mate para chimarrão - especial – 01 kg</w:t>
            </w:r>
          </w:p>
        </w:tc>
        <w:tc>
          <w:tcPr>
            <w:tcW w:w="709" w:type="dxa"/>
            <w:vAlign w:val="center"/>
          </w:tcPr>
          <w:p w:rsidR="006800AE" w:rsidRPr="00F5533B" w:rsidRDefault="006800AE" w:rsidP="00663869">
            <w:pPr>
              <w:jc w:val="right"/>
              <w:rPr>
                <w:sz w:val="20"/>
              </w:rPr>
            </w:pPr>
            <w:r w:rsidRPr="00F5533B">
              <w:rPr>
                <w:sz w:val="20"/>
              </w:rPr>
              <w:t>1.000</w:t>
            </w:r>
          </w:p>
        </w:tc>
        <w:tc>
          <w:tcPr>
            <w:tcW w:w="567" w:type="dxa"/>
            <w:vAlign w:val="center"/>
          </w:tcPr>
          <w:p w:rsidR="006800AE" w:rsidRPr="00F5533B" w:rsidRDefault="006800AE" w:rsidP="00663869">
            <w:pPr>
              <w:jc w:val="center"/>
              <w:rPr>
                <w:sz w:val="20"/>
              </w:rPr>
            </w:pPr>
            <w:r w:rsidRPr="00F5533B">
              <w:rPr>
                <w:sz w:val="20"/>
              </w:rPr>
              <w:t>pct</w:t>
            </w:r>
          </w:p>
        </w:tc>
        <w:tc>
          <w:tcPr>
            <w:tcW w:w="1134" w:type="dxa"/>
            <w:vAlign w:val="center"/>
          </w:tcPr>
          <w:p w:rsidR="006800AE" w:rsidRPr="00F5533B" w:rsidRDefault="00F66FD8" w:rsidP="00663869">
            <w:pPr>
              <w:rPr>
                <w:sz w:val="20"/>
              </w:rPr>
            </w:pPr>
            <w:r>
              <w:rPr>
                <w:sz w:val="20"/>
              </w:rPr>
              <w:t>4828 CABOCLA</w:t>
            </w:r>
          </w:p>
        </w:tc>
        <w:tc>
          <w:tcPr>
            <w:tcW w:w="1106" w:type="dxa"/>
          </w:tcPr>
          <w:p w:rsidR="006800AE" w:rsidRDefault="006800AE" w:rsidP="00663869">
            <w:pPr>
              <w:jc w:val="right"/>
              <w:rPr>
                <w:sz w:val="20"/>
              </w:rPr>
            </w:pPr>
          </w:p>
          <w:p w:rsidR="00565797" w:rsidRPr="00F5533B" w:rsidRDefault="00565797" w:rsidP="00663869">
            <w:pPr>
              <w:jc w:val="right"/>
              <w:rPr>
                <w:sz w:val="20"/>
              </w:rPr>
            </w:pPr>
            <w:r>
              <w:rPr>
                <w:sz w:val="20"/>
              </w:rPr>
              <w:t>8,10</w:t>
            </w:r>
          </w:p>
        </w:tc>
        <w:tc>
          <w:tcPr>
            <w:tcW w:w="1106" w:type="dxa"/>
            <w:vAlign w:val="center"/>
          </w:tcPr>
          <w:p w:rsidR="006800AE" w:rsidRPr="00F5533B" w:rsidRDefault="00565797" w:rsidP="00663869">
            <w:pPr>
              <w:jc w:val="right"/>
              <w:rPr>
                <w:sz w:val="20"/>
              </w:rPr>
            </w:pPr>
            <w:r>
              <w:rPr>
                <w:sz w:val="20"/>
              </w:rPr>
              <w:t>8.100,00</w:t>
            </w:r>
          </w:p>
        </w:tc>
      </w:tr>
      <w:tr w:rsidR="006800AE" w:rsidRPr="00F5533B" w:rsidTr="006800AE">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lastRenderedPageBreak/>
              <w:t>77</w:t>
            </w:r>
          </w:p>
        </w:tc>
        <w:tc>
          <w:tcPr>
            <w:tcW w:w="4394" w:type="dxa"/>
            <w:vAlign w:val="center"/>
          </w:tcPr>
          <w:p w:rsidR="006800AE" w:rsidRPr="00F5533B" w:rsidRDefault="006800AE" w:rsidP="00663869">
            <w:pPr>
              <w:rPr>
                <w:sz w:val="20"/>
              </w:rPr>
            </w:pPr>
            <w:r w:rsidRPr="00F5533B">
              <w:rPr>
                <w:sz w:val="20"/>
              </w:rPr>
              <w:t>Suco em pacote – 1 kg - vários sabores</w:t>
            </w:r>
          </w:p>
        </w:tc>
        <w:tc>
          <w:tcPr>
            <w:tcW w:w="709" w:type="dxa"/>
            <w:vAlign w:val="center"/>
          </w:tcPr>
          <w:p w:rsidR="006800AE" w:rsidRPr="00F5533B" w:rsidRDefault="006800AE" w:rsidP="00663869">
            <w:pPr>
              <w:jc w:val="right"/>
              <w:rPr>
                <w:sz w:val="20"/>
              </w:rPr>
            </w:pPr>
            <w:r w:rsidRPr="00F5533B">
              <w:rPr>
                <w:sz w:val="20"/>
              </w:rPr>
              <w:t>1.000</w:t>
            </w:r>
          </w:p>
        </w:tc>
        <w:tc>
          <w:tcPr>
            <w:tcW w:w="567" w:type="dxa"/>
            <w:vAlign w:val="center"/>
          </w:tcPr>
          <w:p w:rsidR="006800AE" w:rsidRPr="00F5533B" w:rsidRDefault="006800AE" w:rsidP="00663869">
            <w:pPr>
              <w:jc w:val="center"/>
              <w:rPr>
                <w:sz w:val="20"/>
              </w:rPr>
            </w:pPr>
            <w:r w:rsidRPr="00F5533B">
              <w:rPr>
                <w:sz w:val="20"/>
              </w:rPr>
              <w:t>kg</w:t>
            </w:r>
          </w:p>
        </w:tc>
        <w:tc>
          <w:tcPr>
            <w:tcW w:w="1134" w:type="dxa"/>
            <w:vAlign w:val="center"/>
          </w:tcPr>
          <w:p w:rsidR="006800AE" w:rsidRPr="00F5533B" w:rsidRDefault="00565797" w:rsidP="00663869">
            <w:pPr>
              <w:rPr>
                <w:sz w:val="20"/>
              </w:rPr>
            </w:pPr>
            <w:r>
              <w:rPr>
                <w:sz w:val="20"/>
              </w:rPr>
              <w:t>LEO</w:t>
            </w:r>
          </w:p>
        </w:tc>
        <w:tc>
          <w:tcPr>
            <w:tcW w:w="1106" w:type="dxa"/>
          </w:tcPr>
          <w:p w:rsidR="006800AE" w:rsidRPr="00F5533B" w:rsidRDefault="00565797" w:rsidP="00663869">
            <w:pPr>
              <w:jc w:val="right"/>
              <w:rPr>
                <w:sz w:val="20"/>
              </w:rPr>
            </w:pPr>
            <w:r>
              <w:rPr>
                <w:sz w:val="20"/>
              </w:rPr>
              <w:t>4,55</w:t>
            </w:r>
          </w:p>
        </w:tc>
        <w:tc>
          <w:tcPr>
            <w:tcW w:w="1106" w:type="dxa"/>
            <w:vAlign w:val="center"/>
          </w:tcPr>
          <w:p w:rsidR="006800AE" w:rsidRPr="00F5533B" w:rsidRDefault="00565797" w:rsidP="00663869">
            <w:pPr>
              <w:jc w:val="right"/>
              <w:rPr>
                <w:sz w:val="20"/>
              </w:rPr>
            </w:pPr>
            <w:r>
              <w:rPr>
                <w:sz w:val="20"/>
              </w:rPr>
              <w:t>4.550,00</w:t>
            </w:r>
          </w:p>
        </w:tc>
      </w:tr>
      <w:tr w:rsidR="006800AE" w:rsidRPr="00F5533B" w:rsidTr="006800AE">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82</w:t>
            </w:r>
          </w:p>
        </w:tc>
        <w:tc>
          <w:tcPr>
            <w:tcW w:w="4394" w:type="dxa"/>
            <w:vAlign w:val="center"/>
          </w:tcPr>
          <w:p w:rsidR="006800AE" w:rsidRPr="00F5533B" w:rsidRDefault="006800AE" w:rsidP="00663869">
            <w:pPr>
              <w:rPr>
                <w:sz w:val="20"/>
              </w:rPr>
            </w:pPr>
            <w:r w:rsidRPr="00F5533B">
              <w:rPr>
                <w:sz w:val="20"/>
              </w:rPr>
              <w:t>Farinha de rosca - 500 gr</w:t>
            </w:r>
          </w:p>
        </w:tc>
        <w:tc>
          <w:tcPr>
            <w:tcW w:w="709" w:type="dxa"/>
            <w:vAlign w:val="center"/>
          </w:tcPr>
          <w:p w:rsidR="006800AE" w:rsidRPr="00F5533B" w:rsidRDefault="006800AE" w:rsidP="00663869">
            <w:pPr>
              <w:jc w:val="right"/>
              <w:rPr>
                <w:sz w:val="20"/>
              </w:rPr>
            </w:pPr>
            <w:r w:rsidRPr="00F5533B">
              <w:rPr>
                <w:sz w:val="20"/>
              </w:rPr>
              <w:t>110</w:t>
            </w:r>
          </w:p>
        </w:tc>
        <w:tc>
          <w:tcPr>
            <w:tcW w:w="567" w:type="dxa"/>
            <w:vAlign w:val="center"/>
          </w:tcPr>
          <w:p w:rsidR="006800AE" w:rsidRPr="00F5533B" w:rsidRDefault="006800AE" w:rsidP="00663869">
            <w:pPr>
              <w:jc w:val="center"/>
              <w:rPr>
                <w:sz w:val="20"/>
              </w:rPr>
            </w:pPr>
            <w:r w:rsidRPr="00F5533B">
              <w:rPr>
                <w:sz w:val="20"/>
              </w:rPr>
              <w:t>pct</w:t>
            </w:r>
          </w:p>
        </w:tc>
        <w:tc>
          <w:tcPr>
            <w:tcW w:w="1134" w:type="dxa"/>
            <w:vAlign w:val="center"/>
          </w:tcPr>
          <w:p w:rsidR="006800AE" w:rsidRPr="00F5533B" w:rsidRDefault="007A3BED" w:rsidP="00663869">
            <w:pPr>
              <w:rPr>
                <w:sz w:val="20"/>
              </w:rPr>
            </w:pPr>
            <w:r>
              <w:rPr>
                <w:sz w:val="20"/>
              </w:rPr>
              <w:t>DAJU</w:t>
            </w:r>
          </w:p>
        </w:tc>
        <w:tc>
          <w:tcPr>
            <w:tcW w:w="1106" w:type="dxa"/>
          </w:tcPr>
          <w:p w:rsidR="006800AE" w:rsidRPr="00F5533B" w:rsidRDefault="007A3BED" w:rsidP="00663869">
            <w:pPr>
              <w:jc w:val="right"/>
              <w:rPr>
                <w:sz w:val="20"/>
              </w:rPr>
            </w:pPr>
            <w:r>
              <w:rPr>
                <w:sz w:val="20"/>
              </w:rPr>
              <w:t>3,09</w:t>
            </w:r>
          </w:p>
        </w:tc>
        <w:tc>
          <w:tcPr>
            <w:tcW w:w="1106" w:type="dxa"/>
            <w:vAlign w:val="center"/>
          </w:tcPr>
          <w:p w:rsidR="006800AE" w:rsidRPr="00F5533B" w:rsidRDefault="007A3BED" w:rsidP="00663869">
            <w:pPr>
              <w:jc w:val="right"/>
              <w:rPr>
                <w:sz w:val="20"/>
              </w:rPr>
            </w:pPr>
            <w:r>
              <w:rPr>
                <w:sz w:val="20"/>
              </w:rPr>
              <w:t>339,90</w:t>
            </w:r>
          </w:p>
        </w:tc>
      </w:tr>
      <w:tr w:rsidR="006800AE" w:rsidRPr="00F5533B" w:rsidTr="006800AE">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83</w:t>
            </w:r>
          </w:p>
        </w:tc>
        <w:tc>
          <w:tcPr>
            <w:tcW w:w="4394" w:type="dxa"/>
            <w:vAlign w:val="center"/>
          </w:tcPr>
          <w:p w:rsidR="006800AE" w:rsidRPr="00F5533B" w:rsidRDefault="006800AE" w:rsidP="00663869">
            <w:pPr>
              <w:rPr>
                <w:sz w:val="20"/>
              </w:rPr>
            </w:pPr>
            <w:r w:rsidRPr="00F5533B">
              <w:rPr>
                <w:sz w:val="20"/>
              </w:rPr>
              <w:t>Farofa pronta - 500 gr</w:t>
            </w:r>
          </w:p>
        </w:tc>
        <w:tc>
          <w:tcPr>
            <w:tcW w:w="709" w:type="dxa"/>
            <w:vAlign w:val="center"/>
          </w:tcPr>
          <w:p w:rsidR="006800AE" w:rsidRPr="00F5533B" w:rsidRDefault="006800AE" w:rsidP="00663869">
            <w:pPr>
              <w:jc w:val="right"/>
              <w:rPr>
                <w:sz w:val="20"/>
              </w:rPr>
            </w:pPr>
            <w:r w:rsidRPr="00F5533B">
              <w:rPr>
                <w:sz w:val="20"/>
              </w:rPr>
              <w:t>75</w:t>
            </w:r>
          </w:p>
        </w:tc>
        <w:tc>
          <w:tcPr>
            <w:tcW w:w="567" w:type="dxa"/>
            <w:vAlign w:val="center"/>
          </w:tcPr>
          <w:p w:rsidR="006800AE" w:rsidRPr="00F5533B" w:rsidRDefault="006800AE" w:rsidP="00663869">
            <w:pPr>
              <w:jc w:val="center"/>
              <w:rPr>
                <w:sz w:val="20"/>
              </w:rPr>
            </w:pPr>
            <w:r w:rsidRPr="00F5533B">
              <w:rPr>
                <w:sz w:val="20"/>
              </w:rPr>
              <w:t>pct</w:t>
            </w:r>
          </w:p>
        </w:tc>
        <w:tc>
          <w:tcPr>
            <w:tcW w:w="1134" w:type="dxa"/>
            <w:vAlign w:val="center"/>
          </w:tcPr>
          <w:p w:rsidR="006800AE" w:rsidRPr="00F5533B" w:rsidRDefault="007A3BED" w:rsidP="00663869">
            <w:pPr>
              <w:rPr>
                <w:sz w:val="20"/>
              </w:rPr>
            </w:pPr>
            <w:r>
              <w:rPr>
                <w:sz w:val="20"/>
              </w:rPr>
              <w:t>4605 PINDUCA</w:t>
            </w:r>
          </w:p>
        </w:tc>
        <w:tc>
          <w:tcPr>
            <w:tcW w:w="1106" w:type="dxa"/>
          </w:tcPr>
          <w:p w:rsidR="006800AE" w:rsidRPr="00F5533B" w:rsidRDefault="007A3BED" w:rsidP="00663869">
            <w:pPr>
              <w:jc w:val="right"/>
              <w:rPr>
                <w:sz w:val="20"/>
              </w:rPr>
            </w:pPr>
            <w:r>
              <w:rPr>
                <w:sz w:val="20"/>
              </w:rPr>
              <w:t>2,49</w:t>
            </w:r>
          </w:p>
        </w:tc>
        <w:tc>
          <w:tcPr>
            <w:tcW w:w="1106" w:type="dxa"/>
            <w:vAlign w:val="center"/>
          </w:tcPr>
          <w:p w:rsidR="006800AE" w:rsidRPr="00F5533B" w:rsidRDefault="007A3BED" w:rsidP="00663869">
            <w:pPr>
              <w:jc w:val="right"/>
              <w:rPr>
                <w:sz w:val="20"/>
              </w:rPr>
            </w:pPr>
            <w:r>
              <w:rPr>
                <w:sz w:val="20"/>
              </w:rPr>
              <w:t>186,75</w:t>
            </w:r>
          </w:p>
        </w:tc>
      </w:tr>
      <w:tr w:rsidR="006800AE" w:rsidRPr="00F5533B" w:rsidTr="006800AE">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85</w:t>
            </w:r>
          </w:p>
        </w:tc>
        <w:tc>
          <w:tcPr>
            <w:tcW w:w="4394" w:type="dxa"/>
            <w:vAlign w:val="center"/>
          </w:tcPr>
          <w:p w:rsidR="006800AE" w:rsidRPr="00F5533B" w:rsidRDefault="006800AE" w:rsidP="00663869">
            <w:pPr>
              <w:rPr>
                <w:sz w:val="20"/>
              </w:rPr>
            </w:pPr>
            <w:r w:rsidRPr="00F5533B">
              <w:rPr>
                <w:sz w:val="20"/>
              </w:rPr>
              <w:t>Saco plástico picotado 03 kg com 100 un</w:t>
            </w:r>
          </w:p>
        </w:tc>
        <w:tc>
          <w:tcPr>
            <w:tcW w:w="709" w:type="dxa"/>
            <w:vAlign w:val="center"/>
          </w:tcPr>
          <w:p w:rsidR="006800AE" w:rsidRPr="00F5533B" w:rsidRDefault="006800AE" w:rsidP="00663869">
            <w:pPr>
              <w:jc w:val="right"/>
              <w:rPr>
                <w:sz w:val="20"/>
              </w:rPr>
            </w:pPr>
            <w:r w:rsidRPr="00F5533B">
              <w:rPr>
                <w:sz w:val="20"/>
              </w:rPr>
              <w:t>60</w:t>
            </w:r>
          </w:p>
        </w:tc>
        <w:tc>
          <w:tcPr>
            <w:tcW w:w="567" w:type="dxa"/>
            <w:vAlign w:val="center"/>
          </w:tcPr>
          <w:p w:rsidR="006800AE" w:rsidRPr="00F5533B" w:rsidRDefault="006800AE" w:rsidP="00663869">
            <w:pPr>
              <w:jc w:val="center"/>
              <w:rPr>
                <w:sz w:val="20"/>
              </w:rPr>
            </w:pPr>
            <w:r w:rsidRPr="00F5533B">
              <w:rPr>
                <w:sz w:val="20"/>
              </w:rPr>
              <w:t>rlo</w:t>
            </w:r>
          </w:p>
        </w:tc>
        <w:tc>
          <w:tcPr>
            <w:tcW w:w="1134" w:type="dxa"/>
            <w:vAlign w:val="center"/>
          </w:tcPr>
          <w:p w:rsidR="006800AE" w:rsidRPr="00F5533B" w:rsidRDefault="007A3BED" w:rsidP="00663869">
            <w:pPr>
              <w:rPr>
                <w:sz w:val="20"/>
              </w:rPr>
            </w:pPr>
            <w:r>
              <w:rPr>
                <w:sz w:val="20"/>
              </w:rPr>
              <w:t>MEGAMIL</w:t>
            </w:r>
          </w:p>
        </w:tc>
        <w:tc>
          <w:tcPr>
            <w:tcW w:w="1106" w:type="dxa"/>
          </w:tcPr>
          <w:p w:rsidR="006800AE" w:rsidRPr="00F5533B" w:rsidRDefault="007A3BED" w:rsidP="00663869">
            <w:pPr>
              <w:jc w:val="right"/>
              <w:rPr>
                <w:sz w:val="20"/>
              </w:rPr>
            </w:pPr>
            <w:r>
              <w:rPr>
                <w:sz w:val="20"/>
              </w:rPr>
              <w:t>4,49</w:t>
            </w:r>
          </w:p>
        </w:tc>
        <w:tc>
          <w:tcPr>
            <w:tcW w:w="1106" w:type="dxa"/>
            <w:vAlign w:val="center"/>
          </w:tcPr>
          <w:p w:rsidR="006800AE" w:rsidRPr="00F5533B" w:rsidRDefault="007A3BED" w:rsidP="00663869">
            <w:pPr>
              <w:jc w:val="right"/>
              <w:rPr>
                <w:sz w:val="20"/>
              </w:rPr>
            </w:pPr>
            <w:r>
              <w:rPr>
                <w:sz w:val="20"/>
              </w:rPr>
              <w:t>269,40</w:t>
            </w:r>
          </w:p>
        </w:tc>
      </w:tr>
      <w:tr w:rsidR="006800AE" w:rsidRPr="00F5533B" w:rsidTr="006800AE">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93</w:t>
            </w:r>
          </w:p>
        </w:tc>
        <w:tc>
          <w:tcPr>
            <w:tcW w:w="4394" w:type="dxa"/>
            <w:vAlign w:val="center"/>
          </w:tcPr>
          <w:p w:rsidR="006800AE" w:rsidRPr="00F5533B" w:rsidRDefault="006800AE" w:rsidP="00663869">
            <w:pPr>
              <w:rPr>
                <w:sz w:val="20"/>
              </w:rPr>
            </w:pPr>
            <w:r w:rsidRPr="00F5533B">
              <w:rPr>
                <w:sz w:val="20"/>
              </w:rPr>
              <w:t>Caldo de galinha/carne em tablete – 12 unidades</w:t>
            </w:r>
          </w:p>
        </w:tc>
        <w:tc>
          <w:tcPr>
            <w:tcW w:w="709" w:type="dxa"/>
            <w:vAlign w:val="center"/>
          </w:tcPr>
          <w:p w:rsidR="006800AE" w:rsidRPr="00F5533B" w:rsidRDefault="006800AE" w:rsidP="00663869">
            <w:pPr>
              <w:jc w:val="right"/>
              <w:rPr>
                <w:sz w:val="20"/>
              </w:rPr>
            </w:pPr>
            <w:r w:rsidRPr="00F5533B">
              <w:rPr>
                <w:sz w:val="20"/>
              </w:rPr>
              <w:t>320</w:t>
            </w:r>
          </w:p>
        </w:tc>
        <w:tc>
          <w:tcPr>
            <w:tcW w:w="567" w:type="dxa"/>
            <w:vAlign w:val="center"/>
          </w:tcPr>
          <w:p w:rsidR="006800AE" w:rsidRPr="00F5533B" w:rsidRDefault="006800AE" w:rsidP="00663869">
            <w:pPr>
              <w:jc w:val="center"/>
              <w:rPr>
                <w:sz w:val="20"/>
              </w:rPr>
            </w:pPr>
            <w:r w:rsidRPr="00F5533B">
              <w:rPr>
                <w:sz w:val="20"/>
              </w:rPr>
              <w:t>cx</w:t>
            </w:r>
          </w:p>
        </w:tc>
        <w:tc>
          <w:tcPr>
            <w:tcW w:w="1134" w:type="dxa"/>
            <w:vAlign w:val="center"/>
          </w:tcPr>
          <w:p w:rsidR="006800AE" w:rsidRPr="00F5533B" w:rsidRDefault="007A3BED" w:rsidP="00663869">
            <w:pPr>
              <w:rPr>
                <w:sz w:val="20"/>
              </w:rPr>
            </w:pPr>
            <w:r>
              <w:rPr>
                <w:sz w:val="20"/>
              </w:rPr>
              <w:t>APTI</w:t>
            </w:r>
          </w:p>
        </w:tc>
        <w:tc>
          <w:tcPr>
            <w:tcW w:w="1106" w:type="dxa"/>
          </w:tcPr>
          <w:p w:rsidR="006800AE" w:rsidRPr="00F5533B" w:rsidRDefault="007A3BED" w:rsidP="00663869">
            <w:pPr>
              <w:jc w:val="right"/>
              <w:rPr>
                <w:sz w:val="20"/>
              </w:rPr>
            </w:pPr>
            <w:r>
              <w:rPr>
                <w:sz w:val="20"/>
              </w:rPr>
              <w:t>1,99</w:t>
            </w:r>
          </w:p>
        </w:tc>
        <w:tc>
          <w:tcPr>
            <w:tcW w:w="1106" w:type="dxa"/>
            <w:vAlign w:val="center"/>
          </w:tcPr>
          <w:p w:rsidR="006800AE" w:rsidRPr="00F5533B" w:rsidRDefault="007A3BED" w:rsidP="00663869">
            <w:pPr>
              <w:jc w:val="right"/>
              <w:rPr>
                <w:sz w:val="20"/>
              </w:rPr>
            </w:pPr>
            <w:r>
              <w:rPr>
                <w:sz w:val="20"/>
              </w:rPr>
              <w:t>636,80</w:t>
            </w:r>
          </w:p>
        </w:tc>
      </w:tr>
      <w:tr w:rsidR="006800AE" w:rsidRPr="00F5533B" w:rsidTr="006800AE">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94</w:t>
            </w:r>
          </w:p>
        </w:tc>
        <w:tc>
          <w:tcPr>
            <w:tcW w:w="4394" w:type="dxa"/>
            <w:vAlign w:val="center"/>
          </w:tcPr>
          <w:p w:rsidR="006800AE" w:rsidRPr="00F5533B" w:rsidRDefault="006800AE" w:rsidP="00663869">
            <w:pPr>
              <w:rPr>
                <w:sz w:val="20"/>
              </w:rPr>
            </w:pPr>
            <w:r w:rsidRPr="00F5533B">
              <w:rPr>
                <w:sz w:val="20"/>
              </w:rPr>
              <w:t>Caldo de galinha em pó - 500 gr</w:t>
            </w:r>
          </w:p>
        </w:tc>
        <w:tc>
          <w:tcPr>
            <w:tcW w:w="709" w:type="dxa"/>
            <w:vAlign w:val="center"/>
          </w:tcPr>
          <w:p w:rsidR="006800AE" w:rsidRPr="00F5533B" w:rsidRDefault="006800AE" w:rsidP="00663869">
            <w:pPr>
              <w:jc w:val="right"/>
              <w:rPr>
                <w:sz w:val="20"/>
              </w:rPr>
            </w:pPr>
            <w:r w:rsidRPr="00F5533B">
              <w:rPr>
                <w:sz w:val="20"/>
              </w:rPr>
              <w:t>60</w:t>
            </w:r>
          </w:p>
        </w:tc>
        <w:tc>
          <w:tcPr>
            <w:tcW w:w="567" w:type="dxa"/>
            <w:vAlign w:val="center"/>
          </w:tcPr>
          <w:p w:rsidR="006800AE" w:rsidRPr="00F5533B" w:rsidRDefault="006800AE" w:rsidP="00663869">
            <w:pPr>
              <w:jc w:val="center"/>
              <w:rPr>
                <w:sz w:val="20"/>
              </w:rPr>
            </w:pPr>
            <w:r w:rsidRPr="00F5533B">
              <w:rPr>
                <w:sz w:val="20"/>
              </w:rPr>
              <w:t>pct</w:t>
            </w:r>
          </w:p>
        </w:tc>
        <w:tc>
          <w:tcPr>
            <w:tcW w:w="1134" w:type="dxa"/>
            <w:vAlign w:val="center"/>
          </w:tcPr>
          <w:p w:rsidR="006800AE" w:rsidRPr="00F5533B" w:rsidRDefault="007A3BED" w:rsidP="00663869">
            <w:pPr>
              <w:rPr>
                <w:sz w:val="20"/>
              </w:rPr>
            </w:pPr>
            <w:r>
              <w:rPr>
                <w:sz w:val="20"/>
              </w:rPr>
              <w:t>2518 APTI</w:t>
            </w:r>
          </w:p>
        </w:tc>
        <w:tc>
          <w:tcPr>
            <w:tcW w:w="1106" w:type="dxa"/>
          </w:tcPr>
          <w:p w:rsidR="006800AE" w:rsidRPr="00F5533B" w:rsidRDefault="007A3BED" w:rsidP="00663869">
            <w:pPr>
              <w:jc w:val="right"/>
              <w:rPr>
                <w:sz w:val="20"/>
              </w:rPr>
            </w:pPr>
            <w:r>
              <w:rPr>
                <w:sz w:val="20"/>
              </w:rPr>
              <w:t>4,14</w:t>
            </w:r>
          </w:p>
        </w:tc>
        <w:tc>
          <w:tcPr>
            <w:tcW w:w="1106" w:type="dxa"/>
            <w:vAlign w:val="center"/>
          </w:tcPr>
          <w:p w:rsidR="006800AE" w:rsidRPr="00F5533B" w:rsidRDefault="007A3BED" w:rsidP="00663869">
            <w:pPr>
              <w:jc w:val="right"/>
              <w:rPr>
                <w:sz w:val="20"/>
              </w:rPr>
            </w:pPr>
            <w:r>
              <w:rPr>
                <w:sz w:val="20"/>
              </w:rPr>
              <w:t>248,40</w:t>
            </w:r>
          </w:p>
        </w:tc>
      </w:tr>
      <w:tr w:rsidR="006800AE" w:rsidRPr="00F5533B" w:rsidTr="006800AE">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106</w:t>
            </w:r>
          </w:p>
        </w:tc>
        <w:tc>
          <w:tcPr>
            <w:tcW w:w="4394" w:type="dxa"/>
            <w:vAlign w:val="center"/>
          </w:tcPr>
          <w:p w:rsidR="006800AE" w:rsidRPr="00F5533B" w:rsidRDefault="006800AE" w:rsidP="00663869">
            <w:pPr>
              <w:rPr>
                <w:sz w:val="20"/>
              </w:rPr>
            </w:pPr>
            <w:r w:rsidRPr="00F5533B">
              <w:rPr>
                <w:sz w:val="20"/>
              </w:rPr>
              <w:t>Fósforo – palito longo</w:t>
            </w:r>
          </w:p>
        </w:tc>
        <w:tc>
          <w:tcPr>
            <w:tcW w:w="709" w:type="dxa"/>
            <w:vAlign w:val="center"/>
          </w:tcPr>
          <w:p w:rsidR="006800AE" w:rsidRPr="00F5533B" w:rsidRDefault="006800AE" w:rsidP="00663869">
            <w:pPr>
              <w:jc w:val="right"/>
              <w:rPr>
                <w:sz w:val="20"/>
              </w:rPr>
            </w:pPr>
            <w:r w:rsidRPr="00F5533B">
              <w:rPr>
                <w:sz w:val="20"/>
              </w:rPr>
              <w:t>300</w:t>
            </w:r>
          </w:p>
        </w:tc>
        <w:tc>
          <w:tcPr>
            <w:tcW w:w="567" w:type="dxa"/>
            <w:vAlign w:val="center"/>
          </w:tcPr>
          <w:p w:rsidR="006800AE" w:rsidRPr="00F5533B" w:rsidRDefault="006800AE" w:rsidP="00663869">
            <w:pPr>
              <w:jc w:val="center"/>
              <w:rPr>
                <w:sz w:val="20"/>
              </w:rPr>
            </w:pPr>
            <w:r w:rsidRPr="00F5533B">
              <w:rPr>
                <w:sz w:val="20"/>
              </w:rPr>
              <w:t>cx</w:t>
            </w:r>
          </w:p>
        </w:tc>
        <w:tc>
          <w:tcPr>
            <w:tcW w:w="1134" w:type="dxa"/>
            <w:vAlign w:val="center"/>
          </w:tcPr>
          <w:p w:rsidR="006800AE" w:rsidRPr="00F5533B" w:rsidRDefault="007A3BED" w:rsidP="00663869">
            <w:pPr>
              <w:rPr>
                <w:sz w:val="20"/>
              </w:rPr>
            </w:pPr>
            <w:r>
              <w:rPr>
                <w:sz w:val="20"/>
              </w:rPr>
              <w:t>1842 GABORDI</w:t>
            </w:r>
          </w:p>
        </w:tc>
        <w:tc>
          <w:tcPr>
            <w:tcW w:w="1106" w:type="dxa"/>
          </w:tcPr>
          <w:p w:rsidR="006800AE" w:rsidRPr="00F5533B" w:rsidRDefault="007A3BED" w:rsidP="00663869">
            <w:pPr>
              <w:jc w:val="right"/>
              <w:rPr>
                <w:sz w:val="20"/>
              </w:rPr>
            </w:pPr>
            <w:r>
              <w:rPr>
                <w:sz w:val="20"/>
              </w:rPr>
              <w:t>2,07</w:t>
            </w:r>
          </w:p>
        </w:tc>
        <w:tc>
          <w:tcPr>
            <w:tcW w:w="1106" w:type="dxa"/>
            <w:vAlign w:val="center"/>
          </w:tcPr>
          <w:p w:rsidR="006800AE" w:rsidRPr="00F5533B" w:rsidRDefault="007A3BED" w:rsidP="00663869">
            <w:pPr>
              <w:jc w:val="right"/>
              <w:rPr>
                <w:sz w:val="20"/>
              </w:rPr>
            </w:pPr>
            <w:r>
              <w:rPr>
                <w:sz w:val="20"/>
              </w:rPr>
              <w:t>621,00</w:t>
            </w:r>
          </w:p>
        </w:tc>
      </w:tr>
    </w:tbl>
    <w:p w:rsidR="007970ED" w:rsidRPr="00F5533B" w:rsidRDefault="007970ED" w:rsidP="007970ED">
      <w:pPr>
        <w:pStyle w:val="Corpodetexto"/>
        <w:tabs>
          <w:tab w:val="clear" w:pos="708"/>
          <w:tab w:val="clear" w:pos="2270"/>
          <w:tab w:val="clear" w:pos="4294"/>
          <w:tab w:val="left" w:pos="426"/>
        </w:tabs>
        <w:ind w:left="426"/>
        <w:rPr>
          <w:sz w:val="20"/>
        </w:rPr>
      </w:pPr>
    </w:p>
    <w:p w:rsidR="007970ED" w:rsidRPr="00F5533B" w:rsidRDefault="007970ED" w:rsidP="007970ED"/>
    <w:p w:rsidR="007970ED" w:rsidRPr="00F5533B" w:rsidRDefault="007970ED" w:rsidP="007970ED">
      <w:pPr>
        <w:pStyle w:val="Ttulo3"/>
        <w:numPr>
          <w:ilvl w:val="0"/>
          <w:numId w:val="0"/>
        </w:numPr>
        <w:tabs>
          <w:tab w:val="left" w:pos="0"/>
        </w:tabs>
        <w:jc w:val="left"/>
        <w:rPr>
          <w:rFonts w:ascii="Arial" w:hAnsi="Arial" w:cs="Arial"/>
          <w:b/>
          <w:sz w:val="20"/>
        </w:rPr>
      </w:pPr>
      <w:r w:rsidRPr="00F5533B">
        <w:rPr>
          <w:rFonts w:ascii="Arial" w:hAnsi="Arial" w:cs="Arial"/>
          <w:b/>
          <w:sz w:val="20"/>
        </w:rPr>
        <w:t>CLÁUSULA SEGUNDA - DA VIGÊNCIA E DO ACOMPANHAMENTO</w:t>
      </w:r>
    </w:p>
    <w:p w:rsidR="007970ED" w:rsidRPr="00F5533B" w:rsidRDefault="007970ED" w:rsidP="007970ED">
      <w:pPr>
        <w:jc w:val="both"/>
        <w:rPr>
          <w:b/>
          <w:sz w:val="20"/>
        </w:rPr>
      </w:pPr>
    </w:p>
    <w:p w:rsidR="007970ED" w:rsidRPr="00F5533B" w:rsidRDefault="007970ED" w:rsidP="007970ED">
      <w:pPr>
        <w:widowControl w:val="0"/>
        <w:numPr>
          <w:ilvl w:val="1"/>
          <w:numId w:val="18"/>
        </w:numPr>
        <w:jc w:val="both"/>
        <w:rPr>
          <w:sz w:val="20"/>
        </w:rPr>
      </w:pPr>
      <w:r w:rsidRPr="00F5533B">
        <w:rPr>
          <w:sz w:val="20"/>
        </w:rPr>
        <w:t>A vigência da presente Ata será de 12 (doze) meses, contados da data da sua assinatura.</w:t>
      </w:r>
    </w:p>
    <w:p w:rsidR="007970ED" w:rsidRPr="00F5533B" w:rsidRDefault="007970ED" w:rsidP="007970ED">
      <w:pPr>
        <w:widowControl w:val="0"/>
        <w:ind w:left="360"/>
        <w:jc w:val="both"/>
        <w:rPr>
          <w:sz w:val="20"/>
        </w:rPr>
      </w:pPr>
    </w:p>
    <w:p w:rsidR="007970ED" w:rsidRPr="00F5533B" w:rsidRDefault="007970ED" w:rsidP="007970ED">
      <w:pPr>
        <w:numPr>
          <w:ilvl w:val="1"/>
          <w:numId w:val="18"/>
        </w:numPr>
        <w:ind w:left="426" w:hanging="426"/>
        <w:jc w:val="both"/>
        <w:rPr>
          <w:sz w:val="20"/>
        </w:rPr>
      </w:pPr>
      <w:r w:rsidRPr="00F5533B">
        <w:rPr>
          <w:sz w:val="20"/>
        </w:rPr>
        <w:t>A execução do objeto deverá ser acompanhada e fiscalizada pelos servidores RENAN ZÍLIO e NATHÁLIA COSTENARO MASCARELLO, que anotarão em registro próprio todas as ocorrências relacionadas com a execução do mesmo, determinando o que for necessário à regularização das faltas ou defeitos observados.</w:t>
      </w:r>
    </w:p>
    <w:p w:rsidR="007970ED" w:rsidRPr="00F5533B" w:rsidRDefault="007970ED" w:rsidP="007970ED">
      <w:pPr>
        <w:numPr>
          <w:ilvl w:val="2"/>
          <w:numId w:val="18"/>
        </w:numPr>
        <w:ind w:left="567" w:hanging="567"/>
        <w:jc w:val="both"/>
        <w:rPr>
          <w:sz w:val="20"/>
        </w:rPr>
      </w:pPr>
      <w:r w:rsidRPr="00F5533B">
        <w:rPr>
          <w:sz w:val="20"/>
        </w:rPr>
        <w:t>No caso de adesão à Ata de Registro de Preços, o órgão participante deverá nomear servidor de sua pasta para os procedimentos de fiscalização e acompanhamento.</w:t>
      </w:r>
    </w:p>
    <w:p w:rsidR="007970ED" w:rsidRPr="00F5533B" w:rsidRDefault="007970ED" w:rsidP="007970ED">
      <w:pPr>
        <w:jc w:val="both"/>
        <w:rPr>
          <w:b/>
          <w:sz w:val="20"/>
        </w:rPr>
      </w:pPr>
    </w:p>
    <w:p w:rsidR="007970ED" w:rsidRPr="00F5533B" w:rsidRDefault="007970ED" w:rsidP="007970ED">
      <w:pPr>
        <w:jc w:val="both"/>
        <w:rPr>
          <w:b/>
          <w:sz w:val="20"/>
        </w:rPr>
      </w:pPr>
    </w:p>
    <w:p w:rsidR="007970ED" w:rsidRPr="00F5533B" w:rsidRDefault="007970ED" w:rsidP="007970ED">
      <w:pPr>
        <w:jc w:val="both"/>
        <w:rPr>
          <w:b/>
          <w:sz w:val="20"/>
        </w:rPr>
      </w:pPr>
      <w:r w:rsidRPr="00F5533B">
        <w:rPr>
          <w:b/>
          <w:sz w:val="20"/>
        </w:rPr>
        <w:t xml:space="preserve">CLÁUSULA TERCEIRA - DA FORMA DE EXECUÇÃO </w:t>
      </w:r>
    </w:p>
    <w:p w:rsidR="007970ED" w:rsidRPr="00F5533B" w:rsidRDefault="007970ED" w:rsidP="007970ED">
      <w:pPr>
        <w:tabs>
          <w:tab w:val="left" w:pos="0"/>
        </w:tabs>
        <w:ind w:left="426" w:hanging="426"/>
        <w:jc w:val="both"/>
        <w:rPr>
          <w:sz w:val="20"/>
        </w:rPr>
      </w:pPr>
    </w:p>
    <w:p w:rsidR="007970ED" w:rsidRPr="00F5533B" w:rsidRDefault="007970ED" w:rsidP="007970ED">
      <w:pPr>
        <w:pStyle w:val="Corpodetexto"/>
        <w:widowControl/>
        <w:numPr>
          <w:ilvl w:val="1"/>
          <w:numId w:val="39"/>
        </w:numPr>
        <w:tabs>
          <w:tab w:val="clear" w:pos="708"/>
          <w:tab w:val="clear" w:pos="2270"/>
          <w:tab w:val="clear" w:pos="4294"/>
        </w:tabs>
        <w:ind w:left="426" w:hanging="426"/>
        <w:rPr>
          <w:sz w:val="20"/>
        </w:rPr>
      </w:pPr>
      <w:r w:rsidRPr="00F5533B">
        <w:rPr>
          <w:sz w:val="20"/>
        </w:rPr>
        <w:t>Os itens, objeto deste registro, deverão ser entregues em conformidade com as especificações da cláusula primeira deste instrumento.</w:t>
      </w:r>
    </w:p>
    <w:p w:rsidR="007970ED" w:rsidRPr="00F5533B" w:rsidRDefault="007970ED" w:rsidP="007970ED">
      <w:pPr>
        <w:pStyle w:val="Corpodetexto"/>
        <w:widowControl/>
        <w:tabs>
          <w:tab w:val="clear" w:pos="708"/>
          <w:tab w:val="clear" w:pos="2270"/>
          <w:tab w:val="clear" w:pos="4294"/>
        </w:tabs>
        <w:ind w:left="567"/>
        <w:rPr>
          <w:sz w:val="20"/>
        </w:rPr>
      </w:pPr>
    </w:p>
    <w:p w:rsidR="007970ED" w:rsidRPr="00F5533B" w:rsidRDefault="007970ED" w:rsidP="007970ED">
      <w:pPr>
        <w:pStyle w:val="Corpodetexto"/>
        <w:widowControl/>
        <w:numPr>
          <w:ilvl w:val="1"/>
          <w:numId w:val="39"/>
        </w:numPr>
        <w:tabs>
          <w:tab w:val="clear" w:pos="708"/>
          <w:tab w:val="clear" w:pos="2270"/>
          <w:tab w:val="clear" w:pos="4294"/>
        </w:tabs>
        <w:ind w:left="426" w:hanging="426"/>
        <w:rPr>
          <w:sz w:val="20"/>
        </w:rPr>
      </w:pPr>
      <w:r w:rsidRPr="00F5533B">
        <w:rPr>
          <w:sz w:val="20"/>
        </w:rPr>
        <w:t>Havendo a necessidade dos produtos, o órgão requisitante emitirá a Solicitação e a respectiva Nota de Empenho de Despesa, as quais serão encaminhadas à DETENTORA para que proceda à entrega dos mesmos, sem custos adicionais.</w:t>
      </w:r>
    </w:p>
    <w:p w:rsidR="007970ED" w:rsidRPr="00F5533B" w:rsidRDefault="007970ED" w:rsidP="007970ED">
      <w:pPr>
        <w:numPr>
          <w:ilvl w:val="2"/>
          <w:numId w:val="39"/>
        </w:numPr>
        <w:tabs>
          <w:tab w:val="left" w:pos="567"/>
        </w:tabs>
        <w:ind w:left="567" w:hanging="567"/>
        <w:jc w:val="both"/>
        <w:rPr>
          <w:sz w:val="20"/>
        </w:rPr>
      </w:pPr>
      <w:r w:rsidRPr="00F5533B">
        <w:rPr>
          <w:sz w:val="20"/>
        </w:rPr>
        <w:t>As entregas deverão ocorrer de acordo com os cronogramas e locais discriminados a seguir e, ainda, de acordo com o cronograma e no local indicado pelo órgão que eventualmente aderir à Ata de Registro de Preços:</w:t>
      </w:r>
    </w:p>
    <w:p w:rsidR="007970ED" w:rsidRPr="00F5533B" w:rsidRDefault="007970ED" w:rsidP="007970ED">
      <w:pPr>
        <w:numPr>
          <w:ilvl w:val="0"/>
          <w:numId w:val="42"/>
        </w:numPr>
        <w:tabs>
          <w:tab w:val="left" w:pos="851"/>
        </w:tabs>
        <w:ind w:left="851" w:hanging="284"/>
        <w:jc w:val="both"/>
        <w:rPr>
          <w:sz w:val="20"/>
        </w:rPr>
      </w:pPr>
      <w:r w:rsidRPr="00F5533B">
        <w:rPr>
          <w:sz w:val="20"/>
        </w:rPr>
        <w:t>CENTRO DE REFERÊNCIA DA MELHOR IDADE – CRMI - Rua Antonio Nunes Varela, 1374, Vila Pedrini – conforme cronograma mensal a ser repassado aos fornecedores, sendo que as frutas, verduras, legumes e leite deverão ser entregues semanalmente.</w:t>
      </w:r>
    </w:p>
    <w:p w:rsidR="007970ED" w:rsidRPr="00F5533B" w:rsidRDefault="007970ED" w:rsidP="007970ED">
      <w:pPr>
        <w:numPr>
          <w:ilvl w:val="0"/>
          <w:numId w:val="42"/>
        </w:numPr>
        <w:tabs>
          <w:tab w:val="left" w:pos="851"/>
        </w:tabs>
        <w:ind w:left="851" w:hanging="284"/>
        <w:jc w:val="both"/>
        <w:rPr>
          <w:sz w:val="20"/>
        </w:rPr>
      </w:pPr>
      <w:r w:rsidRPr="00F5533B">
        <w:rPr>
          <w:sz w:val="20"/>
        </w:rPr>
        <w:t>CENTRO DE REFERÊNCIA ESPECIALIZADO DE ASSISTÊNCIA SOCIAL - CREAS - R</w:t>
      </w:r>
      <w:r w:rsidRPr="00F5533B">
        <w:rPr>
          <w:bCs w:val="0"/>
          <w:sz w:val="20"/>
        </w:rPr>
        <w:t xml:space="preserve">ua Manoel Quintilham Morgade, 86, centro - </w:t>
      </w:r>
      <w:r w:rsidRPr="00F5533B">
        <w:rPr>
          <w:sz w:val="20"/>
        </w:rPr>
        <w:t>conforme cronograma mensal a ser repassado aos fornecedores, sendo que as frutas, verduras, legumes e leite deverão ser entregues quinzenalmente.</w:t>
      </w:r>
    </w:p>
    <w:p w:rsidR="007970ED" w:rsidRPr="00F5533B" w:rsidRDefault="007970ED" w:rsidP="007970ED">
      <w:pPr>
        <w:numPr>
          <w:ilvl w:val="0"/>
          <w:numId w:val="42"/>
        </w:numPr>
        <w:tabs>
          <w:tab w:val="left" w:pos="851"/>
        </w:tabs>
        <w:ind w:left="851" w:hanging="284"/>
        <w:jc w:val="both"/>
        <w:rPr>
          <w:sz w:val="20"/>
        </w:rPr>
      </w:pPr>
      <w:r w:rsidRPr="00F5533B">
        <w:rPr>
          <w:sz w:val="20"/>
        </w:rPr>
        <w:t xml:space="preserve">CENTRO DE REFERÊNCIA ESPECIALIZADO DE ASSISTÊNCIA SOCIAL - CRAS - </w:t>
      </w:r>
      <w:r w:rsidRPr="00F5533B">
        <w:rPr>
          <w:bCs w:val="0"/>
          <w:sz w:val="20"/>
        </w:rPr>
        <w:t xml:space="preserve">Rua Papa Pio XII (esquina com Rua Antonio Gonzaga), bairro Cruzeiro do Sul - </w:t>
      </w:r>
      <w:r w:rsidRPr="00F5533B">
        <w:rPr>
          <w:sz w:val="20"/>
        </w:rPr>
        <w:t>conforme cronograma mensal a ser repassado aos fornecedores, sendo que as frutas, verduras, legumes e leite deverão ser entregues quinzenalmente.</w:t>
      </w:r>
    </w:p>
    <w:p w:rsidR="007970ED" w:rsidRPr="00F5533B" w:rsidRDefault="007970ED" w:rsidP="007970ED">
      <w:pPr>
        <w:numPr>
          <w:ilvl w:val="0"/>
          <w:numId w:val="42"/>
        </w:numPr>
        <w:tabs>
          <w:tab w:val="left" w:pos="851"/>
        </w:tabs>
        <w:ind w:left="851" w:hanging="284"/>
        <w:jc w:val="both"/>
        <w:rPr>
          <w:sz w:val="20"/>
        </w:rPr>
      </w:pPr>
      <w:r w:rsidRPr="00F5533B">
        <w:rPr>
          <w:sz w:val="20"/>
        </w:rPr>
        <w:t xml:space="preserve">ABRIGO MUNICIPAL FREI BRUNO - </w:t>
      </w:r>
      <w:r w:rsidRPr="00F5533B">
        <w:rPr>
          <w:bCs w:val="0"/>
          <w:sz w:val="20"/>
        </w:rPr>
        <w:t xml:space="preserve">Rua José Gurgacz, 123, bairro Santa Tereza – </w:t>
      </w:r>
      <w:r w:rsidRPr="00F5533B">
        <w:rPr>
          <w:sz w:val="20"/>
        </w:rPr>
        <w:t>conforme cronograma semanal a ser repassado aos fornecedores.</w:t>
      </w:r>
    </w:p>
    <w:p w:rsidR="007970ED" w:rsidRPr="00F5533B" w:rsidRDefault="007970ED" w:rsidP="007970ED">
      <w:pPr>
        <w:numPr>
          <w:ilvl w:val="0"/>
          <w:numId w:val="42"/>
        </w:numPr>
        <w:tabs>
          <w:tab w:val="left" w:pos="851"/>
        </w:tabs>
        <w:ind w:left="851" w:hanging="284"/>
        <w:jc w:val="both"/>
        <w:rPr>
          <w:sz w:val="20"/>
        </w:rPr>
      </w:pPr>
      <w:r w:rsidRPr="00F5533B">
        <w:rPr>
          <w:sz w:val="20"/>
        </w:rPr>
        <w:t>CENTRO DE CONVIVÊNCIA E FORTALECIMENTO DE VÍNCULOS – SCFV NÚCLEO SANTA TEREZA – Rua Adair Gasparin, s/nº, bairro Nossa Senhora de Lourdes - conforme cronograma mensal a ser repassado aos fornecedores, sendo que as frutas, verduras, legumes e leite deverão ser entregues semanalmente.</w:t>
      </w:r>
    </w:p>
    <w:p w:rsidR="007970ED" w:rsidRPr="00F5533B" w:rsidRDefault="007970ED" w:rsidP="007970ED">
      <w:pPr>
        <w:numPr>
          <w:ilvl w:val="0"/>
          <w:numId w:val="42"/>
        </w:numPr>
        <w:tabs>
          <w:tab w:val="left" w:pos="851"/>
        </w:tabs>
        <w:ind w:left="851" w:hanging="284"/>
        <w:jc w:val="both"/>
        <w:rPr>
          <w:sz w:val="20"/>
        </w:rPr>
      </w:pPr>
      <w:r w:rsidRPr="00F5533B">
        <w:rPr>
          <w:sz w:val="20"/>
        </w:rPr>
        <w:t>ACESSUAS/SECRETARIA - Avenida XV de Novembro, 378, centro - conforme cronograma mensal a ser repassado aos fornecedores, sendo que as frutas, verduras, legumes e leite deverão ser entregues semanalmente.</w:t>
      </w:r>
    </w:p>
    <w:p w:rsidR="007970ED" w:rsidRPr="00F5533B" w:rsidRDefault="007970ED" w:rsidP="007970ED">
      <w:pPr>
        <w:tabs>
          <w:tab w:val="left" w:pos="567"/>
        </w:tabs>
        <w:ind w:left="720"/>
        <w:jc w:val="both"/>
        <w:rPr>
          <w:sz w:val="20"/>
        </w:rPr>
      </w:pPr>
    </w:p>
    <w:p w:rsidR="007970ED" w:rsidRPr="00F5533B" w:rsidRDefault="007970ED" w:rsidP="007970ED">
      <w:pPr>
        <w:pStyle w:val="Corpodetexto"/>
        <w:widowControl/>
        <w:numPr>
          <w:ilvl w:val="1"/>
          <w:numId w:val="39"/>
        </w:numPr>
        <w:tabs>
          <w:tab w:val="clear" w:pos="708"/>
          <w:tab w:val="clear" w:pos="2270"/>
          <w:tab w:val="clear" w:pos="4294"/>
        </w:tabs>
        <w:ind w:left="426" w:hanging="426"/>
        <w:rPr>
          <w:sz w:val="20"/>
        </w:rPr>
      </w:pPr>
      <w:r w:rsidRPr="00F5533B">
        <w:rPr>
          <w:sz w:val="20"/>
        </w:rPr>
        <w:t>Todos os itens deste registro deverão ser de 1ª (primeira) qualidade, possuir as datas de fabricação e validade, bem como, deverão ser apresentados em embalagens adequadas.</w:t>
      </w:r>
    </w:p>
    <w:p w:rsidR="007970ED" w:rsidRPr="00F5533B" w:rsidRDefault="007970ED" w:rsidP="007970ED">
      <w:pPr>
        <w:pStyle w:val="Corpodetexto"/>
        <w:widowControl/>
        <w:numPr>
          <w:ilvl w:val="2"/>
          <w:numId w:val="39"/>
        </w:numPr>
        <w:tabs>
          <w:tab w:val="clear" w:pos="708"/>
          <w:tab w:val="clear" w:pos="2270"/>
          <w:tab w:val="clear" w:pos="4294"/>
        </w:tabs>
        <w:ind w:left="567" w:hanging="567"/>
        <w:rPr>
          <w:sz w:val="20"/>
        </w:rPr>
      </w:pPr>
      <w:r w:rsidRPr="00F5533B">
        <w:rPr>
          <w:sz w:val="20"/>
        </w:rPr>
        <w:t xml:space="preserve">Os produtos, quando for o caso, deverão possuir inscrição junto ao Ministério da Agricultura. </w:t>
      </w:r>
    </w:p>
    <w:p w:rsidR="007970ED" w:rsidRPr="00F5533B" w:rsidRDefault="007970ED" w:rsidP="007970ED">
      <w:pPr>
        <w:pStyle w:val="Corpodetexto"/>
        <w:widowControl/>
        <w:numPr>
          <w:ilvl w:val="2"/>
          <w:numId w:val="39"/>
        </w:numPr>
        <w:tabs>
          <w:tab w:val="clear" w:pos="708"/>
          <w:tab w:val="clear" w:pos="2270"/>
          <w:tab w:val="clear" w:pos="4294"/>
        </w:tabs>
        <w:ind w:left="567" w:hanging="567"/>
        <w:rPr>
          <w:sz w:val="20"/>
        </w:rPr>
      </w:pPr>
      <w:r w:rsidRPr="00F5533B">
        <w:rPr>
          <w:sz w:val="20"/>
        </w:rPr>
        <w:t>As carnes deverão ser inspecionadas e conter o carimbo correspondente - deverão ser resfriadas e embaladas em pacotes de 01 kg.</w:t>
      </w:r>
    </w:p>
    <w:p w:rsidR="007970ED" w:rsidRPr="00F5533B" w:rsidRDefault="007970ED" w:rsidP="007970ED">
      <w:pPr>
        <w:pStyle w:val="Corpodetexto"/>
        <w:widowControl/>
        <w:numPr>
          <w:ilvl w:val="2"/>
          <w:numId w:val="39"/>
        </w:numPr>
        <w:tabs>
          <w:tab w:val="clear" w:pos="708"/>
          <w:tab w:val="clear" w:pos="2270"/>
          <w:tab w:val="clear" w:pos="4294"/>
        </w:tabs>
        <w:ind w:left="567" w:hanging="567"/>
        <w:rPr>
          <w:sz w:val="20"/>
        </w:rPr>
      </w:pPr>
      <w:r w:rsidRPr="00F5533B">
        <w:rPr>
          <w:sz w:val="20"/>
        </w:rPr>
        <w:lastRenderedPageBreak/>
        <w:t>Os ovos deverão ser inspecionados e conter o carimbo correspondente.</w:t>
      </w:r>
    </w:p>
    <w:p w:rsidR="007970ED" w:rsidRPr="00F5533B" w:rsidRDefault="007970ED" w:rsidP="007970ED">
      <w:pPr>
        <w:pStyle w:val="Corpodetexto"/>
        <w:widowControl/>
        <w:numPr>
          <w:ilvl w:val="2"/>
          <w:numId w:val="39"/>
        </w:numPr>
        <w:tabs>
          <w:tab w:val="clear" w:pos="708"/>
          <w:tab w:val="clear" w:pos="2270"/>
          <w:tab w:val="clear" w:pos="4294"/>
        </w:tabs>
        <w:ind w:left="567" w:hanging="567"/>
        <w:rPr>
          <w:sz w:val="20"/>
        </w:rPr>
      </w:pPr>
      <w:r w:rsidRPr="00F5533B">
        <w:rPr>
          <w:sz w:val="20"/>
        </w:rPr>
        <w:t>As frutas e verduras deverão estar em perfeito estado. Não serão aceitas as frutas e/ou verduras que se apresentarem “batidas” ou “machucadas”.</w:t>
      </w:r>
    </w:p>
    <w:p w:rsidR="007970ED" w:rsidRPr="00F5533B" w:rsidRDefault="007970ED" w:rsidP="007970ED">
      <w:pPr>
        <w:pStyle w:val="Corpodetexto"/>
        <w:widowControl/>
        <w:tabs>
          <w:tab w:val="clear" w:pos="708"/>
          <w:tab w:val="clear" w:pos="2270"/>
          <w:tab w:val="clear" w:pos="4294"/>
          <w:tab w:val="left" w:pos="720"/>
        </w:tabs>
        <w:ind w:left="720"/>
        <w:rPr>
          <w:sz w:val="20"/>
        </w:rPr>
      </w:pPr>
    </w:p>
    <w:p w:rsidR="007970ED" w:rsidRPr="00F5533B" w:rsidRDefault="007970ED" w:rsidP="007970ED">
      <w:pPr>
        <w:pStyle w:val="Corpodetexto"/>
        <w:widowControl/>
        <w:numPr>
          <w:ilvl w:val="1"/>
          <w:numId w:val="39"/>
        </w:numPr>
        <w:tabs>
          <w:tab w:val="clear" w:pos="708"/>
          <w:tab w:val="clear" w:pos="2270"/>
          <w:tab w:val="clear" w:pos="4294"/>
        </w:tabs>
        <w:suppressAutoHyphens w:val="0"/>
        <w:ind w:left="426" w:hanging="426"/>
        <w:rPr>
          <w:sz w:val="20"/>
        </w:rPr>
      </w:pPr>
      <w:r w:rsidRPr="00F5533B">
        <w:rPr>
          <w:sz w:val="20"/>
        </w:rPr>
        <w:t>Por ocasião do recebimento dos produtos, o órgão requisitante, por intermédio de servidor designado, reserva-se no direito de proceder à inspeção de qualidade dos mesmos e de rejeitá-los, no todo ou em parte, se estiverem em desacordo com as especificações do objeto licitado, obrigando-se a DETENTORA a promover a devida substituição, observando-se os prazos contratuais.</w:t>
      </w:r>
    </w:p>
    <w:p w:rsidR="007970ED" w:rsidRPr="00F5533B" w:rsidRDefault="007970ED" w:rsidP="007970ED">
      <w:pPr>
        <w:pStyle w:val="Corpodetexto"/>
        <w:widowControl/>
        <w:numPr>
          <w:ilvl w:val="2"/>
          <w:numId w:val="39"/>
        </w:numPr>
        <w:tabs>
          <w:tab w:val="clear" w:pos="708"/>
          <w:tab w:val="clear" w:pos="2270"/>
          <w:tab w:val="clear" w:pos="4294"/>
          <w:tab w:val="left" w:pos="567"/>
        </w:tabs>
        <w:suppressAutoHyphens w:val="0"/>
        <w:ind w:left="567" w:hanging="567"/>
        <w:rPr>
          <w:sz w:val="20"/>
        </w:rPr>
      </w:pPr>
      <w:r w:rsidRPr="00F5533B">
        <w:rPr>
          <w:sz w:val="20"/>
        </w:rPr>
        <w:t>O aceite dos materiais não exclui a responsabilidade civil do fornecedor por vícios de quantidade, de qualidade ou técnico dos produtos, ou por desacordo com as especificações estabelecidas neste Edital, verificadas posteriormente.</w:t>
      </w:r>
    </w:p>
    <w:p w:rsidR="007970ED" w:rsidRPr="00F5533B" w:rsidRDefault="007970ED" w:rsidP="007970ED">
      <w:pPr>
        <w:pStyle w:val="Corpodetexto"/>
        <w:widowControl/>
        <w:numPr>
          <w:ilvl w:val="2"/>
          <w:numId w:val="39"/>
        </w:numPr>
        <w:tabs>
          <w:tab w:val="clear" w:pos="708"/>
          <w:tab w:val="clear" w:pos="2270"/>
          <w:tab w:val="clear" w:pos="4294"/>
          <w:tab w:val="left" w:pos="567"/>
        </w:tabs>
        <w:suppressAutoHyphens w:val="0"/>
        <w:ind w:left="567" w:hanging="567"/>
        <w:rPr>
          <w:sz w:val="20"/>
        </w:rPr>
      </w:pPr>
      <w:r w:rsidRPr="00F5533B">
        <w:rPr>
          <w:sz w:val="20"/>
        </w:rPr>
        <w:t>Caso a mercadoria seja recusada ou o documento fiscal apresente incorreção, o prazo de pagamento será contado a partir da data da regularização da entrega ou do documento fiscal, a depender do evento.</w:t>
      </w:r>
    </w:p>
    <w:p w:rsidR="007970ED" w:rsidRPr="00F5533B" w:rsidRDefault="007970ED" w:rsidP="007970ED">
      <w:pPr>
        <w:pStyle w:val="Corpodetexto"/>
        <w:widowControl/>
        <w:tabs>
          <w:tab w:val="clear" w:pos="708"/>
          <w:tab w:val="clear" w:pos="2270"/>
          <w:tab w:val="clear" w:pos="4294"/>
          <w:tab w:val="left" w:pos="567"/>
        </w:tabs>
        <w:suppressAutoHyphens w:val="0"/>
        <w:ind w:left="720"/>
        <w:rPr>
          <w:sz w:val="20"/>
        </w:rPr>
      </w:pPr>
    </w:p>
    <w:p w:rsidR="007970ED" w:rsidRPr="00F5533B" w:rsidRDefault="007970ED" w:rsidP="007970ED">
      <w:pPr>
        <w:pStyle w:val="Corpodetexto"/>
        <w:widowControl/>
        <w:numPr>
          <w:ilvl w:val="1"/>
          <w:numId w:val="39"/>
        </w:numPr>
        <w:tabs>
          <w:tab w:val="clear" w:pos="708"/>
          <w:tab w:val="clear" w:pos="2270"/>
          <w:tab w:val="clear" w:pos="4294"/>
          <w:tab w:val="left" w:pos="426"/>
        </w:tabs>
        <w:suppressAutoHyphens w:val="0"/>
        <w:ind w:left="426" w:hanging="426"/>
        <w:rPr>
          <w:sz w:val="20"/>
        </w:rPr>
      </w:pPr>
      <w:r w:rsidRPr="00F5533B">
        <w:rPr>
          <w:sz w:val="20"/>
        </w:rPr>
        <w:t xml:space="preserve">A DETENTORA será responsável pelo envio e frete das mercadorias solicitadas. </w:t>
      </w:r>
    </w:p>
    <w:p w:rsidR="007970ED" w:rsidRPr="00F5533B" w:rsidRDefault="007970ED" w:rsidP="007970ED">
      <w:pPr>
        <w:tabs>
          <w:tab w:val="left" w:pos="0"/>
        </w:tabs>
        <w:ind w:left="426" w:hanging="426"/>
        <w:jc w:val="both"/>
        <w:rPr>
          <w:sz w:val="20"/>
        </w:rPr>
      </w:pPr>
    </w:p>
    <w:p w:rsidR="007970ED" w:rsidRPr="00F5533B" w:rsidRDefault="007970ED" w:rsidP="007970ED">
      <w:pPr>
        <w:pStyle w:val="Corpodetexto"/>
        <w:widowControl/>
        <w:numPr>
          <w:ilvl w:val="1"/>
          <w:numId w:val="39"/>
        </w:numPr>
        <w:tabs>
          <w:tab w:val="clear" w:pos="708"/>
          <w:tab w:val="clear" w:pos="2270"/>
          <w:tab w:val="clear" w:pos="4294"/>
        </w:tabs>
        <w:ind w:left="426" w:hanging="426"/>
        <w:rPr>
          <w:sz w:val="20"/>
        </w:rPr>
      </w:pPr>
      <w:r w:rsidRPr="00F5533B">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Assistência Social, desde que devidamente comprovada a vantagem e em conformidade com o disposto no § 4º do art. 21 do mesmo diploma legal.</w:t>
      </w:r>
    </w:p>
    <w:p w:rsidR="007970ED" w:rsidRPr="00F5533B" w:rsidRDefault="007970ED" w:rsidP="007970ED">
      <w:pPr>
        <w:pStyle w:val="Corpodetexto"/>
        <w:widowControl/>
        <w:numPr>
          <w:ilvl w:val="2"/>
          <w:numId w:val="39"/>
        </w:numPr>
        <w:tabs>
          <w:tab w:val="clear" w:pos="708"/>
          <w:tab w:val="clear" w:pos="2270"/>
          <w:tab w:val="clear" w:pos="4294"/>
        </w:tabs>
        <w:ind w:left="567" w:hanging="567"/>
        <w:rPr>
          <w:sz w:val="20"/>
        </w:rPr>
      </w:pPr>
      <w:r w:rsidRPr="00F5533B">
        <w:rPr>
          <w:sz w:val="20"/>
        </w:rPr>
        <w:t>Caberá a Secretaria Municipal de Assistência Social, como órgão gerenciador da Ata de Registro de Preços, verificar junto a DETENTORA a capacidade de fornecimento dos serviços solicitados pelo órgão ou entidade aderente.</w:t>
      </w:r>
    </w:p>
    <w:p w:rsidR="007970ED" w:rsidRPr="00F5533B" w:rsidRDefault="007970ED" w:rsidP="007970ED">
      <w:pPr>
        <w:pStyle w:val="Corpodetexto"/>
        <w:widowControl/>
        <w:numPr>
          <w:ilvl w:val="2"/>
          <w:numId w:val="39"/>
        </w:numPr>
        <w:tabs>
          <w:tab w:val="clear" w:pos="708"/>
          <w:tab w:val="clear" w:pos="2270"/>
          <w:tab w:val="clear" w:pos="4294"/>
        </w:tabs>
        <w:ind w:left="567" w:hanging="567"/>
        <w:rPr>
          <w:sz w:val="20"/>
        </w:rPr>
      </w:pPr>
      <w:r w:rsidRPr="00F5533B">
        <w:rPr>
          <w:sz w:val="20"/>
        </w:rPr>
        <w:t>Caberá a DETENTORA, observadas as condições estabelecidas neste instrumento, optar pela aceitação do fornecimento dos serviços ao órgão ou entidade aderente até o limite de 100% (cem por cento) dos quantitativos registrados, desde que este fornecimento não venha a prejudicar as obrigações anteriormente assumidas com a Secretaria Municipal de Assistência Social.</w:t>
      </w:r>
    </w:p>
    <w:p w:rsidR="007970ED" w:rsidRPr="00F5533B" w:rsidRDefault="007970ED" w:rsidP="007970ED">
      <w:pPr>
        <w:pStyle w:val="Corpodetexto"/>
        <w:widowControl/>
        <w:numPr>
          <w:ilvl w:val="2"/>
          <w:numId w:val="39"/>
        </w:numPr>
        <w:tabs>
          <w:tab w:val="clear" w:pos="708"/>
          <w:tab w:val="clear" w:pos="2270"/>
          <w:tab w:val="clear" w:pos="4294"/>
        </w:tabs>
        <w:ind w:left="567" w:hanging="567"/>
        <w:rPr>
          <w:sz w:val="20"/>
        </w:rPr>
      </w:pPr>
      <w:r w:rsidRPr="00F5533B">
        <w:rPr>
          <w:sz w:val="20"/>
        </w:rPr>
        <w:t>Fica estabelecido como limite às adesões por órgãos não participantes do registro de preços o quíntuplo do quantitativo de cada item registrado neste instrumento.</w:t>
      </w:r>
    </w:p>
    <w:p w:rsidR="007970ED" w:rsidRPr="00F5533B" w:rsidRDefault="007970ED" w:rsidP="007970ED">
      <w:pPr>
        <w:ind w:left="705" w:hanging="705"/>
        <w:jc w:val="both"/>
        <w:rPr>
          <w:sz w:val="20"/>
        </w:rPr>
      </w:pPr>
    </w:p>
    <w:p w:rsidR="007970ED" w:rsidRPr="00F5533B" w:rsidRDefault="007970ED" w:rsidP="007970ED">
      <w:pPr>
        <w:ind w:left="705" w:hanging="705"/>
        <w:jc w:val="both"/>
        <w:rPr>
          <w:sz w:val="20"/>
        </w:rPr>
      </w:pPr>
    </w:p>
    <w:p w:rsidR="007970ED" w:rsidRPr="00F5533B" w:rsidRDefault="007970ED" w:rsidP="007970ED">
      <w:pPr>
        <w:tabs>
          <w:tab w:val="left" w:pos="0"/>
        </w:tabs>
        <w:jc w:val="both"/>
        <w:rPr>
          <w:b/>
          <w:sz w:val="20"/>
        </w:rPr>
      </w:pPr>
      <w:r w:rsidRPr="00F5533B">
        <w:rPr>
          <w:b/>
          <w:sz w:val="20"/>
        </w:rPr>
        <w:t>CLÁUSULA QUARTA - DO VALOR, FORMA DE PAGAMENTO, DO REAJUSTE E DA REVISÃO</w:t>
      </w:r>
    </w:p>
    <w:p w:rsidR="007970ED" w:rsidRPr="00F5533B" w:rsidRDefault="007970ED" w:rsidP="007970ED">
      <w:pPr>
        <w:tabs>
          <w:tab w:val="left" w:pos="1134"/>
        </w:tabs>
        <w:jc w:val="both"/>
        <w:rPr>
          <w:b/>
          <w:sz w:val="20"/>
        </w:rPr>
      </w:pPr>
    </w:p>
    <w:p w:rsidR="007970ED" w:rsidRPr="00F5533B" w:rsidRDefault="007970ED" w:rsidP="007970ED">
      <w:pPr>
        <w:numPr>
          <w:ilvl w:val="1"/>
          <w:numId w:val="19"/>
        </w:numPr>
        <w:ind w:left="426" w:hanging="426"/>
        <w:jc w:val="both"/>
        <w:rPr>
          <w:sz w:val="20"/>
        </w:rPr>
      </w:pPr>
      <w:r w:rsidRPr="00F5533B">
        <w:rPr>
          <w:sz w:val="20"/>
        </w:rPr>
        <w:t>O pagamento será realizado em até 15 (quinze) dias, contados da entrega da mercadoria, importando os valores conforme a proposta apresentada, por item fornecido, de acordo com o quantitativo solicitado e efetivamente entregue.</w:t>
      </w:r>
    </w:p>
    <w:p w:rsidR="007970ED" w:rsidRPr="00F5533B" w:rsidRDefault="007970ED" w:rsidP="007970ED">
      <w:pPr>
        <w:numPr>
          <w:ilvl w:val="2"/>
          <w:numId w:val="19"/>
        </w:numPr>
        <w:ind w:left="567" w:hanging="567"/>
        <w:jc w:val="both"/>
        <w:rPr>
          <w:bCs w:val="0"/>
          <w:sz w:val="20"/>
        </w:rPr>
      </w:pPr>
      <w:r w:rsidRPr="00F5533B">
        <w:rPr>
          <w:bCs w:val="0"/>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artigo 31, da Lei nº 9.032/1995, e apresentação de Nota Fiscal/Fatura atestada por servidor designado, conforme disposto nos artigos 67 e 73 da Lei 8.666/93.</w:t>
      </w:r>
    </w:p>
    <w:p w:rsidR="007970ED" w:rsidRPr="00F5533B" w:rsidRDefault="007970ED" w:rsidP="007970ED">
      <w:pPr>
        <w:ind w:left="1440"/>
        <w:jc w:val="both"/>
        <w:rPr>
          <w:bCs w:val="0"/>
          <w:sz w:val="20"/>
        </w:rPr>
      </w:pPr>
    </w:p>
    <w:p w:rsidR="007970ED" w:rsidRPr="00F5533B" w:rsidRDefault="007970ED" w:rsidP="007970ED">
      <w:pPr>
        <w:numPr>
          <w:ilvl w:val="1"/>
          <w:numId w:val="19"/>
        </w:numPr>
        <w:ind w:left="426" w:hanging="426"/>
        <w:jc w:val="both"/>
        <w:rPr>
          <w:sz w:val="20"/>
        </w:rPr>
      </w:pPr>
      <w:r w:rsidRPr="00F5533B">
        <w:rPr>
          <w:sz w:val="20"/>
        </w:rPr>
        <w:t>A Nota Fiscal ou outro documento fiscal correlato deverá ser emitido para o FUNDO MUNICIPAL DE ASSITÊNCIA SOCIAL DE JOAÇABA, CNPJ nº 02.247.113/0001-11, Av. XV de Novembro, 378, centro, Joaçaba</w:t>
      </w:r>
      <w:r w:rsidRPr="00F5533B">
        <w:rPr>
          <w:b/>
          <w:sz w:val="20"/>
        </w:rPr>
        <w:t xml:space="preserve"> </w:t>
      </w:r>
      <w:r w:rsidRPr="00F5533B">
        <w:rPr>
          <w:sz w:val="20"/>
        </w:rPr>
        <w:t xml:space="preserve">(SC), e ter a mesma Razão Social e CNPJ dos documentos apresentados por ocasião da habilitação, contendo ainda número do empenho e do processo licitatório. </w:t>
      </w:r>
    </w:p>
    <w:p w:rsidR="007970ED" w:rsidRPr="00F5533B" w:rsidRDefault="007970ED" w:rsidP="007970ED">
      <w:pPr>
        <w:numPr>
          <w:ilvl w:val="2"/>
          <w:numId w:val="19"/>
        </w:numPr>
        <w:ind w:left="567" w:hanging="567"/>
        <w:jc w:val="both"/>
        <w:rPr>
          <w:sz w:val="20"/>
        </w:rPr>
      </w:pPr>
      <w:r w:rsidRPr="00F5533B">
        <w:rPr>
          <w:sz w:val="20"/>
        </w:rPr>
        <w:t>No caso de adesão à presente Ata, o órgão participante fornecerá os dados necessários à emissão da Nota Fiscal ou de outro documento fiscal correlato.</w:t>
      </w:r>
    </w:p>
    <w:p w:rsidR="007970ED" w:rsidRPr="00F5533B" w:rsidRDefault="007970ED" w:rsidP="007970ED">
      <w:pPr>
        <w:numPr>
          <w:ilvl w:val="2"/>
          <w:numId w:val="19"/>
        </w:numPr>
        <w:ind w:left="567" w:hanging="567"/>
        <w:jc w:val="both"/>
        <w:rPr>
          <w:sz w:val="20"/>
        </w:rPr>
      </w:pPr>
      <w:r w:rsidRPr="00F5533B">
        <w:rPr>
          <w:sz w:val="20"/>
        </w:rPr>
        <w:t>A apresentação do documento fiscal que contrarie essas exigências inviabilizará o pagamento, isentando o órgão requisitante do ressarcimento de qualquer prejuízo para a DETENTORA.</w:t>
      </w:r>
    </w:p>
    <w:p w:rsidR="007970ED" w:rsidRPr="00F5533B" w:rsidRDefault="007970ED" w:rsidP="007970ED">
      <w:pPr>
        <w:ind w:left="567"/>
        <w:jc w:val="both"/>
        <w:rPr>
          <w:sz w:val="20"/>
        </w:rPr>
      </w:pPr>
    </w:p>
    <w:p w:rsidR="007970ED" w:rsidRPr="00F5533B" w:rsidRDefault="007970ED" w:rsidP="007970ED">
      <w:pPr>
        <w:numPr>
          <w:ilvl w:val="1"/>
          <w:numId w:val="19"/>
        </w:numPr>
        <w:ind w:left="426" w:hanging="426"/>
        <w:jc w:val="both"/>
        <w:rPr>
          <w:sz w:val="20"/>
        </w:rPr>
      </w:pPr>
      <w:r w:rsidRPr="00F5533B">
        <w:rPr>
          <w:sz w:val="20"/>
        </w:rPr>
        <w:t>Os preços não serão reajustados.</w:t>
      </w:r>
    </w:p>
    <w:p w:rsidR="007970ED" w:rsidRPr="00F5533B" w:rsidRDefault="007970ED" w:rsidP="007970ED">
      <w:pPr>
        <w:ind w:left="567"/>
        <w:jc w:val="both"/>
        <w:rPr>
          <w:sz w:val="20"/>
        </w:rPr>
      </w:pPr>
    </w:p>
    <w:p w:rsidR="007970ED" w:rsidRPr="00F5533B" w:rsidRDefault="007970ED" w:rsidP="007970ED">
      <w:pPr>
        <w:pStyle w:val="Corpodetexto"/>
        <w:numPr>
          <w:ilvl w:val="1"/>
          <w:numId w:val="19"/>
        </w:numPr>
        <w:tabs>
          <w:tab w:val="clear" w:pos="708"/>
          <w:tab w:val="clear" w:pos="2270"/>
          <w:tab w:val="clear" w:pos="4294"/>
          <w:tab w:val="left" w:pos="426"/>
        </w:tabs>
        <w:ind w:left="426" w:hanging="426"/>
        <w:rPr>
          <w:sz w:val="20"/>
        </w:rPr>
      </w:pPr>
      <w:r w:rsidRPr="00F5533B">
        <w:rPr>
          <w:sz w:val="20"/>
        </w:rPr>
        <w:t>A Secretaria Municipal de Assistência Social fará, periodicamente, levantamento dos preços praticados no mercado visando aferir se os preços registrados apresentam-se vantajosos.</w:t>
      </w:r>
    </w:p>
    <w:p w:rsidR="007970ED" w:rsidRPr="00F5533B" w:rsidRDefault="007970ED" w:rsidP="007970ED">
      <w:pPr>
        <w:pStyle w:val="Corpodetexto"/>
        <w:tabs>
          <w:tab w:val="clear" w:pos="708"/>
          <w:tab w:val="clear" w:pos="2270"/>
          <w:tab w:val="clear" w:pos="4294"/>
          <w:tab w:val="left" w:pos="426"/>
        </w:tabs>
        <w:rPr>
          <w:sz w:val="20"/>
        </w:rPr>
      </w:pPr>
    </w:p>
    <w:p w:rsidR="007970ED" w:rsidRPr="00F5533B" w:rsidRDefault="007970ED" w:rsidP="007970ED">
      <w:pPr>
        <w:pStyle w:val="Corpodetexto"/>
        <w:numPr>
          <w:ilvl w:val="1"/>
          <w:numId w:val="19"/>
        </w:numPr>
        <w:tabs>
          <w:tab w:val="clear" w:pos="708"/>
          <w:tab w:val="clear" w:pos="2270"/>
          <w:tab w:val="clear" w:pos="4294"/>
          <w:tab w:val="left" w:pos="426"/>
        </w:tabs>
        <w:ind w:left="426" w:hanging="426"/>
        <w:rPr>
          <w:sz w:val="20"/>
        </w:rPr>
      </w:pPr>
      <w:r w:rsidRPr="00F5533B">
        <w:rPr>
          <w:sz w:val="20"/>
        </w:rPr>
        <w:t xml:space="preserve">Os preços poderão serão revisados quando houver alteração dos valores, devidamente comprovada, nos termos da alínea “d”, inciso II, do art. 65 da Lei nº 8.666/93 e alterações, mediante requerimento devidamente </w:t>
      </w:r>
      <w:r w:rsidRPr="00F5533B">
        <w:rPr>
          <w:sz w:val="20"/>
        </w:rPr>
        <w:lastRenderedPageBreak/>
        <w:t>instruído, a ser formalizado pela DETENTORA.</w:t>
      </w:r>
    </w:p>
    <w:p w:rsidR="007970ED" w:rsidRPr="00F5533B" w:rsidRDefault="007970ED" w:rsidP="007970ED">
      <w:pPr>
        <w:pStyle w:val="Corpodetexto"/>
        <w:numPr>
          <w:ilvl w:val="2"/>
          <w:numId w:val="19"/>
        </w:numPr>
        <w:tabs>
          <w:tab w:val="clear" w:pos="708"/>
          <w:tab w:val="clear" w:pos="2270"/>
          <w:tab w:val="clear" w:pos="4294"/>
          <w:tab w:val="left" w:pos="567"/>
        </w:tabs>
        <w:ind w:left="567" w:hanging="567"/>
        <w:rPr>
          <w:sz w:val="20"/>
        </w:rPr>
      </w:pPr>
      <w:r w:rsidRPr="00F5533B">
        <w:rPr>
          <w:sz w:val="20"/>
        </w:rPr>
        <w:t>Mesmo comprovada a ocorrência prevista na alínea “d”, inciso II, do art. 65 da Lei nº 8.666/93, a Administração, se julgar conveniente, poderá optar por cancelar a presente Ata e promover outro processo licitatório.</w:t>
      </w:r>
    </w:p>
    <w:p w:rsidR="007970ED" w:rsidRPr="00F5533B" w:rsidRDefault="007970ED" w:rsidP="007970ED">
      <w:pPr>
        <w:ind w:firstLine="708"/>
        <w:jc w:val="both"/>
        <w:rPr>
          <w:sz w:val="20"/>
        </w:rPr>
      </w:pPr>
    </w:p>
    <w:p w:rsidR="007970ED" w:rsidRPr="00F5533B" w:rsidRDefault="007970ED" w:rsidP="007970ED">
      <w:pPr>
        <w:pStyle w:val="Corpodetexto"/>
        <w:numPr>
          <w:ilvl w:val="1"/>
          <w:numId w:val="19"/>
        </w:numPr>
        <w:tabs>
          <w:tab w:val="clear" w:pos="708"/>
          <w:tab w:val="clear" w:pos="2270"/>
          <w:tab w:val="clear" w:pos="4294"/>
          <w:tab w:val="left" w:pos="426"/>
        </w:tabs>
        <w:ind w:left="426" w:hanging="426"/>
      </w:pPr>
      <w:r w:rsidRPr="00F5533B">
        <w:rPr>
          <w:sz w:val="20"/>
        </w:rPr>
        <w:t xml:space="preserve">Os preços registrados poderão ser revistos em decorrência de eventual redução dos preços  praticados no mercado ou de fato que eleve o custo dos serviços registrados, cabendo ao órgão gerenciador promover as  negociações junto aos fornecedores, observadas as disposições contidas na </w:t>
      </w:r>
      <w:hyperlink r:id="rId7" w:anchor="art65iid" w:history="1">
        <w:r w:rsidRPr="00F5533B">
          <w:rPr>
            <w:rStyle w:val="Hyperlink"/>
            <w:sz w:val="20"/>
          </w:rPr>
          <w:t xml:space="preserve">alínea “d” do inciso II do </w:t>
        </w:r>
        <w:r w:rsidRPr="00F5533B">
          <w:rPr>
            <w:rStyle w:val="Hyperlink"/>
            <w:bCs w:val="0"/>
            <w:sz w:val="20"/>
          </w:rPr>
          <w:t>caput</w:t>
        </w:r>
        <w:r w:rsidRPr="00F5533B">
          <w:rPr>
            <w:rStyle w:val="Hyperlink"/>
            <w:sz w:val="20"/>
          </w:rPr>
          <w:t xml:space="preserve"> do art. 65 da Lei n</w:t>
        </w:r>
        <w:r w:rsidRPr="00F5533B">
          <w:rPr>
            <w:rStyle w:val="Hyperlink"/>
            <w:strike/>
            <w:sz w:val="20"/>
          </w:rPr>
          <w:t>º</w:t>
        </w:r>
        <w:r w:rsidRPr="00F5533B">
          <w:rPr>
            <w:rStyle w:val="Hyperlink"/>
            <w:sz w:val="20"/>
          </w:rPr>
          <w:t xml:space="preserve"> 8.666/93</w:t>
        </w:r>
      </w:hyperlink>
      <w:r w:rsidRPr="00F5533B">
        <w:rPr>
          <w:sz w:val="20"/>
        </w:rPr>
        <w:t>.</w:t>
      </w:r>
    </w:p>
    <w:p w:rsidR="007970ED" w:rsidRPr="00F5533B" w:rsidRDefault="007970ED" w:rsidP="007970ED">
      <w:pPr>
        <w:pStyle w:val="Corpodetexto"/>
        <w:tabs>
          <w:tab w:val="clear" w:pos="708"/>
          <w:tab w:val="clear" w:pos="2270"/>
          <w:tab w:val="clear" w:pos="4294"/>
          <w:tab w:val="left" w:pos="426"/>
        </w:tabs>
        <w:ind w:left="426"/>
      </w:pPr>
    </w:p>
    <w:p w:rsidR="007970ED" w:rsidRPr="00F5533B" w:rsidRDefault="007970ED" w:rsidP="007970ED">
      <w:pPr>
        <w:pStyle w:val="Corpodetexto"/>
        <w:numPr>
          <w:ilvl w:val="1"/>
          <w:numId w:val="19"/>
        </w:numPr>
        <w:tabs>
          <w:tab w:val="clear" w:pos="708"/>
          <w:tab w:val="clear" w:pos="2270"/>
          <w:tab w:val="clear" w:pos="4294"/>
          <w:tab w:val="left" w:pos="426"/>
        </w:tabs>
        <w:ind w:left="426" w:hanging="426"/>
      </w:pPr>
      <w:r w:rsidRPr="00F5533B">
        <w:rPr>
          <w:sz w:val="20"/>
        </w:rPr>
        <w:t>Quando o preço registrado tornar-se superior ao preço praticado no mercado por motivo superveniente, o órgão gerenciador convocará os fornecedores para negociarem a redução dos preços aos valores praticados pelo mercado.</w:t>
      </w:r>
    </w:p>
    <w:p w:rsidR="007970ED" w:rsidRPr="00F5533B" w:rsidRDefault="007970ED" w:rsidP="007970ED">
      <w:pPr>
        <w:pStyle w:val="Corpodetexto"/>
        <w:numPr>
          <w:ilvl w:val="2"/>
          <w:numId w:val="19"/>
        </w:numPr>
        <w:tabs>
          <w:tab w:val="clear" w:pos="708"/>
          <w:tab w:val="clear" w:pos="2270"/>
          <w:tab w:val="clear" w:pos="4294"/>
          <w:tab w:val="left" w:pos="567"/>
        </w:tabs>
        <w:ind w:left="567" w:hanging="567"/>
      </w:pPr>
      <w:r w:rsidRPr="00F5533B">
        <w:rPr>
          <w:sz w:val="20"/>
        </w:rPr>
        <w:t>Os fornecedores que não aceitarem reduzir seus preços aos valores praticados pelo mercado serão liberados do compromisso assumido, sem aplicação de penalidade.</w:t>
      </w:r>
    </w:p>
    <w:p w:rsidR="007970ED" w:rsidRPr="00F5533B" w:rsidRDefault="007970ED" w:rsidP="007970ED">
      <w:pPr>
        <w:pStyle w:val="Corpodetexto"/>
        <w:numPr>
          <w:ilvl w:val="2"/>
          <w:numId w:val="19"/>
        </w:numPr>
        <w:tabs>
          <w:tab w:val="clear" w:pos="708"/>
          <w:tab w:val="clear" w:pos="2270"/>
          <w:tab w:val="clear" w:pos="4294"/>
          <w:tab w:val="left" w:pos="567"/>
        </w:tabs>
        <w:ind w:left="567" w:hanging="567"/>
      </w:pPr>
      <w:r w:rsidRPr="00F5533B">
        <w:rPr>
          <w:sz w:val="20"/>
        </w:rPr>
        <w:t>A ordem de classificação dos fornecedores que aceitarem reduzir seus preços aos valores de mercado observará a classificação original.</w:t>
      </w:r>
    </w:p>
    <w:p w:rsidR="007970ED" w:rsidRPr="00F5533B" w:rsidRDefault="007970ED" w:rsidP="007970ED">
      <w:pPr>
        <w:pStyle w:val="Corpodetexto"/>
        <w:tabs>
          <w:tab w:val="clear" w:pos="708"/>
          <w:tab w:val="clear" w:pos="2270"/>
          <w:tab w:val="clear" w:pos="4294"/>
          <w:tab w:val="left" w:pos="567"/>
        </w:tabs>
      </w:pPr>
    </w:p>
    <w:p w:rsidR="007970ED" w:rsidRPr="00F5533B" w:rsidRDefault="007970ED" w:rsidP="007970ED">
      <w:pPr>
        <w:pStyle w:val="Corpodetexto"/>
        <w:numPr>
          <w:ilvl w:val="1"/>
          <w:numId w:val="19"/>
        </w:numPr>
        <w:tabs>
          <w:tab w:val="clear" w:pos="708"/>
          <w:tab w:val="clear" w:pos="2270"/>
          <w:tab w:val="clear" w:pos="4294"/>
          <w:tab w:val="left" w:pos="426"/>
        </w:tabs>
        <w:ind w:left="426" w:hanging="426"/>
      </w:pPr>
      <w:r w:rsidRPr="00F5533B">
        <w:rPr>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7970ED" w:rsidRPr="00F5533B" w:rsidRDefault="007970ED" w:rsidP="007970ED">
      <w:pPr>
        <w:pStyle w:val="Corpodetexto"/>
        <w:numPr>
          <w:ilvl w:val="2"/>
          <w:numId w:val="19"/>
        </w:numPr>
        <w:tabs>
          <w:tab w:val="clear" w:pos="708"/>
          <w:tab w:val="clear" w:pos="2270"/>
          <w:tab w:val="clear" w:pos="4294"/>
          <w:tab w:val="left" w:pos="567"/>
        </w:tabs>
        <w:ind w:left="567" w:hanging="567"/>
      </w:pPr>
      <w:r w:rsidRPr="00F5533B">
        <w:rPr>
          <w:sz w:val="20"/>
        </w:rPr>
        <w:t>Não havendo êxito nas negociações, o órgão gerenciador procederá à revogação da ata de registro de preços, adotando as medidas cabíveis para obtenção da contratação mais vantajosa.</w:t>
      </w:r>
    </w:p>
    <w:p w:rsidR="007970ED" w:rsidRPr="00F5533B" w:rsidRDefault="007970ED" w:rsidP="007970ED">
      <w:pPr>
        <w:ind w:firstLine="708"/>
        <w:jc w:val="both"/>
        <w:rPr>
          <w:sz w:val="20"/>
        </w:rPr>
      </w:pPr>
    </w:p>
    <w:p w:rsidR="007970ED" w:rsidRPr="00F5533B" w:rsidRDefault="007970ED" w:rsidP="007970ED">
      <w:pPr>
        <w:ind w:firstLine="708"/>
        <w:jc w:val="both"/>
        <w:rPr>
          <w:sz w:val="20"/>
        </w:rPr>
      </w:pPr>
    </w:p>
    <w:p w:rsidR="007970ED" w:rsidRPr="00F5533B" w:rsidRDefault="007970ED" w:rsidP="007970ED">
      <w:pPr>
        <w:pStyle w:val="Ttulo2"/>
        <w:numPr>
          <w:ilvl w:val="0"/>
          <w:numId w:val="0"/>
        </w:numPr>
        <w:tabs>
          <w:tab w:val="left" w:pos="0"/>
        </w:tabs>
        <w:rPr>
          <w:rFonts w:ascii="Arial" w:hAnsi="Arial" w:cs="Arial"/>
          <w:sz w:val="20"/>
        </w:rPr>
      </w:pPr>
      <w:r w:rsidRPr="00F5533B">
        <w:rPr>
          <w:rFonts w:ascii="Arial" w:hAnsi="Arial" w:cs="Arial"/>
          <w:sz w:val="20"/>
        </w:rPr>
        <w:t>CLÁUSULA QUINTA – DOS RECURSOS ORÇAMENTÁRIOS</w:t>
      </w:r>
    </w:p>
    <w:p w:rsidR="007970ED" w:rsidRPr="00F5533B" w:rsidRDefault="007970ED" w:rsidP="007970ED">
      <w:pPr>
        <w:pStyle w:val="Recuodecorpodetexto22"/>
        <w:ind w:firstLine="0"/>
      </w:pPr>
    </w:p>
    <w:p w:rsidR="007970ED" w:rsidRPr="00F5533B" w:rsidRDefault="007970ED" w:rsidP="007970ED">
      <w:pPr>
        <w:numPr>
          <w:ilvl w:val="1"/>
          <w:numId w:val="21"/>
        </w:numPr>
        <w:ind w:left="426" w:hanging="426"/>
        <w:jc w:val="both"/>
        <w:rPr>
          <w:bCs w:val="0"/>
          <w:sz w:val="20"/>
        </w:rPr>
      </w:pPr>
      <w:r w:rsidRPr="00F5533B">
        <w:rPr>
          <w:sz w:val="20"/>
        </w:rPr>
        <w:t>A Secretaria Municipal de Assistência Social e os órgãos participantes consignarão, inclusive no próximo exercício, em seus orçamentos, os recursos necessários ao atendimento das eventuais aquisições.</w:t>
      </w:r>
    </w:p>
    <w:p w:rsidR="007970ED" w:rsidRPr="00F5533B" w:rsidRDefault="007970ED" w:rsidP="007970ED">
      <w:pPr>
        <w:jc w:val="both"/>
        <w:rPr>
          <w:sz w:val="20"/>
        </w:rPr>
      </w:pPr>
    </w:p>
    <w:p w:rsidR="007970ED" w:rsidRPr="00F5533B" w:rsidRDefault="007970ED" w:rsidP="007970ED">
      <w:pPr>
        <w:jc w:val="both"/>
        <w:rPr>
          <w:sz w:val="20"/>
        </w:rPr>
      </w:pPr>
    </w:p>
    <w:p w:rsidR="007970ED" w:rsidRPr="00F5533B" w:rsidRDefault="007970ED" w:rsidP="007970ED">
      <w:pPr>
        <w:pStyle w:val="Ttulo2"/>
        <w:numPr>
          <w:ilvl w:val="0"/>
          <w:numId w:val="0"/>
        </w:numPr>
        <w:tabs>
          <w:tab w:val="left" w:pos="0"/>
        </w:tabs>
        <w:rPr>
          <w:rFonts w:ascii="Arial" w:hAnsi="Arial" w:cs="Arial"/>
          <w:sz w:val="20"/>
        </w:rPr>
      </w:pPr>
      <w:r w:rsidRPr="00F5533B">
        <w:rPr>
          <w:rFonts w:ascii="Arial" w:hAnsi="Arial" w:cs="Arial"/>
          <w:sz w:val="20"/>
        </w:rPr>
        <w:t>CLÁUSULA SEXTA - DAS RESPONSABILIDADES</w:t>
      </w:r>
    </w:p>
    <w:p w:rsidR="007970ED" w:rsidRPr="00F5533B" w:rsidRDefault="007970ED" w:rsidP="007970ED">
      <w:pPr>
        <w:rPr>
          <w:sz w:val="20"/>
        </w:rPr>
      </w:pPr>
    </w:p>
    <w:p w:rsidR="007970ED" w:rsidRPr="00F5533B" w:rsidRDefault="007970ED" w:rsidP="007970ED">
      <w:pPr>
        <w:numPr>
          <w:ilvl w:val="1"/>
          <w:numId w:val="20"/>
        </w:numPr>
        <w:tabs>
          <w:tab w:val="left" w:pos="426"/>
        </w:tabs>
        <w:ind w:left="426" w:hanging="426"/>
        <w:jc w:val="both"/>
        <w:rPr>
          <w:bCs w:val="0"/>
          <w:sz w:val="20"/>
        </w:rPr>
      </w:pPr>
      <w:r w:rsidRPr="00F5533B">
        <w:rPr>
          <w:bCs w:val="0"/>
          <w:sz w:val="20"/>
        </w:rPr>
        <w:t>Responsabilidades da DETENTORA:</w:t>
      </w:r>
    </w:p>
    <w:p w:rsidR="007970ED" w:rsidRPr="00F5533B" w:rsidRDefault="007970ED" w:rsidP="007970ED">
      <w:pPr>
        <w:tabs>
          <w:tab w:val="left" w:pos="426"/>
        </w:tabs>
        <w:ind w:left="426"/>
        <w:jc w:val="both"/>
        <w:rPr>
          <w:bCs w:val="0"/>
          <w:sz w:val="20"/>
        </w:rPr>
      </w:pPr>
    </w:p>
    <w:p w:rsidR="007970ED" w:rsidRPr="00F5533B" w:rsidRDefault="007970ED" w:rsidP="007970ED">
      <w:pPr>
        <w:numPr>
          <w:ilvl w:val="2"/>
          <w:numId w:val="20"/>
        </w:numPr>
        <w:tabs>
          <w:tab w:val="left" w:pos="567"/>
        </w:tabs>
        <w:ind w:left="567" w:hanging="567"/>
        <w:jc w:val="both"/>
        <w:rPr>
          <w:bCs w:val="0"/>
          <w:sz w:val="20"/>
        </w:rPr>
      </w:pPr>
      <w:r w:rsidRPr="00F5533B">
        <w:rPr>
          <w:bCs w:val="0"/>
          <w:sz w:val="20"/>
        </w:rPr>
        <w:t>Executar o objeto de acordo com o disposto na cláusula terceira (Da Forma de Execução) da presente Ata.</w:t>
      </w:r>
    </w:p>
    <w:p w:rsidR="007970ED" w:rsidRPr="00F5533B" w:rsidRDefault="007970ED" w:rsidP="007970ED">
      <w:pPr>
        <w:numPr>
          <w:ilvl w:val="2"/>
          <w:numId w:val="20"/>
        </w:numPr>
        <w:tabs>
          <w:tab w:val="left" w:pos="567"/>
        </w:tabs>
        <w:ind w:left="567" w:hanging="567"/>
        <w:jc w:val="both"/>
        <w:rPr>
          <w:bCs w:val="0"/>
          <w:sz w:val="20"/>
        </w:rPr>
      </w:pPr>
      <w:r w:rsidRPr="00F5533B">
        <w:rPr>
          <w:sz w:val="20"/>
        </w:rPr>
        <w:t>Manter, durante a execução do objeto, todas as condições de habilitação previstas no Edital e em compatibilidade com as obrigações assumidas.</w:t>
      </w:r>
    </w:p>
    <w:p w:rsidR="007970ED" w:rsidRPr="00F5533B" w:rsidRDefault="007970ED" w:rsidP="007970ED">
      <w:pPr>
        <w:numPr>
          <w:ilvl w:val="2"/>
          <w:numId w:val="20"/>
        </w:numPr>
        <w:tabs>
          <w:tab w:val="left" w:pos="567"/>
        </w:tabs>
        <w:ind w:left="567" w:hanging="567"/>
        <w:jc w:val="both"/>
        <w:rPr>
          <w:bCs w:val="0"/>
          <w:sz w:val="20"/>
        </w:rPr>
      </w:pPr>
      <w:r w:rsidRPr="00F5533B">
        <w:rPr>
          <w:sz w:val="20"/>
        </w:rPr>
        <w:t>Responsabilizar-se por eventuais danos causados à Administração ou a terceiros, decorrentes de sua culpa ou dolo na execução do objeto.</w:t>
      </w:r>
    </w:p>
    <w:p w:rsidR="007970ED" w:rsidRPr="00F5533B" w:rsidRDefault="007970ED" w:rsidP="007970ED">
      <w:pPr>
        <w:numPr>
          <w:ilvl w:val="2"/>
          <w:numId w:val="20"/>
        </w:numPr>
        <w:tabs>
          <w:tab w:val="left" w:pos="567"/>
        </w:tabs>
        <w:ind w:left="567" w:hanging="567"/>
        <w:jc w:val="both"/>
        <w:rPr>
          <w:bCs w:val="0"/>
          <w:sz w:val="20"/>
        </w:rPr>
      </w:pPr>
      <w:r w:rsidRPr="00F5533B">
        <w:rPr>
          <w:sz w:val="20"/>
        </w:rPr>
        <w:t>Responsabilizar-se pelos custos inerentes a encargos tributários, sociais, fiscais, trabalhistas, previdenciários, securitários e de gerenciamento, resultantes da execução do objeto.</w:t>
      </w:r>
    </w:p>
    <w:p w:rsidR="007970ED" w:rsidRPr="00F5533B" w:rsidRDefault="007970ED" w:rsidP="007970ED">
      <w:pPr>
        <w:numPr>
          <w:ilvl w:val="2"/>
          <w:numId w:val="20"/>
        </w:numPr>
        <w:tabs>
          <w:tab w:val="left" w:pos="567"/>
        </w:tabs>
        <w:ind w:left="567" w:hanging="567"/>
        <w:jc w:val="both"/>
        <w:rPr>
          <w:bCs w:val="0"/>
          <w:sz w:val="20"/>
        </w:rPr>
      </w:pPr>
      <w:r w:rsidRPr="00F5533B">
        <w:rPr>
          <w:bCs w:val="0"/>
          <w:sz w:val="20"/>
        </w:rPr>
        <w:t xml:space="preserve">Exigir do órgão requisitante </w:t>
      </w:r>
      <w:r w:rsidRPr="00F5533B">
        <w:rPr>
          <w:sz w:val="20"/>
        </w:rPr>
        <w:t xml:space="preserve">a Solicitação e a respectiva Nota de Empenho de Despesa </w:t>
      </w:r>
      <w:r w:rsidRPr="00F5533B">
        <w:rPr>
          <w:bCs w:val="0"/>
          <w:sz w:val="20"/>
        </w:rPr>
        <w:t>para a efetiva liberação dos produtos solicitados.</w:t>
      </w:r>
    </w:p>
    <w:p w:rsidR="007970ED" w:rsidRPr="00F5533B" w:rsidRDefault="007970ED" w:rsidP="007970ED">
      <w:pPr>
        <w:tabs>
          <w:tab w:val="left" w:pos="567"/>
        </w:tabs>
        <w:ind w:left="567"/>
        <w:jc w:val="both"/>
        <w:rPr>
          <w:bCs w:val="0"/>
          <w:sz w:val="20"/>
        </w:rPr>
      </w:pPr>
    </w:p>
    <w:p w:rsidR="007970ED" w:rsidRPr="00F5533B" w:rsidRDefault="007970ED" w:rsidP="007970ED">
      <w:pPr>
        <w:pStyle w:val="Ttulo2"/>
        <w:numPr>
          <w:ilvl w:val="1"/>
          <w:numId w:val="20"/>
        </w:numPr>
        <w:tabs>
          <w:tab w:val="clear" w:pos="536"/>
          <w:tab w:val="clear" w:pos="2270"/>
          <w:tab w:val="clear" w:pos="4294"/>
          <w:tab w:val="left" w:pos="426"/>
        </w:tabs>
        <w:ind w:left="426" w:hanging="426"/>
        <w:rPr>
          <w:rFonts w:ascii="Arial" w:hAnsi="Arial" w:cs="Arial"/>
          <w:b w:val="0"/>
          <w:bCs/>
          <w:sz w:val="20"/>
        </w:rPr>
      </w:pPr>
      <w:r w:rsidRPr="00F5533B">
        <w:rPr>
          <w:rFonts w:ascii="Arial" w:hAnsi="Arial" w:cs="Arial"/>
          <w:b w:val="0"/>
          <w:bCs/>
          <w:sz w:val="20"/>
        </w:rPr>
        <w:t xml:space="preserve">Responsabilidades da </w:t>
      </w:r>
      <w:r w:rsidRPr="00F5533B">
        <w:rPr>
          <w:rFonts w:ascii="Arial" w:hAnsi="Arial" w:cs="Arial"/>
          <w:b w:val="0"/>
          <w:sz w:val="20"/>
        </w:rPr>
        <w:t>Secretaria Municipal de Assistência Social</w:t>
      </w:r>
      <w:r w:rsidRPr="00F5533B">
        <w:rPr>
          <w:rFonts w:ascii="Arial" w:hAnsi="Arial" w:cs="Arial"/>
          <w:b w:val="0"/>
          <w:bCs/>
          <w:sz w:val="20"/>
        </w:rPr>
        <w:t xml:space="preserve"> / órgãos participantes:</w:t>
      </w:r>
    </w:p>
    <w:p w:rsidR="007970ED" w:rsidRPr="00F5533B" w:rsidRDefault="007970ED" w:rsidP="007970ED"/>
    <w:p w:rsidR="007970ED" w:rsidRPr="00F5533B" w:rsidRDefault="007970ED" w:rsidP="007970ED">
      <w:pPr>
        <w:numPr>
          <w:ilvl w:val="2"/>
          <w:numId w:val="20"/>
        </w:numPr>
        <w:ind w:left="567" w:hanging="567"/>
        <w:jc w:val="both"/>
        <w:rPr>
          <w:sz w:val="20"/>
        </w:rPr>
      </w:pPr>
      <w:r w:rsidRPr="00F5533B">
        <w:rPr>
          <w:sz w:val="20"/>
        </w:rPr>
        <w:t>Tomar todas as providências necessárias à execução e à fiscalização do objeto.</w:t>
      </w:r>
    </w:p>
    <w:p w:rsidR="007970ED" w:rsidRPr="00F5533B" w:rsidRDefault="007970ED" w:rsidP="007970ED">
      <w:pPr>
        <w:numPr>
          <w:ilvl w:val="2"/>
          <w:numId w:val="20"/>
        </w:numPr>
        <w:ind w:left="567" w:hanging="567"/>
        <w:jc w:val="both"/>
        <w:rPr>
          <w:sz w:val="20"/>
        </w:rPr>
      </w:pPr>
      <w:r w:rsidRPr="00F5533B">
        <w:rPr>
          <w:sz w:val="20"/>
        </w:rPr>
        <w:t>Efetuar o pagamento à DETENTORA, de acordo com a cláusula quarta do presente instrumento.</w:t>
      </w:r>
    </w:p>
    <w:p w:rsidR="007970ED" w:rsidRPr="00F5533B" w:rsidRDefault="007970ED" w:rsidP="007970ED">
      <w:pPr>
        <w:numPr>
          <w:ilvl w:val="2"/>
          <w:numId w:val="20"/>
        </w:numPr>
        <w:ind w:left="567" w:hanging="567"/>
        <w:jc w:val="both"/>
        <w:rPr>
          <w:sz w:val="20"/>
        </w:rPr>
      </w:pPr>
      <w:r w:rsidRPr="00F5533B">
        <w:rPr>
          <w:sz w:val="20"/>
        </w:rPr>
        <w:t>Providenciar a publicação resumida da presente Ata até o 5º (quinto) dia útil do mês seguinte ao de sua assinatura..</w:t>
      </w:r>
    </w:p>
    <w:p w:rsidR="007970ED" w:rsidRPr="00F5533B" w:rsidRDefault="007970ED" w:rsidP="007970ED">
      <w:pPr>
        <w:numPr>
          <w:ilvl w:val="2"/>
          <w:numId w:val="20"/>
        </w:numPr>
        <w:ind w:left="567" w:hanging="567"/>
        <w:jc w:val="both"/>
        <w:rPr>
          <w:sz w:val="20"/>
        </w:rPr>
      </w:pPr>
      <w:r w:rsidRPr="00F5533B">
        <w:rPr>
          <w:sz w:val="20"/>
        </w:rPr>
        <w:t>Emitir a Solicitação e a respectiva Nota de Empenho de Despesa para que a DETENTORA proceda a efetiva execução do objeto.</w:t>
      </w:r>
    </w:p>
    <w:p w:rsidR="007970ED" w:rsidRPr="00F5533B" w:rsidRDefault="007970ED" w:rsidP="007970ED">
      <w:pPr>
        <w:numPr>
          <w:ilvl w:val="2"/>
          <w:numId w:val="20"/>
        </w:numPr>
        <w:ind w:left="567" w:hanging="567"/>
        <w:jc w:val="both"/>
        <w:rPr>
          <w:sz w:val="20"/>
        </w:rPr>
      </w:pPr>
      <w:r w:rsidRPr="00F5533B">
        <w:rPr>
          <w:sz w:val="20"/>
        </w:rPr>
        <w:t>Convocar a DETENTORA via fax, e-mail ou telefone, para a retirada da Solicitação e da respectiva Nota de Empenho.</w:t>
      </w:r>
    </w:p>
    <w:p w:rsidR="007970ED" w:rsidRPr="00F5533B" w:rsidRDefault="007970ED" w:rsidP="007970ED">
      <w:pPr>
        <w:numPr>
          <w:ilvl w:val="2"/>
          <w:numId w:val="20"/>
        </w:numPr>
        <w:ind w:left="567" w:hanging="567"/>
        <w:jc w:val="both"/>
        <w:rPr>
          <w:sz w:val="20"/>
        </w:rPr>
      </w:pPr>
      <w:r w:rsidRPr="00F5533B">
        <w:rPr>
          <w:sz w:val="20"/>
        </w:rPr>
        <w:t>Comunicar à DETENTORA qualquer falha apresentada nos produtos fornecidos, exigindo-lhe a imediata correção.</w:t>
      </w:r>
    </w:p>
    <w:p w:rsidR="007970ED" w:rsidRPr="00F5533B" w:rsidRDefault="007970ED" w:rsidP="007970ED">
      <w:pPr>
        <w:numPr>
          <w:ilvl w:val="2"/>
          <w:numId w:val="20"/>
        </w:numPr>
        <w:ind w:left="567" w:hanging="567"/>
        <w:jc w:val="both"/>
        <w:rPr>
          <w:sz w:val="20"/>
        </w:rPr>
      </w:pPr>
      <w:r w:rsidRPr="00F5533B">
        <w:rPr>
          <w:sz w:val="20"/>
        </w:rPr>
        <w:lastRenderedPageBreak/>
        <w:t>Conduzir eventuais procedimentos administrativos de renegociação de preços registrados, para fins de adequação às novas condições de mercado.</w:t>
      </w:r>
    </w:p>
    <w:p w:rsidR="007970ED" w:rsidRPr="00F5533B" w:rsidRDefault="007970ED" w:rsidP="007970ED">
      <w:pPr>
        <w:pStyle w:val="Recuodecorpodetexto22"/>
        <w:ind w:firstLine="426"/>
      </w:pPr>
    </w:p>
    <w:p w:rsidR="007970ED" w:rsidRPr="00F5533B" w:rsidRDefault="007970ED" w:rsidP="007970ED">
      <w:pPr>
        <w:pStyle w:val="Recuodecorpodetexto22"/>
        <w:ind w:firstLine="426"/>
      </w:pPr>
    </w:p>
    <w:p w:rsidR="007970ED" w:rsidRPr="00F5533B" w:rsidRDefault="007970ED" w:rsidP="007970ED">
      <w:pPr>
        <w:pStyle w:val="Ttulo3"/>
        <w:numPr>
          <w:ilvl w:val="0"/>
          <w:numId w:val="0"/>
        </w:numPr>
        <w:tabs>
          <w:tab w:val="left" w:pos="0"/>
          <w:tab w:val="left" w:pos="1134"/>
        </w:tabs>
        <w:jc w:val="left"/>
        <w:rPr>
          <w:rFonts w:ascii="Arial" w:hAnsi="Arial" w:cs="Arial"/>
          <w:b/>
          <w:sz w:val="20"/>
        </w:rPr>
      </w:pPr>
      <w:r w:rsidRPr="00F5533B">
        <w:rPr>
          <w:rFonts w:ascii="Arial" w:hAnsi="Arial" w:cs="Arial"/>
          <w:b/>
          <w:sz w:val="20"/>
        </w:rPr>
        <w:t>CLÁUSULA SÉTIMA – DAS SANÇÕES</w:t>
      </w:r>
    </w:p>
    <w:p w:rsidR="007970ED" w:rsidRPr="00F5533B" w:rsidRDefault="007970ED" w:rsidP="007970ED">
      <w:pPr>
        <w:rPr>
          <w:sz w:val="20"/>
        </w:rPr>
      </w:pPr>
    </w:p>
    <w:p w:rsidR="007970ED" w:rsidRPr="00F5533B" w:rsidRDefault="007970ED" w:rsidP="007970ED">
      <w:pPr>
        <w:pStyle w:val="Estilo1"/>
        <w:numPr>
          <w:ilvl w:val="1"/>
          <w:numId w:val="24"/>
        </w:numPr>
        <w:tabs>
          <w:tab w:val="left" w:pos="426"/>
        </w:tabs>
        <w:spacing w:after="0" w:line="240" w:lineRule="auto"/>
        <w:ind w:left="426" w:hanging="426"/>
        <w:rPr>
          <w:rFonts w:ascii="Arial" w:hAnsi="Arial" w:cs="Arial"/>
        </w:rPr>
      </w:pPr>
      <w:r w:rsidRPr="00F5533B">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7970ED" w:rsidRPr="00F5533B" w:rsidRDefault="007970ED" w:rsidP="007970ED">
      <w:pPr>
        <w:pStyle w:val="Estilo1"/>
        <w:tabs>
          <w:tab w:val="left" w:pos="426"/>
        </w:tabs>
        <w:spacing w:after="0" w:line="240" w:lineRule="auto"/>
        <w:ind w:left="426"/>
        <w:rPr>
          <w:rFonts w:ascii="Arial" w:hAnsi="Arial" w:cs="Arial"/>
        </w:rPr>
      </w:pPr>
    </w:p>
    <w:p w:rsidR="007970ED" w:rsidRPr="00F5533B" w:rsidRDefault="007970ED" w:rsidP="007970ED">
      <w:pPr>
        <w:pStyle w:val="Estilo1"/>
        <w:numPr>
          <w:ilvl w:val="1"/>
          <w:numId w:val="24"/>
        </w:numPr>
        <w:tabs>
          <w:tab w:val="left" w:pos="426"/>
        </w:tabs>
        <w:spacing w:after="0" w:line="240" w:lineRule="auto"/>
        <w:ind w:left="426" w:hanging="426"/>
        <w:rPr>
          <w:rFonts w:ascii="Arial" w:hAnsi="Arial" w:cs="Arial"/>
        </w:rPr>
      </w:pPr>
      <w:r w:rsidRPr="00F5533B">
        <w:rPr>
          <w:rFonts w:ascii="Arial" w:hAnsi="Arial" w:cs="Arial"/>
        </w:rPr>
        <w:t xml:space="preserve">O atraso injustificado na execução do objeto sujeitará a DETENTORA à multa de mora, no valor de R$ 100,00 (cem reais), por dia de atraso, até o limite de 20% do valor total registrado. </w:t>
      </w:r>
    </w:p>
    <w:p w:rsidR="007970ED" w:rsidRPr="00F5533B" w:rsidRDefault="007970ED" w:rsidP="007970ED">
      <w:pPr>
        <w:tabs>
          <w:tab w:val="left" w:pos="0"/>
          <w:tab w:val="left" w:pos="567"/>
        </w:tabs>
        <w:jc w:val="both"/>
        <w:rPr>
          <w:sz w:val="20"/>
        </w:rPr>
      </w:pPr>
    </w:p>
    <w:p w:rsidR="007970ED" w:rsidRPr="00F5533B" w:rsidRDefault="007970ED" w:rsidP="007970ED">
      <w:pPr>
        <w:numPr>
          <w:ilvl w:val="2"/>
          <w:numId w:val="24"/>
        </w:numPr>
        <w:tabs>
          <w:tab w:val="left" w:pos="567"/>
        </w:tabs>
        <w:suppressAutoHyphens w:val="0"/>
        <w:ind w:left="567" w:hanging="567"/>
        <w:jc w:val="both"/>
        <w:rPr>
          <w:sz w:val="20"/>
        </w:rPr>
      </w:pPr>
      <w:r w:rsidRPr="00F5533B">
        <w:rPr>
          <w:sz w:val="20"/>
        </w:rPr>
        <w:t>A multa aludida acima não impede que o</w:t>
      </w:r>
      <w:r w:rsidRPr="00F5533B">
        <w:rPr>
          <w:bCs w:val="0"/>
          <w:sz w:val="20"/>
        </w:rPr>
        <w:t xml:space="preserve"> Município </w:t>
      </w:r>
      <w:r w:rsidRPr="00F5533B">
        <w:rPr>
          <w:sz w:val="20"/>
        </w:rPr>
        <w:t>aplique as outras sanções previstas em Lei.</w:t>
      </w:r>
    </w:p>
    <w:p w:rsidR="007970ED" w:rsidRPr="00F5533B" w:rsidRDefault="007970ED" w:rsidP="007970ED">
      <w:pPr>
        <w:tabs>
          <w:tab w:val="left" w:pos="567"/>
        </w:tabs>
        <w:suppressAutoHyphens w:val="0"/>
        <w:ind w:left="567"/>
        <w:jc w:val="both"/>
        <w:rPr>
          <w:sz w:val="20"/>
        </w:rPr>
      </w:pPr>
    </w:p>
    <w:p w:rsidR="007970ED" w:rsidRPr="00F5533B" w:rsidRDefault="007970ED" w:rsidP="007970ED">
      <w:pPr>
        <w:pStyle w:val="Corpodetexto310"/>
        <w:numPr>
          <w:ilvl w:val="1"/>
          <w:numId w:val="24"/>
        </w:numPr>
        <w:ind w:left="426" w:hanging="426"/>
        <w:rPr>
          <w:color w:val="auto"/>
          <w:sz w:val="20"/>
        </w:rPr>
      </w:pPr>
      <w:r w:rsidRPr="00F5533B">
        <w:rPr>
          <w:color w:val="auto"/>
          <w:sz w:val="20"/>
        </w:rPr>
        <w:t>Na aplicação das penalidades serão admitidos os recursos previstos em lei, garantido o contraditório e a ampla defesa.</w:t>
      </w:r>
    </w:p>
    <w:p w:rsidR="007970ED" w:rsidRPr="00F5533B" w:rsidRDefault="007970ED" w:rsidP="007970ED">
      <w:pPr>
        <w:ind w:left="525" w:hanging="525"/>
        <w:jc w:val="both"/>
        <w:rPr>
          <w:sz w:val="20"/>
        </w:rPr>
      </w:pPr>
    </w:p>
    <w:p w:rsidR="007970ED" w:rsidRPr="00F5533B" w:rsidRDefault="007970ED" w:rsidP="007970ED">
      <w:pPr>
        <w:ind w:left="525" w:hanging="525"/>
        <w:jc w:val="both"/>
        <w:rPr>
          <w:sz w:val="20"/>
        </w:rPr>
      </w:pPr>
    </w:p>
    <w:p w:rsidR="007970ED" w:rsidRPr="00F5533B" w:rsidRDefault="007970ED" w:rsidP="007970ED">
      <w:pPr>
        <w:tabs>
          <w:tab w:val="left" w:pos="1134"/>
        </w:tabs>
        <w:jc w:val="both"/>
        <w:rPr>
          <w:b/>
          <w:sz w:val="20"/>
        </w:rPr>
      </w:pPr>
      <w:r w:rsidRPr="00F5533B">
        <w:rPr>
          <w:b/>
          <w:bCs w:val="0"/>
          <w:sz w:val="20"/>
        </w:rPr>
        <w:t>CLÁUSULA OITAVA –</w:t>
      </w:r>
      <w:r w:rsidRPr="00F5533B">
        <w:rPr>
          <w:b/>
          <w:sz w:val="20"/>
        </w:rPr>
        <w:t xml:space="preserve"> DO CANCELAMENTO DO REGISTRO DE PREÇOS</w:t>
      </w:r>
    </w:p>
    <w:p w:rsidR="007970ED" w:rsidRPr="00F5533B" w:rsidRDefault="007970ED" w:rsidP="007970ED">
      <w:pPr>
        <w:jc w:val="both"/>
        <w:rPr>
          <w:sz w:val="20"/>
        </w:rPr>
      </w:pPr>
    </w:p>
    <w:p w:rsidR="007970ED" w:rsidRPr="00F5533B" w:rsidRDefault="007970ED" w:rsidP="007970ED">
      <w:pPr>
        <w:pStyle w:val="Corpodetexto"/>
        <w:numPr>
          <w:ilvl w:val="1"/>
          <w:numId w:val="25"/>
        </w:numPr>
        <w:tabs>
          <w:tab w:val="clear" w:pos="708"/>
          <w:tab w:val="clear" w:pos="2270"/>
          <w:tab w:val="clear" w:pos="4294"/>
          <w:tab w:val="left" w:pos="426"/>
        </w:tabs>
        <w:ind w:left="426" w:hanging="426"/>
      </w:pPr>
      <w:r w:rsidRPr="00F5533B">
        <w:rPr>
          <w:sz w:val="20"/>
        </w:rPr>
        <w:t>O registro do fornecedor será cancelado quando o mesmo:</w:t>
      </w:r>
    </w:p>
    <w:p w:rsidR="007970ED" w:rsidRPr="00F5533B" w:rsidRDefault="007970ED" w:rsidP="007970ED">
      <w:pPr>
        <w:pStyle w:val="Corpodetexto"/>
        <w:numPr>
          <w:ilvl w:val="0"/>
          <w:numId w:val="22"/>
        </w:numPr>
        <w:tabs>
          <w:tab w:val="clear" w:pos="708"/>
          <w:tab w:val="clear" w:pos="2270"/>
          <w:tab w:val="clear" w:pos="4294"/>
          <w:tab w:val="left" w:pos="709"/>
        </w:tabs>
        <w:ind w:left="709" w:hanging="283"/>
      </w:pPr>
      <w:r w:rsidRPr="00F5533B">
        <w:rPr>
          <w:sz w:val="20"/>
        </w:rPr>
        <w:t>Descumprir as condições da ata de registro de preços.</w:t>
      </w:r>
    </w:p>
    <w:p w:rsidR="007970ED" w:rsidRPr="00F5533B" w:rsidRDefault="007970ED" w:rsidP="007970ED">
      <w:pPr>
        <w:pStyle w:val="Corpodetexto"/>
        <w:numPr>
          <w:ilvl w:val="0"/>
          <w:numId w:val="22"/>
        </w:numPr>
        <w:tabs>
          <w:tab w:val="clear" w:pos="708"/>
          <w:tab w:val="clear" w:pos="2270"/>
          <w:tab w:val="clear" w:pos="4294"/>
          <w:tab w:val="left" w:pos="709"/>
        </w:tabs>
        <w:ind w:left="709" w:hanging="283"/>
      </w:pPr>
      <w:r w:rsidRPr="00F5533B">
        <w:rPr>
          <w:sz w:val="20"/>
        </w:rPr>
        <w:t>Não retirar a nota de empenho ou instrumento equivalente no prazo estabelecido pela Administração, sem justificativa aceitável.</w:t>
      </w:r>
    </w:p>
    <w:p w:rsidR="007970ED" w:rsidRPr="00F5533B" w:rsidRDefault="007970ED" w:rsidP="007970ED">
      <w:pPr>
        <w:pStyle w:val="Corpodetexto"/>
        <w:numPr>
          <w:ilvl w:val="0"/>
          <w:numId w:val="22"/>
        </w:numPr>
        <w:tabs>
          <w:tab w:val="clear" w:pos="708"/>
          <w:tab w:val="clear" w:pos="2270"/>
          <w:tab w:val="clear" w:pos="4294"/>
          <w:tab w:val="left" w:pos="709"/>
        </w:tabs>
        <w:ind w:left="709" w:hanging="283"/>
      </w:pPr>
      <w:r w:rsidRPr="00F5533B">
        <w:rPr>
          <w:sz w:val="20"/>
        </w:rPr>
        <w:t>Não aceitar reduzir o seu preço registrado, na hipótese deste se tornar superior àqueles praticados no mercado.</w:t>
      </w:r>
    </w:p>
    <w:p w:rsidR="007970ED" w:rsidRPr="00F5533B" w:rsidRDefault="007970ED" w:rsidP="007970ED">
      <w:pPr>
        <w:pStyle w:val="Corpodetexto"/>
        <w:numPr>
          <w:ilvl w:val="0"/>
          <w:numId w:val="22"/>
        </w:numPr>
        <w:tabs>
          <w:tab w:val="clear" w:pos="708"/>
          <w:tab w:val="clear" w:pos="2270"/>
          <w:tab w:val="clear" w:pos="4294"/>
          <w:tab w:val="left" w:pos="709"/>
        </w:tabs>
        <w:ind w:left="709" w:hanging="283"/>
      </w:pPr>
      <w:r w:rsidRPr="00F5533B">
        <w:rPr>
          <w:sz w:val="20"/>
        </w:rPr>
        <w:t xml:space="preserve">Sofrer sanção prevista nos </w:t>
      </w:r>
      <w:hyperlink r:id="rId8" w:anchor="art87iii" w:history="1">
        <w:r w:rsidRPr="00F5533B">
          <w:rPr>
            <w:rStyle w:val="Hyperlink"/>
            <w:sz w:val="20"/>
          </w:rPr>
          <w:t>incisos III ou IV do caput do art. 87 da Lei nº 8.666/93</w:t>
        </w:r>
      </w:hyperlink>
      <w:r w:rsidRPr="00F5533B">
        <w:rPr>
          <w:sz w:val="20"/>
        </w:rPr>
        <w:t xml:space="preserve">, ou no </w:t>
      </w:r>
      <w:hyperlink r:id="rId9" w:anchor="art7" w:history="1">
        <w:r w:rsidRPr="00F5533B">
          <w:rPr>
            <w:rStyle w:val="Hyperlink"/>
            <w:sz w:val="20"/>
          </w:rPr>
          <w:t>art. 7</w:t>
        </w:r>
        <w:r w:rsidRPr="00F5533B">
          <w:rPr>
            <w:rStyle w:val="Hyperlink"/>
            <w:strike/>
            <w:sz w:val="20"/>
          </w:rPr>
          <w:t>º</w:t>
        </w:r>
        <w:r w:rsidRPr="00F5533B">
          <w:rPr>
            <w:rStyle w:val="Hyperlink"/>
            <w:sz w:val="20"/>
          </w:rPr>
          <w:t xml:space="preserve"> da Lei n</w:t>
        </w:r>
        <w:r w:rsidRPr="00F5533B">
          <w:rPr>
            <w:rStyle w:val="Hyperlink"/>
            <w:strike/>
            <w:sz w:val="20"/>
          </w:rPr>
          <w:t>º</w:t>
        </w:r>
        <w:r w:rsidRPr="00F5533B">
          <w:rPr>
            <w:rStyle w:val="Hyperlink"/>
            <w:sz w:val="20"/>
          </w:rPr>
          <w:t xml:space="preserve"> 10.520/2002</w:t>
        </w:r>
      </w:hyperlink>
      <w:r w:rsidRPr="00F5533B">
        <w:rPr>
          <w:sz w:val="20"/>
        </w:rPr>
        <w:t>.</w:t>
      </w:r>
    </w:p>
    <w:p w:rsidR="007970ED" w:rsidRPr="00F5533B" w:rsidRDefault="007970ED" w:rsidP="007970ED">
      <w:pPr>
        <w:pStyle w:val="Corpodetexto"/>
        <w:tabs>
          <w:tab w:val="clear" w:pos="708"/>
          <w:tab w:val="clear" w:pos="2270"/>
          <w:tab w:val="clear" w:pos="4294"/>
          <w:tab w:val="left" w:pos="709"/>
        </w:tabs>
        <w:ind w:left="709"/>
      </w:pPr>
    </w:p>
    <w:p w:rsidR="007970ED" w:rsidRPr="00F5533B" w:rsidRDefault="007970ED" w:rsidP="007970ED">
      <w:pPr>
        <w:pStyle w:val="Corpodetexto"/>
        <w:numPr>
          <w:ilvl w:val="2"/>
          <w:numId w:val="25"/>
        </w:numPr>
        <w:tabs>
          <w:tab w:val="clear" w:pos="708"/>
          <w:tab w:val="clear" w:pos="2270"/>
          <w:tab w:val="clear" w:pos="4294"/>
          <w:tab w:val="left" w:pos="567"/>
        </w:tabs>
        <w:ind w:left="567" w:hanging="567"/>
      </w:pPr>
      <w:r w:rsidRPr="00F5533B">
        <w:rPr>
          <w:sz w:val="20"/>
        </w:rPr>
        <w:t>O cancelamento de registros nas hipóteses previstas nas alíneas “a”, “b” e “d” será formalizado por despacho do órgão gerenciador, assegurado o contraditório e a ampla defesa.</w:t>
      </w:r>
    </w:p>
    <w:p w:rsidR="007970ED" w:rsidRPr="00F5533B" w:rsidRDefault="007970ED" w:rsidP="007970ED">
      <w:pPr>
        <w:pStyle w:val="Corpodetexto"/>
        <w:tabs>
          <w:tab w:val="clear" w:pos="708"/>
          <w:tab w:val="clear" w:pos="2270"/>
          <w:tab w:val="clear" w:pos="4294"/>
          <w:tab w:val="left" w:pos="567"/>
        </w:tabs>
        <w:ind w:left="567"/>
      </w:pPr>
    </w:p>
    <w:p w:rsidR="007970ED" w:rsidRPr="00F5533B" w:rsidRDefault="007970ED" w:rsidP="007970ED">
      <w:pPr>
        <w:pStyle w:val="Corpodetexto"/>
        <w:numPr>
          <w:ilvl w:val="1"/>
          <w:numId w:val="25"/>
        </w:numPr>
        <w:tabs>
          <w:tab w:val="clear" w:pos="708"/>
          <w:tab w:val="clear" w:pos="2270"/>
          <w:tab w:val="clear" w:pos="4294"/>
          <w:tab w:val="left" w:pos="426"/>
        </w:tabs>
        <w:ind w:left="426" w:hanging="426"/>
      </w:pPr>
      <w:r w:rsidRPr="00F5533B">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7970ED" w:rsidRPr="00F5533B" w:rsidRDefault="007970ED" w:rsidP="007970ED">
      <w:pPr>
        <w:pStyle w:val="Recuodecorpodetexto22"/>
        <w:tabs>
          <w:tab w:val="left" w:pos="0"/>
        </w:tabs>
      </w:pPr>
    </w:p>
    <w:p w:rsidR="007970ED" w:rsidRPr="00F5533B" w:rsidRDefault="007970ED" w:rsidP="007970ED">
      <w:pPr>
        <w:pStyle w:val="Recuodecorpodetexto22"/>
        <w:tabs>
          <w:tab w:val="left" w:pos="0"/>
        </w:tabs>
      </w:pPr>
    </w:p>
    <w:p w:rsidR="007970ED" w:rsidRPr="00F5533B" w:rsidRDefault="007970ED" w:rsidP="007970ED">
      <w:pPr>
        <w:pStyle w:val="Ttulo1"/>
        <w:numPr>
          <w:ilvl w:val="0"/>
          <w:numId w:val="0"/>
        </w:numPr>
        <w:tabs>
          <w:tab w:val="left" w:pos="0"/>
          <w:tab w:val="left" w:pos="1134"/>
        </w:tabs>
        <w:jc w:val="both"/>
        <w:rPr>
          <w:rFonts w:cs="Arial"/>
          <w:sz w:val="20"/>
        </w:rPr>
      </w:pPr>
      <w:r w:rsidRPr="00F5533B">
        <w:rPr>
          <w:rFonts w:cs="Arial"/>
          <w:sz w:val="20"/>
        </w:rPr>
        <w:t>CLÁUSULA NONA - CONDIÇÕES GERAIS</w:t>
      </w:r>
    </w:p>
    <w:p w:rsidR="007970ED" w:rsidRPr="00F5533B" w:rsidRDefault="007970ED" w:rsidP="007970ED">
      <w:pPr>
        <w:pStyle w:val="Ttulo"/>
        <w:jc w:val="both"/>
        <w:rPr>
          <w:rFonts w:ascii="Arial" w:hAnsi="Arial" w:cs="Arial"/>
          <w:b w:val="0"/>
          <w:sz w:val="20"/>
        </w:rPr>
      </w:pPr>
    </w:p>
    <w:p w:rsidR="007970ED" w:rsidRPr="00F5533B" w:rsidRDefault="007970ED" w:rsidP="007970ED">
      <w:pPr>
        <w:widowControl w:val="0"/>
        <w:numPr>
          <w:ilvl w:val="1"/>
          <w:numId w:val="26"/>
        </w:numPr>
        <w:ind w:left="426" w:hanging="426"/>
        <w:jc w:val="both"/>
        <w:rPr>
          <w:sz w:val="20"/>
        </w:rPr>
      </w:pPr>
      <w:r w:rsidRPr="00F5533B">
        <w:rPr>
          <w:sz w:val="20"/>
        </w:rPr>
        <w:t>O sistema de registro de preços deste Município tem como objetivo manter na entidade o registro de propostas vantajosas e, segundo sua conveniência, promover as contrações junto as DETENTORA(S) desta Ata.</w:t>
      </w:r>
    </w:p>
    <w:p w:rsidR="007970ED" w:rsidRPr="00F5533B" w:rsidRDefault="007970ED" w:rsidP="007970ED">
      <w:pPr>
        <w:widowControl w:val="0"/>
        <w:ind w:left="426"/>
        <w:jc w:val="both"/>
        <w:rPr>
          <w:sz w:val="20"/>
        </w:rPr>
      </w:pPr>
    </w:p>
    <w:p w:rsidR="007970ED" w:rsidRPr="00F5533B" w:rsidRDefault="007970ED" w:rsidP="007970ED">
      <w:pPr>
        <w:widowControl w:val="0"/>
        <w:numPr>
          <w:ilvl w:val="1"/>
          <w:numId w:val="26"/>
        </w:numPr>
        <w:ind w:left="426" w:hanging="426"/>
        <w:jc w:val="both"/>
        <w:rPr>
          <w:sz w:val="20"/>
        </w:rPr>
      </w:pPr>
      <w:r w:rsidRPr="00F5533B">
        <w:rPr>
          <w:sz w:val="20"/>
        </w:rPr>
        <w:t>A existência de preços registrados não obriga o Município a adquirir os serviços objeto desta Ata, sendo facultada a realização de licitação específica para a contratação total ou parcial do objeto, hipóteses em que, em igualdade de condições, a DETENTORA do registro terá sempre preferência.</w:t>
      </w:r>
    </w:p>
    <w:p w:rsidR="007970ED" w:rsidRPr="00F5533B" w:rsidRDefault="007970ED" w:rsidP="007970ED">
      <w:pPr>
        <w:widowControl w:val="0"/>
        <w:ind w:left="426" w:hanging="426"/>
        <w:jc w:val="both"/>
        <w:rPr>
          <w:sz w:val="20"/>
        </w:rPr>
      </w:pPr>
    </w:p>
    <w:p w:rsidR="007970ED" w:rsidRPr="00F5533B" w:rsidRDefault="007970ED" w:rsidP="007970ED">
      <w:pPr>
        <w:pStyle w:val="Ttulo"/>
        <w:numPr>
          <w:ilvl w:val="1"/>
          <w:numId w:val="26"/>
        </w:numPr>
        <w:ind w:left="426" w:hanging="426"/>
        <w:jc w:val="both"/>
        <w:rPr>
          <w:rFonts w:ascii="Arial" w:hAnsi="Arial" w:cs="Arial"/>
          <w:b w:val="0"/>
          <w:sz w:val="20"/>
        </w:rPr>
      </w:pPr>
      <w:r w:rsidRPr="00F5533B">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7970ED" w:rsidRPr="00F5533B" w:rsidRDefault="007970ED" w:rsidP="007970ED">
      <w:pPr>
        <w:pStyle w:val="Ttulo"/>
        <w:ind w:left="426" w:hanging="426"/>
        <w:jc w:val="both"/>
        <w:rPr>
          <w:rFonts w:ascii="Arial" w:hAnsi="Arial" w:cs="Arial"/>
          <w:b w:val="0"/>
          <w:sz w:val="20"/>
        </w:rPr>
      </w:pPr>
    </w:p>
    <w:p w:rsidR="007970ED" w:rsidRPr="00F5533B" w:rsidRDefault="007970ED" w:rsidP="007970ED">
      <w:pPr>
        <w:pStyle w:val="Ttulo"/>
        <w:numPr>
          <w:ilvl w:val="1"/>
          <w:numId w:val="26"/>
        </w:numPr>
        <w:ind w:left="426" w:hanging="426"/>
        <w:jc w:val="both"/>
        <w:rPr>
          <w:rFonts w:ascii="Arial" w:hAnsi="Arial" w:cs="Arial"/>
          <w:b w:val="0"/>
          <w:sz w:val="20"/>
        </w:rPr>
      </w:pPr>
      <w:r w:rsidRPr="00F5533B">
        <w:rPr>
          <w:rFonts w:ascii="Arial" w:hAnsi="Arial" w:cs="Arial"/>
          <w:b w:val="0"/>
          <w:sz w:val="20"/>
        </w:rPr>
        <w:t>A declaração de nulidade deste instrumento opera retroativamente impedindo os efeitos jurídicos que ele, ordinariamente, deveria produzir, além de desconstituir os já produzidos.</w:t>
      </w:r>
    </w:p>
    <w:p w:rsidR="007970ED" w:rsidRPr="00F5533B" w:rsidRDefault="007970ED" w:rsidP="007970ED">
      <w:pPr>
        <w:pStyle w:val="Ttulo"/>
        <w:ind w:left="426" w:hanging="426"/>
        <w:jc w:val="both"/>
        <w:rPr>
          <w:rFonts w:ascii="Arial" w:hAnsi="Arial" w:cs="Arial"/>
          <w:b w:val="0"/>
          <w:sz w:val="20"/>
        </w:rPr>
      </w:pPr>
    </w:p>
    <w:p w:rsidR="007970ED" w:rsidRPr="00F5533B" w:rsidRDefault="007970ED" w:rsidP="007970ED">
      <w:pPr>
        <w:pStyle w:val="Ttulo"/>
        <w:numPr>
          <w:ilvl w:val="1"/>
          <w:numId w:val="26"/>
        </w:numPr>
        <w:ind w:left="426" w:hanging="426"/>
        <w:jc w:val="both"/>
        <w:rPr>
          <w:rFonts w:ascii="Arial" w:hAnsi="Arial" w:cs="Arial"/>
          <w:b w:val="0"/>
          <w:sz w:val="20"/>
        </w:rPr>
      </w:pPr>
      <w:r w:rsidRPr="00F5533B">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7970ED" w:rsidRPr="00F5533B" w:rsidRDefault="007970ED" w:rsidP="007970ED">
      <w:pPr>
        <w:tabs>
          <w:tab w:val="left" w:pos="1134"/>
        </w:tabs>
        <w:jc w:val="both"/>
        <w:rPr>
          <w:sz w:val="20"/>
        </w:rPr>
      </w:pPr>
    </w:p>
    <w:p w:rsidR="007970ED" w:rsidRPr="00F5533B" w:rsidRDefault="007970ED" w:rsidP="007970ED">
      <w:pPr>
        <w:tabs>
          <w:tab w:val="left" w:pos="1134"/>
        </w:tabs>
        <w:jc w:val="both"/>
        <w:rPr>
          <w:sz w:val="20"/>
        </w:rPr>
      </w:pPr>
    </w:p>
    <w:p w:rsidR="007970ED" w:rsidRPr="00F5533B" w:rsidRDefault="007970ED" w:rsidP="007970ED">
      <w:pPr>
        <w:pStyle w:val="Corpodetexto210"/>
        <w:tabs>
          <w:tab w:val="left" w:pos="0"/>
        </w:tabs>
        <w:rPr>
          <w:b/>
          <w:bCs/>
          <w:sz w:val="20"/>
          <w:szCs w:val="20"/>
        </w:rPr>
      </w:pPr>
      <w:r w:rsidRPr="00F5533B">
        <w:rPr>
          <w:b/>
          <w:bCs/>
          <w:sz w:val="20"/>
          <w:szCs w:val="20"/>
        </w:rPr>
        <w:t>CLÁUSULA DÉCIMA - DO FORO</w:t>
      </w:r>
    </w:p>
    <w:p w:rsidR="007970ED" w:rsidRPr="00F5533B" w:rsidRDefault="007970ED" w:rsidP="007970ED">
      <w:pPr>
        <w:pStyle w:val="Corpodetexto210"/>
        <w:tabs>
          <w:tab w:val="left" w:pos="0"/>
        </w:tabs>
        <w:rPr>
          <w:b/>
          <w:sz w:val="20"/>
          <w:szCs w:val="20"/>
        </w:rPr>
      </w:pPr>
      <w:r w:rsidRPr="00F5533B">
        <w:rPr>
          <w:b/>
          <w:sz w:val="20"/>
          <w:szCs w:val="20"/>
        </w:rPr>
        <w:tab/>
      </w:r>
    </w:p>
    <w:p w:rsidR="007970ED" w:rsidRPr="00F5533B" w:rsidRDefault="007970ED" w:rsidP="007970ED">
      <w:pPr>
        <w:pStyle w:val="Corpodetexto210"/>
        <w:numPr>
          <w:ilvl w:val="1"/>
          <w:numId w:val="27"/>
        </w:numPr>
        <w:tabs>
          <w:tab w:val="left" w:pos="567"/>
        </w:tabs>
        <w:ind w:left="567" w:hanging="567"/>
        <w:rPr>
          <w:sz w:val="20"/>
          <w:szCs w:val="20"/>
        </w:rPr>
      </w:pPr>
      <w:r w:rsidRPr="00F5533B">
        <w:rPr>
          <w:sz w:val="20"/>
          <w:szCs w:val="20"/>
        </w:rPr>
        <w:t>Fica eleito o foro da cidade de Joaçaba (SC) para dirimir questões oriundas deste instrumento, renunciando as partes, a qualquer outro que lhes possa ser mais favorável.</w:t>
      </w:r>
    </w:p>
    <w:p w:rsidR="007970ED" w:rsidRPr="00F5533B" w:rsidRDefault="007970ED" w:rsidP="007970ED">
      <w:pPr>
        <w:tabs>
          <w:tab w:val="left" w:pos="1134"/>
        </w:tabs>
        <w:jc w:val="both"/>
        <w:rPr>
          <w:sz w:val="20"/>
        </w:rPr>
      </w:pPr>
    </w:p>
    <w:p w:rsidR="007970ED" w:rsidRPr="00F5533B" w:rsidRDefault="007970ED" w:rsidP="007970ED">
      <w:pPr>
        <w:pStyle w:val="Corpodetexto210"/>
        <w:tabs>
          <w:tab w:val="left" w:pos="0"/>
        </w:tabs>
        <w:rPr>
          <w:sz w:val="20"/>
          <w:szCs w:val="20"/>
        </w:rPr>
      </w:pPr>
    </w:p>
    <w:p w:rsidR="007970ED" w:rsidRPr="00F5533B" w:rsidRDefault="007970ED" w:rsidP="007970ED">
      <w:pPr>
        <w:pStyle w:val="Corpodetexto210"/>
        <w:tabs>
          <w:tab w:val="left" w:pos="0"/>
        </w:tabs>
        <w:rPr>
          <w:sz w:val="20"/>
          <w:szCs w:val="20"/>
        </w:rPr>
      </w:pPr>
      <w:r w:rsidRPr="00F5533B">
        <w:rPr>
          <w:sz w:val="20"/>
          <w:szCs w:val="20"/>
        </w:rPr>
        <w:t>E, por estarem acordes, firmam o presente instrumento, juntamente com as testemunhas, em 04 (quatro) vias de igual teor, para todos os efeitos de direito.</w:t>
      </w:r>
    </w:p>
    <w:p w:rsidR="007970ED" w:rsidRPr="00F5533B" w:rsidRDefault="007970ED" w:rsidP="007970ED">
      <w:pPr>
        <w:pStyle w:val="Corpodetexto210"/>
        <w:tabs>
          <w:tab w:val="left" w:pos="0"/>
        </w:tabs>
        <w:rPr>
          <w:sz w:val="20"/>
          <w:szCs w:val="20"/>
        </w:rPr>
      </w:pPr>
    </w:p>
    <w:p w:rsidR="007970ED" w:rsidRPr="00F5533B" w:rsidRDefault="007970ED" w:rsidP="007970ED">
      <w:pPr>
        <w:tabs>
          <w:tab w:val="left" w:pos="0"/>
        </w:tabs>
        <w:jc w:val="both"/>
        <w:rPr>
          <w:sz w:val="20"/>
        </w:rPr>
      </w:pPr>
    </w:p>
    <w:p w:rsidR="007970ED" w:rsidRPr="00F5533B" w:rsidRDefault="00E65A83" w:rsidP="007970ED">
      <w:pPr>
        <w:tabs>
          <w:tab w:val="left" w:pos="0"/>
        </w:tabs>
        <w:jc w:val="both"/>
        <w:rPr>
          <w:sz w:val="20"/>
        </w:rPr>
      </w:pPr>
      <w:r>
        <w:rPr>
          <w:sz w:val="20"/>
        </w:rPr>
        <w:t>Joaçaba, 11 de março</w:t>
      </w:r>
      <w:r w:rsidR="007970ED" w:rsidRPr="00F5533B">
        <w:rPr>
          <w:sz w:val="20"/>
        </w:rPr>
        <w:t xml:space="preserve"> de 2016.</w:t>
      </w:r>
    </w:p>
    <w:p w:rsidR="007970ED" w:rsidRPr="00F5533B" w:rsidRDefault="007970ED" w:rsidP="007970ED">
      <w:pPr>
        <w:tabs>
          <w:tab w:val="left" w:pos="1134"/>
        </w:tabs>
        <w:jc w:val="center"/>
        <w:rPr>
          <w:sz w:val="20"/>
        </w:rPr>
      </w:pPr>
    </w:p>
    <w:p w:rsidR="007970ED" w:rsidRPr="00F5533B" w:rsidRDefault="007970ED" w:rsidP="007970ED">
      <w:pPr>
        <w:tabs>
          <w:tab w:val="left" w:pos="1134"/>
        </w:tabs>
        <w:jc w:val="center"/>
        <w:rPr>
          <w:sz w:val="20"/>
        </w:rPr>
      </w:pPr>
    </w:p>
    <w:p w:rsidR="007970ED" w:rsidRPr="00F5533B" w:rsidRDefault="007970ED" w:rsidP="007970ED">
      <w:pPr>
        <w:tabs>
          <w:tab w:val="left" w:pos="1134"/>
        </w:tabs>
        <w:jc w:val="center"/>
        <w:rPr>
          <w:sz w:val="20"/>
        </w:rPr>
      </w:pPr>
    </w:p>
    <w:p w:rsidR="007970ED" w:rsidRPr="00F5533B" w:rsidRDefault="007970ED" w:rsidP="007970ED">
      <w:pPr>
        <w:jc w:val="center"/>
        <w:rPr>
          <w:sz w:val="20"/>
        </w:rPr>
      </w:pPr>
      <w:r w:rsidRPr="00F5533B">
        <w:rPr>
          <w:sz w:val="20"/>
        </w:rPr>
        <w:t>SECRETARIA MUNICIPAL DE ASSISTÊNCIA SOCIAL</w:t>
      </w:r>
    </w:p>
    <w:p w:rsidR="007970ED" w:rsidRPr="00F5533B" w:rsidRDefault="007970ED" w:rsidP="007970ED">
      <w:pPr>
        <w:jc w:val="center"/>
        <w:rPr>
          <w:sz w:val="20"/>
        </w:rPr>
      </w:pPr>
      <w:r w:rsidRPr="00F5533B">
        <w:rPr>
          <w:sz w:val="20"/>
        </w:rPr>
        <w:t>FUNDO MUNICIPAL DE ASSISTÊNCIA SOCIAL</w:t>
      </w:r>
    </w:p>
    <w:p w:rsidR="007970ED" w:rsidRPr="00F5533B" w:rsidRDefault="007970ED" w:rsidP="007970ED">
      <w:pPr>
        <w:jc w:val="center"/>
        <w:rPr>
          <w:sz w:val="20"/>
        </w:rPr>
      </w:pPr>
      <w:r w:rsidRPr="00F5533B">
        <w:rPr>
          <w:sz w:val="20"/>
        </w:rPr>
        <w:t>MÁRIO WOLFART – Secretário</w:t>
      </w:r>
    </w:p>
    <w:p w:rsidR="007970ED" w:rsidRPr="00F5533B" w:rsidRDefault="007970ED" w:rsidP="007970ED">
      <w:pPr>
        <w:tabs>
          <w:tab w:val="left" w:pos="1134"/>
        </w:tabs>
        <w:jc w:val="center"/>
        <w:rPr>
          <w:sz w:val="20"/>
        </w:rPr>
      </w:pPr>
    </w:p>
    <w:p w:rsidR="007970ED" w:rsidRPr="00F5533B" w:rsidRDefault="007970ED" w:rsidP="007970ED">
      <w:pPr>
        <w:tabs>
          <w:tab w:val="left" w:pos="1134"/>
        </w:tabs>
        <w:jc w:val="center"/>
        <w:rPr>
          <w:sz w:val="20"/>
        </w:rPr>
      </w:pPr>
    </w:p>
    <w:p w:rsidR="007970ED" w:rsidRPr="00F5533B" w:rsidRDefault="007970ED" w:rsidP="007970ED">
      <w:pPr>
        <w:tabs>
          <w:tab w:val="left" w:pos="1134"/>
        </w:tabs>
        <w:jc w:val="center"/>
        <w:rPr>
          <w:sz w:val="20"/>
        </w:rPr>
      </w:pPr>
    </w:p>
    <w:p w:rsidR="007970ED" w:rsidRPr="00F5533B" w:rsidRDefault="007970ED" w:rsidP="007970ED">
      <w:pPr>
        <w:tabs>
          <w:tab w:val="left" w:pos="1134"/>
        </w:tabs>
        <w:jc w:val="center"/>
        <w:rPr>
          <w:sz w:val="20"/>
        </w:rPr>
      </w:pPr>
    </w:p>
    <w:p w:rsidR="007970ED" w:rsidRDefault="00EC27C4" w:rsidP="007970ED">
      <w:pPr>
        <w:tabs>
          <w:tab w:val="left" w:pos="1134"/>
        </w:tabs>
        <w:jc w:val="center"/>
        <w:rPr>
          <w:sz w:val="20"/>
        </w:rPr>
      </w:pPr>
      <w:r>
        <w:rPr>
          <w:sz w:val="20"/>
        </w:rPr>
        <w:t>AP OESTE DISTRIBUIDORA DE ALIMENTOS LTDA</w:t>
      </w:r>
    </w:p>
    <w:p w:rsidR="00EC27C4" w:rsidRPr="00F5533B" w:rsidRDefault="00EC27C4" w:rsidP="007970ED">
      <w:pPr>
        <w:tabs>
          <w:tab w:val="left" w:pos="1134"/>
        </w:tabs>
        <w:jc w:val="center"/>
        <w:rPr>
          <w:sz w:val="20"/>
        </w:rPr>
      </w:pPr>
      <w:r>
        <w:rPr>
          <w:sz w:val="20"/>
        </w:rPr>
        <w:t>RENATA RAQUEL AHLF DOS SANTOS</w:t>
      </w:r>
    </w:p>
    <w:p w:rsidR="007970ED" w:rsidRPr="00F5533B" w:rsidRDefault="007970ED" w:rsidP="007970ED">
      <w:pPr>
        <w:tabs>
          <w:tab w:val="left" w:pos="1134"/>
        </w:tabs>
        <w:jc w:val="center"/>
        <w:rPr>
          <w:sz w:val="20"/>
        </w:rPr>
      </w:pPr>
    </w:p>
    <w:p w:rsidR="007970ED" w:rsidRPr="00F5533B" w:rsidRDefault="007970ED" w:rsidP="007970ED">
      <w:pPr>
        <w:tabs>
          <w:tab w:val="left" w:pos="1134"/>
        </w:tabs>
        <w:jc w:val="center"/>
        <w:rPr>
          <w:sz w:val="20"/>
        </w:rPr>
      </w:pPr>
    </w:p>
    <w:p w:rsidR="007970ED" w:rsidRPr="00F5533B" w:rsidRDefault="007970ED" w:rsidP="007970ED">
      <w:pPr>
        <w:tabs>
          <w:tab w:val="left" w:pos="1134"/>
        </w:tabs>
        <w:rPr>
          <w:sz w:val="20"/>
        </w:rPr>
      </w:pPr>
    </w:p>
    <w:p w:rsidR="007970ED" w:rsidRPr="00F5533B" w:rsidRDefault="007970ED" w:rsidP="007970ED">
      <w:pPr>
        <w:tabs>
          <w:tab w:val="left" w:pos="1134"/>
        </w:tabs>
        <w:rPr>
          <w:sz w:val="20"/>
        </w:rPr>
      </w:pPr>
      <w:r w:rsidRPr="00F5533B">
        <w:rPr>
          <w:sz w:val="20"/>
        </w:rPr>
        <w:t>Testemunhas:</w:t>
      </w:r>
    </w:p>
    <w:p w:rsidR="007970ED" w:rsidRPr="00F5533B" w:rsidRDefault="007970ED" w:rsidP="007970ED">
      <w:pPr>
        <w:tabs>
          <w:tab w:val="left" w:pos="1134"/>
        </w:tabs>
        <w:rPr>
          <w:sz w:val="20"/>
        </w:rPr>
      </w:pPr>
    </w:p>
    <w:p w:rsidR="007970ED" w:rsidRPr="00F5533B" w:rsidRDefault="007970ED" w:rsidP="007970ED">
      <w:pPr>
        <w:tabs>
          <w:tab w:val="left" w:pos="1134"/>
        </w:tabs>
        <w:rPr>
          <w:sz w:val="20"/>
        </w:rPr>
      </w:pPr>
    </w:p>
    <w:p w:rsidR="007970ED" w:rsidRPr="00F5533B" w:rsidRDefault="007970ED" w:rsidP="007970ED">
      <w:pPr>
        <w:numPr>
          <w:ilvl w:val="0"/>
          <w:numId w:val="23"/>
        </w:numPr>
        <w:tabs>
          <w:tab w:val="left" w:pos="284"/>
        </w:tabs>
        <w:ind w:left="284" w:hanging="284"/>
        <w:rPr>
          <w:sz w:val="20"/>
        </w:rPr>
      </w:pPr>
      <w:r w:rsidRPr="00F5533B">
        <w:rPr>
          <w:sz w:val="20"/>
        </w:rPr>
        <w:t xml:space="preserve"> _____________________</w:t>
      </w:r>
    </w:p>
    <w:p w:rsidR="007970ED" w:rsidRPr="00F5533B" w:rsidRDefault="007970ED" w:rsidP="007970ED">
      <w:pPr>
        <w:tabs>
          <w:tab w:val="left" w:pos="284"/>
        </w:tabs>
        <w:ind w:left="284" w:hanging="284"/>
        <w:rPr>
          <w:sz w:val="20"/>
        </w:rPr>
      </w:pPr>
    </w:p>
    <w:p w:rsidR="007970ED" w:rsidRPr="00F5533B" w:rsidRDefault="007970ED" w:rsidP="007970ED">
      <w:pPr>
        <w:tabs>
          <w:tab w:val="left" w:pos="284"/>
        </w:tabs>
        <w:ind w:left="284" w:hanging="284"/>
        <w:rPr>
          <w:sz w:val="20"/>
        </w:rPr>
      </w:pPr>
    </w:p>
    <w:p w:rsidR="007970ED" w:rsidRPr="00F5533B" w:rsidRDefault="007970ED" w:rsidP="007970ED">
      <w:pPr>
        <w:numPr>
          <w:ilvl w:val="0"/>
          <w:numId w:val="23"/>
        </w:numPr>
        <w:tabs>
          <w:tab w:val="left" w:pos="284"/>
        </w:tabs>
        <w:spacing w:line="200" w:lineRule="atLeast"/>
        <w:ind w:left="284" w:hanging="284"/>
        <w:jc w:val="both"/>
      </w:pPr>
      <w:r w:rsidRPr="00F5533B">
        <w:rPr>
          <w:sz w:val="20"/>
        </w:rPr>
        <w:t>______________________</w:t>
      </w:r>
    </w:p>
    <w:p w:rsidR="007970ED" w:rsidRPr="00F5533B" w:rsidRDefault="007970ED" w:rsidP="007970ED">
      <w:pPr>
        <w:pStyle w:val="TextosemFormatao"/>
        <w:jc w:val="center"/>
        <w:rPr>
          <w:rFonts w:ascii="Arial" w:hAnsi="Arial" w:cs="Arial"/>
          <w:b/>
        </w:rPr>
      </w:pPr>
    </w:p>
    <w:p w:rsidR="007970ED" w:rsidRPr="00F5533B" w:rsidRDefault="007970ED" w:rsidP="007970ED">
      <w:pPr>
        <w:pStyle w:val="TextosemFormatao"/>
        <w:jc w:val="center"/>
        <w:rPr>
          <w:rFonts w:ascii="Arial" w:hAnsi="Arial" w:cs="Arial"/>
          <w:b/>
        </w:rPr>
      </w:pPr>
    </w:p>
    <w:p w:rsidR="007970ED" w:rsidRPr="00F5533B" w:rsidRDefault="007970ED" w:rsidP="007970ED">
      <w:pPr>
        <w:pStyle w:val="TextosemFormatao"/>
        <w:jc w:val="center"/>
        <w:rPr>
          <w:rFonts w:ascii="Arial" w:hAnsi="Arial" w:cs="Arial"/>
          <w:b/>
        </w:rPr>
      </w:pPr>
    </w:p>
    <w:p w:rsidR="007970ED" w:rsidRPr="00F5533B" w:rsidRDefault="007970ED" w:rsidP="007970ED">
      <w:pPr>
        <w:pStyle w:val="TextosemFormatao"/>
        <w:jc w:val="center"/>
        <w:rPr>
          <w:rFonts w:ascii="Arial" w:hAnsi="Arial" w:cs="Arial"/>
          <w:b/>
        </w:rPr>
      </w:pPr>
    </w:p>
    <w:p w:rsidR="007970ED" w:rsidRPr="00F5533B" w:rsidRDefault="007970ED" w:rsidP="007970ED">
      <w:pPr>
        <w:jc w:val="both"/>
        <w:rPr>
          <w:sz w:val="20"/>
        </w:rPr>
      </w:pPr>
    </w:p>
    <w:p w:rsidR="009A18EF" w:rsidRDefault="009A18EF"/>
    <w:sectPr w:rsidR="009A18EF" w:rsidSect="00D10909">
      <w:headerReference w:type="default" r:id="rId10"/>
      <w:footerReference w:type="default" r:id="rId11"/>
      <w:footnotePr>
        <w:pos w:val="beneathText"/>
      </w:footnotePr>
      <w:pgSz w:w="11905" w:h="16837"/>
      <w:pgMar w:top="1701" w:right="851" w:bottom="567" w:left="851" w:header="720"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115" w:rsidRDefault="008E1115" w:rsidP="008E1115">
      <w:r>
        <w:separator/>
      </w:r>
    </w:p>
  </w:endnote>
  <w:endnote w:type="continuationSeparator" w:id="0">
    <w:p w:rsidR="008E1115" w:rsidRDefault="008E1115" w:rsidP="008E11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F4A" w:rsidRDefault="00AF6347">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9.05pt;height:13.05pt;z-index:251660288;mso-wrap-distance-left:0;mso-wrap-distance-right:0" stroked="f">
          <v:fill opacity="0" color2="black"/>
          <v:textbox inset="0,0,0,0">
            <w:txbxContent>
              <w:p w:rsidR="008C5F4A" w:rsidRDefault="00AF6347">
                <w:pPr>
                  <w:pStyle w:val="Rodap"/>
                </w:pPr>
                <w:r>
                  <w:rPr>
                    <w:rStyle w:val="Nmerodepgina"/>
                  </w:rPr>
                  <w:fldChar w:fldCharType="begin"/>
                </w:r>
                <w:r w:rsidR="00E65A83">
                  <w:rPr>
                    <w:rStyle w:val="Nmerodepgina"/>
                  </w:rPr>
                  <w:instrText xml:space="preserve"> PAGE </w:instrText>
                </w:r>
                <w:r>
                  <w:rPr>
                    <w:rStyle w:val="Nmerodepgina"/>
                  </w:rPr>
                  <w:fldChar w:fldCharType="separate"/>
                </w:r>
                <w:r w:rsidR="00EC27C4">
                  <w:rPr>
                    <w:rStyle w:val="Nmerodepgina"/>
                    <w:noProof/>
                  </w:rPr>
                  <w:t>6</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115" w:rsidRDefault="008E1115" w:rsidP="008E1115">
      <w:r>
        <w:separator/>
      </w:r>
    </w:p>
  </w:footnote>
  <w:footnote w:type="continuationSeparator" w:id="0">
    <w:p w:rsidR="008E1115" w:rsidRDefault="008E1115" w:rsidP="008E11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F4A" w:rsidRPr="000540AF" w:rsidRDefault="00AF6347" w:rsidP="000540AF">
    <w:pPr>
      <w:ind w:left="993"/>
      <w:rPr>
        <w:sz w:val="20"/>
      </w:rPr>
    </w:pPr>
    <w:r w:rsidRPr="00AF634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9pt;margin-top:-12pt;width:44.25pt;height:62.25pt;z-index:251661312;mso-wrap-distance-left:0;mso-wrap-distance-right:9.05pt" filled="t">
          <v:fill color2="black"/>
          <v:imagedata r:id="rId1" o:title=""/>
          <w10:wrap type="square" side="right"/>
        </v:shape>
      </w:pict>
    </w:r>
    <w:r w:rsidR="00E65A83" w:rsidRPr="000540AF">
      <w:rPr>
        <w:sz w:val="20"/>
      </w:rPr>
      <w:t>ESTADO DE SANTA CATARINA</w:t>
    </w:r>
  </w:p>
  <w:p w:rsidR="008C5F4A" w:rsidRDefault="00E65A83" w:rsidP="000540AF">
    <w:pPr>
      <w:ind w:left="993"/>
      <w:rPr>
        <w:b/>
        <w:sz w:val="20"/>
      </w:rPr>
    </w:pPr>
    <w:r w:rsidRPr="000540AF">
      <w:rPr>
        <w:sz w:val="20"/>
      </w:rPr>
      <w:t>MUNICÍPIO DE JOAÇABA</w:t>
    </w:r>
  </w:p>
  <w:p w:rsidR="008C5F4A" w:rsidRDefault="00E65A83" w:rsidP="000540AF">
    <w:pPr>
      <w:ind w:left="993"/>
      <w:rPr>
        <w:b/>
        <w:sz w:val="20"/>
      </w:rPr>
    </w:pPr>
    <w:r>
      <w:rPr>
        <w:b/>
        <w:sz w:val="20"/>
      </w:rPr>
      <w:t>Secretaria Municipal de Assistência Social</w:t>
    </w:r>
  </w:p>
  <w:p w:rsidR="008C5F4A" w:rsidRPr="00C425F9" w:rsidRDefault="00EC27C4" w:rsidP="000540AF">
    <w:pPr>
      <w:ind w:left="993"/>
      <w:rPr>
        <w:b/>
        <w:sz w:val="20"/>
      </w:rPr>
    </w:pPr>
  </w:p>
  <w:p w:rsidR="008C5F4A" w:rsidRDefault="00EC27C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pStyle w:val="Ttulo7"/>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2B7692C0"/>
    <w:name w:val="WW8Num2"/>
    <w:lvl w:ilvl="0">
      <w:start w:val="1"/>
      <w:numFmt w:val="decimal"/>
      <w:lvlText w:val="%1."/>
      <w:lvlJc w:val="left"/>
      <w:pPr>
        <w:tabs>
          <w:tab w:val="num" w:pos="720"/>
        </w:tabs>
      </w:pPr>
    </w:lvl>
    <w:lvl w:ilvl="1">
      <w:start w:val="2"/>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00000004"/>
    <w:multiLevelType w:val="singleLevel"/>
    <w:tmpl w:val="00000004"/>
    <w:name w:val="WW8Num4"/>
    <w:lvl w:ilvl="0">
      <w:start w:val="1"/>
      <w:numFmt w:val="bullet"/>
      <w:lvlText w:val=""/>
      <w:lvlJc w:val="left"/>
      <w:pPr>
        <w:tabs>
          <w:tab w:val="num" w:pos="720"/>
        </w:tabs>
      </w:pPr>
      <w:rPr>
        <w:rFonts w:ascii="Wingdings" w:hAnsi="Wingdings"/>
      </w:rPr>
    </w:lvl>
  </w:abstractNum>
  <w:abstractNum w:abstractNumId="3">
    <w:nsid w:val="00000005"/>
    <w:multiLevelType w:val="multilevel"/>
    <w:tmpl w:val="00000005"/>
    <w:lvl w:ilvl="0">
      <w:start w:val="6"/>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
    <w:nsid w:val="00000007"/>
    <w:multiLevelType w:val="multilevel"/>
    <w:tmpl w:val="A78E9DA2"/>
    <w:lvl w:ilvl="0">
      <w:start w:val="10"/>
      <w:numFmt w:val="decimal"/>
      <w:lvlText w:val="%1."/>
      <w:lvlJc w:val="left"/>
      <w:pPr>
        <w:tabs>
          <w:tab w:val="num" w:pos="600"/>
        </w:tabs>
      </w:pPr>
      <w:rPr>
        <w:sz w:val="20"/>
        <w:szCs w:val="20"/>
      </w:rPr>
    </w:lvl>
    <w:lvl w:ilvl="1">
      <w:start w:val="1"/>
      <w:numFmt w:val="decimal"/>
      <w:lvlText w:val="%1.%2."/>
      <w:lvlJc w:val="left"/>
      <w:pPr>
        <w:tabs>
          <w:tab w:val="num" w:pos="600"/>
        </w:tabs>
      </w:pPr>
      <w:rPr>
        <w:sz w:val="20"/>
        <w:szCs w:val="20"/>
      </w:rPr>
    </w:lvl>
    <w:lvl w:ilvl="2">
      <w:start w:val="1"/>
      <w:numFmt w:val="decimal"/>
      <w:lvlText w:val="%1.%2.%3."/>
      <w:lvlJc w:val="left"/>
      <w:pPr>
        <w:tabs>
          <w:tab w:val="num" w:pos="720"/>
        </w:tabs>
      </w:pPr>
      <w:rPr>
        <w:b w:val="0"/>
        <w:i w:val="0"/>
        <w:color w:val="auto"/>
        <w:sz w:val="20"/>
        <w:szCs w:val="20"/>
      </w:r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5">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6">
    <w:nsid w:val="0000000E"/>
    <w:multiLevelType w:val="multilevel"/>
    <w:tmpl w:val="0000000E"/>
    <w:name w:val="WW8Num14"/>
    <w:lvl w:ilvl="0">
      <w:start w:val="10"/>
      <w:numFmt w:val="decimal"/>
      <w:lvlText w:val="%1."/>
      <w:lvlJc w:val="left"/>
      <w:pPr>
        <w:tabs>
          <w:tab w:val="num" w:pos="615"/>
        </w:tabs>
      </w:pPr>
    </w:lvl>
    <w:lvl w:ilvl="1">
      <w:start w:val="1"/>
      <w:numFmt w:val="decimal"/>
      <w:lvlText w:val="%1.%2."/>
      <w:lvlJc w:val="left"/>
      <w:pPr>
        <w:tabs>
          <w:tab w:val="num" w:pos="615"/>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7">
    <w:nsid w:val="00000016"/>
    <w:multiLevelType w:val="multilevel"/>
    <w:tmpl w:val="D126582C"/>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2EE1453"/>
    <w:multiLevelType w:val="multilevel"/>
    <w:tmpl w:val="865850B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05B779D0"/>
    <w:multiLevelType w:val="multilevel"/>
    <w:tmpl w:val="550E51A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0E271F20"/>
    <w:multiLevelType w:val="hybridMultilevel"/>
    <w:tmpl w:val="AC7E0518"/>
    <w:lvl w:ilvl="0" w:tplc="0416000D">
      <w:start w:val="1"/>
      <w:numFmt w:val="bullet"/>
      <w:lvlText w:val=""/>
      <w:lvlJc w:val="left"/>
      <w:pPr>
        <w:tabs>
          <w:tab w:val="num" w:pos="1920"/>
        </w:tabs>
        <w:ind w:left="1920" w:hanging="360"/>
      </w:pPr>
      <w:rPr>
        <w:rFonts w:ascii="Wingdings" w:hAnsi="Wingdings" w:hint="default"/>
      </w:rPr>
    </w:lvl>
    <w:lvl w:ilvl="1" w:tplc="04160003" w:tentative="1">
      <w:start w:val="1"/>
      <w:numFmt w:val="bullet"/>
      <w:lvlText w:val="o"/>
      <w:lvlJc w:val="left"/>
      <w:pPr>
        <w:tabs>
          <w:tab w:val="num" w:pos="2640"/>
        </w:tabs>
        <w:ind w:left="2640" w:hanging="360"/>
      </w:pPr>
      <w:rPr>
        <w:rFonts w:ascii="Courier New" w:hAnsi="Courier New" w:cs="Courier New" w:hint="default"/>
      </w:rPr>
    </w:lvl>
    <w:lvl w:ilvl="2" w:tplc="04160005" w:tentative="1">
      <w:start w:val="1"/>
      <w:numFmt w:val="bullet"/>
      <w:lvlText w:val=""/>
      <w:lvlJc w:val="left"/>
      <w:pPr>
        <w:tabs>
          <w:tab w:val="num" w:pos="3360"/>
        </w:tabs>
        <w:ind w:left="3360" w:hanging="360"/>
      </w:pPr>
      <w:rPr>
        <w:rFonts w:ascii="Wingdings" w:hAnsi="Wingdings" w:hint="default"/>
      </w:rPr>
    </w:lvl>
    <w:lvl w:ilvl="3" w:tplc="04160001" w:tentative="1">
      <w:start w:val="1"/>
      <w:numFmt w:val="bullet"/>
      <w:lvlText w:val=""/>
      <w:lvlJc w:val="left"/>
      <w:pPr>
        <w:tabs>
          <w:tab w:val="num" w:pos="4080"/>
        </w:tabs>
        <w:ind w:left="4080" w:hanging="360"/>
      </w:pPr>
      <w:rPr>
        <w:rFonts w:ascii="Symbol" w:hAnsi="Symbol" w:hint="default"/>
      </w:rPr>
    </w:lvl>
    <w:lvl w:ilvl="4" w:tplc="04160003" w:tentative="1">
      <w:start w:val="1"/>
      <w:numFmt w:val="bullet"/>
      <w:lvlText w:val="o"/>
      <w:lvlJc w:val="left"/>
      <w:pPr>
        <w:tabs>
          <w:tab w:val="num" w:pos="4800"/>
        </w:tabs>
        <w:ind w:left="4800" w:hanging="360"/>
      </w:pPr>
      <w:rPr>
        <w:rFonts w:ascii="Courier New" w:hAnsi="Courier New" w:cs="Courier New" w:hint="default"/>
      </w:rPr>
    </w:lvl>
    <w:lvl w:ilvl="5" w:tplc="04160005" w:tentative="1">
      <w:start w:val="1"/>
      <w:numFmt w:val="bullet"/>
      <w:lvlText w:val=""/>
      <w:lvlJc w:val="left"/>
      <w:pPr>
        <w:tabs>
          <w:tab w:val="num" w:pos="5520"/>
        </w:tabs>
        <w:ind w:left="5520" w:hanging="360"/>
      </w:pPr>
      <w:rPr>
        <w:rFonts w:ascii="Wingdings" w:hAnsi="Wingdings" w:hint="default"/>
      </w:rPr>
    </w:lvl>
    <w:lvl w:ilvl="6" w:tplc="04160001" w:tentative="1">
      <w:start w:val="1"/>
      <w:numFmt w:val="bullet"/>
      <w:lvlText w:val=""/>
      <w:lvlJc w:val="left"/>
      <w:pPr>
        <w:tabs>
          <w:tab w:val="num" w:pos="6240"/>
        </w:tabs>
        <w:ind w:left="6240" w:hanging="360"/>
      </w:pPr>
      <w:rPr>
        <w:rFonts w:ascii="Symbol" w:hAnsi="Symbol" w:hint="default"/>
      </w:rPr>
    </w:lvl>
    <w:lvl w:ilvl="7" w:tplc="04160003" w:tentative="1">
      <w:start w:val="1"/>
      <w:numFmt w:val="bullet"/>
      <w:lvlText w:val="o"/>
      <w:lvlJc w:val="left"/>
      <w:pPr>
        <w:tabs>
          <w:tab w:val="num" w:pos="6960"/>
        </w:tabs>
        <w:ind w:left="6960" w:hanging="360"/>
      </w:pPr>
      <w:rPr>
        <w:rFonts w:ascii="Courier New" w:hAnsi="Courier New" w:cs="Courier New" w:hint="default"/>
      </w:rPr>
    </w:lvl>
    <w:lvl w:ilvl="8" w:tplc="04160005" w:tentative="1">
      <w:start w:val="1"/>
      <w:numFmt w:val="bullet"/>
      <w:lvlText w:val=""/>
      <w:lvlJc w:val="left"/>
      <w:pPr>
        <w:tabs>
          <w:tab w:val="num" w:pos="7680"/>
        </w:tabs>
        <w:ind w:left="7680" w:hanging="360"/>
      </w:pPr>
      <w:rPr>
        <w:rFonts w:ascii="Wingdings" w:hAnsi="Wingdings" w:hint="default"/>
      </w:rPr>
    </w:lvl>
  </w:abstractNum>
  <w:abstractNum w:abstractNumId="12">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10D862BE"/>
    <w:multiLevelType w:val="multilevel"/>
    <w:tmpl w:val="9A205114"/>
    <w:lvl w:ilvl="0">
      <w:start w:val="13"/>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4">
    <w:nsid w:val="12050F57"/>
    <w:multiLevelType w:val="hybridMultilevel"/>
    <w:tmpl w:val="4F8E6304"/>
    <w:lvl w:ilvl="0" w:tplc="04160019">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5">
    <w:nsid w:val="129C1446"/>
    <w:multiLevelType w:val="multilevel"/>
    <w:tmpl w:val="5F3292FC"/>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921"/>
        </w:tabs>
        <w:ind w:left="921" w:hanging="495"/>
      </w:pPr>
      <w:rPr>
        <w:rFonts w:hint="default"/>
        <w:b w:val="0"/>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16">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CBD0A30"/>
    <w:multiLevelType w:val="multilevel"/>
    <w:tmpl w:val="E3AAA66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14D25AD"/>
    <w:multiLevelType w:val="multilevel"/>
    <w:tmpl w:val="0D4A1222"/>
    <w:lvl w:ilvl="0">
      <w:start w:val="1"/>
      <w:numFmt w:val="lowerLetter"/>
      <w:lvlText w:val="%1."/>
      <w:lvlJc w:val="left"/>
      <w:pPr>
        <w:tabs>
          <w:tab w:val="num" w:pos="720"/>
        </w:tabs>
      </w:pPr>
    </w:lvl>
    <w:lvl w:ilvl="1">
      <w:start w:val="1"/>
      <w:numFmt w:val="lowerLetter"/>
      <w:lvlText w:val="%2)"/>
      <w:lvlJc w:val="left"/>
      <w:pPr>
        <w:tabs>
          <w:tab w:val="num" w:pos="1080"/>
        </w:tabs>
      </w:pPr>
    </w:lvl>
    <w:lvl w:ilvl="2">
      <w:start w:val="1"/>
      <w:numFmt w:val="lowerLetter"/>
      <w:lvlText w:val="%3)"/>
      <w:lvlJc w:val="left"/>
      <w:pPr>
        <w:tabs>
          <w:tab w:val="num" w:pos="1440"/>
        </w:tabs>
      </w:pPr>
    </w:lvl>
    <w:lvl w:ilvl="3">
      <w:start w:val="1"/>
      <w:numFmt w:val="lowerLetter"/>
      <w:lvlText w:val="%4)"/>
      <w:lvlJc w:val="left"/>
      <w:pPr>
        <w:tabs>
          <w:tab w:val="num" w:pos="1800"/>
        </w:tabs>
      </w:pPr>
    </w:lvl>
    <w:lvl w:ilvl="4">
      <w:start w:val="1"/>
      <w:numFmt w:val="lowerLetter"/>
      <w:lvlText w:val="%5)"/>
      <w:lvlJc w:val="left"/>
      <w:pPr>
        <w:tabs>
          <w:tab w:val="num" w:pos="2160"/>
        </w:tabs>
      </w:pPr>
    </w:lvl>
    <w:lvl w:ilvl="5">
      <w:start w:val="1"/>
      <w:numFmt w:val="lowerLetter"/>
      <w:lvlText w:val="%6)"/>
      <w:lvlJc w:val="left"/>
      <w:pPr>
        <w:tabs>
          <w:tab w:val="num" w:pos="2520"/>
        </w:tabs>
      </w:pPr>
    </w:lvl>
    <w:lvl w:ilvl="6">
      <w:start w:val="1"/>
      <w:numFmt w:val="lowerLetter"/>
      <w:lvlText w:val="%7)"/>
      <w:lvlJc w:val="left"/>
      <w:pPr>
        <w:tabs>
          <w:tab w:val="num" w:pos="2880"/>
        </w:tabs>
      </w:pPr>
    </w:lvl>
    <w:lvl w:ilvl="7">
      <w:start w:val="1"/>
      <w:numFmt w:val="lowerLetter"/>
      <w:lvlText w:val="%8)"/>
      <w:lvlJc w:val="left"/>
      <w:pPr>
        <w:tabs>
          <w:tab w:val="num" w:pos="3240"/>
        </w:tabs>
      </w:pPr>
    </w:lvl>
    <w:lvl w:ilvl="8">
      <w:start w:val="1"/>
      <w:numFmt w:val="lowerLetter"/>
      <w:lvlText w:val="%9)"/>
      <w:lvlJc w:val="left"/>
      <w:pPr>
        <w:tabs>
          <w:tab w:val="num" w:pos="3600"/>
        </w:tabs>
      </w:pPr>
    </w:lvl>
  </w:abstractNum>
  <w:abstractNum w:abstractNumId="21">
    <w:nsid w:val="31820A0B"/>
    <w:multiLevelType w:val="hybridMultilevel"/>
    <w:tmpl w:val="42703342"/>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31B1034D"/>
    <w:multiLevelType w:val="hybridMultilevel"/>
    <w:tmpl w:val="87787676"/>
    <w:lvl w:ilvl="0" w:tplc="04160019">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3">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371F615B"/>
    <w:multiLevelType w:val="hybridMultilevel"/>
    <w:tmpl w:val="5956A156"/>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5">
    <w:nsid w:val="38FC5575"/>
    <w:multiLevelType w:val="hybridMultilevel"/>
    <w:tmpl w:val="7F3E1432"/>
    <w:lvl w:ilvl="0" w:tplc="0000000A">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nsid w:val="42C67442"/>
    <w:multiLevelType w:val="multilevel"/>
    <w:tmpl w:val="B8BC754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43986A30"/>
    <w:multiLevelType w:val="hybridMultilevel"/>
    <w:tmpl w:val="EA7AE85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45B6133C"/>
    <w:multiLevelType w:val="multilevel"/>
    <w:tmpl w:val="1FC87D82"/>
    <w:lvl w:ilvl="0">
      <w:start w:val="5"/>
      <w:numFmt w:val="decimal"/>
      <w:lvlText w:val="%1."/>
      <w:lvlJc w:val="left"/>
      <w:pPr>
        <w:ind w:left="495" w:hanging="495"/>
      </w:pPr>
      <w:rPr>
        <w:rFonts w:hint="default"/>
      </w:rPr>
    </w:lvl>
    <w:lvl w:ilvl="1">
      <w:start w:val="2"/>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3">
    <w:nsid w:val="5AD97CBF"/>
    <w:multiLevelType w:val="multilevel"/>
    <w:tmpl w:val="20AA6128"/>
    <w:lvl w:ilvl="0">
      <w:start w:val="14"/>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val="0"/>
        <w:sz w:val="20"/>
        <w:szCs w:val="20"/>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B202AE3"/>
    <w:multiLevelType w:val="multilevel"/>
    <w:tmpl w:val="EF6A4078"/>
    <w:lvl w:ilvl="0">
      <w:start w:val="6"/>
      <w:numFmt w:val="decimal"/>
      <w:lvlText w:val="%1."/>
      <w:lvlJc w:val="left"/>
      <w:pPr>
        <w:tabs>
          <w:tab w:val="num" w:pos="360"/>
        </w:tabs>
      </w:pPr>
    </w:lvl>
    <w:lvl w:ilvl="1">
      <w:start w:val="1"/>
      <w:numFmt w:val="decimal"/>
      <w:lvlText w:val="%1.%2."/>
      <w:lvlJc w:val="left"/>
      <w:pPr>
        <w:tabs>
          <w:tab w:val="num" w:pos="360"/>
        </w:tabs>
      </w:pPr>
    </w:lvl>
    <w:lvl w:ilvl="2">
      <w:start w:val="1"/>
      <w:numFmt w:val="lowerLetter"/>
      <w:lvlText w:val="%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35">
    <w:nsid w:val="5CBC5651"/>
    <w:multiLevelType w:val="hybridMultilevel"/>
    <w:tmpl w:val="56B032B4"/>
    <w:lvl w:ilvl="0" w:tplc="0416000D">
      <w:start w:val="1"/>
      <w:numFmt w:val="bullet"/>
      <w:lvlText w:val=""/>
      <w:lvlJc w:val="left"/>
      <w:pPr>
        <w:tabs>
          <w:tab w:val="num" w:pos="1922"/>
        </w:tabs>
        <w:ind w:left="1922" w:hanging="360"/>
      </w:pPr>
      <w:rPr>
        <w:rFonts w:ascii="Wingdings" w:hAnsi="Wingdings" w:hint="default"/>
      </w:rPr>
    </w:lvl>
    <w:lvl w:ilvl="1" w:tplc="04160003" w:tentative="1">
      <w:start w:val="1"/>
      <w:numFmt w:val="bullet"/>
      <w:lvlText w:val="o"/>
      <w:lvlJc w:val="left"/>
      <w:pPr>
        <w:tabs>
          <w:tab w:val="num" w:pos="2642"/>
        </w:tabs>
        <w:ind w:left="2642" w:hanging="360"/>
      </w:pPr>
      <w:rPr>
        <w:rFonts w:ascii="Courier New" w:hAnsi="Courier New" w:cs="Courier New" w:hint="default"/>
      </w:rPr>
    </w:lvl>
    <w:lvl w:ilvl="2" w:tplc="04160005" w:tentative="1">
      <w:start w:val="1"/>
      <w:numFmt w:val="bullet"/>
      <w:lvlText w:val=""/>
      <w:lvlJc w:val="left"/>
      <w:pPr>
        <w:tabs>
          <w:tab w:val="num" w:pos="3362"/>
        </w:tabs>
        <w:ind w:left="3362" w:hanging="360"/>
      </w:pPr>
      <w:rPr>
        <w:rFonts w:ascii="Wingdings" w:hAnsi="Wingdings" w:hint="default"/>
      </w:rPr>
    </w:lvl>
    <w:lvl w:ilvl="3" w:tplc="04160001" w:tentative="1">
      <w:start w:val="1"/>
      <w:numFmt w:val="bullet"/>
      <w:lvlText w:val=""/>
      <w:lvlJc w:val="left"/>
      <w:pPr>
        <w:tabs>
          <w:tab w:val="num" w:pos="4082"/>
        </w:tabs>
        <w:ind w:left="4082" w:hanging="360"/>
      </w:pPr>
      <w:rPr>
        <w:rFonts w:ascii="Symbol" w:hAnsi="Symbol" w:hint="default"/>
      </w:rPr>
    </w:lvl>
    <w:lvl w:ilvl="4" w:tplc="04160003" w:tentative="1">
      <w:start w:val="1"/>
      <w:numFmt w:val="bullet"/>
      <w:lvlText w:val="o"/>
      <w:lvlJc w:val="left"/>
      <w:pPr>
        <w:tabs>
          <w:tab w:val="num" w:pos="4802"/>
        </w:tabs>
        <w:ind w:left="4802" w:hanging="360"/>
      </w:pPr>
      <w:rPr>
        <w:rFonts w:ascii="Courier New" w:hAnsi="Courier New" w:cs="Courier New" w:hint="default"/>
      </w:rPr>
    </w:lvl>
    <w:lvl w:ilvl="5" w:tplc="04160005" w:tentative="1">
      <w:start w:val="1"/>
      <w:numFmt w:val="bullet"/>
      <w:lvlText w:val=""/>
      <w:lvlJc w:val="left"/>
      <w:pPr>
        <w:tabs>
          <w:tab w:val="num" w:pos="5522"/>
        </w:tabs>
        <w:ind w:left="5522" w:hanging="360"/>
      </w:pPr>
      <w:rPr>
        <w:rFonts w:ascii="Wingdings" w:hAnsi="Wingdings" w:hint="default"/>
      </w:rPr>
    </w:lvl>
    <w:lvl w:ilvl="6" w:tplc="04160001" w:tentative="1">
      <w:start w:val="1"/>
      <w:numFmt w:val="bullet"/>
      <w:lvlText w:val=""/>
      <w:lvlJc w:val="left"/>
      <w:pPr>
        <w:tabs>
          <w:tab w:val="num" w:pos="6242"/>
        </w:tabs>
        <w:ind w:left="6242" w:hanging="360"/>
      </w:pPr>
      <w:rPr>
        <w:rFonts w:ascii="Symbol" w:hAnsi="Symbol" w:hint="default"/>
      </w:rPr>
    </w:lvl>
    <w:lvl w:ilvl="7" w:tplc="04160003" w:tentative="1">
      <w:start w:val="1"/>
      <w:numFmt w:val="bullet"/>
      <w:lvlText w:val="o"/>
      <w:lvlJc w:val="left"/>
      <w:pPr>
        <w:tabs>
          <w:tab w:val="num" w:pos="6962"/>
        </w:tabs>
        <w:ind w:left="6962" w:hanging="360"/>
      </w:pPr>
      <w:rPr>
        <w:rFonts w:ascii="Courier New" w:hAnsi="Courier New" w:cs="Courier New" w:hint="default"/>
      </w:rPr>
    </w:lvl>
    <w:lvl w:ilvl="8" w:tplc="04160005" w:tentative="1">
      <w:start w:val="1"/>
      <w:numFmt w:val="bullet"/>
      <w:lvlText w:val=""/>
      <w:lvlJc w:val="left"/>
      <w:pPr>
        <w:tabs>
          <w:tab w:val="num" w:pos="7682"/>
        </w:tabs>
        <w:ind w:left="7682" w:hanging="360"/>
      </w:pPr>
      <w:rPr>
        <w:rFonts w:ascii="Wingdings" w:hAnsi="Wingdings" w:hint="default"/>
      </w:rPr>
    </w:lvl>
  </w:abstractNum>
  <w:abstractNum w:abstractNumId="36">
    <w:nsid w:val="5FFA3E3B"/>
    <w:multiLevelType w:val="multilevel"/>
    <w:tmpl w:val="43405804"/>
    <w:lvl w:ilvl="0">
      <w:start w:val="6"/>
      <w:numFmt w:val="decimal"/>
      <w:lvlText w:val="%1."/>
      <w:lvlJc w:val="left"/>
      <w:pPr>
        <w:tabs>
          <w:tab w:val="num" w:pos="360"/>
        </w:tabs>
      </w:pPr>
    </w:lvl>
    <w:lvl w:ilvl="1">
      <w:start w:val="1"/>
      <w:numFmt w:val="decimal"/>
      <w:lvlText w:val="%1.%2."/>
      <w:lvlJc w:val="left"/>
      <w:pPr>
        <w:tabs>
          <w:tab w:val="num" w:pos="360"/>
        </w:tabs>
      </w:pPr>
    </w:lvl>
    <w:lvl w:ilvl="2">
      <w:start w:val="1"/>
      <w:numFmt w:val="lowerLetter"/>
      <w:lvlText w:val="%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37">
    <w:nsid w:val="61900C0E"/>
    <w:multiLevelType w:val="hybridMultilevel"/>
    <w:tmpl w:val="709807EC"/>
    <w:lvl w:ilvl="0" w:tplc="04160019">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8">
    <w:nsid w:val="6592564E"/>
    <w:multiLevelType w:val="hybridMultilevel"/>
    <w:tmpl w:val="01E2BB2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41">
    <w:nsid w:val="7AC24A37"/>
    <w:multiLevelType w:val="hybridMultilevel"/>
    <w:tmpl w:val="E4E6FB94"/>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9"/>
  </w:num>
  <w:num w:numId="5">
    <w:abstractNumId w:val="9"/>
  </w:num>
  <w:num w:numId="6">
    <w:abstractNumId w:val="11"/>
  </w:num>
  <w:num w:numId="7">
    <w:abstractNumId w:val="35"/>
  </w:num>
  <w:num w:numId="8">
    <w:abstractNumId w:val="15"/>
  </w:num>
  <w:num w:numId="9">
    <w:abstractNumId w:val="21"/>
  </w:num>
  <w:num w:numId="10">
    <w:abstractNumId w:val="33"/>
  </w:num>
  <w:num w:numId="11">
    <w:abstractNumId w:val="29"/>
  </w:num>
  <w:num w:numId="12">
    <w:abstractNumId w:val="7"/>
  </w:num>
  <w:num w:numId="13">
    <w:abstractNumId w:val="41"/>
  </w:num>
  <w:num w:numId="14">
    <w:abstractNumId w:val="38"/>
  </w:num>
  <w:num w:numId="15">
    <w:abstractNumId w:val="20"/>
  </w:num>
  <w:num w:numId="16">
    <w:abstractNumId w:val="12"/>
  </w:num>
  <w:num w:numId="17">
    <w:abstractNumId w:val="18"/>
  </w:num>
  <w:num w:numId="18">
    <w:abstractNumId w:val="31"/>
  </w:num>
  <w:num w:numId="19">
    <w:abstractNumId w:val="32"/>
  </w:num>
  <w:num w:numId="20">
    <w:abstractNumId w:val="27"/>
  </w:num>
  <w:num w:numId="21">
    <w:abstractNumId w:val="10"/>
  </w:num>
  <w:num w:numId="22">
    <w:abstractNumId w:val="23"/>
  </w:num>
  <w:num w:numId="23">
    <w:abstractNumId w:val="16"/>
  </w:num>
  <w:num w:numId="24">
    <w:abstractNumId w:val="39"/>
  </w:num>
  <w:num w:numId="25">
    <w:abstractNumId w:val="40"/>
  </w:num>
  <w:num w:numId="26">
    <w:abstractNumId w:val="17"/>
  </w:num>
  <w:num w:numId="27">
    <w:abstractNumId w:val="26"/>
  </w:num>
  <w:num w:numId="28">
    <w:abstractNumId w:val="8"/>
  </w:num>
  <w:num w:numId="29">
    <w:abstractNumId w:val="37"/>
  </w:num>
  <w:num w:numId="30">
    <w:abstractNumId w:val="14"/>
  </w:num>
  <w:num w:numId="31">
    <w:abstractNumId w:val="22"/>
  </w:num>
  <w:num w:numId="32">
    <w:abstractNumId w:val="6"/>
  </w:num>
  <w:num w:numId="33">
    <w:abstractNumId w:val="24"/>
  </w:num>
  <w:num w:numId="34">
    <w:abstractNumId w:val="2"/>
  </w:num>
  <w:num w:numId="35">
    <w:abstractNumId w:val="5"/>
  </w:num>
  <w:num w:numId="36">
    <w:abstractNumId w:val="30"/>
  </w:num>
  <w:num w:numId="37">
    <w:abstractNumId w:val="1"/>
  </w:num>
  <w:num w:numId="38">
    <w:abstractNumId w:val="13"/>
  </w:num>
  <w:num w:numId="39">
    <w:abstractNumId w:val="28"/>
  </w:num>
  <w:num w:numId="40">
    <w:abstractNumId w:val="34"/>
  </w:num>
  <w:num w:numId="41">
    <w:abstractNumId w:val="36"/>
  </w:num>
  <w:num w:numId="4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rsids>
    <w:rsidRoot w:val="007970ED"/>
    <w:rsid w:val="00015400"/>
    <w:rsid w:val="00076DDC"/>
    <w:rsid w:val="000931F4"/>
    <w:rsid w:val="000A08DC"/>
    <w:rsid w:val="000C09B6"/>
    <w:rsid w:val="000C4055"/>
    <w:rsid w:val="000C415F"/>
    <w:rsid w:val="000D73B2"/>
    <w:rsid w:val="001173EE"/>
    <w:rsid w:val="00135678"/>
    <w:rsid w:val="001D1757"/>
    <w:rsid w:val="00215F35"/>
    <w:rsid w:val="00224EA4"/>
    <w:rsid w:val="00246311"/>
    <w:rsid w:val="002C34BB"/>
    <w:rsid w:val="0031085E"/>
    <w:rsid w:val="00361AF6"/>
    <w:rsid w:val="00375552"/>
    <w:rsid w:val="003A58AC"/>
    <w:rsid w:val="003B7E57"/>
    <w:rsid w:val="003C2BB6"/>
    <w:rsid w:val="003D6D59"/>
    <w:rsid w:val="00451822"/>
    <w:rsid w:val="00481181"/>
    <w:rsid w:val="004C7FED"/>
    <w:rsid w:val="00565797"/>
    <w:rsid w:val="005842B9"/>
    <w:rsid w:val="005970D8"/>
    <w:rsid w:val="00643006"/>
    <w:rsid w:val="00660F6C"/>
    <w:rsid w:val="006800AE"/>
    <w:rsid w:val="006F3A2E"/>
    <w:rsid w:val="0071278B"/>
    <w:rsid w:val="00715B85"/>
    <w:rsid w:val="007313F4"/>
    <w:rsid w:val="00754845"/>
    <w:rsid w:val="00766B21"/>
    <w:rsid w:val="007713A1"/>
    <w:rsid w:val="0079340E"/>
    <w:rsid w:val="0079641C"/>
    <w:rsid w:val="007970ED"/>
    <w:rsid w:val="007A3BED"/>
    <w:rsid w:val="007E2074"/>
    <w:rsid w:val="00810FBE"/>
    <w:rsid w:val="0081133F"/>
    <w:rsid w:val="008A1EE8"/>
    <w:rsid w:val="008A47FE"/>
    <w:rsid w:val="008E1115"/>
    <w:rsid w:val="008E5053"/>
    <w:rsid w:val="009153F3"/>
    <w:rsid w:val="0092043A"/>
    <w:rsid w:val="009623C6"/>
    <w:rsid w:val="00963FF5"/>
    <w:rsid w:val="009A18EF"/>
    <w:rsid w:val="009B5729"/>
    <w:rsid w:val="009D7FC8"/>
    <w:rsid w:val="009F2051"/>
    <w:rsid w:val="00A37263"/>
    <w:rsid w:val="00A73FF0"/>
    <w:rsid w:val="00A81EA5"/>
    <w:rsid w:val="00AA7253"/>
    <w:rsid w:val="00AB61EE"/>
    <w:rsid w:val="00AF6347"/>
    <w:rsid w:val="00B16306"/>
    <w:rsid w:val="00B357EE"/>
    <w:rsid w:val="00B426F0"/>
    <w:rsid w:val="00B61320"/>
    <w:rsid w:val="00BE7F53"/>
    <w:rsid w:val="00C44A15"/>
    <w:rsid w:val="00C77F3C"/>
    <w:rsid w:val="00CF4CBA"/>
    <w:rsid w:val="00D1295C"/>
    <w:rsid w:val="00D1425D"/>
    <w:rsid w:val="00D73BC3"/>
    <w:rsid w:val="00DF27B5"/>
    <w:rsid w:val="00DF3894"/>
    <w:rsid w:val="00E65A83"/>
    <w:rsid w:val="00E65F18"/>
    <w:rsid w:val="00EC27C4"/>
    <w:rsid w:val="00F11DFB"/>
    <w:rsid w:val="00F310CC"/>
    <w:rsid w:val="00F61CFF"/>
    <w:rsid w:val="00F63734"/>
    <w:rsid w:val="00F66FD8"/>
    <w:rsid w:val="00F76025"/>
    <w:rsid w:val="00FC0B28"/>
    <w:rsid w:val="00FC0BC5"/>
    <w:rsid w:val="00FE27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0ED"/>
    <w:pPr>
      <w:suppressAutoHyphens/>
      <w:spacing w:after="0" w:line="240" w:lineRule="auto"/>
    </w:pPr>
    <w:rPr>
      <w:rFonts w:ascii="Arial" w:eastAsia="Times New Roman" w:hAnsi="Arial" w:cs="Arial"/>
      <w:bCs/>
      <w:sz w:val="24"/>
      <w:szCs w:val="20"/>
      <w:lang w:eastAsia="ar-SA"/>
    </w:rPr>
  </w:style>
  <w:style w:type="paragraph" w:styleId="Ttulo1">
    <w:name w:val="heading 1"/>
    <w:basedOn w:val="Normal"/>
    <w:next w:val="Normal"/>
    <w:link w:val="Ttulo1Char"/>
    <w:qFormat/>
    <w:rsid w:val="007970ED"/>
    <w:pPr>
      <w:keepNext/>
      <w:numPr>
        <w:numId w:val="1"/>
      </w:numPr>
      <w:jc w:val="center"/>
      <w:outlineLvl w:val="0"/>
    </w:pPr>
    <w:rPr>
      <w:rFonts w:cs="Times New Roman"/>
      <w:b/>
      <w:bCs w:val="0"/>
    </w:rPr>
  </w:style>
  <w:style w:type="paragraph" w:styleId="Ttulo2">
    <w:name w:val="heading 2"/>
    <w:basedOn w:val="Normal"/>
    <w:next w:val="Normal"/>
    <w:link w:val="Ttulo2Char"/>
    <w:qFormat/>
    <w:rsid w:val="007970ED"/>
    <w:pPr>
      <w:keepNext/>
      <w:widowControl w:val="0"/>
      <w:numPr>
        <w:ilvl w:val="1"/>
        <w:numId w:val="1"/>
      </w:numPr>
      <w:tabs>
        <w:tab w:val="left" w:pos="536"/>
        <w:tab w:val="left" w:pos="2270"/>
        <w:tab w:val="left" w:pos="4294"/>
      </w:tabs>
      <w:jc w:val="both"/>
      <w:outlineLvl w:val="1"/>
    </w:pPr>
    <w:rPr>
      <w:rFonts w:ascii="Times New Roman" w:hAnsi="Times New Roman" w:cs="Times New Roman"/>
      <w:b/>
      <w:bCs w:val="0"/>
    </w:rPr>
  </w:style>
  <w:style w:type="paragraph" w:styleId="Ttulo3">
    <w:name w:val="heading 3"/>
    <w:basedOn w:val="Normal"/>
    <w:next w:val="Normal"/>
    <w:link w:val="Ttulo3Char"/>
    <w:qFormat/>
    <w:rsid w:val="007970ED"/>
    <w:pPr>
      <w:keepNext/>
      <w:numPr>
        <w:ilvl w:val="2"/>
        <w:numId w:val="1"/>
      </w:numPr>
      <w:tabs>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link w:val="Ttulo4Char"/>
    <w:qFormat/>
    <w:rsid w:val="007970ED"/>
    <w:pPr>
      <w:keepNext/>
      <w:widowControl w:val="0"/>
      <w:numPr>
        <w:ilvl w:val="3"/>
        <w:numId w:val="1"/>
      </w:numPr>
      <w:spacing w:line="360" w:lineRule="auto"/>
      <w:jc w:val="both"/>
      <w:outlineLvl w:val="3"/>
    </w:pPr>
    <w:rPr>
      <w:rFonts w:ascii="Times New Roman" w:hAnsi="Times New Roman" w:cs="Times New Roman"/>
      <w:b/>
      <w:szCs w:val="24"/>
    </w:rPr>
  </w:style>
  <w:style w:type="paragraph" w:styleId="Ttulo5">
    <w:name w:val="heading 5"/>
    <w:basedOn w:val="Normal"/>
    <w:next w:val="Normal"/>
    <w:link w:val="Ttulo5Char"/>
    <w:qFormat/>
    <w:rsid w:val="007970ED"/>
    <w:pPr>
      <w:keepNext/>
      <w:numPr>
        <w:ilvl w:val="4"/>
        <w:numId w:val="1"/>
      </w:numPr>
      <w:jc w:val="center"/>
      <w:outlineLvl w:val="4"/>
    </w:pPr>
    <w:rPr>
      <w:rFonts w:ascii="Times New Roman" w:hAnsi="Times New Roman" w:cs="Times New Roman"/>
      <w:b/>
      <w:bCs w:val="0"/>
      <w:sz w:val="36"/>
    </w:rPr>
  </w:style>
  <w:style w:type="paragraph" w:styleId="Ttulo6">
    <w:name w:val="heading 6"/>
    <w:basedOn w:val="Normal"/>
    <w:next w:val="Normal"/>
    <w:link w:val="Ttulo6Char"/>
    <w:qFormat/>
    <w:rsid w:val="007970ED"/>
    <w:pPr>
      <w:numPr>
        <w:ilvl w:val="5"/>
        <w:numId w:val="1"/>
      </w:numPr>
      <w:spacing w:before="240" w:after="60"/>
      <w:outlineLvl w:val="5"/>
    </w:pPr>
    <w:rPr>
      <w:rFonts w:ascii="Times New Roman" w:hAnsi="Times New Roman" w:cs="Times New Roman"/>
      <w:b/>
      <w:bCs w:val="0"/>
      <w:sz w:val="22"/>
      <w:szCs w:val="22"/>
    </w:rPr>
  </w:style>
  <w:style w:type="paragraph" w:styleId="Ttulo7">
    <w:name w:val="heading 7"/>
    <w:basedOn w:val="Captulo"/>
    <w:next w:val="Corpodetexto"/>
    <w:link w:val="Ttulo7Char"/>
    <w:qFormat/>
    <w:rsid w:val="007970ED"/>
    <w:pPr>
      <w:numPr>
        <w:ilvl w:val="6"/>
        <w:numId w:val="1"/>
      </w:numPr>
      <w:outlineLvl w:val="6"/>
    </w:pPr>
    <w:rPr>
      <w:b/>
      <w:sz w:val="21"/>
      <w:szCs w:val="21"/>
    </w:rPr>
  </w:style>
  <w:style w:type="paragraph" w:styleId="Ttulo8">
    <w:name w:val="heading 8"/>
    <w:basedOn w:val="Normal"/>
    <w:next w:val="Normal"/>
    <w:link w:val="Ttulo8Char"/>
    <w:qFormat/>
    <w:rsid w:val="007970ED"/>
    <w:pPr>
      <w:keepNext/>
      <w:jc w:val="center"/>
      <w:outlineLvl w:val="7"/>
    </w:pPr>
    <w:rPr>
      <w:b/>
      <w:bCs w:val="0"/>
      <w:sz w:val="20"/>
    </w:rPr>
  </w:style>
  <w:style w:type="paragraph" w:styleId="Ttulo9">
    <w:name w:val="heading 9"/>
    <w:basedOn w:val="Normal"/>
    <w:next w:val="Normal"/>
    <w:link w:val="Ttulo9Char"/>
    <w:qFormat/>
    <w:rsid w:val="007970ED"/>
    <w:pPr>
      <w:keepNext/>
      <w:snapToGrid w:val="0"/>
      <w:outlineLvl w:val="8"/>
    </w:pPr>
    <w:rPr>
      <w:rFonts w:ascii="Arial Narrow" w:hAnsi="Arial Narrow"/>
      <w:b/>
      <w:bCs w:val="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970ED"/>
    <w:rPr>
      <w:rFonts w:ascii="Arial" w:eastAsia="Times New Roman" w:hAnsi="Arial" w:cs="Times New Roman"/>
      <w:b/>
      <w:sz w:val="24"/>
      <w:szCs w:val="20"/>
      <w:lang w:eastAsia="ar-SA"/>
    </w:rPr>
  </w:style>
  <w:style w:type="character" w:customStyle="1" w:styleId="Ttulo2Char">
    <w:name w:val="Título 2 Char"/>
    <w:basedOn w:val="Fontepargpadro"/>
    <w:link w:val="Ttulo2"/>
    <w:rsid w:val="007970ED"/>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7970ED"/>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7970ED"/>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7970ED"/>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7970ED"/>
    <w:rPr>
      <w:rFonts w:ascii="Times New Roman" w:eastAsia="Times New Roman" w:hAnsi="Times New Roman" w:cs="Times New Roman"/>
      <w:b/>
      <w:lang w:eastAsia="ar-SA"/>
    </w:rPr>
  </w:style>
  <w:style w:type="character" w:customStyle="1" w:styleId="Ttulo7Char">
    <w:name w:val="Título 7 Char"/>
    <w:basedOn w:val="Fontepargpadro"/>
    <w:link w:val="Ttulo7"/>
    <w:rsid w:val="007970ED"/>
    <w:rPr>
      <w:rFonts w:ascii="Arial" w:eastAsia="MS Mincho" w:hAnsi="Arial" w:cs="Tahoma"/>
      <w:b/>
      <w:bCs/>
      <w:sz w:val="21"/>
      <w:szCs w:val="21"/>
      <w:lang w:eastAsia="ar-SA"/>
    </w:rPr>
  </w:style>
  <w:style w:type="character" w:customStyle="1" w:styleId="Ttulo8Char">
    <w:name w:val="Título 8 Char"/>
    <w:basedOn w:val="Fontepargpadro"/>
    <w:link w:val="Ttulo8"/>
    <w:rsid w:val="007970ED"/>
    <w:rPr>
      <w:rFonts w:ascii="Arial" w:eastAsia="Times New Roman" w:hAnsi="Arial" w:cs="Arial"/>
      <w:b/>
      <w:sz w:val="20"/>
      <w:szCs w:val="20"/>
      <w:lang w:eastAsia="ar-SA"/>
    </w:rPr>
  </w:style>
  <w:style w:type="character" w:customStyle="1" w:styleId="Ttulo9Char">
    <w:name w:val="Título 9 Char"/>
    <w:basedOn w:val="Fontepargpadro"/>
    <w:link w:val="Ttulo9"/>
    <w:rsid w:val="007970ED"/>
    <w:rPr>
      <w:rFonts w:ascii="Arial Narrow" w:eastAsia="Times New Roman" w:hAnsi="Arial Narrow" w:cs="Arial"/>
      <w:b/>
      <w:sz w:val="20"/>
      <w:szCs w:val="20"/>
      <w:lang w:eastAsia="ar-SA"/>
    </w:rPr>
  </w:style>
  <w:style w:type="paragraph" w:customStyle="1" w:styleId="Captulo">
    <w:name w:val="Capítulo"/>
    <w:basedOn w:val="Normal"/>
    <w:next w:val="Corpodetexto"/>
    <w:rsid w:val="007970ED"/>
    <w:pPr>
      <w:keepNext/>
      <w:spacing w:before="240" w:after="120"/>
    </w:pPr>
    <w:rPr>
      <w:rFonts w:eastAsia="MS Mincho" w:cs="Tahoma"/>
      <w:sz w:val="28"/>
      <w:szCs w:val="28"/>
    </w:rPr>
  </w:style>
  <w:style w:type="paragraph" w:styleId="Corpodetexto">
    <w:name w:val="Body Text"/>
    <w:basedOn w:val="Normal"/>
    <w:link w:val="CorpodetextoChar"/>
    <w:rsid w:val="007970ED"/>
    <w:pPr>
      <w:widowControl w:val="0"/>
      <w:tabs>
        <w:tab w:val="left" w:pos="708"/>
        <w:tab w:val="left" w:pos="2270"/>
        <w:tab w:val="left" w:pos="4294"/>
      </w:tabs>
      <w:jc w:val="both"/>
    </w:pPr>
    <w:rPr>
      <w:rFonts w:cs="Times New Roman"/>
      <w:sz w:val="22"/>
    </w:rPr>
  </w:style>
  <w:style w:type="character" w:customStyle="1" w:styleId="CorpodetextoChar">
    <w:name w:val="Corpo de texto Char"/>
    <w:basedOn w:val="Fontepargpadro"/>
    <w:link w:val="Corpodetexto"/>
    <w:rsid w:val="007970ED"/>
    <w:rPr>
      <w:rFonts w:ascii="Arial" w:eastAsia="Times New Roman" w:hAnsi="Arial" w:cs="Times New Roman"/>
      <w:bCs/>
      <w:szCs w:val="20"/>
      <w:lang w:eastAsia="ar-SA"/>
    </w:rPr>
  </w:style>
  <w:style w:type="character" w:customStyle="1" w:styleId="WW8Num4z0">
    <w:name w:val="WW8Num4z0"/>
    <w:rsid w:val="007970ED"/>
    <w:rPr>
      <w:rFonts w:ascii="Wingdings" w:hAnsi="Wingdings"/>
    </w:rPr>
  </w:style>
  <w:style w:type="character" w:customStyle="1" w:styleId="WW8Num7z2">
    <w:name w:val="WW8Num7z2"/>
    <w:rsid w:val="007970ED"/>
    <w:rPr>
      <w:b w:val="0"/>
      <w:i w:val="0"/>
    </w:rPr>
  </w:style>
  <w:style w:type="character" w:customStyle="1" w:styleId="Absatz-Standardschriftart">
    <w:name w:val="Absatz-Standardschriftart"/>
    <w:rsid w:val="007970ED"/>
  </w:style>
  <w:style w:type="character" w:customStyle="1" w:styleId="WW-Absatz-Standardschriftart">
    <w:name w:val="WW-Absatz-Standardschriftart"/>
    <w:rsid w:val="007970ED"/>
  </w:style>
  <w:style w:type="character" w:customStyle="1" w:styleId="WW-Absatz-Standardschriftart1">
    <w:name w:val="WW-Absatz-Standardschriftart1"/>
    <w:rsid w:val="007970ED"/>
  </w:style>
  <w:style w:type="character" w:customStyle="1" w:styleId="WW-Absatz-Standardschriftart11">
    <w:name w:val="WW-Absatz-Standardschriftart11"/>
    <w:rsid w:val="007970ED"/>
  </w:style>
  <w:style w:type="character" w:customStyle="1" w:styleId="WW-Absatz-Standardschriftart111">
    <w:name w:val="WW-Absatz-Standardschriftart111"/>
    <w:rsid w:val="007970ED"/>
  </w:style>
  <w:style w:type="character" w:customStyle="1" w:styleId="WW-Absatz-Standardschriftart1111">
    <w:name w:val="WW-Absatz-Standardschriftart1111"/>
    <w:rsid w:val="007970ED"/>
  </w:style>
  <w:style w:type="character" w:customStyle="1" w:styleId="WW-Absatz-Standardschriftart11111">
    <w:name w:val="WW-Absatz-Standardschriftart11111"/>
    <w:rsid w:val="007970ED"/>
  </w:style>
  <w:style w:type="character" w:customStyle="1" w:styleId="WW-Absatz-Standardschriftart111111">
    <w:name w:val="WW-Absatz-Standardschriftart111111"/>
    <w:rsid w:val="007970ED"/>
  </w:style>
  <w:style w:type="character" w:customStyle="1" w:styleId="WW-Absatz-Standardschriftart1111111">
    <w:name w:val="WW-Absatz-Standardschriftart1111111"/>
    <w:rsid w:val="007970ED"/>
  </w:style>
  <w:style w:type="character" w:customStyle="1" w:styleId="WW8Num9z2">
    <w:name w:val="WW8Num9z2"/>
    <w:rsid w:val="007970ED"/>
    <w:rPr>
      <w:b w:val="0"/>
      <w:i w:val="0"/>
    </w:rPr>
  </w:style>
  <w:style w:type="character" w:customStyle="1" w:styleId="WW8Num11z0">
    <w:name w:val="WW8Num11z0"/>
    <w:rsid w:val="007970ED"/>
    <w:rPr>
      <w:sz w:val="20"/>
      <w:szCs w:val="20"/>
    </w:rPr>
  </w:style>
  <w:style w:type="character" w:customStyle="1" w:styleId="WW-Absatz-Standardschriftart11111111">
    <w:name w:val="WW-Absatz-Standardschriftart11111111"/>
    <w:rsid w:val="007970ED"/>
  </w:style>
  <w:style w:type="character" w:customStyle="1" w:styleId="WW-Absatz-Standardschriftart111111111">
    <w:name w:val="WW-Absatz-Standardschriftart111111111"/>
    <w:rsid w:val="007970ED"/>
  </w:style>
  <w:style w:type="character" w:customStyle="1" w:styleId="WW-Absatz-Standardschriftart1111111111">
    <w:name w:val="WW-Absatz-Standardschriftart1111111111"/>
    <w:rsid w:val="007970ED"/>
  </w:style>
  <w:style w:type="character" w:customStyle="1" w:styleId="WW-Absatz-Standardschriftart11111111111">
    <w:name w:val="WW-Absatz-Standardschriftart11111111111"/>
    <w:rsid w:val="007970ED"/>
  </w:style>
  <w:style w:type="character" w:customStyle="1" w:styleId="WW8Num11z2">
    <w:name w:val="WW8Num11z2"/>
    <w:rsid w:val="007970ED"/>
    <w:rPr>
      <w:b w:val="0"/>
      <w:i w:val="0"/>
    </w:rPr>
  </w:style>
  <w:style w:type="character" w:customStyle="1" w:styleId="WW8Num13z0">
    <w:name w:val="WW8Num13z0"/>
    <w:rsid w:val="007970ED"/>
    <w:rPr>
      <w:sz w:val="20"/>
      <w:szCs w:val="20"/>
    </w:rPr>
  </w:style>
  <w:style w:type="character" w:customStyle="1" w:styleId="WW-Absatz-Standardschriftart111111111111">
    <w:name w:val="WW-Absatz-Standardschriftart111111111111"/>
    <w:rsid w:val="007970ED"/>
  </w:style>
  <w:style w:type="character" w:customStyle="1" w:styleId="WW8Num1z0">
    <w:name w:val="WW8Num1z0"/>
    <w:rsid w:val="007970ED"/>
    <w:rPr>
      <w:rFonts w:ascii="Arial" w:hAnsi="Arial" w:cs="Arial"/>
      <w:b w:val="0"/>
      <w:bCs w:val="0"/>
      <w:i w:val="0"/>
      <w:iCs w:val="0"/>
      <w:color w:val="auto"/>
      <w:sz w:val="20"/>
      <w:szCs w:val="20"/>
    </w:rPr>
  </w:style>
  <w:style w:type="character" w:customStyle="1" w:styleId="WW8Num3z0">
    <w:name w:val="WW8Num3z0"/>
    <w:rsid w:val="007970ED"/>
    <w:rPr>
      <w:rFonts w:ascii="Wingdings" w:hAnsi="Wingdings"/>
    </w:rPr>
  </w:style>
  <w:style w:type="character" w:customStyle="1" w:styleId="WW8Num8z0">
    <w:name w:val="WW8Num8z0"/>
    <w:rsid w:val="007970ED"/>
    <w:rPr>
      <w:b w:val="0"/>
      <w:i w:val="0"/>
    </w:rPr>
  </w:style>
  <w:style w:type="character" w:customStyle="1" w:styleId="WW8Num10z0">
    <w:name w:val="WW8Num10z0"/>
    <w:rsid w:val="007970ED"/>
    <w:rPr>
      <w:rFonts w:ascii="Wingdings" w:hAnsi="Wingdings"/>
    </w:rPr>
  </w:style>
  <w:style w:type="character" w:customStyle="1" w:styleId="WW8Num10z1">
    <w:name w:val="WW8Num10z1"/>
    <w:rsid w:val="007970ED"/>
    <w:rPr>
      <w:rFonts w:ascii="Courier New" w:hAnsi="Courier New" w:cs="Courier New"/>
    </w:rPr>
  </w:style>
  <w:style w:type="character" w:customStyle="1" w:styleId="WW8Num10z3">
    <w:name w:val="WW8Num10z3"/>
    <w:rsid w:val="007970ED"/>
    <w:rPr>
      <w:rFonts w:ascii="Symbol" w:hAnsi="Symbol"/>
    </w:rPr>
  </w:style>
  <w:style w:type="character" w:customStyle="1" w:styleId="WW8Num15z0">
    <w:name w:val="WW8Num15z0"/>
    <w:rsid w:val="007970ED"/>
    <w:rPr>
      <w:rFonts w:ascii="Times New Roman" w:eastAsia="Times New Roman" w:hAnsi="Times New Roman" w:cs="Times New Roman"/>
    </w:rPr>
  </w:style>
  <w:style w:type="character" w:customStyle="1" w:styleId="WW8Num15z1">
    <w:name w:val="WW8Num15z1"/>
    <w:rsid w:val="007970ED"/>
    <w:rPr>
      <w:rFonts w:ascii="Courier New" w:hAnsi="Courier New"/>
    </w:rPr>
  </w:style>
  <w:style w:type="character" w:customStyle="1" w:styleId="WW8Num15z2">
    <w:name w:val="WW8Num15z2"/>
    <w:rsid w:val="007970ED"/>
    <w:rPr>
      <w:rFonts w:ascii="Wingdings" w:hAnsi="Wingdings"/>
    </w:rPr>
  </w:style>
  <w:style w:type="character" w:customStyle="1" w:styleId="WW8Num15z3">
    <w:name w:val="WW8Num15z3"/>
    <w:rsid w:val="007970ED"/>
    <w:rPr>
      <w:rFonts w:ascii="Symbol" w:hAnsi="Symbol"/>
    </w:rPr>
  </w:style>
  <w:style w:type="character" w:customStyle="1" w:styleId="WW8Num17z0">
    <w:name w:val="WW8Num17z0"/>
    <w:rsid w:val="007970ED"/>
    <w:rPr>
      <w:rFonts w:ascii="Arial" w:hAnsi="Arial" w:cs="Arial"/>
      <w:b w:val="0"/>
      <w:i w:val="0"/>
      <w:color w:val="auto"/>
      <w:sz w:val="20"/>
      <w:szCs w:val="20"/>
    </w:rPr>
  </w:style>
  <w:style w:type="character" w:customStyle="1" w:styleId="WW8Num21z0">
    <w:name w:val="WW8Num21z0"/>
    <w:rsid w:val="007970ED"/>
    <w:rPr>
      <w:rFonts w:ascii="Symbol" w:eastAsia="Times New Roman" w:hAnsi="Symbol" w:cs="Arial"/>
    </w:rPr>
  </w:style>
  <w:style w:type="character" w:customStyle="1" w:styleId="WW8Num21z1">
    <w:name w:val="WW8Num21z1"/>
    <w:rsid w:val="007970ED"/>
    <w:rPr>
      <w:rFonts w:ascii="Courier New" w:hAnsi="Courier New" w:cs="Courier New"/>
    </w:rPr>
  </w:style>
  <w:style w:type="character" w:customStyle="1" w:styleId="WW8Num21z2">
    <w:name w:val="WW8Num21z2"/>
    <w:rsid w:val="007970ED"/>
    <w:rPr>
      <w:rFonts w:ascii="Wingdings" w:hAnsi="Wingdings"/>
    </w:rPr>
  </w:style>
  <w:style w:type="character" w:customStyle="1" w:styleId="WW8Num21z3">
    <w:name w:val="WW8Num21z3"/>
    <w:rsid w:val="007970ED"/>
    <w:rPr>
      <w:rFonts w:ascii="Symbol" w:hAnsi="Symbol"/>
    </w:rPr>
  </w:style>
  <w:style w:type="character" w:customStyle="1" w:styleId="WW8Num25z0">
    <w:name w:val="WW8Num25z0"/>
    <w:rsid w:val="007970ED"/>
    <w:rPr>
      <w:rFonts w:ascii="Arial" w:hAnsi="Arial"/>
      <w:b/>
      <w:color w:val="auto"/>
      <w:sz w:val="24"/>
    </w:rPr>
  </w:style>
  <w:style w:type="character" w:customStyle="1" w:styleId="WW8Num29z2">
    <w:name w:val="WW8Num29z2"/>
    <w:rsid w:val="007970ED"/>
    <w:rPr>
      <w:b w:val="0"/>
      <w:i w:val="0"/>
    </w:rPr>
  </w:style>
  <w:style w:type="character" w:customStyle="1" w:styleId="WW8Num32z0">
    <w:name w:val="WW8Num32z0"/>
    <w:rsid w:val="007970ED"/>
    <w:rPr>
      <w:rFonts w:ascii="Arial" w:hAnsi="Arial" w:cs="Arial"/>
      <w:b w:val="0"/>
      <w:i w:val="0"/>
      <w:color w:val="auto"/>
      <w:sz w:val="20"/>
      <w:szCs w:val="20"/>
    </w:rPr>
  </w:style>
  <w:style w:type="character" w:customStyle="1" w:styleId="WW8Num33z0">
    <w:name w:val="WW8Num33z0"/>
    <w:rsid w:val="007970ED"/>
    <w:rPr>
      <w:sz w:val="20"/>
      <w:szCs w:val="20"/>
    </w:rPr>
  </w:style>
  <w:style w:type="character" w:customStyle="1" w:styleId="WW8Num34z0">
    <w:name w:val="WW8Num34z0"/>
    <w:rsid w:val="007970ED"/>
    <w:rPr>
      <w:rFonts w:ascii="Symbol" w:hAnsi="Symbol"/>
      <w:color w:val="auto"/>
    </w:rPr>
  </w:style>
  <w:style w:type="character" w:customStyle="1" w:styleId="WW8Num34z1">
    <w:name w:val="WW8Num34z1"/>
    <w:rsid w:val="007970ED"/>
    <w:rPr>
      <w:rFonts w:ascii="Courier New" w:hAnsi="Courier New" w:cs="Courier New"/>
    </w:rPr>
  </w:style>
  <w:style w:type="character" w:customStyle="1" w:styleId="WW8Num34z2">
    <w:name w:val="WW8Num34z2"/>
    <w:rsid w:val="007970ED"/>
    <w:rPr>
      <w:rFonts w:ascii="Wingdings" w:hAnsi="Wingdings"/>
    </w:rPr>
  </w:style>
  <w:style w:type="character" w:customStyle="1" w:styleId="WW8Num34z3">
    <w:name w:val="WW8Num34z3"/>
    <w:rsid w:val="007970ED"/>
    <w:rPr>
      <w:rFonts w:ascii="Symbol" w:hAnsi="Symbol"/>
    </w:rPr>
  </w:style>
  <w:style w:type="character" w:customStyle="1" w:styleId="WW8Num35z1">
    <w:name w:val="WW8Num35z1"/>
    <w:rsid w:val="007970ED"/>
    <w:rPr>
      <w:b w:val="0"/>
    </w:rPr>
  </w:style>
  <w:style w:type="character" w:customStyle="1" w:styleId="WW8Num36z0">
    <w:name w:val="WW8Num36z0"/>
    <w:rsid w:val="007970ED"/>
    <w:rPr>
      <w:rFonts w:ascii="Symbol" w:hAnsi="Symbol"/>
    </w:rPr>
  </w:style>
  <w:style w:type="character" w:customStyle="1" w:styleId="WW8Num42z0">
    <w:name w:val="WW8Num42z0"/>
    <w:rsid w:val="007970ED"/>
    <w:rPr>
      <w:rFonts w:ascii="Arial" w:hAnsi="Arial" w:cs="Arial"/>
      <w:b w:val="0"/>
      <w:i w:val="0"/>
      <w:color w:val="auto"/>
      <w:sz w:val="20"/>
      <w:szCs w:val="20"/>
    </w:rPr>
  </w:style>
  <w:style w:type="character" w:customStyle="1" w:styleId="WW8Num44z2">
    <w:name w:val="WW8Num44z2"/>
    <w:rsid w:val="007970ED"/>
    <w:rPr>
      <w:b w:val="0"/>
      <w:i w:val="0"/>
    </w:rPr>
  </w:style>
  <w:style w:type="character" w:styleId="Nmerodepgina">
    <w:name w:val="page number"/>
    <w:basedOn w:val="Fontepargpadro"/>
    <w:rsid w:val="007970ED"/>
  </w:style>
  <w:style w:type="character" w:styleId="Hyperlink">
    <w:name w:val="Hyperlink"/>
    <w:uiPriority w:val="99"/>
    <w:rsid w:val="007970ED"/>
    <w:rPr>
      <w:color w:val="0000FF"/>
      <w:u w:val="single"/>
    </w:rPr>
  </w:style>
  <w:style w:type="character" w:customStyle="1" w:styleId="CaracteresdeNotadeRodap">
    <w:name w:val="Caracteres de Nota de Rodapé"/>
    <w:rsid w:val="007970ED"/>
    <w:rPr>
      <w:vertAlign w:val="superscript"/>
    </w:rPr>
  </w:style>
  <w:style w:type="character" w:customStyle="1" w:styleId="Smbolosdenumerao">
    <w:name w:val="Símbolos de numeração"/>
    <w:rsid w:val="007970ED"/>
  </w:style>
  <w:style w:type="paragraph" w:styleId="Lista">
    <w:name w:val="List"/>
    <w:basedOn w:val="Corpodetexto"/>
    <w:rsid w:val="007970ED"/>
    <w:rPr>
      <w:rFonts w:cs="Tahoma"/>
    </w:rPr>
  </w:style>
  <w:style w:type="paragraph" w:styleId="Legenda">
    <w:name w:val="caption"/>
    <w:basedOn w:val="Normal"/>
    <w:qFormat/>
    <w:rsid w:val="007970ED"/>
    <w:pPr>
      <w:suppressLineNumbers/>
      <w:spacing w:before="120" w:after="120"/>
    </w:pPr>
    <w:rPr>
      <w:rFonts w:cs="Tahoma"/>
      <w:i/>
      <w:iCs/>
      <w:szCs w:val="24"/>
    </w:rPr>
  </w:style>
  <w:style w:type="paragraph" w:customStyle="1" w:styleId="ndice">
    <w:name w:val="Índice"/>
    <w:basedOn w:val="Normal"/>
    <w:rsid w:val="007970ED"/>
    <w:pPr>
      <w:suppressLineNumbers/>
    </w:pPr>
    <w:rPr>
      <w:rFonts w:cs="Tahoma"/>
    </w:rPr>
  </w:style>
  <w:style w:type="paragraph" w:styleId="TextosemFormatao">
    <w:name w:val="Plain Text"/>
    <w:basedOn w:val="Normal"/>
    <w:link w:val="TextosemFormataoChar"/>
    <w:rsid w:val="007970ED"/>
    <w:rPr>
      <w:rFonts w:ascii="Courier New" w:hAnsi="Courier New" w:cs="Times New Roman"/>
      <w:bCs w:val="0"/>
      <w:sz w:val="20"/>
    </w:rPr>
  </w:style>
  <w:style w:type="character" w:customStyle="1" w:styleId="TextosemFormataoChar">
    <w:name w:val="Texto sem Formatação Char"/>
    <w:basedOn w:val="Fontepargpadro"/>
    <w:link w:val="TextosemFormatao"/>
    <w:rsid w:val="007970ED"/>
    <w:rPr>
      <w:rFonts w:ascii="Courier New" w:eastAsia="Times New Roman" w:hAnsi="Courier New" w:cs="Times New Roman"/>
      <w:sz w:val="20"/>
      <w:szCs w:val="20"/>
      <w:lang w:eastAsia="ar-SA"/>
    </w:rPr>
  </w:style>
  <w:style w:type="paragraph" w:customStyle="1" w:styleId="Textopadro1">
    <w:name w:val="Texto padrão:1"/>
    <w:basedOn w:val="Normal"/>
    <w:rsid w:val="007970ED"/>
    <w:rPr>
      <w:rFonts w:ascii="Times New Roman" w:hAnsi="Times New Roman" w:cs="Times New Roman"/>
      <w:bCs w:val="0"/>
      <w:lang w:val="en-US"/>
    </w:rPr>
  </w:style>
  <w:style w:type="paragraph" w:customStyle="1" w:styleId="WW-Padro">
    <w:name w:val="WW-Padrão"/>
    <w:rsid w:val="007970ED"/>
    <w:pPr>
      <w:suppressAutoHyphens/>
      <w:autoSpaceDE w:val="0"/>
      <w:spacing w:after="0" w:line="240" w:lineRule="auto"/>
    </w:pPr>
    <w:rPr>
      <w:rFonts w:ascii="Times" w:eastAsia="Times New Roman" w:hAnsi="Times" w:cs="Times New Roman"/>
      <w:sz w:val="20"/>
      <w:szCs w:val="24"/>
      <w:lang w:eastAsia="ar-SA"/>
    </w:rPr>
  </w:style>
  <w:style w:type="paragraph" w:styleId="Corpodetexto2">
    <w:name w:val="Body Text 2"/>
    <w:basedOn w:val="Normal"/>
    <w:link w:val="Corpodetexto2Char"/>
    <w:rsid w:val="007970ED"/>
    <w:pPr>
      <w:autoSpaceDE w:val="0"/>
      <w:jc w:val="both"/>
    </w:pPr>
    <w:rPr>
      <w:bCs w:val="0"/>
      <w:szCs w:val="24"/>
    </w:rPr>
  </w:style>
  <w:style w:type="character" w:customStyle="1" w:styleId="Corpodetexto2Char">
    <w:name w:val="Corpo de texto 2 Char"/>
    <w:basedOn w:val="Fontepargpadro"/>
    <w:link w:val="Corpodetexto2"/>
    <w:rsid w:val="007970ED"/>
    <w:rPr>
      <w:rFonts w:ascii="Arial" w:eastAsia="Times New Roman" w:hAnsi="Arial" w:cs="Arial"/>
      <w:sz w:val="24"/>
      <w:szCs w:val="24"/>
      <w:lang w:eastAsia="ar-SA"/>
    </w:rPr>
  </w:style>
  <w:style w:type="paragraph" w:customStyle="1" w:styleId="11">
    <w:name w:val="11"/>
    <w:basedOn w:val="Normal"/>
    <w:rsid w:val="007970ED"/>
    <w:pPr>
      <w:ind w:left="1701" w:hanging="850"/>
      <w:jc w:val="both"/>
    </w:pPr>
    <w:rPr>
      <w:rFonts w:ascii="Times New Roman" w:hAnsi="Times New Roman" w:cs="Times New Roman"/>
      <w:bCs w:val="0"/>
    </w:rPr>
  </w:style>
  <w:style w:type="paragraph" w:customStyle="1" w:styleId="PADRAO">
    <w:name w:val="PADRAO"/>
    <w:basedOn w:val="Normal"/>
    <w:rsid w:val="007970ED"/>
    <w:pPr>
      <w:jc w:val="both"/>
    </w:pPr>
    <w:rPr>
      <w:rFonts w:ascii="Tms Rmn" w:hAnsi="Tms Rmn" w:cs="Times New Roman"/>
      <w:bCs w:val="0"/>
    </w:rPr>
  </w:style>
  <w:style w:type="paragraph" w:styleId="Recuodecorpodetexto">
    <w:name w:val="Body Text Indent"/>
    <w:basedOn w:val="Normal"/>
    <w:link w:val="RecuodecorpodetextoChar"/>
    <w:rsid w:val="007970ED"/>
    <w:pPr>
      <w:widowControl w:val="0"/>
      <w:tabs>
        <w:tab w:val="left" w:pos="540"/>
      </w:tabs>
      <w:ind w:left="360"/>
      <w:jc w:val="both"/>
    </w:pPr>
    <w:rPr>
      <w:rFonts w:ascii="Times New Roman" w:hAnsi="Times New Roman" w:cs="Times New Roman"/>
      <w:b/>
      <w:bCs w:val="0"/>
    </w:rPr>
  </w:style>
  <w:style w:type="character" w:customStyle="1" w:styleId="RecuodecorpodetextoChar">
    <w:name w:val="Recuo de corpo de texto Char"/>
    <w:basedOn w:val="Fontepargpadro"/>
    <w:link w:val="Recuodecorpodetexto"/>
    <w:rsid w:val="007970ED"/>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7970ED"/>
    <w:pPr>
      <w:ind w:right="51"/>
      <w:jc w:val="both"/>
    </w:pPr>
    <w:rPr>
      <w:rFonts w:cs="Times New Roman"/>
      <w:bCs w:val="0"/>
      <w:i/>
    </w:rPr>
  </w:style>
  <w:style w:type="paragraph" w:styleId="NormalWeb">
    <w:name w:val="Normal (Web)"/>
    <w:basedOn w:val="Normal"/>
    <w:rsid w:val="007970ED"/>
    <w:pPr>
      <w:spacing w:before="100" w:after="100"/>
    </w:pPr>
    <w:rPr>
      <w:rFonts w:ascii="Arial Unicode MS" w:eastAsia="Arial Unicode MS" w:hAnsi="Arial Unicode MS" w:cs="Times New Roman"/>
      <w:bCs w:val="0"/>
    </w:rPr>
  </w:style>
  <w:style w:type="paragraph" w:customStyle="1" w:styleId="Estilo1">
    <w:name w:val="Estilo1"/>
    <w:basedOn w:val="Normal"/>
    <w:rsid w:val="007970ED"/>
    <w:pPr>
      <w:spacing w:after="120" w:line="360" w:lineRule="auto"/>
      <w:ind w:left="567"/>
      <w:jc w:val="both"/>
    </w:pPr>
    <w:rPr>
      <w:rFonts w:ascii="Times New Roman" w:hAnsi="Times New Roman" w:cs="Times New Roman"/>
      <w:bCs w:val="0"/>
      <w:sz w:val="20"/>
    </w:rPr>
  </w:style>
  <w:style w:type="paragraph" w:styleId="Recuodecorpodetexto3">
    <w:name w:val="Body Text Indent 3"/>
    <w:basedOn w:val="Normal"/>
    <w:link w:val="Recuodecorpodetexto3Char"/>
    <w:rsid w:val="007970ED"/>
    <w:pPr>
      <w:ind w:firstLine="708"/>
      <w:jc w:val="both"/>
    </w:pPr>
    <w:rPr>
      <w:rFonts w:ascii="Times New Roman" w:hAnsi="Times New Roman" w:cs="Times New Roman"/>
      <w:bCs w:val="0"/>
    </w:rPr>
  </w:style>
  <w:style w:type="character" w:customStyle="1" w:styleId="Recuodecorpodetexto3Char">
    <w:name w:val="Recuo de corpo de texto 3 Char"/>
    <w:basedOn w:val="Fontepargpadro"/>
    <w:link w:val="Recuodecorpodetexto3"/>
    <w:rsid w:val="007970ED"/>
    <w:rPr>
      <w:rFonts w:ascii="Times New Roman" w:eastAsia="Times New Roman" w:hAnsi="Times New Roman" w:cs="Times New Roman"/>
      <w:sz w:val="24"/>
      <w:szCs w:val="20"/>
      <w:lang w:eastAsia="ar-SA"/>
    </w:rPr>
  </w:style>
  <w:style w:type="paragraph" w:styleId="Recuodecorpodetexto2">
    <w:name w:val="Body Text Indent 2"/>
    <w:basedOn w:val="Normal"/>
    <w:link w:val="Recuodecorpodetexto2Char"/>
    <w:rsid w:val="007970ED"/>
    <w:pPr>
      <w:ind w:firstLine="1134"/>
      <w:jc w:val="both"/>
    </w:pPr>
    <w:rPr>
      <w:rFonts w:ascii="Times New Roman" w:hAnsi="Times New Roman" w:cs="Times New Roman"/>
      <w:bCs w:val="0"/>
    </w:rPr>
  </w:style>
  <w:style w:type="character" w:customStyle="1" w:styleId="Recuodecorpodetexto2Char">
    <w:name w:val="Recuo de corpo de texto 2 Char"/>
    <w:basedOn w:val="Fontepargpadro"/>
    <w:link w:val="Recuodecorpodetexto2"/>
    <w:rsid w:val="007970ED"/>
    <w:rPr>
      <w:rFonts w:ascii="Times New Roman" w:eastAsia="Times New Roman" w:hAnsi="Times New Roman" w:cs="Times New Roman"/>
      <w:sz w:val="24"/>
      <w:szCs w:val="20"/>
      <w:lang w:eastAsia="ar-SA"/>
    </w:rPr>
  </w:style>
  <w:style w:type="paragraph" w:styleId="Cabealho">
    <w:name w:val="header"/>
    <w:basedOn w:val="Normal"/>
    <w:link w:val="CabealhoChar"/>
    <w:rsid w:val="007970ED"/>
    <w:rPr>
      <w:rFonts w:ascii="Times New Roman" w:hAnsi="Times New Roman" w:cs="Times New Roman"/>
      <w:b/>
      <w:bCs w:val="0"/>
    </w:rPr>
  </w:style>
  <w:style w:type="character" w:customStyle="1" w:styleId="CabealhoChar">
    <w:name w:val="Cabeçalho Char"/>
    <w:basedOn w:val="Fontepargpadro"/>
    <w:link w:val="Cabealho"/>
    <w:rsid w:val="007970ED"/>
    <w:rPr>
      <w:rFonts w:ascii="Times New Roman" w:eastAsia="Times New Roman" w:hAnsi="Times New Roman" w:cs="Times New Roman"/>
      <w:b/>
      <w:sz w:val="24"/>
      <w:szCs w:val="20"/>
      <w:lang w:eastAsia="ar-SA"/>
    </w:rPr>
  </w:style>
  <w:style w:type="paragraph" w:styleId="Corpodetexto3">
    <w:name w:val="Body Text 3"/>
    <w:basedOn w:val="Normal"/>
    <w:link w:val="Corpodetexto3Char"/>
    <w:rsid w:val="007970ED"/>
    <w:pPr>
      <w:jc w:val="both"/>
    </w:pPr>
    <w:rPr>
      <w:bCs w:val="0"/>
      <w:color w:val="FF0000"/>
    </w:rPr>
  </w:style>
  <w:style w:type="character" w:customStyle="1" w:styleId="Corpodetexto3Char">
    <w:name w:val="Corpo de texto 3 Char"/>
    <w:basedOn w:val="Fontepargpadro"/>
    <w:link w:val="Corpodetexto3"/>
    <w:rsid w:val="007970ED"/>
    <w:rPr>
      <w:rFonts w:ascii="Arial" w:eastAsia="Times New Roman" w:hAnsi="Arial" w:cs="Arial"/>
      <w:color w:val="FF0000"/>
      <w:sz w:val="24"/>
      <w:szCs w:val="20"/>
      <w:lang w:eastAsia="ar-SA"/>
    </w:rPr>
  </w:style>
  <w:style w:type="paragraph" w:customStyle="1" w:styleId="A101675">
    <w:name w:val="_A101675"/>
    <w:basedOn w:val="Normal"/>
    <w:rsid w:val="007970ED"/>
    <w:pPr>
      <w:ind w:left="2160" w:firstLine="1296"/>
      <w:jc w:val="both"/>
    </w:pPr>
    <w:rPr>
      <w:rFonts w:ascii="Tms Rmn" w:hAnsi="Tms Rmn" w:cs="Times New Roman"/>
      <w:bCs w:val="0"/>
    </w:rPr>
  </w:style>
  <w:style w:type="paragraph" w:customStyle="1" w:styleId="A191065">
    <w:name w:val="_A191065"/>
    <w:basedOn w:val="Normal"/>
    <w:rsid w:val="007970ED"/>
    <w:pPr>
      <w:ind w:left="1296" w:right="1440" w:firstLine="2592"/>
      <w:jc w:val="both"/>
    </w:pPr>
    <w:rPr>
      <w:rFonts w:ascii="Tms Rmn" w:hAnsi="Tms Rmn" w:cs="Times New Roman"/>
      <w:bCs w:val="0"/>
    </w:rPr>
  </w:style>
  <w:style w:type="paragraph" w:customStyle="1" w:styleId="A252575">
    <w:name w:val="_A252575"/>
    <w:basedOn w:val="Normal"/>
    <w:rsid w:val="007970ED"/>
    <w:pPr>
      <w:ind w:left="3456" w:firstLine="3456"/>
      <w:jc w:val="both"/>
    </w:pPr>
    <w:rPr>
      <w:rFonts w:ascii="Tms Rmn" w:hAnsi="Tms Rmn" w:cs="Times New Roman"/>
      <w:bCs w:val="0"/>
    </w:rPr>
  </w:style>
  <w:style w:type="paragraph" w:customStyle="1" w:styleId="A321065">
    <w:name w:val="_A321065"/>
    <w:basedOn w:val="Normal"/>
    <w:rsid w:val="007970ED"/>
    <w:pPr>
      <w:ind w:left="1296" w:right="1440" w:firstLine="4464"/>
      <w:jc w:val="both"/>
    </w:pPr>
    <w:rPr>
      <w:rFonts w:ascii="Tms Rmn" w:hAnsi="Tms Rmn" w:cs="Times New Roman"/>
      <w:bCs w:val="0"/>
    </w:rPr>
  </w:style>
  <w:style w:type="paragraph" w:customStyle="1" w:styleId="normal0">
    <w:name w:val="normal"/>
    <w:rsid w:val="007970ED"/>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rsid w:val="007970ED"/>
    <w:pPr>
      <w:tabs>
        <w:tab w:val="center" w:pos="4419"/>
        <w:tab w:val="right" w:pos="8838"/>
      </w:tabs>
    </w:pPr>
  </w:style>
  <w:style w:type="character" w:customStyle="1" w:styleId="RodapChar">
    <w:name w:val="Rodapé Char"/>
    <w:basedOn w:val="Fontepargpadro"/>
    <w:link w:val="Rodap"/>
    <w:rsid w:val="007970ED"/>
    <w:rPr>
      <w:rFonts w:ascii="Arial" w:eastAsia="Times New Roman" w:hAnsi="Arial" w:cs="Arial"/>
      <w:bCs/>
      <w:sz w:val="24"/>
      <w:szCs w:val="20"/>
      <w:lang w:eastAsia="ar-SA"/>
    </w:rPr>
  </w:style>
  <w:style w:type="paragraph" w:customStyle="1" w:styleId="Estilo2">
    <w:name w:val="Estilo2"/>
    <w:basedOn w:val="Normal"/>
    <w:rsid w:val="007970ED"/>
    <w:pPr>
      <w:ind w:left="2694" w:hanging="284"/>
      <w:jc w:val="both"/>
    </w:pPr>
    <w:rPr>
      <w:rFonts w:ascii="Times New Roman" w:hAnsi="Times New Roman" w:cs="Times New Roman"/>
      <w:bCs w:val="0"/>
    </w:rPr>
  </w:style>
  <w:style w:type="paragraph" w:customStyle="1" w:styleId="reservado3">
    <w:name w:val="reservado3"/>
    <w:basedOn w:val="Normal"/>
    <w:rsid w:val="007970E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styleId="Textoembloco">
    <w:name w:val="Block Text"/>
    <w:basedOn w:val="Normal"/>
    <w:rsid w:val="007970ED"/>
    <w:pPr>
      <w:ind w:left="170" w:right="170"/>
      <w:jc w:val="both"/>
    </w:pPr>
    <w:rPr>
      <w:bCs w:val="0"/>
      <w:i/>
      <w:iCs/>
      <w:szCs w:val="24"/>
    </w:rPr>
  </w:style>
  <w:style w:type="paragraph" w:styleId="Ttulo">
    <w:name w:val="Title"/>
    <w:basedOn w:val="Normal"/>
    <w:next w:val="Subttulo"/>
    <w:link w:val="TtuloChar"/>
    <w:qFormat/>
    <w:rsid w:val="007970ED"/>
    <w:pPr>
      <w:jc w:val="center"/>
    </w:pPr>
    <w:rPr>
      <w:rFonts w:ascii="Times New Roman" w:hAnsi="Times New Roman" w:cs="Times New Roman"/>
      <w:b/>
      <w:bCs w:val="0"/>
    </w:rPr>
  </w:style>
  <w:style w:type="character" w:customStyle="1" w:styleId="TtuloChar">
    <w:name w:val="Título Char"/>
    <w:basedOn w:val="Fontepargpadro"/>
    <w:link w:val="Ttulo"/>
    <w:rsid w:val="007970ED"/>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7970ED"/>
    <w:pPr>
      <w:jc w:val="center"/>
    </w:pPr>
    <w:rPr>
      <w:i/>
      <w:iCs/>
    </w:rPr>
  </w:style>
  <w:style w:type="character" w:customStyle="1" w:styleId="SubttuloChar">
    <w:name w:val="Subtítulo Char"/>
    <w:basedOn w:val="Fontepargpadro"/>
    <w:link w:val="Subttulo"/>
    <w:rsid w:val="007970ED"/>
    <w:rPr>
      <w:rFonts w:ascii="Arial" w:eastAsia="MS Mincho" w:hAnsi="Arial" w:cs="Tahoma"/>
      <w:bCs/>
      <w:i/>
      <w:iCs/>
      <w:sz w:val="28"/>
      <w:szCs w:val="28"/>
      <w:lang w:eastAsia="ar-SA"/>
    </w:rPr>
  </w:style>
  <w:style w:type="paragraph" w:styleId="Textodenotaderodap">
    <w:name w:val="footnote text"/>
    <w:basedOn w:val="Normal"/>
    <w:link w:val="TextodenotaderodapChar"/>
    <w:semiHidden/>
    <w:rsid w:val="007970ED"/>
    <w:rPr>
      <w:rFonts w:ascii="Times New Roman" w:hAnsi="Times New Roman" w:cs="Times New Roman"/>
      <w:bCs w:val="0"/>
      <w:sz w:val="20"/>
    </w:rPr>
  </w:style>
  <w:style w:type="character" w:customStyle="1" w:styleId="TextodenotaderodapChar">
    <w:name w:val="Texto de nota de rodapé Char"/>
    <w:basedOn w:val="Fontepargpadro"/>
    <w:link w:val="Textodenotaderodap"/>
    <w:semiHidden/>
    <w:rsid w:val="007970ED"/>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7970ED"/>
    <w:pPr>
      <w:suppressLineNumbers/>
    </w:pPr>
  </w:style>
  <w:style w:type="paragraph" w:customStyle="1" w:styleId="Ttulodatabela">
    <w:name w:val="Título da tabela"/>
    <w:basedOn w:val="Contedodatabela"/>
    <w:rsid w:val="007970ED"/>
    <w:pPr>
      <w:jc w:val="center"/>
    </w:pPr>
    <w:rPr>
      <w:b/>
      <w:i/>
      <w:iCs/>
    </w:rPr>
  </w:style>
  <w:style w:type="paragraph" w:customStyle="1" w:styleId="Contedodoquadro">
    <w:name w:val="Conteúdo do quadro"/>
    <w:basedOn w:val="Corpodetexto"/>
    <w:rsid w:val="007970ED"/>
  </w:style>
  <w:style w:type="paragraph" w:customStyle="1" w:styleId="Recuodecorpodetexto21">
    <w:name w:val="Recuo de corpo de texto 21"/>
    <w:basedOn w:val="Normal"/>
    <w:rsid w:val="007970ED"/>
    <w:pPr>
      <w:ind w:firstLine="1134"/>
      <w:jc w:val="both"/>
    </w:pPr>
    <w:rPr>
      <w:rFonts w:ascii="Times New Roman" w:hAnsi="Times New Roman" w:cs="Times New Roman"/>
      <w:bCs w:val="0"/>
    </w:rPr>
  </w:style>
  <w:style w:type="paragraph" w:customStyle="1" w:styleId="Corpodetexto310">
    <w:name w:val="Corpo de texto 31"/>
    <w:basedOn w:val="Normal"/>
    <w:rsid w:val="007970ED"/>
    <w:pPr>
      <w:jc w:val="both"/>
    </w:pPr>
    <w:rPr>
      <w:bCs w:val="0"/>
      <w:color w:val="FF0000"/>
    </w:rPr>
  </w:style>
  <w:style w:type="paragraph" w:customStyle="1" w:styleId="Recuodecorpodetexto31">
    <w:name w:val="Recuo de corpo de texto 31"/>
    <w:basedOn w:val="Normal"/>
    <w:rsid w:val="007970ED"/>
    <w:pPr>
      <w:ind w:firstLine="708"/>
      <w:jc w:val="both"/>
    </w:pPr>
    <w:rPr>
      <w:rFonts w:ascii="Times New Roman" w:hAnsi="Times New Roman" w:cs="Times New Roman"/>
      <w:bCs w:val="0"/>
    </w:rPr>
  </w:style>
  <w:style w:type="paragraph" w:styleId="Textodebalo">
    <w:name w:val="Balloon Text"/>
    <w:basedOn w:val="Normal"/>
    <w:link w:val="TextodebaloChar"/>
    <w:semiHidden/>
    <w:rsid w:val="007970ED"/>
    <w:rPr>
      <w:rFonts w:ascii="Tahoma" w:hAnsi="Tahoma" w:cs="Tahoma"/>
      <w:sz w:val="16"/>
      <w:szCs w:val="16"/>
    </w:rPr>
  </w:style>
  <w:style w:type="character" w:customStyle="1" w:styleId="TextodebaloChar">
    <w:name w:val="Texto de balão Char"/>
    <w:basedOn w:val="Fontepargpadro"/>
    <w:link w:val="Textodebalo"/>
    <w:semiHidden/>
    <w:rsid w:val="007970ED"/>
    <w:rPr>
      <w:rFonts w:ascii="Tahoma" w:eastAsia="Times New Roman" w:hAnsi="Tahoma" w:cs="Tahoma"/>
      <w:bCs/>
      <w:sz w:val="16"/>
      <w:szCs w:val="16"/>
      <w:lang w:eastAsia="ar-SA"/>
    </w:rPr>
  </w:style>
  <w:style w:type="paragraph" w:customStyle="1" w:styleId="Corpodetexto21">
    <w:name w:val="Corpo de texto 21"/>
    <w:basedOn w:val="Normal"/>
    <w:rsid w:val="007970ED"/>
    <w:pPr>
      <w:ind w:firstLine="709"/>
      <w:jc w:val="both"/>
    </w:pPr>
    <w:rPr>
      <w:rFonts w:ascii="Times New Roman" w:hAnsi="Times New Roman" w:cs="Times New Roman"/>
      <w:bCs w:val="0"/>
    </w:rPr>
  </w:style>
  <w:style w:type="paragraph" w:customStyle="1" w:styleId="Recuodecorpodetexto22">
    <w:name w:val="Recuo de corpo de texto 22"/>
    <w:basedOn w:val="Normal"/>
    <w:rsid w:val="007970ED"/>
    <w:pPr>
      <w:ind w:firstLine="1134"/>
      <w:jc w:val="both"/>
    </w:pPr>
    <w:rPr>
      <w:rFonts w:ascii="Times New Roman" w:hAnsi="Times New Roman" w:cs="Times New Roman"/>
      <w:bCs w:val="0"/>
    </w:rPr>
  </w:style>
  <w:style w:type="paragraph" w:styleId="PargrafodaLista">
    <w:name w:val="List Paragraph"/>
    <w:basedOn w:val="Normal"/>
    <w:uiPriority w:val="34"/>
    <w:qFormat/>
    <w:rsid w:val="007970ED"/>
    <w:pPr>
      <w:ind w:left="708"/>
    </w:pPr>
  </w:style>
  <w:style w:type="paragraph" w:customStyle="1" w:styleId="Corpodetexto22">
    <w:name w:val="Corpo de texto 22"/>
    <w:basedOn w:val="Normal"/>
    <w:rsid w:val="007970ED"/>
    <w:pPr>
      <w:tabs>
        <w:tab w:val="left" w:pos="426"/>
      </w:tabs>
      <w:jc w:val="both"/>
    </w:pPr>
    <w:rPr>
      <w:bCs w:val="0"/>
      <w:sz w:val="20"/>
    </w:rPr>
  </w:style>
  <w:style w:type="paragraph" w:customStyle="1" w:styleId="Corpodetexto210">
    <w:name w:val="Corpo de texto 21"/>
    <w:basedOn w:val="Normal"/>
    <w:rsid w:val="007970ED"/>
    <w:pPr>
      <w:autoSpaceDE w:val="0"/>
      <w:jc w:val="both"/>
    </w:pPr>
    <w:rPr>
      <w:bCs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2773</Words>
  <Characters>14977</Characters>
  <Application>Microsoft Office Word</Application>
  <DocSecurity>0</DocSecurity>
  <Lines>124</Lines>
  <Paragraphs>35</Paragraphs>
  <ScaleCrop>false</ScaleCrop>
  <Company/>
  <LinksUpToDate>false</LinksUpToDate>
  <CharactersWithSpaces>17715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11</cp:revision>
  <dcterms:created xsi:type="dcterms:W3CDTF">2016-03-11T19:30:00Z</dcterms:created>
  <dcterms:modified xsi:type="dcterms:W3CDTF">2016-03-11T20:09:00Z</dcterms:modified>
</cp:coreProperties>
</file>