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192" w:rsidRPr="00761192" w:rsidRDefault="00761192" w:rsidP="00761192">
      <w:pPr>
        <w:numPr>
          <w:ilvl w:val="0"/>
          <w:numId w:val="1"/>
        </w:numPr>
        <w:autoSpaceDE w:val="0"/>
        <w:autoSpaceDN w:val="0"/>
        <w:adjustRightInd w:val="0"/>
        <w:spacing w:after="0" w:line="240" w:lineRule="auto"/>
        <w:jc w:val="center"/>
        <w:rPr>
          <w:rFonts w:ascii="Arial" w:hAnsi="Arial" w:cs="Arial"/>
          <w:b/>
          <w:sz w:val="20"/>
          <w:szCs w:val="20"/>
        </w:rPr>
      </w:pPr>
      <w:r w:rsidRPr="00761192">
        <w:rPr>
          <w:rFonts w:ascii="Arial" w:hAnsi="Arial" w:cs="Arial"/>
          <w:b/>
          <w:sz w:val="20"/>
          <w:szCs w:val="20"/>
        </w:rPr>
        <w:t>ATA DE REGISTRO DE PREÇOS N</w:t>
      </w:r>
      <w:r>
        <w:rPr>
          <w:rFonts w:ascii="Arial" w:hAnsi="Arial" w:cs="Arial"/>
          <w:b/>
          <w:sz w:val="20"/>
          <w:szCs w:val="20"/>
        </w:rPr>
        <w:t>º 08</w:t>
      </w:r>
      <w:r w:rsidRPr="00761192">
        <w:rPr>
          <w:rFonts w:ascii="Arial" w:hAnsi="Arial" w:cs="Arial"/>
          <w:b/>
          <w:sz w:val="20"/>
          <w:szCs w:val="20"/>
        </w:rPr>
        <w:t>/2019</w:t>
      </w:r>
      <w:r>
        <w:rPr>
          <w:rFonts w:ascii="Arial" w:hAnsi="Arial" w:cs="Arial"/>
          <w:b/>
          <w:sz w:val="20"/>
          <w:szCs w:val="20"/>
        </w:rPr>
        <w:t>/PMJ</w:t>
      </w:r>
    </w:p>
    <w:p w:rsidR="00761192" w:rsidRPr="00761192" w:rsidRDefault="00761192" w:rsidP="00761192">
      <w:pPr>
        <w:numPr>
          <w:ilvl w:val="0"/>
          <w:numId w:val="1"/>
        </w:numPr>
        <w:autoSpaceDE w:val="0"/>
        <w:autoSpaceDN w:val="0"/>
        <w:adjustRightInd w:val="0"/>
        <w:spacing w:after="0" w:line="240" w:lineRule="auto"/>
        <w:jc w:val="center"/>
        <w:rPr>
          <w:rFonts w:ascii="Arial" w:hAnsi="Arial" w:cs="Arial"/>
          <w:b/>
          <w:sz w:val="20"/>
          <w:szCs w:val="20"/>
        </w:rPr>
      </w:pPr>
    </w:p>
    <w:p w:rsidR="00761192" w:rsidRPr="00761192" w:rsidRDefault="00761192" w:rsidP="00761192">
      <w:pPr>
        <w:jc w:val="center"/>
        <w:rPr>
          <w:rFonts w:ascii="Arial" w:hAnsi="Arial" w:cs="Arial"/>
          <w:b/>
          <w:sz w:val="20"/>
          <w:szCs w:val="20"/>
        </w:rPr>
      </w:pPr>
    </w:p>
    <w:p w:rsidR="00761192" w:rsidRPr="00761192" w:rsidRDefault="00761192" w:rsidP="00761192">
      <w:pPr>
        <w:autoSpaceDE w:val="0"/>
        <w:autoSpaceDN w:val="0"/>
        <w:adjustRightInd w:val="0"/>
        <w:jc w:val="both"/>
        <w:rPr>
          <w:rFonts w:ascii="Arial" w:hAnsi="Arial" w:cs="Arial"/>
          <w:sz w:val="20"/>
          <w:szCs w:val="20"/>
        </w:rPr>
      </w:pPr>
      <w:r w:rsidRPr="00761192">
        <w:rPr>
          <w:rFonts w:ascii="Arial" w:hAnsi="Arial" w:cs="Arial"/>
          <w:sz w:val="20"/>
          <w:szCs w:val="20"/>
        </w:rPr>
        <w:t>DOTADO DE EFEITO JURÍDICO DE DOCUMENTO DE AJUSTE CONTRATUAL, CUJO OBJETO CONSTITUI O REGISTRO DE PREÇOS PARA AQUISIÇÃO EVENTUAL E FUTURA DE LANCHES (SALGADOS, BOLOS E PÃES), DESTINADOS AOS EVENTOS A SEREM PROMOVIDOS PELAS DIVERSAS SECRETARIAS E ÓRGÃOS DO MUNICÍPIO DE JOAÇABA.</w:t>
      </w:r>
    </w:p>
    <w:p w:rsidR="00761192" w:rsidRPr="000F5A38" w:rsidRDefault="000F5A38" w:rsidP="000F5A38">
      <w:pPr>
        <w:jc w:val="both"/>
        <w:rPr>
          <w:rFonts w:ascii="Arial" w:hAnsi="Arial" w:cs="Arial"/>
          <w:sz w:val="20"/>
          <w:szCs w:val="20"/>
        </w:rPr>
      </w:pPr>
      <w:r>
        <w:rPr>
          <w:rFonts w:ascii="Arial" w:hAnsi="Arial" w:cs="Arial"/>
          <w:sz w:val="20"/>
          <w:szCs w:val="20"/>
        </w:rPr>
        <w:t>Aos 18 (dezoito) dias do mês de março</w:t>
      </w:r>
      <w:r w:rsidR="00761192" w:rsidRPr="00761192">
        <w:rPr>
          <w:rFonts w:ascii="Arial" w:hAnsi="Arial" w:cs="Arial"/>
          <w:sz w:val="20"/>
          <w:szCs w:val="20"/>
        </w:rPr>
        <w:t xml:space="preserve"> do ano de 2019, o MUNICÍPIO DE JOAÇABA, SC, com sede administrativa na Avenida XV de Novembro, nº 378, centro, </w:t>
      </w:r>
      <w:proofErr w:type="spellStart"/>
      <w:r w:rsidR="00761192" w:rsidRPr="00761192">
        <w:rPr>
          <w:rFonts w:ascii="Arial" w:hAnsi="Arial" w:cs="Arial"/>
          <w:sz w:val="20"/>
          <w:szCs w:val="20"/>
        </w:rPr>
        <w:t>Joaçaba</w:t>
      </w:r>
      <w:proofErr w:type="spellEnd"/>
      <w:r w:rsidR="00761192" w:rsidRPr="00761192">
        <w:rPr>
          <w:rFonts w:ascii="Arial" w:hAnsi="Arial" w:cs="Arial"/>
          <w:sz w:val="20"/>
          <w:szCs w:val="20"/>
        </w:rPr>
        <w:t xml:space="preserve">, SC, inscrito no CNPJ/MF sob o nº 82.939.380/0001-99, por intermédio da SECRETARIA MUNICIPAL DE GESTÃO ADMINISTRATIVA E FINANCEIRA, representada neste ato pelo Secretário, Sr. JORGE LUIZ DRESCH, tendo a </w:t>
      </w:r>
      <w:r w:rsidR="00761192" w:rsidRPr="00761192">
        <w:rPr>
          <w:rFonts w:ascii="Arial" w:hAnsi="Arial" w:cs="Arial"/>
          <w:b/>
          <w:sz w:val="20"/>
          <w:szCs w:val="20"/>
        </w:rPr>
        <w:t xml:space="preserve">SECRETARIA MUNICIPAL DE ASSISTÊNCIA SOCIAL </w:t>
      </w:r>
      <w:r w:rsidR="00761192" w:rsidRPr="00761192">
        <w:rPr>
          <w:rFonts w:ascii="Arial" w:hAnsi="Arial" w:cs="Arial"/>
          <w:sz w:val="20"/>
          <w:szCs w:val="20"/>
        </w:rPr>
        <w:t>como</w:t>
      </w:r>
      <w:r w:rsidR="00761192" w:rsidRPr="00761192">
        <w:rPr>
          <w:rFonts w:ascii="Arial" w:hAnsi="Arial" w:cs="Arial"/>
          <w:b/>
          <w:sz w:val="20"/>
          <w:szCs w:val="20"/>
        </w:rPr>
        <w:t xml:space="preserve"> órgão gerenciador</w:t>
      </w:r>
      <w:r w:rsidR="00761192" w:rsidRPr="00761192">
        <w:rPr>
          <w:rFonts w:ascii="Arial" w:hAnsi="Arial" w:cs="Arial"/>
          <w:sz w:val="20"/>
          <w:szCs w:val="20"/>
        </w:rPr>
        <w:t xml:space="preserve">, e a(s) empresa(s) abaixo relacionada(s), representada(s) na forma de seu(s) estatuto(s) </w:t>
      </w:r>
      <w:proofErr w:type="gramStart"/>
      <w:r w:rsidR="00761192" w:rsidRPr="00761192">
        <w:rPr>
          <w:rFonts w:ascii="Arial" w:hAnsi="Arial" w:cs="Arial"/>
          <w:sz w:val="20"/>
          <w:szCs w:val="20"/>
        </w:rPr>
        <w:t>social(</w:t>
      </w:r>
      <w:proofErr w:type="gramEnd"/>
      <w:r w:rsidR="00761192" w:rsidRPr="00761192">
        <w:rPr>
          <w:rFonts w:ascii="Arial" w:hAnsi="Arial" w:cs="Arial"/>
          <w:sz w:val="20"/>
          <w:szCs w:val="20"/>
        </w:rPr>
        <w:t xml:space="preserve">is), em ordem de preferência por classificação, doravante denominada(s) </w:t>
      </w:r>
      <w:r w:rsidR="00761192" w:rsidRPr="00761192">
        <w:rPr>
          <w:rFonts w:ascii="Arial" w:hAnsi="Arial" w:cs="Arial"/>
          <w:b/>
          <w:sz w:val="20"/>
          <w:szCs w:val="20"/>
        </w:rPr>
        <w:t>DETENTORA</w:t>
      </w:r>
      <w:r w:rsidR="00761192" w:rsidRPr="0076119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10/2019/PMJ – Edital de Pregão Presencial nº 08/2019/PMJ, </w:t>
      </w:r>
      <w:r>
        <w:rPr>
          <w:rFonts w:ascii="Arial" w:hAnsi="Arial" w:cs="Arial"/>
          <w:sz w:val="20"/>
          <w:szCs w:val="20"/>
        </w:rPr>
        <w:t xml:space="preserve">homologado em  18/03/2019, </w:t>
      </w:r>
      <w:r w:rsidR="00761192" w:rsidRPr="00761192">
        <w:rPr>
          <w:rFonts w:ascii="Arial" w:hAnsi="Arial" w:cs="Arial"/>
          <w:sz w:val="20"/>
          <w:szCs w:val="20"/>
        </w:rPr>
        <w:t xml:space="preserve">mediante termos e condições que seguem. </w:t>
      </w:r>
    </w:p>
    <w:p w:rsidR="00761192" w:rsidRPr="00761192" w:rsidRDefault="00761192" w:rsidP="00761192">
      <w:pPr>
        <w:autoSpaceDE w:val="0"/>
        <w:autoSpaceDN w:val="0"/>
        <w:adjustRightInd w:val="0"/>
        <w:spacing w:line="360" w:lineRule="auto"/>
        <w:rPr>
          <w:rFonts w:ascii="Arial" w:hAnsi="Arial" w:cs="Arial"/>
          <w:b/>
          <w:sz w:val="20"/>
          <w:szCs w:val="20"/>
        </w:rPr>
      </w:pPr>
      <w:r w:rsidRPr="0076119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835"/>
        <w:gridCol w:w="6626"/>
      </w:tblGrid>
      <w:tr w:rsidR="00761192" w:rsidRPr="00761192" w:rsidTr="0076555B">
        <w:tc>
          <w:tcPr>
            <w:tcW w:w="567" w:type="dxa"/>
            <w:vMerge w:val="restart"/>
            <w:vAlign w:val="center"/>
          </w:tcPr>
          <w:p w:rsidR="00761192" w:rsidRPr="00761192" w:rsidRDefault="00761192" w:rsidP="0076555B">
            <w:pPr>
              <w:autoSpaceDE w:val="0"/>
              <w:autoSpaceDN w:val="0"/>
              <w:adjustRightInd w:val="0"/>
              <w:spacing w:line="360" w:lineRule="auto"/>
              <w:jc w:val="center"/>
              <w:rPr>
                <w:rFonts w:ascii="Arial" w:hAnsi="Arial" w:cs="Arial"/>
                <w:b/>
                <w:sz w:val="20"/>
                <w:szCs w:val="20"/>
              </w:rPr>
            </w:pPr>
            <w:r w:rsidRPr="00761192">
              <w:rPr>
                <w:rFonts w:ascii="Arial" w:hAnsi="Arial" w:cs="Arial"/>
                <w:b/>
                <w:sz w:val="20"/>
                <w:szCs w:val="20"/>
              </w:rPr>
              <w:t>1ª</w:t>
            </w: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bCs/>
                <w:sz w:val="20"/>
                <w:szCs w:val="20"/>
              </w:rPr>
              <w:t>RAZÃO SOCIAL:</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SILVIO MELO WALTRICK</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bCs/>
                <w:sz w:val="20"/>
                <w:szCs w:val="20"/>
              </w:rPr>
              <w:t>ENDEREÇO:</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RUA ANTONIO MACARINE, 477 – CENTRO – 89665-000 – FONE: 49- 3555-5022 – CAPINZAL/SC</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bCs/>
                <w:sz w:val="20"/>
                <w:szCs w:val="20"/>
              </w:rPr>
            </w:pPr>
            <w:r w:rsidRPr="00761192">
              <w:rPr>
                <w:rFonts w:ascii="Arial" w:hAnsi="Arial" w:cs="Arial"/>
                <w:bCs/>
                <w:sz w:val="20"/>
                <w:szCs w:val="20"/>
              </w:rPr>
              <w:t>MUNICÍPIO / ESTADO:</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CAPINZAL/SC</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bCs/>
                <w:sz w:val="20"/>
                <w:szCs w:val="20"/>
              </w:rPr>
              <w:t>CNPJ/MF:</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27.236.987/0001-02</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p>
        </w:tc>
        <w:tc>
          <w:tcPr>
            <w:tcW w:w="6626" w:type="dxa"/>
            <w:vAlign w:val="center"/>
          </w:tcPr>
          <w:p w:rsidR="00761192" w:rsidRPr="00761192" w:rsidRDefault="00761192" w:rsidP="0076555B">
            <w:pPr>
              <w:autoSpaceDE w:val="0"/>
              <w:autoSpaceDN w:val="0"/>
              <w:adjustRightInd w:val="0"/>
              <w:rPr>
                <w:rFonts w:ascii="Arial" w:hAnsi="Arial" w:cs="Arial"/>
                <w:b/>
                <w:sz w:val="20"/>
                <w:szCs w:val="20"/>
              </w:rPr>
            </w:pP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bCs/>
                <w:sz w:val="20"/>
                <w:szCs w:val="20"/>
              </w:rPr>
              <w:t>REPRESENTANTE LEGAL:</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SILVIO MELO WALTRICK</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sz w:val="20"/>
                <w:szCs w:val="20"/>
              </w:rPr>
              <w:t>ENDEREÇO:</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CAPINZAL/SC</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sz w:val="20"/>
                <w:szCs w:val="20"/>
              </w:rPr>
              <w:t>CPF:</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050.271.849-80</w:t>
            </w:r>
          </w:p>
        </w:tc>
      </w:tr>
      <w:tr w:rsidR="00761192" w:rsidRPr="00761192" w:rsidTr="0076555B">
        <w:tc>
          <w:tcPr>
            <w:tcW w:w="567" w:type="dxa"/>
            <w:vMerge/>
          </w:tcPr>
          <w:p w:rsidR="00761192" w:rsidRPr="00761192" w:rsidRDefault="00761192" w:rsidP="0076555B">
            <w:pPr>
              <w:autoSpaceDE w:val="0"/>
              <w:autoSpaceDN w:val="0"/>
              <w:adjustRightInd w:val="0"/>
              <w:spacing w:line="360" w:lineRule="auto"/>
              <w:rPr>
                <w:rFonts w:ascii="Arial" w:hAnsi="Arial" w:cs="Arial"/>
                <w:b/>
                <w:sz w:val="20"/>
                <w:szCs w:val="20"/>
              </w:rPr>
            </w:pPr>
          </w:p>
        </w:tc>
        <w:tc>
          <w:tcPr>
            <w:tcW w:w="2835" w:type="dxa"/>
            <w:vAlign w:val="center"/>
          </w:tcPr>
          <w:p w:rsidR="00761192" w:rsidRPr="00761192" w:rsidRDefault="00761192" w:rsidP="0076555B">
            <w:pPr>
              <w:autoSpaceDE w:val="0"/>
              <w:autoSpaceDN w:val="0"/>
              <w:adjustRightInd w:val="0"/>
              <w:rPr>
                <w:rFonts w:ascii="Arial" w:hAnsi="Arial" w:cs="Arial"/>
                <w:sz w:val="20"/>
                <w:szCs w:val="20"/>
              </w:rPr>
            </w:pPr>
            <w:r w:rsidRPr="00761192">
              <w:rPr>
                <w:rFonts w:ascii="Arial" w:hAnsi="Arial" w:cs="Arial"/>
                <w:sz w:val="20"/>
                <w:szCs w:val="20"/>
              </w:rPr>
              <w:t>RG:</w:t>
            </w:r>
          </w:p>
        </w:tc>
        <w:tc>
          <w:tcPr>
            <w:tcW w:w="6626" w:type="dxa"/>
            <w:vAlign w:val="center"/>
          </w:tcPr>
          <w:p w:rsidR="00761192" w:rsidRPr="00761192" w:rsidRDefault="0082066A" w:rsidP="0076555B">
            <w:pPr>
              <w:autoSpaceDE w:val="0"/>
              <w:autoSpaceDN w:val="0"/>
              <w:adjustRightInd w:val="0"/>
              <w:rPr>
                <w:rFonts w:ascii="Arial" w:hAnsi="Arial" w:cs="Arial"/>
                <w:b/>
                <w:sz w:val="20"/>
                <w:szCs w:val="20"/>
              </w:rPr>
            </w:pPr>
            <w:r>
              <w:rPr>
                <w:rFonts w:ascii="Arial" w:hAnsi="Arial" w:cs="Arial"/>
                <w:b/>
                <w:sz w:val="20"/>
                <w:szCs w:val="20"/>
              </w:rPr>
              <w:t>4446285</w:t>
            </w:r>
          </w:p>
        </w:tc>
      </w:tr>
    </w:tbl>
    <w:p w:rsidR="00761192" w:rsidRPr="00761192" w:rsidRDefault="00761192" w:rsidP="00761192">
      <w:pPr>
        <w:pStyle w:val="Ttulo2"/>
        <w:tabs>
          <w:tab w:val="left" w:pos="0"/>
        </w:tabs>
        <w:rPr>
          <w:rFonts w:ascii="Arial" w:hAnsi="Arial" w:cs="Arial"/>
          <w:b w:val="0"/>
          <w:sz w:val="20"/>
        </w:rPr>
      </w:pPr>
    </w:p>
    <w:p w:rsidR="00761192" w:rsidRPr="00761192" w:rsidRDefault="00761192" w:rsidP="00761192">
      <w:pPr>
        <w:tabs>
          <w:tab w:val="left" w:pos="1134"/>
        </w:tabs>
        <w:jc w:val="center"/>
        <w:rPr>
          <w:rFonts w:ascii="Arial" w:hAnsi="Arial" w:cs="Arial"/>
          <w:sz w:val="20"/>
          <w:szCs w:val="20"/>
        </w:rPr>
      </w:pPr>
    </w:p>
    <w:p w:rsidR="00761192" w:rsidRPr="00761192" w:rsidRDefault="00761192" w:rsidP="00761192">
      <w:pPr>
        <w:jc w:val="both"/>
        <w:rPr>
          <w:rFonts w:ascii="Arial" w:hAnsi="Arial" w:cs="Arial"/>
          <w:b/>
          <w:bCs/>
          <w:sz w:val="20"/>
          <w:szCs w:val="20"/>
        </w:rPr>
      </w:pPr>
      <w:r w:rsidRPr="00761192">
        <w:rPr>
          <w:rFonts w:ascii="Arial" w:hAnsi="Arial" w:cs="Arial"/>
          <w:b/>
          <w:sz w:val="20"/>
          <w:szCs w:val="20"/>
        </w:rPr>
        <w:t xml:space="preserve">CLÁUSULA PRIMEIRA - </w:t>
      </w:r>
      <w:r w:rsidRPr="00761192">
        <w:rPr>
          <w:rFonts w:ascii="Arial" w:hAnsi="Arial" w:cs="Arial"/>
          <w:b/>
          <w:bCs/>
          <w:sz w:val="20"/>
          <w:szCs w:val="20"/>
        </w:rPr>
        <w:t xml:space="preserve">DO OBJETO </w:t>
      </w:r>
    </w:p>
    <w:p w:rsidR="00761192" w:rsidRPr="00761192" w:rsidRDefault="00761192" w:rsidP="00761192">
      <w:pPr>
        <w:pStyle w:val="Recuodecorpodetexto"/>
        <w:ind w:left="0"/>
        <w:rPr>
          <w:rFonts w:ascii="Arial" w:hAnsi="Arial" w:cs="Arial"/>
          <w:sz w:val="20"/>
        </w:rPr>
      </w:pPr>
    </w:p>
    <w:p w:rsidR="00761192" w:rsidRPr="00761192" w:rsidRDefault="00761192" w:rsidP="00761192">
      <w:pPr>
        <w:pStyle w:val="Corpodetexto"/>
        <w:numPr>
          <w:ilvl w:val="1"/>
          <w:numId w:val="8"/>
        </w:numPr>
        <w:tabs>
          <w:tab w:val="clear" w:pos="708"/>
          <w:tab w:val="clear" w:pos="2270"/>
          <w:tab w:val="clear" w:pos="4294"/>
          <w:tab w:val="left" w:pos="426"/>
        </w:tabs>
        <w:ind w:left="426" w:hanging="426"/>
        <w:rPr>
          <w:rFonts w:cs="Arial"/>
          <w:sz w:val="20"/>
        </w:rPr>
      </w:pPr>
      <w:r w:rsidRPr="00761192">
        <w:rPr>
          <w:rFonts w:cs="Arial"/>
          <w:sz w:val="20"/>
        </w:rPr>
        <w:t xml:space="preserve">Os preços ora REGISTRADOS, de acordo a proposta apresentada pela(s) DETENTORA(S) no Processo de Licitação, correspondem à expectativa de aquisição dos seguintes itens: </w:t>
      </w:r>
    </w:p>
    <w:p w:rsidR="00761192" w:rsidRPr="00761192" w:rsidRDefault="00761192" w:rsidP="00761192">
      <w:pPr>
        <w:pStyle w:val="Corpodetexto"/>
        <w:tabs>
          <w:tab w:val="clear" w:pos="708"/>
          <w:tab w:val="clear" w:pos="2270"/>
          <w:tab w:val="clear" w:pos="4294"/>
          <w:tab w:val="left" w:pos="426"/>
        </w:tabs>
        <w:ind w:left="426"/>
        <w:rPr>
          <w:rFonts w:cs="Arial"/>
          <w:sz w:val="20"/>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5245"/>
        <w:gridCol w:w="709"/>
        <w:gridCol w:w="708"/>
        <w:gridCol w:w="1418"/>
        <w:gridCol w:w="1417"/>
      </w:tblGrid>
      <w:tr w:rsidR="00761192" w:rsidRPr="00761192" w:rsidTr="0076555B">
        <w:tc>
          <w:tcPr>
            <w:tcW w:w="709" w:type="dxa"/>
            <w:shd w:val="clear" w:color="auto" w:fill="auto"/>
            <w:vAlign w:val="center"/>
          </w:tcPr>
          <w:p w:rsidR="00761192" w:rsidRPr="00761192" w:rsidRDefault="00761192" w:rsidP="0076555B">
            <w:pPr>
              <w:pStyle w:val="Ttulo2"/>
              <w:tabs>
                <w:tab w:val="left" w:pos="0"/>
              </w:tabs>
              <w:snapToGrid w:val="0"/>
              <w:jc w:val="center"/>
              <w:rPr>
                <w:rFonts w:ascii="Arial" w:hAnsi="Arial" w:cs="Arial"/>
                <w:b w:val="0"/>
                <w:sz w:val="20"/>
              </w:rPr>
            </w:pPr>
            <w:r w:rsidRPr="00761192">
              <w:rPr>
                <w:rFonts w:ascii="Arial" w:hAnsi="Arial" w:cs="Arial"/>
                <w:b w:val="0"/>
                <w:sz w:val="20"/>
              </w:rPr>
              <w:t>ITEM</w:t>
            </w:r>
          </w:p>
        </w:tc>
        <w:tc>
          <w:tcPr>
            <w:tcW w:w="5245" w:type="dxa"/>
            <w:shd w:val="clear" w:color="auto" w:fill="auto"/>
            <w:vAlign w:val="center"/>
          </w:tcPr>
          <w:p w:rsidR="00761192" w:rsidRPr="00761192" w:rsidRDefault="00761192" w:rsidP="0076555B">
            <w:pPr>
              <w:pStyle w:val="Ttulo1"/>
              <w:tabs>
                <w:tab w:val="left" w:pos="0"/>
              </w:tabs>
              <w:snapToGrid w:val="0"/>
              <w:rPr>
                <w:rFonts w:cs="Arial"/>
                <w:b w:val="0"/>
                <w:sz w:val="20"/>
              </w:rPr>
            </w:pPr>
            <w:r w:rsidRPr="00761192">
              <w:rPr>
                <w:rFonts w:cs="Arial"/>
                <w:b w:val="0"/>
                <w:sz w:val="20"/>
              </w:rPr>
              <w:t>ESPECIFICAÇÃO</w:t>
            </w:r>
          </w:p>
        </w:tc>
        <w:tc>
          <w:tcPr>
            <w:tcW w:w="709" w:type="dxa"/>
            <w:shd w:val="clear" w:color="auto" w:fill="auto"/>
            <w:vAlign w:val="center"/>
          </w:tcPr>
          <w:p w:rsidR="00761192" w:rsidRPr="00761192" w:rsidRDefault="00761192" w:rsidP="0076555B">
            <w:pPr>
              <w:pStyle w:val="Ttulo1"/>
              <w:tabs>
                <w:tab w:val="left" w:pos="0"/>
              </w:tabs>
              <w:snapToGrid w:val="0"/>
              <w:jc w:val="right"/>
              <w:rPr>
                <w:rFonts w:cs="Arial"/>
                <w:b w:val="0"/>
                <w:bCs/>
                <w:sz w:val="20"/>
              </w:rPr>
            </w:pPr>
            <w:r w:rsidRPr="00761192">
              <w:rPr>
                <w:rFonts w:cs="Arial"/>
                <w:b w:val="0"/>
                <w:bCs/>
                <w:sz w:val="20"/>
              </w:rPr>
              <w:t>QTDE</w:t>
            </w:r>
          </w:p>
        </w:tc>
        <w:tc>
          <w:tcPr>
            <w:tcW w:w="708" w:type="dxa"/>
            <w:shd w:val="clear" w:color="auto" w:fill="auto"/>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UN</w:t>
            </w:r>
          </w:p>
        </w:tc>
        <w:tc>
          <w:tcPr>
            <w:tcW w:w="1418" w:type="dxa"/>
            <w:shd w:val="clear" w:color="auto" w:fill="auto"/>
            <w:vAlign w:val="center"/>
          </w:tcPr>
          <w:p w:rsidR="00761192" w:rsidRPr="00761192" w:rsidRDefault="00761192" w:rsidP="0076555B">
            <w:pPr>
              <w:pStyle w:val="Ttulo2"/>
              <w:tabs>
                <w:tab w:val="left" w:pos="0"/>
              </w:tabs>
              <w:snapToGrid w:val="0"/>
              <w:jc w:val="center"/>
              <w:rPr>
                <w:rFonts w:ascii="Arial" w:hAnsi="Arial" w:cs="Arial"/>
                <w:b w:val="0"/>
                <w:sz w:val="20"/>
              </w:rPr>
            </w:pPr>
            <w:r w:rsidRPr="00761192">
              <w:rPr>
                <w:rFonts w:ascii="Arial" w:hAnsi="Arial" w:cs="Arial"/>
                <w:b w:val="0"/>
                <w:sz w:val="20"/>
              </w:rPr>
              <w:t>PREÇO UNITÁRIO R$</w:t>
            </w:r>
          </w:p>
        </w:tc>
        <w:tc>
          <w:tcPr>
            <w:tcW w:w="1417" w:type="dxa"/>
            <w:shd w:val="clear" w:color="auto" w:fill="auto"/>
            <w:vAlign w:val="center"/>
          </w:tcPr>
          <w:p w:rsidR="00761192" w:rsidRPr="00761192" w:rsidRDefault="00761192" w:rsidP="0076555B">
            <w:pPr>
              <w:pStyle w:val="Ttulo2"/>
              <w:tabs>
                <w:tab w:val="left" w:pos="0"/>
              </w:tabs>
              <w:snapToGrid w:val="0"/>
              <w:jc w:val="center"/>
              <w:rPr>
                <w:rFonts w:ascii="Arial" w:hAnsi="Arial" w:cs="Arial"/>
                <w:b w:val="0"/>
                <w:sz w:val="20"/>
              </w:rPr>
            </w:pPr>
            <w:r w:rsidRPr="00761192">
              <w:rPr>
                <w:rFonts w:ascii="Arial" w:hAnsi="Arial" w:cs="Arial"/>
                <w:b w:val="0"/>
                <w:sz w:val="20"/>
              </w:rPr>
              <w:t>PREÇO TOTAL R$</w:t>
            </w:r>
          </w:p>
        </w:tc>
      </w:tr>
      <w:tr w:rsidR="00761192" w:rsidRPr="00761192" w:rsidTr="0076555B">
        <w:tc>
          <w:tcPr>
            <w:tcW w:w="10206" w:type="dxa"/>
            <w:gridSpan w:val="6"/>
            <w:shd w:val="clear" w:color="auto" w:fill="auto"/>
            <w:vAlign w:val="center"/>
          </w:tcPr>
          <w:p w:rsidR="00761192" w:rsidRPr="00761192" w:rsidRDefault="00761192" w:rsidP="0076555B">
            <w:pPr>
              <w:pStyle w:val="Ttulo2"/>
              <w:tabs>
                <w:tab w:val="left" w:pos="0"/>
              </w:tabs>
              <w:snapToGrid w:val="0"/>
              <w:jc w:val="center"/>
              <w:rPr>
                <w:rFonts w:ascii="Arial" w:hAnsi="Arial" w:cs="Arial"/>
                <w:b w:val="0"/>
                <w:sz w:val="20"/>
              </w:rPr>
            </w:pPr>
            <w:r w:rsidRPr="00761192">
              <w:rPr>
                <w:rFonts w:ascii="Arial" w:hAnsi="Arial" w:cs="Arial"/>
                <w:b w:val="0"/>
                <w:sz w:val="20"/>
              </w:rPr>
              <w:t>SALGADOS ASSADOS</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1</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Pastel assado com recheio de brócolis e ricota</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209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6.270,00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2</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Pastel assado com recheio de carne moída</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279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8.370,00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3</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Assado de salsicha</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289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8.670,00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4</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Empada de frango com palmito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288</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31,00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8.928,00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5</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Croissant de frango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248</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31,00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7.688,00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6</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Croissant de presunto e queijo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233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31,00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7.223,00</w:t>
            </w:r>
          </w:p>
        </w:tc>
      </w:tr>
      <w:tr w:rsidR="00761192" w:rsidRPr="00761192" w:rsidTr="0076555B">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7</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Mini pizza de frango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303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29,00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8.787,00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8</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Mini pizza de calabresa</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303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29,00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8.787,00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proofErr w:type="gramStart"/>
            <w:r w:rsidRPr="00761192">
              <w:rPr>
                <w:rFonts w:ascii="Arial" w:hAnsi="Arial" w:cs="Arial"/>
                <w:bCs/>
                <w:sz w:val="20"/>
                <w:szCs w:val="20"/>
              </w:rPr>
              <w:t>9</w:t>
            </w:r>
            <w:proofErr w:type="gramEnd"/>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 xml:space="preserve">Mini pizza de </w:t>
            </w:r>
            <w:proofErr w:type="spellStart"/>
            <w:r w:rsidRPr="00761192">
              <w:rPr>
                <w:rFonts w:ascii="Arial" w:hAnsi="Arial" w:cs="Arial"/>
                <w:sz w:val="20"/>
                <w:szCs w:val="20"/>
              </w:rPr>
              <w:t>marguerita</w:t>
            </w:r>
            <w:proofErr w:type="spellEnd"/>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301</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29,00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8.729,00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sz w:val="20"/>
                <w:szCs w:val="20"/>
              </w:rPr>
              <w:t>SALGADOS FRITOS</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10</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Bolinho de queijo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233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27,00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6.291,00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11</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Coxinha de frango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383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27,00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10.341,00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12</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Croquete de carne</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407</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27,00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10.989,00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13</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Pastelzinho de carne</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423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27,00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11.421,00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14</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Rissoles de frango</w:t>
            </w:r>
          </w:p>
        </w:tc>
        <w:tc>
          <w:tcPr>
            <w:tcW w:w="709" w:type="dxa"/>
            <w:vAlign w:val="center"/>
          </w:tcPr>
          <w:p w:rsidR="00761192" w:rsidRPr="00761192" w:rsidRDefault="007437D9" w:rsidP="0076555B">
            <w:pPr>
              <w:jc w:val="right"/>
              <w:rPr>
                <w:rFonts w:ascii="Arial" w:hAnsi="Arial" w:cs="Arial"/>
                <w:sz w:val="20"/>
                <w:szCs w:val="20"/>
              </w:rPr>
            </w:pPr>
            <w:r>
              <w:rPr>
                <w:rFonts w:ascii="Arial" w:hAnsi="Arial" w:cs="Arial"/>
                <w:sz w:val="20"/>
                <w:szCs w:val="20"/>
              </w:rPr>
              <w:t>427</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27,00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11.529,00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sz w:val="20"/>
                <w:szCs w:val="20"/>
              </w:rPr>
              <w:t>SANDUICHE</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15</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 xml:space="preserve">Mini sanduíche integral de </w:t>
            </w:r>
            <w:proofErr w:type="spellStart"/>
            <w:r w:rsidRPr="00761192">
              <w:rPr>
                <w:rFonts w:ascii="Arial" w:hAnsi="Arial" w:cs="Arial"/>
                <w:sz w:val="20"/>
                <w:szCs w:val="20"/>
              </w:rPr>
              <w:t>salamito</w:t>
            </w:r>
            <w:proofErr w:type="spellEnd"/>
            <w:r w:rsidRPr="00761192">
              <w:rPr>
                <w:rFonts w:ascii="Arial" w:hAnsi="Arial" w:cs="Arial"/>
                <w:sz w:val="20"/>
                <w:szCs w:val="20"/>
              </w:rPr>
              <w:t xml:space="preserve"> com queijo branco e peito de peru</w:t>
            </w:r>
          </w:p>
        </w:tc>
        <w:tc>
          <w:tcPr>
            <w:tcW w:w="709" w:type="dxa"/>
            <w:vAlign w:val="center"/>
          </w:tcPr>
          <w:p w:rsidR="00761192" w:rsidRPr="00761192" w:rsidRDefault="00FC55CC" w:rsidP="0076555B">
            <w:pPr>
              <w:jc w:val="right"/>
              <w:rPr>
                <w:rFonts w:ascii="Arial" w:hAnsi="Arial" w:cs="Arial"/>
                <w:sz w:val="20"/>
                <w:szCs w:val="20"/>
              </w:rPr>
            </w:pPr>
            <w:r>
              <w:rPr>
                <w:rFonts w:ascii="Arial" w:hAnsi="Arial" w:cs="Arial"/>
                <w:sz w:val="20"/>
                <w:szCs w:val="20"/>
              </w:rPr>
              <w:t>232</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6.960,00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16</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Mini sanduíche natural de presunto, queijo, alface e tomate</w:t>
            </w:r>
          </w:p>
        </w:tc>
        <w:tc>
          <w:tcPr>
            <w:tcW w:w="709" w:type="dxa"/>
            <w:vAlign w:val="center"/>
          </w:tcPr>
          <w:p w:rsidR="00761192" w:rsidRPr="00761192" w:rsidRDefault="00FC55CC" w:rsidP="0076555B">
            <w:pPr>
              <w:jc w:val="right"/>
              <w:rPr>
                <w:rFonts w:ascii="Arial" w:hAnsi="Arial" w:cs="Arial"/>
                <w:sz w:val="20"/>
                <w:szCs w:val="20"/>
              </w:rPr>
            </w:pPr>
            <w:r>
              <w:rPr>
                <w:rFonts w:ascii="Arial" w:hAnsi="Arial" w:cs="Arial"/>
                <w:sz w:val="20"/>
                <w:szCs w:val="20"/>
              </w:rPr>
              <w:t>281</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8.430,00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17</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Mini sanduíche natural de frango, cenoura e alface</w:t>
            </w:r>
          </w:p>
        </w:tc>
        <w:tc>
          <w:tcPr>
            <w:tcW w:w="709" w:type="dxa"/>
            <w:vAlign w:val="center"/>
          </w:tcPr>
          <w:p w:rsidR="00761192" w:rsidRPr="00761192" w:rsidRDefault="00FC55CC" w:rsidP="0076555B">
            <w:pPr>
              <w:jc w:val="right"/>
              <w:rPr>
                <w:rFonts w:ascii="Arial" w:hAnsi="Arial" w:cs="Arial"/>
                <w:sz w:val="20"/>
                <w:szCs w:val="20"/>
              </w:rPr>
            </w:pPr>
            <w:r>
              <w:rPr>
                <w:rFonts w:ascii="Arial" w:hAnsi="Arial" w:cs="Arial"/>
                <w:sz w:val="20"/>
                <w:szCs w:val="20"/>
              </w:rPr>
              <w:t>257</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30,00</w:t>
            </w:r>
          </w:p>
        </w:tc>
        <w:tc>
          <w:tcPr>
            <w:tcW w:w="1417" w:type="dxa"/>
            <w:vAlign w:val="center"/>
          </w:tcPr>
          <w:p w:rsidR="00761192" w:rsidRPr="00761192" w:rsidRDefault="00E8353A" w:rsidP="0076555B">
            <w:pPr>
              <w:snapToGrid w:val="0"/>
              <w:jc w:val="right"/>
              <w:rPr>
                <w:rFonts w:ascii="Arial" w:hAnsi="Arial" w:cs="Arial"/>
                <w:sz w:val="20"/>
                <w:szCs w:val="20"/>
              </w:rPr>
            </w:pPr>
            <w:r>
              <w:rPr>
                <w:rFonts w:ascii="Arial" w:hAnsi="Arial" w:cs="Arial"/>
                <w:sz w:val="20"/>
                <w:szCs w:val="20"/>
              </w:rPr>
              <w:t>7.710,00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18</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X salada (pão de hambúrguer, hambúrguer de carne bovina, queijo, presunto, alface e tomate)</w:t>
            </w:r>
          </w:p>
        </w:tc>
        <w:tc>
          <w:tcPr>
            <w:tcW w:w="709" w:type="dxa"/>
            <w:vAlign w:val="center"/>
          </w:tcPr>
          <w:p w:rsidR="00761192" w:rsidRPr="00761192" w:rsidRDefault="00FC55CC" w:rsidP="0076555B">
            <w:pPr>
              <w:jc w:val="right"/>
              <w:rPr>
                <w:rFonts w:ascii="Arial" w:hAnsi="Arial" w:cs="Arial"/>
                <w:sz w:val="20"/>
                <w:szCs w:val="20"/>
              </w:rPr>
            </w:pPr>
            <w:r>
              <w:rPr>
                <w:rFonts w:ascii="Arial" w:hAnsi="Arial" w:cs="Arial"/>
                <w:sz w:val="20"/>
                <w:szCs w:val="20"/>
              </w:rPr>
              <w:t>630</w:t>
            </w:r>
          </w:p>
        </w:tc>
        <w:tc>
          <w:tcPr>
            <w:tcW w:w="708" w:type="dxa"/>
            <w:vAlign w:val="center"/>
          </w:tcPr>
          <w:p w:rsidR="00761192" w:rsidRPr="00761192" w:rsidRDefault="0069521E" w:rsidP="0076555B">
            <w:pPr>
              <w:jc w:val="center"/>
              <w:rPr>
                <w:rFonts w:ascii="Arial" w:hAnsi="Arial" w:cs="Arial"/>
                <w:sz w:val="20"/>
                <w:szCs w:val="20"/>
              </w:rPr>
            </w:pPr>
            <w:r>
              <w:rPr>
                <w:rFonts w:ascii="Arial" w:hAnsi="Arial" w:cs="Arial"/>
                <w:sz w:val="20"/>
                <w:szCs w:val="20"/>
              </w:rPr>
              <w:t>UN</w:t>
            </w:r>
          </w:p>
        </w:tc>
        <w:tc>
          <w:tcPr>
            <w:tcW w:w="1418" w:type="dxa"/>
            <w:shd w:val="clear" w:color="auto" w:fill="auto"/>
            <w:vAlign w:val="center"/>
          </w:tcPr>
          <w:p w:rsidR="00761192" w:rsidRPr="00761192" w:rsidRDefault="0069521E" w:rsidP="0076555B">
            <w:pPr>
              <w:snapToGrid w:val="0"/>
              <w:jc w:val="right"/>
              <w:rPr>
                <w:rFonts w:ascii="Arial" w:hAnsi="Arial" w:cs="Arial"/>
                <w:sz w:val="20"/>
                <w:szCs w:val="20"/>
              </w:rPr>
            </w:pPr>
            <w:r>
              <w:rPr>
                <w:rFonts w:ascii="Arial" w:hAnsi="Arial" w:cs="Arial"/>
                <w:sz w:val="20"/>
                <w:szCs w:val="20"/>
              </w:rPr>
              <w:t>9,50</w:t>
            </w:r>
          </w:p>
        </w:tc>
        <w:tc>
          <w:tcPr>
            <w:tcW w:w="1417" w:type="dxa"/>
            <w:vAlign w:val="center"/>
          </w:tcPr>
          <w:p w:rsidR="00761192" w:rsidRPr="00761192" w:rsidRDefault="0069521E" w:rsidP="0076555B">
            <w:pPr>
              <w:snapToGrid w:val="0"/>
              <w:jc w:val="right"/>
              <w:rPr>
                <w:rFonts w:ascii="Arial" w:hAnsi="Arial" w:cs="Arial"/>
                <w:sz w:val="20"/>
                <w:szCs w:val="20"/>
              </w:rPr>
            </w:pPr>
            <w:r>
              <w:rPr>
                <w:rFonts w:ascii="Arial" w:hAnsi="Arial" w:cs="Arial"/>
                <w:sz w:val="20"/>
                <w:szCs w:val="20"/>
              </w:rPr>
              <w:t>5.985,00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19</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X tudo (pão de hambúrguer, hambúrguer de carne bovina, frango grelhado, queijo, presunto, ovo frito na chapa, bacon, alface e tomate)</w:t>
            </w:r>
          </w:p>
        </w:tc>
        <w:tc>
          <w:tcPr>
            <w:tcW w:w="709" w:type="dxa"/>
            <w:vAlign w:val="center"/>
          </w:tcPr>
          <w:p w:rsidR="00761192" w:rsidRPr="00761192" w:rsidRDefault="00FC55CC" w:rsidP="0076555B">
            <w:pPr>
              <w:jc w:val="right"/>
              <w:rPr>
                <w:rFonts w:ascii="Arial" w:hAnsi="Arial" w:cs="Arial"/>
                <w:sz w:val="20"/>
                <w:szCs w:val="20"/>
              </w:rPr>
            </w:pPr>
            <w:r>
              <w:rPr>
                <w:rFonts w:ascii="Arial" w:hAnsi="Arial" w:cs="Arial"/>
                <w:sz w:val="20"/>
                <w:szCs w:val="20"/>
              </w:rPr>
              <w:t>550</w:t>
            </w:r>
          </w:p>
        </w:tc>
        <w:tc>
          <w:tcPr>
            <w:tcW w:w="708" w:type="dxa"/>
            <w:vAlign w:val="center"/>
          </w:tcPr>
          <w:p w:rsidR="00761192" w:rsidRPr="00761192" w:rsidRDefault="0069521E" w:rsidP="0076555B">
            <w:pPr>
              <w:jc w:val="center"/>
              <w:rPr>
                <w:rFonts w:ascii="Arial" w:hAnsi="Arial" w:cs="Arial"/>
                <w:sz w:val="20"/>
                <w:szCs w:val="20"/>
              </w:rPr>
            </w:pPr>
            <w:r>
              <w:rPr>
                <w:rFonts w:ascii="Arial" w:hAnsi="Arial" w:cs="Arial"/>
                <w:sz w:val="20"/>
                <w:szCs w:val="20"/>
              </w:rPr>
              <w:t>UN</w:t>
            </w:r>
          </w:p>
        </w:tc>
        <w:tc>
          <w:tcPr>
            <w:tcW w:w="1418" w:type="dxa"/>
            <w:shd w:val="clear" w:color="auto" w:fill="auto"/>
            <w:vAlign w:val="center"/>
          </w:tcPr>
          <w:p w:rsidR="00761192" w:rsidRPr="00761192" w:rsidRDefault="0069521E" w:rsidP="0076555B">
            <w:pPr>
              <w:snapToGrid w:val="0"/>
              <w:jc w:val="right"/>
              <w:rPr>
                <w:rFonts w:ascii="Arial" w:hAnsi="Arial" w:cs="Arial"/>
                <w:sz w:val="20"/>
                <w:szCs w:val="20"/>
              </w:rPr>
            </w:pPr>
            <w:r>
              <w:rPr>
                <w:rFonts w:ascii="Arial" w:hAnsi="Arial" w:cs="Arial"/>
                <w:sz w:val="20"/>
                <w:szCs w:val="20"/>
              </w:rPr>
              <w:t>14,00</w:t>
            </w:r>
          </w:p>
        </w:tc>
        <w:tc>
          <w:tcPr>
            <w:tcW w:w="1417" w:type="dxa"/>
            <w:vAlign w:val="center"/>
          </w:tcPr>
          <w:p w:rsidR="00761192" w:rsidRPr="00761192" w:rsidRDefault="0069521E" w:rsidP="0076555B">
            <w:pPr>
              <w:snapToGrid w:val="0"/>
              <w:jc w:val="right"/>
              <w:rPr>
                <w:rFonts w:ascii="Arial" w:hAnsi="Arial" w:cs="Arial"/>
                <w:sz w:val="20"/>
                <w:szCs w:val="20"/>
              </w:rPr>
            </w:pPr>
            <w:r>
              <w:rPr>
                <w:rFonts w:ascii="Arial" w:hAnsi="Arial" w:cs="Arial"/>
                <w:sz w:val="20"/>
                <w:szCs w:val="20"/>
              </w:rPr>
              <w:t>7.700,00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sz w:val="20"/>
                <w:szCs w:val="20"/>
              </w:rPr>
              <w:lastRenderedPageBreak/>
              <w:t>DOCES CONFEITADOS</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20</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Sonho recheado com goiabada</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339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18,00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6.102,00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21</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Sonho recheado com doce de leite</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284</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18,00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5.112,00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22</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Massa folhada com banana e canela</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180</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22,50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4.050,00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23</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Massa folhada com creme</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145</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22,50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3.262,50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24</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Carolina</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240</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25,00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6.000,00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25</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Croissant de chocolate</w:t>
            </w:r>
          </w:p>
        </w:tc>
        <w:tc>
          <w:tcPr>
            <w:tcW w:w="709" w:type="dxa"/>
            <w:vAlign w:val="center"/>
          </w:tcPr>
          <w:p w:rsidR="00761192" w:rsidRPr="00761192" w:rsidRDefault="009102AB" w:rsidP="0076555B">
            <w:pPr>
              <w:jc w:val="right"/>
              <w:rPr>
                <w:rFonts w:ascii="Arial" w:hAnsi="Arial" w:cs="Arial"/>
                <w:sz w:val="20"/>
                <w:szCs w:val="20"/>
              </w:rPr>
            </w:pPr>
            <w:r>
              <w:rPr>
                <w:rFonts w:ascii="Arial" w:hAnsi="Arial" w:cs="Arial"/>
                <w:sz w:val="20"/>
                <w:szCs w:val="20"/>
              </w:rPr>
              <w:t>215</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26,00</w:t>
            </w:r>
          </w:p>
        </w:tc>
        <w:tc>
          <w:tcPr>
            <w:tcW w:w="1417" w:type="dxa"/>
            <w:vAlign w:val="center"/>
          </w:tcPr>
          <w:p w:rsidR="00761192" w:rsidRPr="00761192" w:rsidRDefault="009102AB" w:rsidP="0076555B">
            <w:pPr>
              <w:snapToGrid w:val="0"/>
              <w:jc w:val="right"/>
              <w:rPr>
                <w:rFonts w:ascii="Arial" w:hAnsi="Arial" w:cs="Arial"/>
                <w:sz w:val="20"/>
                <w:szCs w:val="20"/>
              </w:rPr>
            </w:pPr>
            <w:r>
              <w:rPr>
                <w:rFonts w:ascii="Arial" w:hAnsi="Arial" w:cs="Arial"/>
                <w:sz w:val="20"/>
                <w:szCs w:val="20"/>
              </w:rPr>
              <w:t>5.590,00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sz w:val="20"/>
                <w:szCs w:val="20"/>
              </w:rPr>
              <w:t>PÃES</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26</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Pão francês</w:t>
            </w:r>
          </w:p>
        </w:tc>
        <w:tc>
          <w:tcPr>
            <w:tcW w:w="709" w:type="dxa"/>
            <w:vAlign w:val="center"/>
          </w:tcPr>
          <w:p w:rsidR="00761192" w:rsidRPr="00761192" w:rsidRDefault="002D3B1E" w:rsidP="0076555B">
            <w:pPr>
              <w:jc w:val="right"/>
              <w:rPr>
                <w:rFonts w:ascii="Arial" w:hAnsi="Arial" w:cs="Arial"/>
                <w:sz w:val="20"/>
                <w:szCs w:val="20"/>
              </w:rPr>
            </w:pPr>
            <w:r>
              <w:rPr>
                <w:rFonts w:ascii="Arial" w:hAnsi="Arial" w:cs="Arial"/>
                <w:sz w:val="20"/>
                <w:szCs w:val="20"/>
              </w:rPr>
              <w:t>1.258</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9,00</w:t>
            </w:r>
          </w:p>
        </w:tc>
        <w:tc>
          <w:tcPr>
            <w:tcW w:w="1417" w:type="dxa"/>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11.322,00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27</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Pão fatiado para sanduíche</w:t>
            </w:r>
          </w:p>
        </w:tc>
        <w:tc>
          <w:tcPr>
            <w:tcW w:w="709" w:type="dxa"/>
            <w:vAlign w:val="center"/>
          </w:tcPr>
          <w:p w:rsidR="00761192" w:rsidRPr="00761192" w:rsidRDefault="002D3B1E" w:rsidP="0076555B">
            <w:pPr>
              <w:jc w:val="right"/>
              <w:rPr>
                <w:rFonts w:ascii="Arial" w:hAnsi="Arial" w:cs="Arial"/>
                <w:sz w:val="20"/>
                <w:szCs w:val="20"/>
              </w:rPr>
            </w:pPr>
            <w:r>
              <w:rPr>
                <w:rFonts w:ascii="Arial" w:hAnsi="Arial" w:cs="Arial"/>
                <w:sz w:val="20"/>
                <w:szCs w:val="20"/>
              </w:rPr>
              <w:t>436</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10,00</w:t>
            </w:r>
          </w:p>
        </w:tc>
        <w:tc>
          <w:tcPr>
            <w:tcW w:w="1417" w:type="dxa"/>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4.360,00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28</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Pão fatiado para sanduíche - integral</w:t>
            </w:r>
          </w:p>
        </w:tc>
        <w:tc>
          <w:tcPr>
            <w:tcW w:w="709" w:type="dxa"/>
            <w:vAlign w:val="center"/>
          </w:tcPr>
          <w:p w:rsidR="00761192" w:rsidRPr="00761192" w:rsidRDefault="002D3B1E" w:rsidP="0076555B">
            <w:pPr>
              <w:jc w:val="right"/>
              <w:rPr>
                <w:rFonts w:ascii="Arial" w:hAnsi="Arial" w:cs="Arial"/>
                <w:sz w:val="20"/>
                <w:szCs w:val="20"/>
              </w:rPr>
            </w:pPr>
            <w:r>
              <w:rPr>
                <w:rFonts w:ascii="Arial" w:hAnsi="Arial" w:cs="Arial"/>
                <w:sz w:val="20"/>
                <w:szCs w:val="20"/>
              </w:rPr>
              <w:t>321</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11,00</w:t>
            </w:r>
          </w:p>
        </w:tc>
        <w:tc>
          <w:tcPr>
            <w:tcW w:w="1417" w:type="dxa"/>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3.531,00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29</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Pão para cachorro quente</w:t>
            </w:r>
          </w:p>
        </w:tc>
        <w:tc>
          <w:tcPr>
            <w:tcW w:w="709" w:type="dxa"/>
            <w:vAlign w:val="center"/>
          </w:tcPr>
          <w:p w:rsidR="00761192" w:rsidRPr="00761192" w:rsidRDefault="002D3B1E" w:rsidP="0076555B">
            <w:pPr>
              <w:jc w:val="right"/>
              <w:rPr>
                <w:rFonts w:ascii="Arial" w:hAnsi="Arial" w:cs="Arial"/>
                <w:sz w:val="20"/>
                <w:szCs w:val="20"/>
              </w:rPr>
            </w:pPr>
            <w:r>
              <w:rPr>
                <w:rFonts w:ascii="Arial" w:hAnsi="Arial" w:cs="Arial"/>
                <w:sz w:val="20"/>
                <w:szCs w:val="20"/>
              </w:rPr>
              <w:t>269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11,50</w:t>
            </w:r>
          </w:p>
        </w:tc>
        <w:tc>
          <w:tcPr>
            <w:tcW w:w="1417" w:type="dxa"/>
            <w:vAlign w:val="center"/>
          </w:tcPr>
          <w:p w:rsidR="00761192" w:rsidRPr="00761192" w:rsidRDefault="002D3B1E" w:rsidP="0076555B">
            <w:pPr>
              <w:snapToGrid w:val="0"/>
              <w:jc w:val="right"/>
              <w:rPr>
                <w:rFonts w:ascii="Arial" w:hAnsi="Arial" w:cs="Arial"/>
                <w:sz w:val="20"/>
                <w:szCs w:val="20"/>
              </w:rPr>
            </w:pPr>
            <w:r>
              <w:rPr>
                <w:rFonts w:ascii="Arial" w:hAnsi="Arial" w:cs="Arial"/>
                <w:sz w:val="20"/>
                <w:szCs w:val="20"/>
              </w:rPr>
              <w:t>3.093,50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bCs/>
                <w:sz w:val="20"/>
                <w:szCs w:val="20"/>
              </w:rPr>
              <w:t>CUCAS</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30</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Cuca doce sem recheio</w:t>
            </w:r>
          </w:p>
        </w:tc>
        <w:tc>
          <w:tcPr>
            <w:tcW w:w="709" w:type="dxa"/>
            <w:vAlign w:val="center"/>
          </w:tcPr>
          <w:p w:rsidR="00761192" w:rsidRPr="00761192" w:rsidRDefault="00F45A83" w:rsidP="0076555B">
            <w:pPr>
              <w:jc w:val="right"/>
              <w:rPr>
                <w:rFonts w:ascii="Arial" w:hAnsi="Arial" w:cs="Arial"/>
                <w:sz w:val="20"/>
                <w:szCs w:val="20"/>
              </w:rPr>
            </w:pPr>
            <w:r>
              <w:rPr>
                <w:rFonts w:ascii="Arial" w:hAnsi="Arial" w:cs="Arial"/>
                <w:sz w:val="20"/>
                <w:szCs w:val="20"/>
              </w:rPr>
              <w:t>248</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13,00</w:t>
            </w:r>
          </w:p>
        </w:tc>
        <w:tc>
          <w:tcPr>
            <w:tcW w:w="1417" w:type="dxa"/>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3.224,00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31</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Cuca doce recheada</w:t>
            </w:r>
          </w:p>
        </w:tc>
        <w:tc>
          <w:tcPr>
            <w:tcW w:w="709" w:type="dxa"/>
            <w:vAlign w:val="center"/>
          </w:tcPr>
          <w:p w:rsidR="00761192" w:rsidRPr="00761192" w:rsidRDefault="00F45A83" w:rsidP="0076555B">
            <w:pPr>
              <w:jc w:val="right"/>
              <w:rPr>
                <w:rFonts w:ascii="Arial" w:hAnsi="Arial" w:cs="Arial"/>
                <w:sz w:val="20"/>
                <w:szCs w:val="20"/>
              </w:rPr>
            </w:pPr>
            <w:r>
              <w:rPr>
                <w:rFonts w:ascii="Arial" w:hAnsi="Arial" w:cs="Arial"/>
                <w:sz w:val="20"/>
                <w:szCs w:val="20"/>
              </w:rPr>
              <w:t>323</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13,00</w:t>
            </w:r>
          </w:p>
        </w:tc>
        <w:tc>
          <w:tcPr>
            <w:tcW w:w="1417" w:type="dxa"/>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4.199,00</w:t>
            </w:r>
          </w:p>
        </w:tc>
      </w:tr>
      <w:tr w:rsidR="00761192" w:rsidRPr="00761192" w:rsidTr="0076555B">
        <w:trPr>
          <w:trHeight w:val="187"/>
        </w:trPr>
        <w:tc>
          <w:tcPr>
            <w:tcW w:w="10206" w:type="dxa"/>
            <w:gridSpan w:val="6"/>
            <w:vAlign w:val="center"/>
          </w:tcPr>
          <w:p w:rsidR="00761192" w:rsidRPr="00761192" w:rsidRDefault="00761192" w:rsidP="0076555B">
            <w:pPr>
              <w:snapToGrid w:val="0"/>
              <w:jc w:val="center"/>
              <w:rPr>
                <w:rFonts w:ascii="Arial" w:hAnsi="Arial" w:cs="Arial"/>
                <w:sz w:val="20"/>
                <w:szCs w:val="20"/>
              </w:rPr>
            </w:pPr>
            <w:r w:rsidRPr="00761192">
              <w:rPr>
                <w:rFonts w:ascii="Arial" w:hAnsi="Arial" w:cs="Arial"/>
                <w:sz w:val="20"/>
                <w:szCs w:val="20"/>
              </w:rPr>
              <w:t>BOLOS</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32</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Bolo simples – com cobertura</w:t>
            </w:r>
          </w:p>
        </w:tc>
        <w:tc>
          <w:tcPr>
            <w:tcW w:w="709" w:type="dxa"/>
            <w:vAlign w:val="center"/>
          </w:tcPr>
          <w:p w:rsidR="00761192" w:rsidRPr="00761192" w:rsidRDefault="00F45A83" w:rsidP="0076555B">
            <w:pPr>
              <w:jc w:val="right"/>
              <w:rPr>
                <w:rFonts w:ascii="Arial" w:hAnsi="Arial" w:cs="Arial"/>
                <w:sz w:val="20"/>
                <w:szCs w:val="20"/>
              </w:rPr>
            </w:pPr>
            <w:r>
              <w:rPr>
                <w:rFonts w:ascii="Arial" w:hAnsi="Arial" w:cs="Arial"/>
                <w:sz w:val="20"/>
                <w:szCs w:val="20"/>
              </w:rPr>
              <w:t>489</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19,90</w:t>
            </w:r>
          </w:p>
        </w:tc>
        <w:tc>
          <w:tcPr>
            <w:tcW w:w="1417" w:type="dxa"/>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9.731,10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33</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Bolo com uma camada de recheio e cobertura</w:t>
            </w:r>
          </w:p>
        </w:tc>
        <w:tc>
          <w:tcPr>
            <w:tcW w:w="709" w:type="dxa"/>
            <w:vAlign w:val="center"/>
          </w:tcPr>
          <w:p w:rsidR="00761192" w:rsidRPr="00761192" w:rsidRDefault="00F45A83" w:rsidP="0076555B">
            <w:pPr>
              <w:jc w:val="right"/>
              <w:rPr>
                <w:rFonts w:ascii="Arial" w:hAnsi="Arial" w:cs="Arial"/>
                <w:sz w:val="20"/>
                <w:szCs w:val="20"/>
              </w:rPr>
            </w:pPr>
            <w:r>
              <w:rPr>
                <w:rFonts w:ascii="Arial" w:hAnsi="Arial" w:cs="Arial"/>
                <w:sz w:val="20"/>
                <w:szCs w:val="20"/>
              </w:rPr>
              <w:t>281</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26,50</w:t>
            </w:r>
          </w:p>
        </w:tc>
        <w:tc>
          <w:tcPr>
            <w:tcW w:w="1417" w:type="dxa"/>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7.446,50</w:t>
            </w:r>
          </w:p>
        </w:tc>
      </w:tr>
      <w:tr w:rsidR="00761192" w:rsidRPr="00761192" w:rsidTr="0076555B">
        <w:trPr>
          <w:trHeight w:val="187"/>
        </w:trPr>
        <w:tc>
          <w:tcPr>
            <w:tcW w:w="709" w:type="dxa"/>
            <w:vAlign w:val="center"/>
          </w:tcPr>
          <w:p w:rsidR="00761192" w:rsidRPr="00761192" w:rsidRDefault="00761192" w:rsidP="0076555B">
            <w:pPr>
              <w:snapToGrid w:val="0"/>
              <w:jc w:val="center"/>
              <w:rPr>
                <w:rFonts w:ascii="Arial" w:hAnsi="Arial" w:cs="Arial"/>
                <w:bCs/>
                <w:sz w:val="20"/>
                <w:szCs w:val="20"/>
              </w:rPr>
            </w:pPr>
            <w:r w:rsidRPr="00761192">
              <w:rPr>
                <w:rFonts w:ascii="Arial" w:hAnsi="Arial" w:cs="Arial"/>
                <w:bCs/>
                <w:sz w:val="20"/>
                <w:szCs w:val="20"/>
              </w:rPr>
              <w:t>34</w:t>
            </w:r>
          </w:p>
        </w:tc>
        <w:tc>
          <w:tcPr>
            <w:tcW w:w="5245" w:type="dxa"/>
            <w:vAlign w:val="bottom"/>
          </w:tcPr>
          <w:p w:rsidR="00761192" w:rsidRPr="00761192" w:rsidRDefault="00761192" w:rsidP="0076555B">
            <w:pPr>
              <w:rPr>
                <w:rFonts w:ascii="Arial" w:hAnsi="Arial" w:cs="Arial"/>
                <w:sz w:val="20"/>
                <w:szCs w:val="20"/>
              </w:rPr>
            </w:pPr>
            <w:r w:rsidRPr="00761192">
              <w:rPr>
                <w:rFonts w:ascii="Arial" w:hAnsi="Arial" w:cs="Arial"/>
                <w:sz w:val="20"/>
                <w:szCs w:val="20"/>
              </w:rPr>
              <w:t>Bolo com duas camadas de recheio e cobertura</w:t>
            </w:r>
          </w:p>
        </w:tc>
        <w:tc>
          <w:tcPr>
            <w:tcW w:w="709" w:type="dxa"/>
            <w:vAlign w:val="center"/>
          </w:tcPr>
          <w:p w:rsidR="00761192" w:rsidRPr="00761192" w:rsidRDefault="00F45A83" w:rsidP="0076555B">
            <w:pPr>
              <w:jc w:val="right"/>
              <w:rPr>
                <w:rFonts w:ascii="Arial" w:hAnsi="Arial" w:cs="Arial"/>
                <w:sz w:val="20"/>
                <w:szCs w:val="20"/>
              </w:rPr>
            </w:pPr>
            <w:r>
              <w:rPr>
                <w:rFonts w:ascii="Arial" w:hAnsi="Arial" w:cs="Arial"/>
                <w:sz w:val="20"/>
                <w:szCs w:val="20"/>
              </w:rPr>
              <w:t>191</w:t>
            </w:r>
          </w:p>
        </w:tc>
        <w:tc>
          <w:tcPr>
            <w:tcW w:w="708" w:type="dxa"/>
            <w:vAlign w:val="center"/>
          </w:tcPr>
          <w:p w:rsidR="00761192" w:rsidRPr="00761192" w:rsidRDefault="00761192" w:rsidP="0076555B">
            <w:pPr>
              <w:jc w:val="center"/>
              <w:rPr>
                <w:rFonts w:ascii="Arial" w:hAnsi="Arial" w:cs="Arial"/>
                <w:sz w:val="20"/>
                <w:szCs w:val="20"/>
              </w:rPr>
            </w:pPr>
            <w:proofErr w:type="gramStart"/>
            <w:r w:rsidRPr="00761192">
              <w:rPr>
                <w:rFonts w:ascii="Arial" w:hAnsi="Arial" w:cs="Arial"/>
                <w:sz w:val="20"/>
                <w:szCs w:val="20"/>
              </w:rPr>
              <w:t>kg</w:t>
            </w:r>
            <w:proofErr w:type="gramEnd"/>
          </w:p>
        </w:tc>
        <w:tc>
          <w:tcPr>
            <w:tcW w:w="1418" w:type="dxa"/>
            <w:shd w:val="clear" w:color="auto" w:fill="auto"/>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26,50</w:t>
            </w:r>
          </w:p>
        </w:tc>
        <w:tc>
          <w:tcPr>
            <w:tcW w:w="1417" w:type="dxa"/>
            <w:vAlign w:val="center"/>
          </w:tcPr>
          <w:p w:rsidR="00761192" w:rsidRPr="00761192" w:rsidRDefault="00F45A83" w:rsidP="0076555B">
            <w:pPr>
              <w:snapToGrid w:val="0"/>
              <w:jc w:val="right"/>
              <w:rPr>
                <w:rFonts w:ascii="Arial" w:hAnsi="Arial" w:cs="Arial"/>
                <w:sz w:val="20"/>
                <w:szCs w:val="20"/>
              </w:rPr>
            </w:pPr>
            <w:r>
              <w:rPr>
                <w:rFonts w:ascii="Arial" w:hAnsi="Arial" w:cs="Arial"/>
                <w:sz w:val="20"/>
                <w:szCs w:val="20"/>
              </w:rPr>
              <w:t>5.061,50</w:t>
            </w:r>
          </w:p>
        </w:tc>
      </w:tr>
    </w:tbl>
    <w:p w:rsidR="00761192" w:rsidRPr="00761192" w:rsidRDefault="00761192" w:rsidP="00761192">
      <w:pPr>
        <w:pStyle w:val="Corpodetexto"/>
        <w:tabs>
          <w:tab w:val="clear" w:pos="708"/>
          <w:tab w:val="clear" w:pos="2270"/>
          <w:tab w:val="clear" w:pos="4294"/>
          <w:tab w:val="left" w:pos="426"/>
        </w:tabs>
        <w:ind w:left="426"/>
        <w:rPr>
          <w:rFonts w:cs="Arial"/>
          <w:sz w:val="20"/>
        </w:rPr>
      </w:pPr>
    </w:p>
    <w:p w:rsidR="00761192" w:rsidRPr="00761192" w:rsidRDefault="00761192" w:rsidP="00761192">
      <w:pPr>
        <w:pStyle w:val="Corpodetexto"/>
        <w:tabs>
          <w:tab w:val="clear" w:pos="708"/>
          <w:tab w:val="clear" w:pos="2270"/>
          <w:tab w:val="clear" w:pos="4294"/>
          <w:tab w:val="left" w:pos="426"/>
        </w:tabs>
        <w:ind w:left="426"/>
        <w:rPr>
          <w:rFonts w:cs="Arial"/>
          <w:sz w:val="20"/>
        </w:rPr>
      </w:pPr>
    </w:p>
    <w:p w:rsidR="00761192" w:rsidRPr="00761192" w:rsidRDefault="00761192" w:rsidP="00761192">
      <w:pPr>
        <w:pStyle w:val="Ttulo3"/>
        <w:numPr>
          <w:ilvl w:val="0"/>
          <w:numId w:val="9"/>
        </w:numPr>
        <w:tabs>
          <w:tab w:val="clear" w:pos="536"/>
          <w:tab w:val="clear" w:pos="2270"/>
          <w:tab w:val="clear" w:pos="4294"/>
          <w:tab w:val="left" w:pos="284"/>
        </w:tabs>
        <w:ind w:left="284" w:hanging="284"/>
        <w:jc w:val="left"/>
        <w:rPr>
          <w:rFonts w:ascii="Arial" w:hAnsi="Arial" w:cs="Arial"/>
          <w:b/>
          <w:sz w:val="20"/>
        </w:rPr>
      </w:pPr>
      <w:r w:rsidRPr="00761192">
        <w:rPr>
          <w:rFonts w:ascii="Arial" w:hAnsi="Arial" w:cs="Arial"/>
          <w:b/>
          <w:sz w:val="20"/>
        </w:rPr>
        <w:t>CLÁUSULA SEGUNDA - DA VIGÊNCIA E DO ACOMPANHAMENTO</w:t>
      </w:r>
    </w:p>
    <w:p w:rsidR="00761192" w:rsidRPr="00761192" w:rsidRDefault="00761192" w:rsidP="00761192">
      <w:pPr>
        <w:jc w:val="both"/>
        <w:rPr>
          <w:rFonts w:ascii="Arial" w:hAnsi="Arial" w:cs="Arial"/>
          <w:b/>
          <w:sz w:val="20"/>
          <w:szCs w:val="20"/>
        </w:rPr>
      </w:pPr>
    </w:p>
    <w:p w:rsidR="00761192" w:rsidRPr="00761192" w:rsidRDefault="00761192" w:rsidP="00761192">
      <w:pPr>
        <w:widowControl w:val="0"/>
        <w:numPr>
          <w:ilvl w:val="1"/>
          <w:numId w:val="9"/>
        </w:numPr>
        <w:suppressAutoHyphens/>
        <w:spacing w:after="0" w:line="240" w:lineRule="auto"/>
        <w:ind w:left="426" w:hanging="426"/>
        <w:jc w:val="both"/>
        <w:rPr>
          <w:rFonts w:ascii="Arial" w:hAnsi="Arial" w:cs="Arial"/>
          <w:sz w:val="20"/>
          <w:szCs w:val="20"/>
        </w:rPr>
      </w:pPr>
      <w:r w:rsidRPr="00761192">
        <w:rPr>
          <w:rFonts w:ascii="Arial" w:hAnsi="Arial" w:cs="Arial"/>
          <w:sz w:val="20"/>
          <w:szCs w:val="20"/>
        </w:rPr>
        <w:t>A vigência da presente Ata será de 12 (doze) meses, contados da data da sua assinatura.</w:t>
      </w:r>
    </w:p>
    <w:p w:rsidR="00761192" w:rsidRPr="00761192" w:rsidRDefault="00761192" w:rsidP="00761192">
      <w:pPr>
        <w:widowControl w:val="0"/>
        <w:ind w:left="360"/>
        <w:jc w:val="both"/>
        <w:rPr>
          <w:rFonts w:ascii="Arial" w:hAnsi="Arial" w:cs="Arial"/>
          <w:sz w:val="20"/>
          <w:szCs w:val="20"/>
        </w:rPr>
      </w:pPr>
    </w:p>
    <w:p w:rsidR="00761192" w:rsidRPr="00761192" w:rsidRDefault="00761192" w:rsidP="00761192">
      <w:pPr>
        <w:numPr>
          <w:ilvl w:val="1"/>
          <w:numId w:val="9"/>
        </w:numPr>
        <w:tabs>
          <w:tab w:val="left" w:pos="426"/>
        </w:tabs>
        <w:suppressAutoHyphens/>
        <w:spacing w:after="0" w:line="240" w:lineRule="auto"/>
        <w:ind w:left="426" w:hanging="426"/>
        <w:jc w:val="both"/>
        <w:rPr>
          <w:rFonts w:ascii="Arial" w:hAnsi="Arial" w:cs="Arial"/>
          <w:sz w:val="20"/>
          <w:szCs w:val="20"/>
        </w:rPr>
      </w:pPr>
      <w:r w:rsidRPr="00761192">
        <w:rPr>
          <w:rFonts w:ascii="Arial" w:hAnsi="Arial" w:cs="Arial"/>
          <w:sz w:val="20"/>
          <w:szCs w:val="20"/>
        </w:rPr>
        <w:t>A execução do objeto deverá ser acompanhada e fiscalizada pelos servidores:</w:t>
      </w:r>
    </w:p>
    <w:p w:rsidR="00761192" w:rsidRPr="00761192" w:rsidRDefault="00761192" w:rsidP="00761192">
      <w:pPr>
        <w:tabs>
          <w:tab w:val="left" w:pos="567"/>
        </w:tabs>
        <w:ind w:left="360"/>
        <w:jc w:val="both"/>
        <w:rPr>
          <w:rFonts w:ascii="Arial" w:hAnsi="Arial" w:cs="Arial"/>
          <w:sz w:val="20"/>
          <w:szCs w:val="20"/>
        </w:rPr>
      </w:pPr>
      <w:r w:rsidRPr="00761192">
        <w:rPr>
          <w:rFonts w:ascii="Arial" w:hAnsi="Arial" w:cs="Arial"/>
          <w:sz w:val="20"/>
          <w:szCs w:val="20"/>
        </w:rPr>
        <w:t xml:space="preserve">NATHÁLIA C. MASCARELLO e LUCIANE VIACELLI </w:t>
      </w:r>
      <w:r w:rsidRPr="00761192">
        <w:rPr>
          <w:rFonts w:ascii="Arial" w:hAnsi="Arial" w:cs="Arial"/>
          <w:sz w:val="20"/>
          <w:szCs w:val="20"/>
        </w:rPr>
        <w:tab/>
        <w:t>Secretaria Municipal de Assistência Social</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ROSE MARIA MAKWSKI</w:t>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t>Secretaria Municipal de Educação</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SUELEN FERREIRA FRANÇA</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Secretaria Municipal de Gestão Administrativa</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LUCI TEREZINHA HEBERLE</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Fundo da Defesa Civil</w:t>
      </w:r>
    </w:p>
    <w:p w:rsidR="00761192" w:rsidRPr="00761192" w:rsidRDefault="00761192" w:rsidP="00761192">
      <w:pPr>
        <w:pStyle w:val="Corpodetexto"/>
        <w:tabs>
          <w:tab w:val="clear" w:pos="708"/>
          <w:tab w:val="clear" w:pos="2270"/>
          <w:tab w:val="clear" w:pos="4294"/>
        </w:tabs>
        <w:ind w:left="360"/>
        <w:rPr>
          <w:rFonts w:cs="Arial"/>
          <w:sz w:val="20"/>
        </w:rPr>
      </w:pPr>
      <w:r w:rsidRPr="00761192">
        <w:rPr>
          <w:rFonts w:cs="Arial"/>
          <w:sz w:val="20"/>
        </w:rPr>
        <w:t xml:space="preserve">DÉBORA CESAR LOPES e </w:t>
      </w:r>
      <w:r w:rsidRPr="00761192">
        <w:rPr>
          <w:rFonts w:cs="Arial"/>
          <w:sz w:val="20"/>
          <w:lang w:val="pt-BR"/>
        </w:rPr>
        <w:t>REESE P. TESSER</w:t>
      </w:r>
      <w:r w:rsidRPr="00761192">
        <w:rPr>
          <w:rFonts w:cs="Arial"/>
          <w:sz w:val="20"/>
          <w:lang w:val="pt-BR"/>
        </w:rPr>
        <w:tab/>
      </w:r>
      <w:r w:rsidRPr="00761192">
        <w:rPr>
          <w:rFonts w:cs="Arial"/>
          <w:sz w:val="20"/>
        </w:rPr>
        <w:t xml:space="preserve"> </w:t>
      </w:r>
      <w:r w:rsidRPr="00761192">
        <w:rPr>
          <w:rFonts w:cs="Arial"/>
          <w:sz w:val="20"/>
        </w:rPr>
        <w:tab/>
      </w:r>
      <w:r w:rsidRPr="00761192">
        <w:rPr>
          <w:rFonts w:cs="Arial"/>
          <w:sz w:val="20"/>
          <w:lang w:val="pt-BR"/>
        </w:rPr>
        <w:t>Fundo</w:t>
      </w:r>
      <w:r w:rsidRPr="00761192">
        <w:rPr>
          <w:rFonts w:cs="Arial"/>
          <w:sz w:val="20"/>
        </w:rPr>
        <w:t xml:space="preserve"> Municipal de Saúde</w:t>
      </w:r>
    </w:p>
    <w:p w:rsidR="00761192" w:rsidRPr="00761192" w:rsidRDefault="00761192" w:rsidP="00761192">
      <w:pPr>
        <w:pStyle w:val="Corpodetexto"/>
        <w:tabs>
          <w:tab w:val="clear" w:pos="708"/>
          <w:tab w:val="clear" w:pos="2270"/>
          <w:tab w:val="clear" w:pos="4294"/>
        </w:tabs>
        <w:ind w:left="360"/>
        <w:rPr>
          <w:rFonts w:cs="Arial"/>
          <w:sz w:val="20"/>
        </w:rPr>
      </w:pPr>
      <w:r w:rsidRPr="00761192">
        <w:rPr>
          <w:rFonts w:cs="Arial"/>
          <w:sz w:val="20"/>
          <w:lang w:val="pt-BR"/>
        </w:rPr>
        <w:lastRenderedPageBreak/>
        <w:t>MARIANA BELOTO MOREIRA</w:t>
      </w:r>
      <w:r w:rsidRPr="00761192">
        <w:rPr>
          <w:rFonts w:cs="Arial"/>
          <w:sz w:val="20"/>
        </w:rPr>
        <w:tab/>
      </w:r>
      <w:r w:rsidRPr="00761192">
        <w:rPr>
          <w:rFonts w:cs="Arial"/>
          <w:sz w:val="20"/>
        </w:rPr>
        <w:tab/>
      </w:r>
      <w:r w:rsidRPr="00761192">
        <w:rPr>
          <w:rFonts w:cs="Arial"/>
          <w:sz w:val="20"/>
        </w:rPr>
        <w:tab/>
      </w:r>
      <w:r w:rsidRPr="00761192">
        <w:rPr>
          <w:rFonts w:cs="Arial"/>
          <w:sz w:val="20"/>
        </w:rPr>
        <w:tab/>
        <w:t>Fundo Municipal de Esportes</w:t>
      </w:r>
    </w:p>
    <w:p w:rsidR="00761192" w:rsidRPr="00761192" w:rsidRDefault="00761192" w:rsidP="00761192">
      <w:pPr>
        <w:pStyle w:val="Corpodetexto"/>
        <w:tabs>
          <w:tab w:val="clear" w:pos="708"/>
          <w:tab w:val="clear" w:pos="2270"/>
          <w:tab w:val="clear" w:pos="4294"/>
        </w:tabs>
        <w:ind w:left="360"/>
        <w:rPr>
          <w:rFonts w:cs="Arial"/>
          <w:sz w:val="20"/>
        </w:rPr>
      </w:pPr>
      <w:r w:rsidRPr="00761192">
        <w:rPr>
          <w:rFonts w:cs="Arial"/>
          <w:sz w:val="20"/>
          <w:lang w:val="pt-BR"/>
        </w:rPr>
        <w:t>JOANICE KLEIN</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Fundo Municipal do Idoso</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rPr>
        <w:t>FÁTIMA PRANDO</w:t>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lang w:val="pt-BR"/>
        </w:rPr>
        <w:tab/>
      </w:r>
      <w:r w:rsidRPr="00761192">
        <w:rPr>
          <w:rFonts w:cs="Arial"/>
          <w:sz w:val="20"/>
        </w:rPr>
        <w:t>Coord. de Comunicação, Cultura e Eventos</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GERSON SIMON</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proofErr w:type="gramStart"/>
      <w:r w:rsidRPr="00761192">
        <w:rPr>
          <w:rFonts w:cs="Arial"/>
          <w:sz w:val="20"/>
          <w:lang w:val="pt-BR"/>
        </w:rPr>
        <w:t>Tiro</w:t>
      </w:r>
      <w:proofErr w:type="gramEnd"/>
      <w:r w:rsidRPr="00761192">
        <w:rPr>
          <w:rFonts w:cs="Arial"/>
          <w:sz w:val="20"/>
          <w:lang w:val="pt-BR"/>
        </w:rPr>
        <w:t xml:space="preserve"> de Guerra</w:t>
      </w:r>
    </w:p>
    <w:p w:rsidR="00761192" w:rsidRPr="00761192" w:rsidRDefault="00761192" w:rsidP="00761192">
      <w:pPr>
        <w:pStyle w:val="Corpodetexto"/>
        <w:tabs>
          <w:tab w:val="clear" w:pos="708"/>
          <w:tab w:val="clear" w:pos="2270"/>
          <w:tab w:val="clear" w:pos="4294"/>
        </w:tabs>
        <w:ind w:left="360"/>
        <w:rPr>
          <w:rFonts w:cs="Arial"/>
          <w:sz w:val="20"/>
        </w:rPr>
      </w:pPr>
      <w:r w:rsidRPr="00761192">
        <w:rPr>
          <w:rFonts w:cs="Arial"/>
          <w:sz w:val="20"/>
        </w:rPr>
        <w:t>RAFAEL VIEIRA VILELA</w:t>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t>FUNREBOM</w:t>
      </w:r>
    </w:p>
    <w:p w:rsidR="00761192" w:rsidRPr="00761192" w:rsidRDefault="00761192" w:rsidP="00761192">
      <w:pPr>
        <w:pStyle w:val="Corpodetexto"/>
        <w:tabs>
          <w:tab w:val="clear" w:pos="708"/>
          <w:tab w:val="clear" w:pos="2270"/>
          <w:tab w:val="clear" w:pos="4294"/>
        </w:tabs>
        <w:ind w:left="360"/>
        <w:rPr>
          <w:rFonts w:cs="Arial"/>
          <w:sz w:val="20"/>
        </w:rPr>
      </w:pPr>
      <w:r w:rsidRPr="00761192">
        <w:rPr>
          <w:rFonts w:cs="Arial"/>
          <w:sz w:val="20"/>
        </w:rPr>
        <w:t>MAGALI VANIN</w:t>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t>Convênio Trânsito – Polícia Civil</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rPr>
        <w:t>DIEGO PORTO</w:t>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r>
      <w:r w:rsidRPr="00761192">
        <w:rPr>
          <w:rFonts w:cs="Arial"/>
          <w:sz w:val="20"/>
        </w:rPr>
        <w:tab/>
        <w:t xml:space="preserve">Convênio </w:t>
      </w:r>
      <w:r w:rsidRPr="00761192">
        <w:rPr>
          <w:rFonts w:cs="Arial"/>
          <w:sz w:val="20"/>
          <w:lang w:val="pt-BR"/>
        </w:rPr>
        <w:t>Trânsito</w:t>
      </w:r>
      <w:r w:rsidRPr="00761192">
        <w:rPr>
          <w:rFonts w:cs="Arial"/>
          <w:sz w:val="20"/>
        </w:rPr>
        <w:t xml:space="preserve"> – Polícia Militar</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DIONÍSIO JAPHET CATÂNEO</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Convênio Rádio Patrulha</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ANDRÉ CARDOSO</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Convênio Polícia Ambiental</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ARTUR KVIECZIENSKI</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rPr>
        <w:t>Conselho Tutelar</w:t>
      </w:r>
    </w:p>
    <w:p w:rsidR="00761192" w:rsidRPr="00761192" w:rsidRDefault="00761192" w:rsidP="00761192">
      <w:pPr>
        <w:pStyle w:val="Corpodetexto"/>
        <w:tabs>
          <w:tab w:val="clear" w:pos="708"/>
          <w:tab w:val="clear" w:pos="2270"/>
          <w:tab w:val="clear" w:pos="4294"/>
        </w:tabs>
        <w:ind w:left="360"/>
        <w:rPr>
          <w:rFonts w:cs="Arial"/>
          <w:sz w:val="20"/>
          <w:lang w:val="pt-BR"/>
        </w:rPr>
      </w:pPr>
      <w:r w:rsidRPr="00761192">
        <w:rPr>
          <w:rFonts w:cs="Arial"/>
          <w:sz w:val="20"/>
          <w:lang w:val="pt-BR"/>
        </w:rPr>
        <w:t>GUILHERME MARTINS DA SILVA</w:t>
      </w:r>
      <w:r w:rsidRPr="00761192">
        <w:rPr>
          <w:rFonts w:cs="Arial"/>
          <w:sz w:val="20"/>
          <w:lang w:val="pt-BR"/>
        </w:rPr>
        <w:tab/>
      </w:r>
      <w:r w:rsidRPr="00761192">
        <w:rPr>
          <w:rFonts w:cs="Arial"/>
          <w:sz w:val="20"/>
          <w:lang w:val="pt-BR"/>
        </w:rPr>
        <w:tab/>
      </w:r>
      <w:r w:rsidRPr="00761192">
        <w:rPr>
          <w:rFonts w:cs="Arial"/>
          <w:sz w:val="20"/>
          <w:lang w:val="pt-BR"/>
        </w:rPr>
        <w:tab/>
      </w:r>
      <w:r w:rsidRPr="00761192">
        <w:rPr>
          <w:rFonts w:cs="Arial"/>
          <w:sz w:val="20"/>
          <w:lang w:val="pt-BR"/>
        </w:rPr>
        <w:tab/>
        <w:t>FUNREBOM</w:t>
      </w:r>
    </w:p>
    <w:p w:rsidR="00761192" w:rsidRPr="00761192" w:rsidRDefault="00761192" w:rsidP="00761192">
      <w:pPr>
        <w:pStyle w:val="Corpodetexto"/>
        <w:numPr>
          <w:ilvl w:val="2"/>
          <w:numId w:val="9"/>
        </w:numPr>
        <w:tabs>
          <w:tab w:val="clear" w:pos="708"/>
          <w:tab w:val="clear" w:pos="2270"/>
          <w:tab w:val="clear" w:pos="4294"/>
        </w:tabs>
        <w:ind w:left="567" w:hanging="567"/>
        <w:rPr>
          <w:rFonts w:cs="Arial"/>
          <w:sz w:val="20"/>
        </w:rPr>
      </w:pPr>
      <w:r w:rsidRPr="00761192">
        <w:rPr>
          <w:rFonts w:cs="Arial"/>
          <w:sz w:val="20"/>
        </w:rPr>
        <w:t>Tais servidores anotarão em registro próprio todas as ocorrências relacionadas com a execução do objeto, determinando o que for necessário à regularização das faltas ou defeitos observados.</w:t>
      </w:r>
    </w:p>
    <w:p w:rsidR="00761192" w:rsidRPr="00761192" w:rsidRDefault="00761192" w:rsidP="00761192">
      <w:pPr>
        <w:ind w:left="709"/>
        <w:jc w:val="both"/>
        <w:rPr>
          <w:rFonts w:ascii="Arial" w:hAnsi="Arial" w:cs="Arial"/>
          <w:sz w:val="20"/>
          <w:szCs w:val="20"/>
        </w:rPr>
      </w:pPr>
    </w:p>
    <w:p w:rsidR="00761192" w:rsidRPr="00B20961" w:rsidRDefault="00761192" w:rsidP="00761192">
      <w:pPr>
        <w:numPr>
          <w:ilvl w:val="1"/>
          <w:numId w:val="9"/>
        </w:numPr>
        <w:suppressAutoHyphens/>
        <w:spacing w:after="0" w:line="240" w:lineRule="auto"/>
        <w:ind w:left="426" w:hanging="426"/>
        <w:jc w:val="both"/>
        <w:rPr>
          <w:rFonts w:ascii="Arial" w:hAnsi="Arial" w:cs="Arial"/>
          <w:sz w:val="20"/>
          <w:szCs w:val="20"/>
        </w:rPr>
      </w:pPr>
      <w:r w:rsidRPr="00761192">
        <w:rPr>
          <w:rFonts w:ascii="Arial" w:hAnsi="Arial" w:cs="Arial"/>
          <w:sz w:val="20"/>
          <w:szCs w:val="20"/>
        </w:rPr>
        <w:t xml:space="preserve">No caso de adesão </w:t>
      </w:r>
      <w:proofErr w:type="gramStart"/>
      <w:r w:rsidRPr="00761192">
        <w:rPr>
          <w:rFonts w:ascii="Arial" w:hAnsi="Arial" w:cs="Arial"/>
          <w:sz w:val="20"/>
          <w:szCs w:val="20"/>
        </w:rPr>
        <w:t>à</w:t>
      </w:r>
      <w:proofErr w:type="gramEnd"/>
      <w:r w:rsidRPr="00761192">
        <w:rPr>
          <w:rFonts w:ascii="Arial" w:hAnsi="Arial" w:cs="Arial"/>
          <w:sz w:val="20"/>
          <w:szCs w:val="20"/>
        </w:rPr>
        <w:t xml:space="preserve"> presente Ata de Registro de Preços, o órgão participante designará responsável para o acompanhamento e fiscalização da execução do objeto.</w:t>
      </w:r>
    </w:p>
    <w:p w:rsidR="00761192" w:rsidRPr="00761192" w:rsidRDefault="00761192" w:rsidP="00761192">
      <w:pPr>
        <w:jc w:val="both"/>
        <w:rPr>
          <w:rFonts w:ascii="Arial" w:hAnsi="Arial" w:cs="Arial"/>
          <w:b/>
          <w:sz w:val="20"/>
          <w:szCs w:val="20"/>
        </w:rPr>
      </w:pPr>
    </w:p>
    <w:p w:rsidR="00761192" w:rsidRPr="00761192" w:rsidRDefault="00761192" w:rsidP="00761192">
      <w:pPr>
        <w:jc w:val="both"/>
        <w:rPr>
          <w:rFonts w:ascii="Arial" w:hAnsi="Arial" w:cs="Arial"/>
          <w:b/>
          <w:sz w:val="20"/>
          <w:szCs w:val="20"/>
        </w:rPr>
      </w:pPr>
      <w:r w:rsidRPr="00761192">
        <w:rPr>
          <w:rFonts w:ascii="Arial" w:hAnsi="Arial" w:cs="Arial"/>
          <w:b/>
          <w:sz w:val="20"/>
          <w:szCs w:val="20"/>
        </w:rPr>
        <w:t>CLÁUSULA TERCEIRA - DA FORMA DE EXECUÇÃO</w:t>
      </w:r>
    </w:p>
    <w:p w:rsidR="00761192" w:rsidRPr="00761192" w:rsidRDefault="00761192" w:rsidP="00761192">
      <w:pPr>
        <w:pStyle w:val="Corpodetexto"/>
        <w:widowControl/>
        <w:numPr>
          <w:ilvl w:val="1"/>
          <w:numId w:val="3"/>
        </w:numPr>
        <w:tabs>
          <w:tab w:val="clear" w:pos="708"/>
          <w:tab w:val="clear" w:pos="2270"/>
          <w:tab w:val="clear" w:pos="4294"/>
          <w:tab w:val="left" w:pos="426"/>
        </w:tabs>
        <w:suppressAutoHyphens w:val="0"/>
        <w:ind w:left="426" w:hanging="426"/>
        <w:rPr>
          <w:rFonts w:cs="Arial"/>
          <w:sz w:val="20"/>
        </w:rPr>
      </w:pPr>
      <w:r w:rsidRPr="00761192">
        <w:rPr>
          <w:rFonts w:cs="Arial"/>
          <w:sz w:val="20"/>
        </w:rPr>
        <w:t>Os itens, objeto desta contratação, deverão ser entregues em conformidade com as especificações da cláusula primeira deste instrumento.</w:t>
      </w:r>
    </w:p>
    <w:p w:rsidR="00761192" w:rsidRPr="00761192" w:rsidRDefault="00761192" w:rsidP="00761192">
      <w:pPr>
        <w:pStyle w:val="Corpodetexto"/>
        <w:widowControl/>
        <w:numPr>
          <w:ilvl w:val="2"/>
          <w:numId w:val="3"/>
        </w:numPr>
        <w:tabs>
          <w:tab w:val="clear" w:pos="708"/>
          <w:tab w:val="clear" w:pos="2270"/>
          <w:tab w:val="clear" w:pos="4294"/>
          <w:tab w:val="left" w:pos="567"/>
        </w:tabs>
        <w:suppressAutoHyphens w:val="0"/>
        <w:ind w:left="567" w:hanging="567"/>
        <w:rPr>
          <w:rFonts w:cs="Arial"/>
          <w:sz w:val="20"/>
        </w:rPr>
      </w:pPr>
      <w:r w:rsidRPr="00761192">
        <w:rPr>
          <w:rFonts w:cs="Arial"/>
          <w:sz w:val="20"/>
        </w:rPr>
        <w:t>A entrega deverá ser feita nos locais onde ocorrerão os eventos, nas datas e horários determinados pelo órgão requisitante.</w:t>
      </w:r>
    </w:p>
    <w:p w:rsidR="00761192" w:rsidRPr="00761192" w:rsidRDefault="00761192" w:rsidP="00761192">
      <w:pPr>
        <w:pStyle w:val="Corpodetexto"/>
        <w:widowControl/>
        <w:numPr>
          <w:ilvl w:val="3"/>
          <w:numId w:val="3"/>
        </w:numPr>
        <w:tabs>
          <w:tab w:val="clear" w:pos="708"/>
          <w:tab w:val="clear" w:pos="2270"/>
          <w:tab w:val="clear" w:pos="4294"/>
          <w:tab w:val="left" w:pos="709"/>
        </w:tabs>
        <w:suppressAutoHyphens w:val="0"/>
        <w:ind w:left="709" w:hanging="709"/>
        <w:rPr>
          <w:rFonts w:cs="Arial"/>
          <w:sz w:val="20"/>
        </w:rPr>
      </w:pPr>
      <w:r w:rsidRPr="00761192">
        <w:rPr>
          <w:rFonts w:cs="Arial"/>
          <w:sz w:val="20"/>
        </w:rPr>
        <w:t>O órgão requisitante deverá comunicar à DETENTORA as datas, horários e locais de realização dos eventos com, no mínimo, 03 (três) dias de antecedência.</w:t>
      </w:r>
    </w:p>
    <w:p w:rsidR="00761192" w:rsidRPr="00761192" w:rsidRDefault="00761192" w:rsidP="00761192">
      <w:pPr>
        <w:pStyle w:val="Corpodetexto"/>
        <w:widowControl/>
        <w:numPr>
          <w:ilvl w:val="3"/>
          <w:numId w:val="3"/>
        </w:numPr>
        <w:tabs>
          <w:tab w:val="clear" w:pos="708"/>
          <w:tab w:val="clear" w:pos="2270"/>
          <w:tab w:val="clear" w:pos="4294"/>
          <w:tab w:val="left" w:pos="709"/>
        </w:tabs>
        <w:suppressAutoHyphens w:val="0"/>
        <w:ind w:left="709" w:hanging="709"/>
        <w:rPr>
          <w:rFonts w:cs="Arial"/>
          <w:sz w:val="20"/>
        </w:rPr>
      </w:pPr>
      <w:r w:rsidRPr="00761192">
        <w:rPr>
          <w:rFonts w:cs="Arial"/>
          <w:sz w:val="20"/>
        </w:rPr>
        <w:t>A DETENTORA deverá fornecer os produtos mediante a apresentação da Solicitação e da respectiva Nota de Empenho de Despesa, onde constem os itens a serem fornecidos e suas respectivas quantidades.</w:t>
      </w:r>
    </w:p>
    <w:p w:rsidR="00761192" w:rsidRPr="00761192" w:rsidRDefault="00761192" w:rsidP="00761192">
      <w:pPr>
        <w:pStyle w:val="Corpodetexto"/>
        <w:tabs>
          <w:tab w:val="clear" w:pos="708"/>
          <w:tab w:val="clear" w:pos="2270"/>
          <w:tab w:val="clear" w:pos="4294"/>
          <w:tab w:val="left" w:pos="709"/>
        </w:tabs>
        <w:ind w:left="709"/>
        <w:rPr>
          <w:rFonts w:cs="Arial"/>
          <w:sz w:val="20"/>
        </w:rPr>
      </w:pPr>
    </w:p>
    <w:p w:rsidR="00761192" w:rsidRPr="00761192" w:rsidRDefault="00761192" w:rsidP="00761192">
      <w:pPr>
        <w:pStyle w:val="Corpodetexto"/>
        <w:widowControl/>
        <w:numPr>
          <w:ilvl w:val="1"/>
          <w:numId w:val="3"/>
        </w:numPr>
        <w:tabs>
          <w:tab w:val="clear" w:pos="708"/>
          <w:tab w:val="clear" w:pos="2270"/>
          <w:tab w:val="clear" w:pos="4294"/>
          <w:tab w:val="left" w:pos="426"/>
        </w:tabs>
        <w:ind w:left="426" w:hanging="426"/>
        <w:rPr>
          <w:rFonts w:cs="Arial"/>
          <w:sz w:val="20"/>
        </w:rPr>
      </w:pPr>
      <w:r w:rsidRPr="00761192">
        <w:rPr>
          <w:rFonts w:cs="Arial"/>
          <w:sz w:val="20"/>
        </w:rPr>
        <w:t>Todos os itens, objeto desta Ata, deverão ser de 1ª (primeira) qualidade</w:t>
      </w:r>
      <w:r w:rsidRPr="00761192">
        <w:rPr>
          <w:rFonts w:eastAsia="Lucida Sans Unicode" w:cs="Arial"/>
          <w:kern w:val="1"/>
          <w:sz w:val="20"/>
          <w:lang/>
        </w:rPr>
        <w:t xml:space="preserve"> e estar de acordo com as normas e legislação pertinentes para cada um.</w:t>
      </w:r>
    </w:p>
    <w:p w:rsidR="00761192" w:rsidRPr="00761192" w:rsidRDefault="00761192" w:rsidP="00761192">
      <w:pPr>
        <w:pStyle w:val="Corpodetexto"/>
        <w:widowControl/>
        <w:tabs>
          <w:tab w:val="clear" w:pos="708"/>
          <w:tab w:val="clear" w:pos="2270"/>
          <w:tab w:val="clear" w:pos="4294"/>
          <w:tab w:val="left" w:pos="567"/>
        </w:tabs>
        <w:ind w:left="567"/>
        <w:rPr>
          <w:rFonts w:cs="Arial"/>
          <w:sz w:val="20"/>
        </w:rPr>
      </w:pPr>
    </w:p>
    <w:p w:rsidR="00761192" w:rsidRPr="00761192" w:rsidRDefault="00761192" w:rsidP="00761192">
      <w:pPr>
        <w:pStyle w:val="Corpodetexto"/>
        <w:widowControl/>
        <w:numPr>
          <w:ilvl w:val="1"/>
          <w:numId w:val="3"/>
        </w:numPr>
        <w:tabs>
          <w:tab w:val="clear" w:pos="708"/>
          <w:tab w:val="clear" w:pos="2270"/>
          <w:tab w:val="clear" w:pos="4294"/>
          <w:tab w:val="left" w:pos="426"/>
        </w:tabs>
        <w:ind w:left="426" w:hanging="426"/>
        <w:rPr>
          <w:rFonts w:cs="Arial"/>
          <w:sz w:val="20"/>
        </w:rPr>
      </w:pPr>
      <w:r w:rsidRPr="0076119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761192" w:rsidRPr="00761192" w:rsidRDefault="00761192" w:rsidP="00761192">
      <w:pPr>
        <w:pStyle w:val="Corpodetexto"/>
        <w:widowControl/>
        <w:numPr>
          <w:ilvl w:val="2"/>
          <w:numId w:val="3"/>
        </w:numPr>
        <w:tabs>
          <w:tab w:val="clear" w:pos="708"/>
          <w:tab w:val="clear" w:pos="2270"/>
          <w:tab w:val="clear" w:pos="4294"/>
          <w:tab w:val="left" w:pos="567"/>
        </w:tabs>
        <w:suppressAutoHyphens w:val="0"/>
        <w:ind w:left="567" w:hanging="567"/>
        <w:rPr>
          <w:rFonts w:cs="Arial"/>
          <w:sz w:val="20"/>
        </w:rPr>
      </w:pPr>
      <w:r w:rsidRPr="00761192">
        <w:rPr>
          <w:rFonts w:cs="Arial"/>
          <w:sz w:val="20"/>
        </w:rPr>
        <w:t>O aceite dos produtos não exclui a responsabilidade civil do fornecedor por vícios de quantidade, de qualidade ou por desacordo com as especificações estabelecidas neste Edital, verificadas posteriormente.</w:t>
      </w:r>
    </w:p>
    <w:p w:rsidR="00761192" w:rsidRPr="00761192" w:rsidRDefault="00761192" w:rsidP="00761192">
      <w:pPr>
        <w:pStyle w:val="Corpodetexto"/>
        <w:widowControl/>
        <w:numPr>
          <w:ilvl w:val="2"/>
          <w:numId w:val="3"/>
        </w:numPr>
        <w:tabs>
          <w:tab w:val="clear" w:pos="708"/>
          <w:tab w:val="clear" w:pos="2270"/>
          <w:tab w:val="clear" w:pos="4294"/>
          <w:tab w:val="left" w:pos="567"/>
        </w:tabs>
        <w:suppressAutoHyphens w:val="0"/>
        <w:ind w:left="567" w:hanging="567"/>
        <w:rPr>
          <w:rFonts w:cs="Arial"/>
          <w:sz w:val="20"/>
        </w:rPr>
      </w:pPr>
      <w:r w:rsidRPr="00761192">
        <w:rPr>
          <w:rFonts w:cs="Arial"/>
          <w:sz w:val="20"/>
        </w:rPr>
        <w:t>Caso a mercadoria seja recusada ou o documento fiscal apresente incorreção, o prazo de pagamento será contado a partir da data da regularização da entrega ou do documento fiscal, a depender do evento.</w:t>
      </w:r>
    </w:p>
    <w:p w:rsidR="00761192" w:rsidRPr="00761192" w:rsidRDefault="00761192" w:rsidP="00761192">
      <w:pPr>
        <w:pStyle w:val="Corpodetexto"/>
        <w:widowControl/>
        <w:tabs>
          <w:tab w:val="clear" w:pos="708"/>
          <w:tab w:val="clear" w:pos="2270"/>
          <w:tab w:val="clear" w:pos="4294"/>
          <w:tab w:val="left" w:pos="709"/>
        </w:tabs>
        <w:suppressAutoHyphens w:val="0"/>
        <w:ind w:left="709"/>
        <w:rPr>
          <w:rFonts w:cs="Arial"/>
          <w:sz w:val="20"/>
        </w:rPr>
      </w:pPr>
    </w:p>
    <w:p w:rsidR="00761192" w:rsidRPr="00761192" w:rsidRDefault="00761192" w:rsidP="00761192">
      <w:pPr>
        <w:pStyle w:val="Corpodetexto"/>
        <w:widowControl/>
        <w:numPr>
          <w:ilvl w:val="1"/>
          <w:numId w:val="3"/>
        </w:numPr>
        <w:tabs>
          <w:tab w:val="clear" w:pos="708"/>
          <w:tab w:val="clear" w:pos="2270"/>
          <w:tab w:val="clear" w:pos="4294"/>
        </w:tabs>
        <w:ind w:left="426" w:hanging="426"/>
        <w:rPr>
          <w:rFonts w:cs="Arial"/>
          <w:sz w:val="20"/>
        </w:rPr>
      </w:pPr>
      <w:r w:rsidRPr="00761192">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rsidR="00761192" w:rsidRPr="00761192" w:rsidRDefault="00761192" w:rsidP="00761192">
      <w:pPr>
        <w:pStyle w:val="Corpodetexto"/>
        <w:widowControl/>
        <w:numPr>
          <w:ilvl w:val="2"/>
          <w:numId w:val="3"/>
        </w:numPr>
        <w:tabs>
          <w:tab w:val="clear" w:pos="708"/>
          <w:tab w:val="clear" w:pos="2270"/>
          <w:tab w:val="clear" w:pos="4294"/>
        </w:tabs>
        <w:ind w:left="567" w:hanging="567"/>
        <w:rPr>
          <w:rFonts w:cs="Arial"/>
          <w:sz w:val="20"/>
        </w:rPr>
      </w:pPr>
      <w:r w:rsidRPr="00761192">
        <w:rPr>
          <w:rFonts w:cs="Arial"/>
          <w:sz w:val="20"/>
        </w:rPr>
        <w:t>Caberá ao órgão gerenciador da Ata de Registro de Preços, verificar junto a DETENTORA a capacidade de fornecimento dos materiais solicitados pelo órgão ou entidade aderente.</w:t>
      </w:r>
    </w:p>
    <w:p w:rsidR="00761192" w:rsidRPr="00761192" w:rsidRDefault="00761192" w:rsidP="00761192">
      <w:pPr>
        <w:pStyle w:val="Corpodetexto"/>
        <w:widowControl/>
        <w:numPr>
          <w:ilvl w:val="2"/>
          <w:numId w:val="3"/>
        </w:numPr>
        <w:tabs>
          <w:tab w:val="clear" w:pos="708"/>
          <w:tab w:val="clear" w:pos="2270"/>
          <w:tab w:val="clear" w:pos="4294"/>
        </w:tabs>
        <w:ind w:left="567" w:hanging="567"/>
        <w:rPr>
          <w:rFonts w:cs="Arial"/>
          <w:sz w:val="20"/>
        </w:rPr>
      </w:pPr>
      <w:r w:rsidRPr="00761192">
        <w:rPr>
          <w:rFonts w:cs="Arial"/>
          <w:sz w:val="20"/>
        </w:rPr>
        <w:t xml:space="preserve">Caberá a DETENTORA, observadas as condições estabelecidas neste instrumento, optar pela aceitação do fornecimento dos materiais ao órgão ou entidade aderente até o limite de 100% (cem por cento) dos quantitativos registrados, desde que este fornecimento não venha a prejudicar as obrigações </w:t>
      </w:r>
      <w:r w:rsidRPr="00761192">
        <w:rPr>
          <w:rFonts w:cs="Arial"/>
          <w:sz w:val="20"/>
        </w:rPr>
        <w:lastRenderedPageBreak/>
        <w:t>anteriormente assumidas com o órgão gerenciador.</w:t>
      </w:r>
    </w:p>
    <w:p w:rsidR="00761192" w:rsidRPr="00761192" w:rsidRDefault="00761192" w:rsidP="00761192">
      <w:pPr>
        <w:pStyle w:val="Corpodetexto"/>
        <w:widowControl/>
        <w:numPr>
          <w:ilvl w:val="2"/>
          <w:numId w:val="3"/>
        </w:numPr>
        <w:tabs>
          <w:tab w:val="clear" w:pos="708"/>
          <w:tab w:val="clear" w:pos="2270"/>
          <w:tab w:val="clear" w:pos="4294"/>
        </w:tabs>
        <w:ind w:left="567" w:hanging="567"/>
        <w:rPr>
          <w:rFonts w:cs="Arial"/>
          <w:sz w:val="20"/>
        </w:rPr>
      </w:pPr>
      <w:r w:rsidRPr="00761192">
        <w:rPr>
          <w:rFonts w:cs="Arial"/>
          <w:sz w:val="20"/>
        </w:rPr>
        <w:t>Fica estabelecido como limite às adesões por órgãos não participantes do registro de preços o quíntuplo do quantitativo de cada item registrado neste instrumento.</w:t>
      </w:r>
    </w:p>
    <w:p w:rsidR="00761192" w:rsidRPr="00761192" w:rsidRDefault="00761192" w:rsidP="00761192">
      <w:pPr>
        <w:pStyle w:val="Corpodetexto"/>
        <w:widowControl/>
        <w:tabs>
          <w:tab w:val="clear" w:pos="708"/>
          <w:tab w:val="clear" w:pos="2270"/>
          <w:tab w:val="clear" w:pos="4294"/>
        </w:tabs>
        <w:ind w:left="567"/>
        <w:rPr>
          <w:rFonts w:cs="Arial"/>
          <w:sz w:val="20"/>
        </w:rPr>
      </w:pPr>
    </w:p>
    <w:p w:rsidR="00761192" w:rsidRPr="00761192" w:rsidRDefault="00761192" w:rsidP="00761192">
      <w:pPr>
        <w:pStyle w:val="Corpodetexto"/>
        <w:numPr>
          <w:ilvl w:val="1"/>
          <w:numId w:val="3"/>
        </w:numPr>
        <w:tabs>
          <w:tab w:val="clear" w:pos="708"/>
          <w:tab w:val="clear" w:pos="2270"/>
          <w:tab w:val="clear" w:pos="4294"/>
          <w:tab w:val="left" w:pos="426"/>
        </w:tabs>
        <w:ind w:left="426" w:hanging="426"/>
        <w:rPr>
          <w:rFonts w:cs="Arial"/>
          <w:sz w:val="20"/>
        </w:rPr>
      </w:pPr>
      <w:r w:rsidRPr="00761192">
        <w:rPr>
          <w:rFonts w:cs="Arial"/>
          <w:sz w:val="20"/>
        </w:rPr>
        <w:t>Os órgãos participantes deste Registro de Preços são os seguintes:</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Secretaria Municipal de Assistência Social  (</w:t>
      </w:r>
      <w:r w:rsidRPr="00761192">
        <w:rPr>
          <w:rFonts w:cs="Arial"/>
          <w:b/>
          <w:sz w:val="20"/>
        </w:rPr>
        <w:t>órgão gerenciador</w:t>
      </w:r>
      <w:r w:rsidRPr="00761192">
        <w:rPr>
          <w:rFonts w:cs="Arial"/>
          <w:sz w:val="20"/>
        </w:rPr>
        <w:t>)</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Secretaria Municipal de Educação</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Secretaria Municipal de Gestão Administrativa e Financeira</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Fundo da Defesa Civil</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Fundo</w:t>
      </w:r>
      <w:r w:rsidRPr="00761192">
        <w:rPr>
          <w:rFonts w:cs="Arial"/>
          <w:sz w:val="20"/>
        </w:rPr>
        <w:t xml:space="preserve"> Municipal de Saúde</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Fundo Municipal de Esportes</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Fundo Municipal do Idoso</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Gabinete do Prefeito</w:t>
      </w:r>
      <w:r w:rsidRPr="00761192">
        <w:rPr>
          <w:rFonts w:cs="Arial"/>
          <w:sz w:val="20"/>
          <w:lang w:val="pt-BR"/>
        </w:rPr>
        <w:t xml:space="preserve"> – Tiro de Guerra / </w:t>
      </w:r>
      <w:r w:rsidRPr="00761192">
        <w:rPr>
          <w:rFonts w:cs="Arial"/>
          <w:sz w:val="20"/>
        </w:rPr>
        <w:t>Coordenadoria de Comunicação, Cultura e Eventos</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Conselho Tutelar</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FUNREBOM</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Convênio Rádio Patrulha</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Convênio Trânsito – Polícia Civil</w:t>
      </w:r>
      <w:r w:rsidRPr="00761192">
        <w:rPr>
          <w:rFonts w:cs="Arial"/>
          <w:sz w:val="20"/>
          <w:lang w:val="pt-BR"/>
        </w:rPr>
        <w:t xml:space="preserve"> </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rPr>
        <w:t>Convênio trânsito – Polícia Militar</w:t>
      </w:r>
    </w:p>
    <w:p w:rsidR="00761192" w:rsidRPr="00761192" w:rsidRDefault="00761192" w:rsidP="00761192">
      <w:pPr>
        <w:pStyle w:val="Corpodetexto"/>
        <w:numPr>
          <w:ilvl w:val="0"/>
          <w:numId w:val="14"/>
        </w:numPr>
        <w:tabs>
          <w:tab w:val="clear" w:pos="708"/>
          <w:tab w:val="clear" w:pos="2270"/>
          <w:tab w:val="clear" w:pos="4294"/>
        </w:tabs>
        <w:ind w:left="993" w:hanging="567"/>
        <w:rPr>
          <w:rFonts w:cs="Arial"/>
          <w:sz w:val="20"/>
        </w:rPr>
      </w:pPr>
      <w:r w:rsidRPr="00761192">
        <w:rPr>
          <w:rFonts w:cs="Arial"/>
          <w:sz w:val="20"/>
          <w:lang w:val="pt-BR"/>
        </w:rPr>
        <w:t>Polícia Ambiental</w:t>
      </w:r>
    </w:p>
    <w:p w:rsidR="00761192" w:rsidRPr="00761192" w:rsidRDefault="00761192" w:rsidP="00761192">
      <w:pPr>
        <w:jc w:val="both"/>
        <w:rPr>
          <w:rFonts w:ascii="Arial" w:hAnsi="Arial" w:cs="Arial"/>
          <w:sz w:val="20"/>
          <w:szCs w:val="20"/>
        </w:rPr>
      </w:pPr>
    </w:p>
    <w:p w:rsidR="00761192" w:rsidRPr="00761192" w:rsidRDefault="00761192" w:rsidP="00B20961">
      <w:pPr>
        <w:tabs>
          <w:tab w:val="left" w:pos="0"/>
        </w:tabs>
        <w:jc w:val="both"/>
        <w:rPr>
          <w:rFonts w:ascii="Arial" w:hAnsi="Arial" w:cs="Arial"/>
          <w:b/>
          <w:sz w:val="20"/>
          <w:szCs w:val="20"/>
        </w:rPr>
      </w:pPr>
      <w:r w:rsidRPr="00761192">
        <w:rPr>
          <w:rFonts w:ascii="Arial" w:hAnsi="Arial" w:cs="Arial"/>
          <w:b/>
          <w:sz w:val="20"/>
          <w:szCs w:val="20"/>
        </w:rPr>
        <w:t>CLÁUSULA QUARTA - DO PREÇO, FORMA DE PAGAMENTO, DO REAJUSTE E REVISÃO</w:t>
      </w:r>
    </w:p>
    <w:p w:rsidR="00761192" w:rsidRPr="00761192" w:rsidRDefault="00761192" w:rsidP="00761192">
      <w:pPr>
        <w:numPr>
          <w:ilvl w:val="1"/>
          <w:numId w:val="4"/>
        </w:numPr>
        <w:suppressAutoHyphens/>
        <w:spacing w:after="0" w:line="240" w:lineRule="auto"/>
        <w:ind w:left="426" w:hanging="426"/>
        <w:jc w:val="both"/>
        <w:rPr>
          <w:rFonts w:ascii="Arial" w:hAnsi="Arial" w:cs="Arial"/>
          <w:sz w:val="20"/>
          <w:szCs w:val="20"/>
        </w:rPr>
      </w:pPr>
      <w:r w:rsidRPr="00761192">
        <w:rPr>
          <w:rFonts w:ascii="Arial" w:hAnsi="Arial" w:cs="Arial"/>
          <w:sz w:val="20"/>
          <w:szCs w:val="20"/>
        </w:rPr>
        <w:t>O pagamento será realizado em até 15 (quinze) dias, contados da entrega dos produtos, importando o valor por item, de acordo com o quantitativo solicitado e efetivamente entregue.</w:t>
      </w:r>
    </w:p>
    <w:p w:rsidR="00761192" w:rsidRPr="00761192" w:rsidRDefault="00761192" w:rsidP="00761192">
      <w:pPr>
        <w:pStyle w:val="Ttulo"/>
        <w:ind w:firstLine="708"/>
        <w:jc w:val="both"/>
        <w:rPr>
          <w:rFonts w:ascii="Arial" w:hAnsi="Arial" w:cs="Arial"/>
          <w:b w:val="0"/>
          <w:sz w:val="20"/>
        </w:rPr>
      </w:pPr>
    </w:p>
    <w:p w:rsidR="00761192" w:rsidRPr="00761192" w:rsidRDefault="00761192" w:rsidP="00761192">
      <w:pPr>
        <w:pStyle w:val="Corpodetexto"/>
        <w:numPr>
          <w:ilvl w:val="2"/>
          <w:numId w:val="4"/>
        </w:numPr>
        <w:tabs>
          <w:tab w:val="clear" w:pos="708"/>
          <w:tab w:val="clear" w:pos="2270"/>
          <w:tab w:val="clear" w:pos="4294"/>
          <w:tab w:val="left" w:pos="567"/>
        </w:tabs>
        <w:ind w:left="567" w:hanging="567"/>
        <w:rPr>
          <w:rFonts w:cs="Arial"/>
          <w:sz w:val="20"/>
        </w:rPr>
      </w:pPr>
      <w:r w:rsidRPr="00761192">
        <w:rPr>
          <w:rFonts w:cs="Arial"/>
          <w:sz w:val="20"/>
        </w:rPr>
        <w:t xml:space="preserve">O pagamento será efetuado por meio de transferência bancária, na conta corrente nº </w:t>
      </w:r>
      <w:r w:rsidR="00DF6CD5">
        <w:rPr>
          <w:rFonts w:cs="Arial"/>
          <w:sz w:val="20"/>
          <w:lang w:val="pt-BR"/>
        </w:rPr>
        <w:t>21.733-6</w:t>
      </w:r>
      <w:r w:rsidRPr="00761192">
        <w:rPr>
          <w:rFonts w:cs="Arial"/>
          <w:sz w:val="20"/>
        </w:rPr>
        <w:t xml:space="preserve">, do Banco </w:t>
      </w:r>
      <w:r w:rsidR="00DF6CD5">
        <w:rPr>
          <w:rFonts w:cs="Arial"/>
          <w:sz w:val="20"/>
          <w:lang w:val="pt-BR"/>
        </w:rPr>
        <w:t>SICOOB</w:t>
      </w:r>
      <w:r w:rsidRPr="00761192">
        <w:rPr>
          <w:rFonts w:cs="Arial"/>
          <w:sz w:val="20"/>
        </w:rPr>
        <w:t xml:space="preserve">, agência nº </w:t>
      </w:r>
      <w:r w:rsidR="00DF6CD5">
        <w:rPr>
          <w:rFonts w:cs="Arial"/>
          <w:sz w:val="20"/>
          <w:lang w:val="pt-BR"/>
        </w:rPr>
        <w:t>3033</w:t>
      </w:r>
      <w:r w:rsidRPr="00761192">
        <w:rPr>
          <w:rFonts w:cs="Arial"/>
          <w:sz w:val="20"/>
        </w:rPr>
        <w:t>.</w:t>
      </w:r>
    </w:p>
    <w:p w:rsidR="00761192" w:rsidRPr="00761192" w:rsidRDefault="00761192" w:rsidP="00761192">
      <w:pPr>
        <w:pStyle w:val="Ttulo"/>
        <w:numPr>
          <w:ilvl w:val="2"/>
          <w:numId w:val="4"/>
        </w:numPr>
        <w:ind w:left="567" w:hanging="567"/>
        <w:jc w:val="both"/>
        <w:rPr>
          <w:rFonts w:ascii="Arial" w:hAnsi="Arial" w:cs="Arial"/>
          <w:b w:val="0"/>
          <w:sz w:val="20"/>
        </w:rPr>
      </w:pPr>
      <w:r w:rsidRPr="00761192">
        <w:rPr>
          <w:rFonts w:ascii="Arial" w:hAnsi="Arial" w:cs="Arial"/>
          <w:b w:val="0"/>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 de 28 de abril de 1995, e apresentação de Nota Fiscal/Fatura atestada por servidor designado, conforme disposto nos artigos 67 e 73 da Lei 8.666/93.</w:t>
      </w:r>
    </w:p>
    <w:p w:rsidR="00761192" w:rsidRPr="00761192" w:rsidRDefault="00761192" w:rsidP="00761192">
      <w:pPr>
        <w:pStyle w:val="Ttulo"/>
        <w:jc w:val="both"/>
        <w:rPr>
          <w:rFonts w:ascii="Arial" w:hAnsi="Arial" w:cs="Arial"/>
          <w:b w:val="0"/>
          <w:sz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 xml:space="preserve">Os preços não serão reajustados.  </w:t>
      </w:r>
    </w:p>
    <w:p w:rsidR="00761192" w:rsidRPr="00761192" w:rsidRDefault="00761192" w:rsidP="00761192">
      <w:pPr>
        <w:pStyle w:val="PargrafodaLista"/>
        <w:rPr>
          <w:sz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O órgão gerenciador fará, periodicamente, levantamento dos preços praticados no mercado visando aferir se os preços registrados apresentam-se vantajosos.</w:t>
      </w:r>
    </w:p>
    <w:p w:rsidR="00761192" w:rsidRPr="00761192" w:rsidRDefault="00761192" w:rsidP="00761192">
      <w:pPr>
        <w:pStyle w:val="Corpodetexto"/>
        <w:tabs>
          <w:tab w:val="clear" w:pos="708"/>
          <w:tab w:val="clear" w:pos="2270"/>
          <w:tab w:val="clear" w:pos="4294"/>
          <w:tab w:val="left" w:pos="426"/>
        </w:tabs>
        <w:rPr>
          <w:rFonts w:cs="Arial"/>
          <w:sz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761192" w:rsidRPr="00761192" w:rsidRDefault="00761192" w:rsidP="00761192">
      <w:pPr>
        <w:pStyle w:val="Corpodetexto"/>
        <w:numPr>
          <w:ilvl w:val="2"/>
          <w:numId w:val="4"/>
        </w:numPr>
        <w:tabs>
          <w:tab w:val="clear" w:pos="708"/>
          <w:tab w:val="clear" w:pos="2270"/>
          <w:tab w:val="clear" w:pos="4294"/>
          <w:tab w:val="left" w:pos="567"/>
        </w:tabs>
        <w:ind w:left="567" w:hanging="567"/>
        <w:rPr>
          <w:rFonts w:cs="Arial"/>
          <w:sz w:val="20"/>
        </w:rPr>
      </w:pPr>
      <w:r w:rsidRPr="00761192">
        <w:rPr>
          <w:rFonts w:cs="Arial"/>
          <w:sz w:val="20"/>
        </w:rPr>
        <w:t>Mesmo comprovada a ocorrência prevista na alínea “d”, inciso II, do art. 65 da Lei nº 8.666/93, a Administração, se julgar conveniente, poderá optar por cancelar a presente Ata e promover outro processo licitatório.</w:t>
      </w:r>
    </w:p>
    <w:p w:rsidR="00761192" w:rsidRPr="00761192" w:rsidRDefault="00761192" w:rsidP="00761192">
      <w:pPr>
        <w:ind w:firstLine="708"/>
        <w:jc w:val="both"/>
        <w:rPr>
          <w:rFonts w:ascii="Arial" w:hAnsi="Arial" w:cs="Arial"/>
          <w:sz w:val="20"/>
          <w:szCs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5" w:anchor="art65iid" w:history="1">
        <w:r w:rsidRPr="00761192">
          <w:rPr>
            <w:rStyle w:val="Hyperlink"/>
            <w:rFonts w:cs="Arial"/>
            <w:sz w:val="20"/>
          </w:rPr>
          <w:t xml:space="preserve">alínea “d” do inciso II do </w:t>
        </w:r>
        <w:r w:rsidRPr="00761192">
          <w:rPr>
            <w:rStyle w:val="Hyperlink"/>
            <w:rFonts w:cs="Arial"/>
            <w:bCs w:val="0"/>
            <w:sz w:val="20"/>
          </w:rPr>
          <w:t>caput</w:t>
        </w:r>
        <w:r w:rsidRPr="00761192">
          <w:rPr>
            <w:rStyle w:val="Hyperlink"/>
            <w:rFonts w:cs="Arial"/>
            <w:sz w:val="20"/>
          </w:rPr>
          <w:t xml:space="preserve"> do art. 65 da Lei n</w:t>
        </w:r>
        <w:r w:rsidRPr="00761192">
          <w:rPr>
            <w:rStyle w:val="Hyperlink"/>
            <w:rFonts w:cs="Arial"/>
            <w:strike/>
            <w:sz w:val="20"/>
          </w:rPr>
          <w:t>º</w:t>
        </w:r>
        <w:r w:rsidRPr="00761192">
          <w:rPr>
            <w:rStyle w:val="Hyperlink"/>
            <w:rFonts w:cs="Arial"/>
            <w:sz w:val="20"/>
          </w:rPr>
          <w:t xml:space="preserve"> 8.666/93</w:t>
        </w:r>
      </w:hyperlink>
      <w:r w:rsidRPr="00761192">
        <w:rPr>
          <w:rFonts w:cs="Arial"/>
          <w:sz w:val="20"/>
        </w:rPr>
        <w:t>.</w:t>
      </w:r>
    </w:p>
    <w:p w:rsidR="00761192" w:rsidRPr="00761192" w:rsidRDefault="00761192" w:rsidP="00761192">
      <w:pPr>
        <w:pStyle w:val="Corpodetexto"/>
        <w:tabs>
          <w:tab w:val="clear" w:pos="708"/>
          <w:tab w:val="clear" w:pos="2270"/>
          <w:tab w:val="clear" w:pos="4294"/>
          <w:tab w:val="left" w:pos="426"/>
        </w:tabs>
        <w:ind w:left="426"/>
        <w:rPr>
          <w:rFonts w:cs="Arial"/>
          <w:sz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 xml:space="preserve">Quando o preço registrado tornar-se superior ao preço praticado no mercado por motivo superveniente, o órgão gerenciador convocará os fornecedores para negociarem a redução dos preços aos valores </w:t>
      </w:r>
      <w:r w:rsidRPr="00761192">
        <w:rPr>
          <w:rFonts w:cs="Arial"/>
          <w:sz w:val="20"/>
        </w:rPr>
        <w:lastRenderedPageBreak/>
        <w:t>praticados pelo mercado.</w:t>
      </w:r>
    </w:p>
    <w:p w:rsidR="00761192" w:rsidRPr="00761192" w:rsidRDefault="00761192" w:rsidP="00761192">
      <w:pPr>
        <w:pStyle w:val="Corpodetexto"/>
        <w:numPr>
          <w:ilvl w:val="2"/>
          <w:numId w:val="4"/>
        </w:numPr>
        <w:tabs>
          <w:tab w:val="clear" w:pos="708"/>
          <w:tab w:val="clear" w:pos="2270"/>
          <w:tab w:val="clear" w:pos="4294"/>
          <w:tab w:val="left" w:pos="567"/>
        </w:tabs>
        <w:ind w:left="567" w:hanging="567"/>
        <w:rPr>
          <w:rFonts w:cs="Arial"/>
          <w:sz w:val="20"/>
        </w:rPr>
      </w:pPr>
      <w:r w:rsidRPr="00761192">
        <w:rPr>
          <w:rFonts w:cs="Arial"/>
          <w:sz w:val="20"/>
        </w:rPr>
        <w:t>Os fornecedores que não aceitarem reduzir seus preços aos valores praticados pelo mercado serão liberados do compromisso assumido, sem aplicação de penalidade.</w:t>
      </w:r>
    </w:p>
    <w:p w:rsidR="00761192" w:rsidRPr="00761192" w:rsidRDefault="00761192" w:rsidP="00761192">
      <w:pPr>
        <w:pStyle w:val="Corpodetexto"/>
        <w:numPr>
          <w:ilvl w:val="2"/>
          <w:numId w:val="4"/>
        </w:numPr>
        <w:tabs>
          <w:tab w:val="clear" w:pos="708"/>
          <w:tab w:val="clear" w:pos="2270"/>
          <w:tab w:val="clear" w:pos="4294"/>
          <w:tab w:val="left" w:pos="567"/>
        </w:tabs>
        <w:ind w:left="567" w:hanging="567"/>
        <w:rPr>
          <w:rFonts w:cs="Arial"/>
          <w:sz w:val="20"/>
        </w:rPr>
      </w:pPr>
      <w:r w:rsidRPr="00761192">
        <w:rPr>
          <w:rFonts w:cs="Arial"/>
          <w:sz w:val="20"/>
        </w:rPr>
        <w:t>A ordem de classificação dos fornecedores que aceitarem reduzir seus preços aos valores de mercado observará a classificação original.</w:t>
      </w:r>
    </w:p>
    <w:p w:rsidR="00761192" w:rsidRPr="00761192" w:rsidRDefault="00761192" w:rsidP="00761192">
      <w:pPr>
        <w:pStyle w:val="Corpodetexto"/>
        <w:tabs>
          <w:tab w:val="clear" w:pos="708"/>
          <w:tab w:val="clear" w:pos="2270"/>
          <w:tab w:val="clear" w:pos="4294"/>
          <w:tab w:val="left" w:pos="567"/>
        </w:tabs>
        <w:rPr>
          <w:rFonts w:cs="Arial"/>
          <w:sz w:val="20"/>
        </w:rPr>
      </w:pPr>
    </w:p>
    <w:p w:rsidR="00761192" w:rsidRPr="00761192" w:rsidRDefault="00761192" w:rsidP="00761192">
      <w:pPr>
        <w:pStyle w:val="Corpodetexto"/>
        <w:numPr>
          <w:ilvl w:val="1"/>
          <w:numId w:val="4"/>
        </w:numPr>
        <w:tabs>
          <w:tab w:val="clear" w:pos="708"/>
          <w:tab w:val="clear" w:pos="2270"/>
          <w:tab w:val="clear" w:pos="4294"/>
          <w:tab w:val="left" w:pos="426"/>
        </w:tabs>
        <w:ind w:left="426" w:hanging="426"/>
        <w:rPr>
          <w:rFonts w:cs="Arial"/>
          <w:sz w:val="20"/>
        </w:rPr>
      </w:pPr>
      <w:r w:rsidRPr="00761192">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761192" w:rsidRPr="00761192" w:rsidRDefault="00761192" w:rsidP="00761192">
      <w:pPr>
        <w:pStyle w:val="Corpodetexto"/>
        <w:numPr>
          <w:ilvl w:val="2"/>
          <w:numId w:val="4"/>
        </w:numPr>
        <w:tabs>
          <w:tab w:val="clear" w:pos="708"/>
          <w:tab w:val="clear" w:pos="2270"/>
          <w:tab w:val="clear" w:pos="4294"/>
          <w:tab w:val="left" w:pos="567"/>
        </w:tabs>
        <w:ind w:left="567" w:hanging="567"/>
        <w:rPr>
          <w:rFonts w:cs="Arial"/>
          <w:sz w:val="20"/>
        </w:rPr>
      </w:pPr>
      <w:r w:rsidRPr="00761192">
        <w:rPr>
          <w:rFonts w:cs="Arial"/>
          <w:sz w:val="20"/>
        </w:rPr>
        <w:t>Não havendo êxito nas negociações, o órgão gerenciador procederá à revogação da ata de registro de preços, adotando as medidas cabíveis para obtenção da contratação mais vantajosa.</w:t>
      </w:r>
    </w:p>
    <w:p w:rsidR="00761192" w:rsidRPr="00761192" w:rsidRDefault="00761192" w:rsidP="00B20961">
      <w:pPr>
        <w:jc w:val="both"/>
        <w:rPr>
          <w:rFonts w:ascii="Arial" w:hAnsi="Arial" w:cs="Arial"/>
          <w:sz w:val="20"/>
          <w:szCs w:val="20"/>
        </w:rPr>
      </w:pPr>
    </w:p>
    <w:p w:rsidR="00761192" w:rsidRPr="00761192" w:rsidRDefault="00761192" w:rsidP="00761192">
      <w:pPr>
        <w:pStyle w:val="Ttulo2"/>
        <w:tabs>
          <w:tab w:val="left" w:pos="0"/>
        </w:tabs>
        <w:rPr>
          <w:rFonts w:ascii="Arial" w:hAnsi="Arial" w:cs="Arial"/>
          <w:sz w:val="20"/>
        </w:rPr>
      </w:pPr>
      <w:r w:rsidRPr="00761192">
        <w:rPr>
          <w:rFonts w:ascii="Arial" w:hAnsi="Arial" w:cs="Arial"/>
          <w:sz w:val="20"/>
        </w:rPr>
        <w:t>CLÁUSULA QUINTA – DOS RECURSOS ORÇAMENTÁRIOS</w:t>
      </w:r>
    </w:p>
    <w:p w:rsidR="00761192" w:rsidRPr="00761192" w:rsidRDefault="00761192" w:rsidP="00761192">
      <w:pPr>
        <w:pStyle w:val="Recuodecorpodetexto22"/>
        <w:ind w:firstLine="0"/>
        <w:rPr>
          <w:rFonts w:ascii="Arial" w:hAnsi="Arial" w:cs="Arial"/>
          <w:sz w:val="20"/>
        </w:rPr>
      </w:pPr>
    </w:p>
    <w:p w:rsidR="00761192" w:rsidRPr="00761192" w:rsidRDefault="00761192" w:rsidP="00761192">
      <w:pPr>
        <w:numPr>
          <w:ilvl w:val="1"/>
          <w:numId w:val="10"/>
        </w:numPr>
        <w:suppressAutoHyphens/>
        <w:spacing w:after="0" w:line="240" w:lineRule="auto"/>
        <w:ind w:left="426" w:hanging="426"/>
        <w:jc w:val="both"/>
        <w:rPr>
          <w:rFonts w:ascii="Arial" w:hAnsi="Arial" w:cs="Arial"/>
          <w:bCs/>
          <w:sz w:val="20"/>
          <w:szCs w:val="20"/>
        </w:rPr>
      </w:pPr>
      <w:r w:rsidRPr="0076119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761192" w:rsidRPr="00761192" w:rsidRDefault="00761192" w:rsidP="00761192">
      <w:pPr>
        <w:jc w:val="both"/>
        <w:rPr>
          <w:rFonts w:ascii="Arial" w:hAnsi="Arial" w:cs="Arial"/>
          <w:sz w:val="20"/>
          <w:szCs w:val="20"/>
        </w:rPr>
      </w:pPr>
    </w:p>
    <w:p w:rsidR="00761192" w:rsidRPr="00761192" w:rsidRDefault="00761192" w:rsidP="00761192">
      <w:pPr>
        <w:pStyle w:val="Ttulo2"/>
        <w:tabs>
          <w:tab w:val="left" w:pos="0"/>
        </w:tabs>
        <w:rPr>
          <w:rFonts w:ascii="Arial" w:hAnsi="Arial" w:cs="Arial"/>
          <w:sz w:val="20"/>
        </w:rPr>
      </w:pPr>
      <w:r w:rsidRPr="00761192">
        <w:rPr>
          <w:rFonts w:ascii="Arial" w:hAnsi="Arial" w:cs="Arial"/>
          <w:sz w:val="20"/>
        </w:rPr>
        <w:t>CLÁUSULA SEXTA – DO DOCUMENTO FISCAL</w:t>
      </w:r>
    </w:p>
    <w:p w:rsidR="00761192" w:rsidRPr="00761192" w:rsidRDefault="00761192" w:rsidP="00761192">
      <w:pPr>
        <w:jc w:val="both"/>
        <w:rPr>
          <w:rFonts w:ascii="Arial" w:hAnsi="Arial" w:cs="Arial"/>
          <w:sz w:val="20"/>
          <w:szCs w:val="20"/>
        </w:rPr>
      </w:pPr>
    </w:p>
    <w:p w:rsidR="00761192" w:rsidRPr="00761192" w:rsidRDefault="00761192" w:rsidP="00761192">
      <w:pPr>
        <w:pStyle w:val="Corpodetexto21"/>
        <w:numPr>
          <w:ilvl w:val="1"/>
          <w:numId w:val="5"/>
        </w:numPr>
        <w:tabs>
          <w:tab w:val="left" w:pos="426"/>
        </w:tabs>
        <w:ind w:left="426" w:hanging="426"/>
        <w:rPr>
          <w:sz w:val="20"/>
          <w:szCs w:val="20"/>
        </w:rPr>
      </w:pPr>
      <w:r w:rsidRPr="00761192">
        <w:rPr>
          <w:sz w:val="20"/>
          <w:szCs w:val="20"/>
        </w:rPr>
        <w:t>A Nota Fiscal ou outro documento fiscal correlato deverá ser emitido para o órgão requisitante, de acordo com os dados fornecidos pelo mesmo (Razão Social, endereço, CNPJ), e ter a mesma Razão Social e CNPJ dos documentos apresentados por ocasião da habilitação, contendo ainda número do empenho e do processo licitatório.</w:t>
      </w:r>
    </w:p>
    <w:p w:rsidR="00761192" w:rsidRPr="00761192" w:rsidRDefault="00761192" w:rsidP="00761192">
      <w:pPr>
        <w:pStyle w:val="Corpodetexto21"/>
        <w:ind w:left="426"/>
        <w:rPr>
          <w:sz w:val="20"/>
          <w:szCs w:val="20"/>
        </w:rPr>
      </w:pPr>
    </w:p>
    <w:p w:rsidR="00761192" w:rsidRPr="00761192" w:rsidRDefault="00761192" w:rsidP="00761192">
      <w:pPr>
        <w:pStyle w:val="Corpodetexto21"/>
        <w:numPr>
          <w:ilvl w:val="2"/>
          <w:numId w:val="5"/>
        </w:numPr>
        <w:ind w:left="567" w:hanging="567"/>
        <w:rPr>
          <w:sz w:val="20"/>
          <w:szCs w:val="20"/>
        </w:rPr>
      </w:pPr>
      <w:r w:rsidRPr="00761192">
        <w:rPr>
          <w:sz w:val="20"/>
          <w:szCs w:val="20"/>
        </w:rPr>
        <w:t>A apresentação do documento fiscal que contrarie essas exigências inviabilizará o pagamento, isentando o CONTRATANTE do ressarcimento de qualquer prejuízo para a DETENTORA.</w:t>
      </w:r>
    </w:p>
    <w:p w:rsidR="00761192" w:rsidRPr="00761192" w:rsidRDefault="00761192" w:rsidP="00761192">
      <w:pPr>
        <w:tabs>
          <w:tab w:val="left" w:pos="1134"/>
        </w:tabs>
        <w:jc w:val="both"/>
        <w:rPr>
          <w:rFonts w:ascii="Arial" w:hAnsi="Arial" w:cs="Arial"/>
          <w:sz w:val="20"/>
          <w:szCs w:val="20"/>
        </w:rPr>
      </w:pPr>
    </w:p>
    <w:p w:rsidR="00761192" w:rsidRPr="00761192" w:rsidRDefault="00761192" w:rsidP="00761192">
      <w:pPr>
        <w:pStyle w:val="Ttulo2"/>
        <w:tabs>
          <w:tab w:val="left" w:pos="0"/>
        </w:tabs>
        <w:rPr>
          <w:rFonts w:ascii="Arial" w:hAnsi="Arial" w:cs="Arial"/>
          <w:sz w:val="20"/>
        </w:rPr>
      </w:pPr>
      <w:r w:rsidRPr="00761192">
        <w:rPr>
          <w:rFonts w:ascii="Arial" w:hAnsi="Arial" w:cs="Arial"/>
          <w:sz w:val="20"/>
        </w:rPr>
        <w:t xml:space="preserve">CLÁUSULA SÉTIMA - DAS RESPONSABILIDADES </w:t>
      </w:r>
    </w:p>
    <w:p w:rsidR="00761192" w:rsidRPr="00761192" w:rsidRDefault="00761192" w:rsidP="00761192">
      <w:pPr>
        <w:tabs>
          <w:tab w:val="left" w:pos="1134"/>
        </w:tabs>
        <w:jc w:val="both"/>
        <w:rPr>
          <w:rFonts w:ascii="Arial" w:hAnsi="Arial" w:cs="Arial"/>
          <w:sz w:val="20"/>
          <w:szCs w:val="20"/>
        </w:rPr>
      </w:pPr>
    </w:p>
    <w:p w:rsidR="00761192" w:rsidRPr="00761192" w:rsidRDefault="00761192" w:rsidP="00761192">
      <w:pPr>
        <w:numPr>
          <w:ilvl w:val="1"/>
          <w:numId w:val="2"/>
        </w:numPr>
        <w:tabs>
          <w:tab w:val="left" w:pos="0"/>
        </w:tabs>
        <w:suppressAutoHyphens/>
        <w:spacing w:after="0" w:line="240" w:lineRule="auto"/>
        <w:jc w:val="both"/>
        <w:rPr>
          <w:rFonts w:ascii="Arial" w:hAnsi="Arial" w:cs="Arial"/>
          <w:sz w:val="20"/>
          <w:szCs w:val="20"/>
        </w:rPr>
      </w:pPr>
      <w:r w:rsidRPr="00761192">
        <w:rPr>
          <w:rFonts w:ascii="Arial" w:hAnsi="Arial" w:cs="Arial"/>
          <w:sz w:val="20"/>
          <w:szCs w:val="20"/>
        </w:rPr>
        <w:t>Responsabilidades da DETENTORA:</w:t>
      </w:r>
    </w:p>
    <w:p w:rsidR="00761192" w:rsidRPr="00761192" w:rsidRDefault="00761192" w:rsidP="00761192">
      <w:pPr>
        <w:pStyle w:val="Ttulo"/>
        <w:numPr>
          <w:ilvl w:val="2"/>
          <w:numId w:val="2"/>
        </w:numPr>
        <w:tabs>
          <w:tab w:val="left" w:pos="567"/>
        </w:tabs>
        <w:ind w:left="567" w:hanging="567"/>
        <w:jc w:val="both"/>
        <w:rPr>
          <w:rFonts w:ascii="Arial" w:hAnsi="Arial" w:cs="Arial"/>
          <w:b w:val="0"/>
          <w:sz w:val="20"/>
        </w:rPr>
      </w:pPr>
      <w:r w:rsidRPr="00761192">
        <w:rPr>
          <w:rFonts w:ascii="Arial" w:hAnsi="Arial" w:cs="Arial"/>
          <w:b w:val="0"/>
          <w:sz w:val="20"/>
        </w:rPr>
        <w:t>Executar o objeto de acordo com o estipulado na cláusula terceira – da forma de execução – desta Ata.</w:t>
      </w:r>
    </w:p>
    <w:p w:rsidR="00761192" w:rsidRPr="00761192" w:rsidRDefault="00761192" w:rsidP="00761192">
      <w:pPr>
        <w:pStyle w:val="Ttulo"/>
        <w:numPr>
          <w:ilvl w:val="2"/>
          <w:numId w:val="2"/>
        </w:numPr>
        <w:tabs>
          <w:tab w:val="left" w:pos="567"/>
        </w:tabs>
        <w:ind w:left="567" w:hanging="567"/>
        <w:jc w:val="both"/>
        <w:rPr>
          <w:rFonts w:ascii="Arial" w:hAnsi="Arial" w:cs="Arial"/>
          <w:b w:val="0"/>
          <w:sz w:val="20"/>
        </w:rPr>
      </w:pPr>
      <w:r w:rsidRPr="00761192">
        <w:rPr>
          <w:rFonts w:ascii="Arial" w:hAnsi="Arial" w:cs="Arial"/>
          <w:b w:val="0"/>
          <w:sz w:val="20"/>
        </w:rPr>
        <w:t>Manter, durante a execução do contrato todas as condições de habilitação previstas no Edital, e em compatibilidade com as obrigações assumidas.</w:t>
      </w:r>
    </w:p>
    <w:p w:rsidR="00761192" w:rsidRPr="00761192" w:rsidRDefault="00761192" w:rsidP="00761192">
      <w:pPr>
        <w:pStyle w:val="Ttulo"/>
        <w:numPr>
          <w:ilvl w:val="2"/>
          <w:numId w:val="2"/>
        </w:numPr>
        <w:tabs>
          <w:tab w:val="left" w:pos="567"/>
        </w:tabs>
        <w:ind w:left="567" w:hanging="567"/>
        <w:jc w:val="both"/>
        <w:rPr>
          <w:rFonts w:ascii="Arial" w:hAnsi="Arial" w:cs="Arial"/>
          <w:b w:val="0"/>
          <w:sz w:val="20"/>
        </w:rPr>
      </w:pPr>
      <w:r w:rsidRPr="00761192">
        <w:rPr>
          <w:rFonts w:ascii="Arial" w:hAnsi="Arial" w:cs="Arial"/>
          <w:b w:val="0"/>
          <w:sz w:val="20"/>
        </w:rPr>
        <w:t>Responsabilizar-se por eventuais danos causados à Administração ou a terceiros, decorrentes de sua culpa ou dolo na execução do objeto.</w:t>
      </w:r>
    </w:p>
    <w:p w:rsidR="00761192" w:rsidRPr="00761192" w:rsidRDefault="00761192" w:rsidP="00761192">
      <w:pPr>
        <w:pStyle w:val="Ttulo"/>
        <w:numPr>
          <w:ilvl w:val="2"/>
          <w:numId w:val="2"/>
        </w:numPr>
        <w:tabs>
          <w:tab w:val="left" w:pos="567"/>
        </w:tabs>
        <w:ind w:left="567" w:hanging="567"/>
        <w:jc w:val="both"/>
        <w:rPr>
          <w:rFonts w:ascii="Arial" w:hAnsi="Arial" w:cs="Arial"/>
          <w:b w:val="0"/>
          <w:sz w:val="20"/>
        </w:rPr>
      </w:pPr>
      <w:r w:rsidRPr="00761192">
        <w:rPr>
          <w:rFonts w:ascii="Arial" w:hAnsi="Arial" w:cs="Arial"/>
          <w:b w:val="0"/>
          <w:sz w:val="20"/>
        </w:rPr>
        <w:t>Responsabilizar-se pelos custos inerentes a encargos tributários, sociais, fiscais, trabalhistas, previdenciários, securitários e de gerenciamento, resultantes da execução do objeto</w:t>
      </w:r>
    </w:p>
    <w:p w:rsidR="00761192" w:rsidRPr="00B20961" w:rsidRDefault="00761192" w:rsidP="00B20961">
      <w:pPr>
        <w:pStyle w:val="Ttulo"/>
        <w:numPr>
          <w:ilvl w:val="2"/>
          <w:numId w:val="2"/>
        </w:numPr>
        <w:tabs>
          <w:tab w:val="left" w:pos="567"/>
        </w:tabs>
        <w:ind w:left="567" w:hanging="567"/>
        <w:jc w:val="both"/>
        <w:rPr>
          <w:rFonts w:ascii="Arial" w:hAnsi="Arial" w:cs="Arial"/>
          <w:b w:val="0"/>
          <w:sz w:val="20"/>
        </w:rPr>
      </w:pPr>
      <w:r w:rsidRPr="00761192">
        <w:rPr>
          <w:rFonts w:ascii="Arial" w:hAnsi="Arial" w:cs="Arial"/>
          <w:b w:val="0"/>
          <w:bCs/>
          <w:sz w:val="20"/>
        </w:rPr>
        <w:t xml:space="preserve">Exigir </w:t>
      </w:r>
      <w:r w:rsidRPr="00761192">
        <w:rPr>
          <w:rFonts w:ascii="Arial" w:hAnsi="Arial" w:cs="Arial"/>
          <w:b w:val="0"/>
          <w:sz w:val="20"/>
        </w:rPr>
        <w:t>a Solicitação e a respectiva Nota de Empenho de Despesa</w:t>
      </w:r>
      <w:r w:rsidRPr="00761192">
        <w:rPr>
          <w:rFonts w:ascii="Arial" w:hAnsi="Arial" w:cs="Arial"/>
          <w:b w:val="0"/>
          <w:bCs/>
          <w:sz w:val="20"/>
        </w:rPr>
        <w:t>, para a liberação dos produtos solicitados, a fim de comprovar o seu fornecimento.</w:t>
      </w:r>
    </w:p>
    <w:p w:rsidR="00761192" w:rsidRPr="00761192" w:rsidRDefault="00761192" w:rsidP="00761192">
      <w:pPr>
        <w:pStyle w:val="Ttulo2"/>
        <w:numPr>
          <w:ilvl w:val="1"/>
          <w:numId w:val="2"/>
        </w:numPr>
        <w:tabs>
          <w:tab w:val="clear" w:pos="536"/>
          <w:tab w:val="clear" w:pos="2270"/>
          <w:tab w:val="clear" w:pos="4294"/>
          <w:tab w:val="left" w:pos="426"/>
        </w:tabs>
        <w:ind w:left="426" w:hanging="426"/>
        <w:rPr>
          <w:rFonts w:ascii="Arial" w:hAnsi="Arial" w:cs="Arial"/>
          <w:b w:val="0"/>
          <w:sz w:val="20"/>
        </w:rPr>
      </w:pPr>
      <w:r w:rsidRPr="00761192">
        <w:rPr>
          <w:rFonts w:ascii="Arial" w:hAnsi="Arial" w:cs="Arial"/>
          <w:b w:val="0"/>
          <w:sz w:val="20"/>
        </w:rPr>
        <w:t>Responsabilidades do órgão gerenciador e dos órgãos participantes:</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Fiscalizar a execução do objeto.</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Efetuar o pagamento à DETENTORA, de acordo com a cláusula quarta do presente instrumento.</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Providenciar a publicação resumida da presente Ata até o quinto dia útil do mês seguinte ao de sua assinatura.</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Emitir a Solicitação e a respectiva Nota de Empenho de Despesa para que a DETENTORA proceda ao fornecimento dos materiais.</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 xml:space="preserve">Convocar a DETENTORA via fax, </w:t>
      </w:r>
      <w:r w:rsidRPr="00761192">
        <w:rPr>
          <w:rFonts w:ascii="Arial" w:hAnsi="Arial" w:cs="Arial"/>
          <w:i/>
          <w:sz w:val="20"/>
          <w:szCs w:val="20"/>
        </w:rPr>
        <w:t>e-mail</w:t>
      </w:r>
      <w:r w:rsidRPr="00761192">
        <w:rPr>
          <w:rFonts w:ascii="Arial" w:hAnsi="Arial" w:cs="Arial"/>
          <w:sz w:val="20"/>
          <w:szCs w:val="20"/>
        </w:rPr>
        <w:t xml:space="preserve"> ou telefone, para a retirada da Solicitação e da respectiva Nota </w:t>
      </w:r>
      <w:r w:rsidRPr="00761192">
        <w:rPr>
          <w:rFonts w:ascii="Arial" w:hAnsi="Arial" w:cs="Arial"/>
          <w:sz w:val="20"/>
          <w:szCs w:val="20"/>
        </w:rPr>
        <w:lastRenderedPageBreak/>
        <w:t>de Empenho.</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Comunicar à DETENTORA qualquer falha apresentada nos produtos fornecidos, exigindo-lhe a imediata correção.</w:t>
      </w:r>
    </w:p>
    <w:p w:rsidR="00761192" w:rsidRPr="00761192" w:rsidRDefault="00761192" w:rsidP="00761192">
      <w:pPr>
        <w:numPr>
          <w:ilvl w:val="2"/>
          <w:numId w:val="2"/>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Conduzir eventuais procedimentos administrativos de renegociação de preços registrados, para fins de adequação às novas condições de mercado.</w:t>
      </w:r>
    </w:p>
    <w:p w:rsidR="00761192" w:rsidRPr="00761192" w:rsidRDefault="00761192" w:rsidP="00761192">
      <w:pPr>
        <w:rPr>
          <w:rFonts w:ascii="Arial" w:hAnsi="Arial" w:cs="Arial"/>
          <w:sz w:val="20"/>
          <w:szCs w:val="20"/>
        </w:rPr>
      </w:pPr>
    </w:p>
    <w:p w:rsidR="00761192" w:rsidRDefault="00761192" w:rsidP="00B20961">
      <w:pPr>
        <w:pStyle w:val="Ttulo3"/>
        <w:numPr>
          <w:ilvl w:val="0"/>
          <w:numId w:val="0"/>
        </w:numPr>
        <w:tabs>
          <w:tab w:val="clear" w:pos="536"/>
          <w:tab w:val="clear" w:pos="2270"/>
          <w:tab w:val="clear" w:pos="4294"/>
          <w:tab w:val="left" w:pos="2696"/>
          <w:tab w:val="left" w:pos="3294"/>
          <w:tab w:val="left" w:pos="4430"/>
          <w:tab w:val="left" w:pos="6454"/>
        </w:tabs>
        <w:ind w:left="360" w:hanging="360"/>
        <w:jc w:val="left"/>
        <w:rPr>
          <w:rFonts w:ascii="Arial" w:hAnsi="Arial" w:cs="Arial"/>
          <w:b/>
          <w:sz w:val="20"/>
        </w:rPr>
      </w:pPr>
      <w:r w:rsidRPr="00761192">
        <w:rPr>
          <w:rFonts w:ascii="Arial" w:hAnsi="Arial" w:cs="Arial"/>
          <w:b/>
          <w:sz w:val="20"/>
        </w:rPr>
        <w:t>CLÁUSULA OITAVA – DAS SANÇÕES</w:t>
      </w:r>
    </w:p>
    <w:p w:rsidR="00B20961" w:rsidRPr="00B20961" w:rsidRDefault="00B20961" w:rsidP="00B20961">
      <w:pPr>
        <w:rPr>
          <w:lang w:eastAsia="ar-SA"/>
        </w:rPr>
      </w:pPr>
    </w:p>
    <w:p w:rsidR="00761192" w:rsidRPr="00761192" w:rsidRDefault="00761192" w:rsidP="00761192">
      <w:pPr>
        <w:pStyle w:val="Estilo1"/>
        <w:numPr>
          <w:ilvl w:val="1"/>
          <w:numId w:val="6"/>
        </w:numPr>
        <w:tabs>
          <w:tab w:val="left" w:pos="426"/>
        </w:tabs>
        <w:spacing w:after="0" w:line="240" w:lineRule="auto"/>
        <w:ind w:left="426" w:hanging="426"/>
        <w:rPr>
          <w:rFonts w:ascii="Arial" w:hAnsi="Arial" w:cs="Arial"/>
          <w:lang/>
        </w:rPr>
      </w:pPr>
      <w:r w:rsidRPr="00761192">
        <w:rPr>
          <w:rFonts w:ascii="Arial" w:hAnsi="Arial" w:cs="Arial"/>
          <w:lang/>
        </w:rPr>
        <w:t xml:space="preserve">Nos termos do art. 7° da Lei 10.520/2002, se a </w:t>
      </w:r>
      <w:r w:rsidRPr="00761192">
        <w:rPr>
          <w:rFonts w:ascii="Arial" w:hAnsi="Arial" w:cs="Arial"/>
        </w:rPr>
        <w:t>DETENTORA</w:t>
      </w:r>
      <w:r w:rsidRPr="00761192">
        <w:rPr>
          <w:rFonts w:ascii="Arial" w:hAnsi="Arial" w:cs="Arial"/>
          <w:lang/>
        </w:rPr>
        <w:t>,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761192" w:rsidRPr="00761192" w:rsidRDefault="00761192" w:rsidP="00761192">
      <w:pPr>
        <w:pStyle w:val="Estilo1"/>
        <w:tabs>
          <w:tab w:val="left" w:pos="426"/>
        </w:tabs>
        <w:spacing w:after="0" w:line="240" w:lineRule="auto"/>
        <w:ind w:left="426"/>
        <w:rPr>
          <w:rFonts w:ascii="Arial" w:hAnsi="Arial" w:cs="Arial"/>
          <w:lang/>
        </w:rPr>
      </w:pPr>
    </w:p>
    <w:p w:rsidR="00761192" w:rsidRPr="00761192" w:rsidRDefault="00761192" w:rsidP="00761192">
      <w:pPr>
        <w:pStyle w:val="Estilo1"/>
        <w:numPr>
          <w:ilvl w:val="1"/>
          <w:numId w:val="6"/>
        </w:numPr>
        <w:tabs>
          <w:tab w:val="left" w:pos="426"/>
        </w:tabs>
        <w:spacing w:after="0" w:line="240" w:lineRule="auto"/>
        <w:ind w:left="426" w:hanging="426"/>
        <w:rPr>
          <w:rFonts w:ascii="Arial" w:hAnsi="Arial" w:cs="Arial"/>
          <w:lang/>
        </w:rPr>
      </w:pPr>
      <w:r w:rsidRPr="00761192">
        <w:rPr>
          <w:rFonts w:ascii="Arial" w:hAnsi="Arial" w:cs="Arial"/>
        </w:rPr>
        <w:t>O atraso injustificado no fornecimento sujeitará a DETENTORA à multa de mora, no valor de R$ 100,00 (cem reais) por dia de atraso, até o limite de 5% (cinco por cento) do valor registrado.</w:t>
      </w:r>
    </w:p>
    <w:p w:rsidR="00761192" w:rsidRPr="00761192" w:rsidRDefault="00761192" w:rsidP="00761192">
      <w:pPr>
        <w:tabs>
          <w:tab w:val="left" w:pos="0"/>
          <w:tab w:val="left" w:pos="567"/>
        </w:tabs>
        <w:ind w:firstLine="27"/>
        <w:jc w:val="both"/>
        <w:rPr>
          <w:rFonts w:ascii="Arial" w:hAnsi="Arial" w:cs="Arial"/>
          <w:sz w:val="20"/>
          <w:szCs w:val="20"/>
        </w:rPr>
      </w:pPr>
    </w:p>
    <w:p w:rsidR="00761192" w:rsidRPr="00761192" w:rsidRDefault="00761192" w:rsidP="00761192">
      <w:pPr>
        <w:numPr>
          <w:ilvl w:val="2"/>
          <w:numId w:val="6"/>
        </w:numPr>
        <w:tabs>
          <w:tab w:val="left" w:pos="567"/>
        </w:tabs>
        <w:spacing w:after="0" w:line="240" w:lineRule="auto"/>
        <w:ind w:left="567" w:hanging="567"/>
        <w:jc w:val="both"/>
        <w:rPr>
          <w:rFonts w:ascii="Arial" w:hAnsi="Arial" w:cs="Arial"/>
          <w:sz w:val="20"/>
          <w:szCs w:val="20"/>
        </w:rPr>
      </w:pPr>
      <w:r w:rsidRPr="00761192">
        <w:rPr>
          <w:rFonts w:ascii="Arial" w:hAnsi="Arial" w:cs="Arial"/>
          <w:sz w:val="20"/>
          <w:szCs w:val="20"/>
        </w:rPr>
        <w:t>A multa aludida acima não impede que a Administração aplique as outras sanções previstas em Lei.</w:t>
      </w:r>
    </w:p>
    <w:p w:rsidR="00761192" w:rsidRPr="00761192" w:rsidRDefault="00761192" w:rsidP="00761192">
      <w:pPr>
        <w:tabs>
          <w:tab w:val="left" w:pos="1134"/>
        </w:tabs>
        <w:jc w:val="both"/>
        <w:rPr>
          <w:rFonts w:ascii="Arial" w:hAnsi="Arial" w:cs="Arial"/>
          <w:b/>
          <w:bCs/>
          <w:sz w:val="20"/>
          <w:szCs w:val="20"/>
        </w:rPr>
      </w:pPr>
    </w:p>
    <w:p w:rsidR="00761192" w:rsidRPr="00B20961" w:rsidRDefault="00761192" w:rsidP="00B20961">
      <w:pPr>
        <w:tabs>
          <w:tab w:val="left" w:pos="1134"/>
        </w:tabs>
        <w:jc w:val="both"/>
        <w:rPr>
          <w:rFonts w:ascii="Arial" w:hAnsi="Arial" w:cs="Arial"/>
          <w:b/>
          <w:sz w:val="20"/>
          <w:szCs w:val="20"/>
        </w:rPr>
      </w:pPr>
      <w:r w:rsidRPr="00761192">
        <w:rPr>
          <w:rFonts w:ascii="Arial" w:hAnsi="Arial" w:cs="Arial"/>
          <w:b/>
          <w:bCs/>
          <w:sz w:val="20"/>
          <w:szCs w:val="20"/>
        </w:rPr>
        <w:t>CLÁUSULA NONA -</w:t>
      </w:r>
      <w:r w:rsidRPr="00761192">
        <w:rPr>
          <w:rFonts w:ascii="Arial" w:hAnsi="Arial" w:cs="Arial"/>
          <w:b/>
          <w:sz w:val="20"/>
          <w:szCs w:val="20"/>
        </w:rPr>
        <w:t xml:space="preserve"> DO CANCELAMENTO DO REGISTRO DE PREÇOS</w:t>
      </w:r>
    </w:p>
    <w:p w:rsidR="00761192" w:rsidRPr="00761192" w:rsidRDefault="00761192" w:rsidP="00761192">
      <w:pPr>
        <w:pStyle w:val="Corpodetexto"/>
        <w:numPr>
          <w:ilvl w:val="1"/>
          <w:numId w:val="12"/>
        </w:numPr>
        <w:tabs>
          <w:tab w:val="clear" w:pos="708"/>
          <w:tab w:val="clear" w:pos="2270"/>
          <w:tab w:val="clear" w:pos="4294"/>
          <w:tab w:val="left" w:pos="426"/>
        </w:tabs>
        <w:ind w:left="426" w:hanging="426"/>
        <w:rPr>
          <w:rFonts w:cs="Arial"/>
          <w:sz w:val="20"/>
        </w:rPr>
      </w:pPr>
      <w:r w:rsidRPr="00761192">
        <w:rPr>
          <w:rFonts w:cs="Arial"/>
          <w:sz w:val="20"/>
        </w:rPr>
        <w:t>O registro do fornecedor será cancelado quando o mesmo:</w:t>
      </w:r>
    </w:p>
    <w:p w:rsidR="00761192" w:rsidRPr="00761192" w:rsidRDefault="00761192" w:rsidP="00761192">
      <w:pPr>
        <w:pStyle w:val="Corpodetexto"/>
        <w:numPr>
          <w:ilvl w:val="0"/>
          <w:numId w:val="11"/>
        </w:numPr>
        <w:tabs>
          <w:tab w:val="clear" w:pos="708"/>
          <w:tab w:val="clear" w:pos="2270"/>
          <w:tab w:val="clear" w:pos="4294"/>
          <w:tab w:val="left" w:pos="709"/>
        </w:tabs>
        <w:ind w:left="709" w:hanging="283"/>
        <w:rPr>
          <w:rFonts w:cs="Arial"/>
          <w:sz w:val="20"/>
        </w:rPr>
      </w:pPr>
      <w:r w:rsidRPr="00761192">
        <w:rPr>
          <w:rFonts w:cs="Arial"/>
          <w:sz w:val="20"/>
        </w:rPr>
        <w:t>Descumprir as condições da ata de registro de preços.</w:t>
      </w:r>
    </w:p>
    <w:p w:rsidR="00761192" w:rsidRPr="00761192" w:rsidRDefault="00761192" w:rsidP="00761192">
      <w:pPr>
        <w:pStyle w:val="Corpodetexto"/>
        <w:numPr>
          <w:ilvl w:val="0"/>
          <w:numId w:val="11"/>
        </w:numPr>
        <w:tabs>
          <w:tab w:val="clear" w:pos="708"/>
          <w:tab w:val="clear" w:pos="2270"/>
          <w:tab w:val="clear" w:pos="4294"/>
          <w:tab w:val="left" w:pos="709"/>
        </w:tabs>
        <w:ind w:left="709" w:hanging="283"/>
        <w:rPr>
          <w:rFonts w:cs="Arial"/>
          <w:sz w:val="20"/>
        </w:rPr>
      </w:pPr>
      <w:r w:rsidRPr="00761192">
        <w:rPr>
          <w:rFonts w:cs="Arial"/>
          <w:sz w:val="20"/>
        </w:rPr>
        <w:t>Não retirar a nota de empenho ou instrumento equivalente no prazo estabelecido pela Administração, sem justificativa aceitável.</w:t>
      </w:r>
    </w:p>
    <w:p w:rsidR="00761192" w:rsidRPr="00761192" w:rsidRDefault="00761192" w:rsidP="00761192">
      <w:pPr>
        <w:pStyle w:val="Corpodetexto"/>
        <w:numPr>
          <w:ilvl w:val="0"/>
          <w:numId w:val="11"/>
        </w:numPr>
        <w:tabs>
          <w:tab w:val="clear" w:pos="708"/>
          <w:tab w:val="clear" w:pos="2270"/>
          <w:tab w:val="clear" w:pos="4294"/>
          <w:tab w:val="left" w:pos="709"/>
        </w:tabs>
        <w:ind w:left="709" w:hanging="283"/>
        <w:rPr>
          <w:rFonts w:cs="Arial"/>
          <w:sz w:val="20"/>
        </w:rPr>
      </w:pPr>
      <w:r w:rsidRPr="00761192">
        <w:rPr>
          <w:rFonts w:cs="Arial"/>
          <w:sz w:val="20"/>
        </w:rPr>
        <w:t>Não aceitar reduzir o seu preço registrado, na hipótese deste se tornar superior àqueles praticados no mercado.</w:t>
      </w:r>
    </w:p>
    <w:p w:rsidR="00761192" w:rsidRPr="00761192" w:rsidRDefault="00761192" w:rsidP="00761192">
      <w:pPr>
        <w:pStyle w:val="Corpodetexto"/>
        <w:numPr>
          <w:ilvl w:val="0"/>
          <w:numId w:val="11"/>
        </w:numPr>
        <w:tabs>
          <w:tab w:val="clear" w:pos="708"/>
          <w:tab w:val="clear" w:pos="2270"/>
          <w:tab w:val="clear" w:pos="4294"/>
          <w:tab w:val="left" w:pos="709"/>
        </w:tabs>
        <w:ind w:left="709" w:hanging="283"/>
        <w:rPr>
          <w:rFonts w:cs="Arial"/>
          <w:sz w:val="20"/>
        </w:rPr>
      </w:pPr>
      <w:r w:rsidRPr="00761192">
        <w:rPr>
          <w:rFonts w:cs="Arial"/>
          <w:sz w:val="20"/>
        </w:rPr>
        <w:t xml:space="preserve">Sofrer sanção prevista nos </w:t>
      </w:r>
      <w:hyperlink r:id="rId6" w:anchor="art87iii" w:history="1">
        <w:r w:rsidRPr="00761192">
          <w:rPr>
            <w:rStyle w:val="Hyperlink"/>
            <w:rFonts w:cs="Arial"/>
            <w:sz w:val="20"/>
          </w:rPr>
          <w:t>inciso III ou IV do caput do art. 87 da Lei nº 8.666/93</w:t>
        </w:r>
      </w:hyperlink>
      <w:r w:rsidRPr="00761192">
        <w:rPr>
          <w:rFonts w:cs="Arial"/>
          <w:sz w:val="20"/>
        </w:rPr>
        <w:t xml:space="preserve">, ou no </w:t>
      </w:r>
      <w:hyperlink r:id="rId7" w:anchor="art7" w:history="1">
        <w:r w:rsidRPr="00761192">
          <w:rPr>
            <w:rStyle w:val="Hyperlink"/>
            <w:rFonts w:cs="Arial"/>
            <w:sz w:val="20"/>
          </w:rPr>
          <w:t>art. 7</w:t>
        </w:r>
        <w:r w:rsidRPr="00761192">
          <w:rPr>
            <w:rStyle w:val="Hyperlink"/>
            <w:rFonts w:cs="Arial"/>
            <w:strike/>
            <w:sz w:val="20"/>
          </w:rPr>
          <w:t>º</w:t>
        </w:r>
        <w:r w:rsidRPr="00761192">
          <w:rPr>
            <w:rStyle w:val="Hyperlink"/>
            <w:rFonts w:cs="Arial"/>
            <w:sz w:val="20"/>
          </w:rPr>
          <w:t xml:space="preserve"> da Lei n</w:t>
        </w:r>
        <w:r w:rsidRPr="00761192">
          <w:rPr>
            <w:rStyle w:val="Hyperlink"/>
            <w:rFonts w:cs="Arial"/>
            <w:strike/>
            <w:sz w:val="20"/>
          </w:rPr>
          <w:t>º</w:t>
        </w:r>
        <w:r w:rsidRPr="00761192">
          <w:rPr>
            <w:rStyle w:val="Hyperlink"/>
            <w:rFonts w:cs="Arial"/>
            <w:sz w:val="20"/>
          </w:rPr>
          <w:t xml:space="preserve"> 10.520/2002</w:t>
        </w:r>
      </w:hyperlink>
      <w:r w:rsidRPr="00761192">
        <w:rPr>
          <w:rFonts w:cs="Arial"/>
          <w:sz w:val="20"/>
        </w:rPr>
        <w:t>.</w:t>
      </w:r>
    </w:p>
    <w:p w:rsidR="00761192" w:rsidRPr="00761192" w:rsidRDefault="00761192" w:rsidP="00761192">
      <w:pPr>
        <w:pStyle w:val="Corpodetexto"/>
        <w:tabs>
          <w:tab w:val="clear" w:pos="708"/>
          <w:tab w:val="clear" w:pos="2270"/>
          <w:tab w:val="clear" w:pos="4294"/>
          <w:tab w:val="left" w:pos="709"/>
        </w:tabs>
        <w:ind w:left="709"/>
        <w:rPr>
          <w:rFonts w:cs="Arial"/>
          <w:sz w:val="20"/>
        </w:rPr>
      </w:pPr>
    </w:p>
    <w:p w:rsidR="00761192" w:rsidRPr="00761192" w:rsidRDefault="00761192" w:rsidP="00761192">
      <w:pPr>
        <w:pStyle w:val="Corpodetexto"/>
        <w:numPr>
          <w:ilvl w:val="2"/>
          <w:numId w:val="12"/>
        </w:numPr>
        <w:tabs>
          <w:tab w:val="clear" w:pos="708"/>
          <w:tab w:val="clear" w:pos="2270"/>
          <w:tab w:val="clear" w:pos="4294"/>
          <w:tab w:val="left" w:pos="567"/>
        </w:tabs>
        <w:ind w:left="567" w:hanging="567"/>
        <w:rPr>
          <w:rFonts w:cs="Arial"/>
          <w:sz w:val="20"/>
        </w:rPr>
      </w:pPr>
      <w:r w:rsidRPr="00761192">
        <w:rPr>
          <w:rFonts w:cs="Arial"/>
          <w:sz w:val="20"/>
        </w:rPr>
        <w:t>O cancelamento de registros nas hipóteses previstas nas alíneas “a”, “b” e “d” será formalizado por despacho do órgão gerenciador, assegurado o contraditório e a ampla defesa.</w:t>
      </w:r>
    </w:p>
    <w:p w:rsidR="00761192" w:rsidRPr="00761192" w:rsidRDefault="00761192" w:rsidP="00761192">
      <w:pPr>
        <w:pStyle w:val="Corpodetexto"/>
        <w:tabs>
          <w:tab w:val="clear" w:pos="708"/>
          <w:tab w:val="clear" w:pos="2270"/>
          <w:tab w:val="clear" w:pos="4294"/>
          <w:tab w:val="left" w:pos="567"/>
        </w:tabs>
        <w:ind w:left="567"/>
        <w:rPr>
          <w:rFonts w:cs="Arial"/>
          <w:sz w:val="20"/>
        </w:rPr>
      </w:pPr>
    </w:p>
    <w:p w:rsidR="00761192" w:rsidRPr="00761192" w:rsidRDefault="00761192" w:rsidP="00761192">
      <w:pPr>
        <w:pStyle w:val="Corpodetexto"/>
        <w:numPr>
          <w:ilvl w:val="1"/>
          <w:numId w:val="12"/>
        </w:numPr>
        <w:tabs>
          <w:tab w:val="clear" w:pos="708"/>
          <w:tab w:val="clear" w:pos="2270"/>
          <w:tab w:val="clear" w:pos="4294"/>
          <w:tab w:val="left" w:pos="426"/>
        </w:tabs>
        <w:ind w:left="426" w:hanging="426"/>
        <w:rPr>
          <w:rFonts w:cs="Arial"/>
          <w:sz w:val="20"/>
        </w:rPr>
      </w:pPr>
      <w:r w:rsidRPr="0076119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761192" w:rsidRPr="00761192" w:rsidRDefault="00761192" w:rsidP="00761192">
      <w:pPr>
        <w:tabs>
          <w:tab w:val="left" w:pos="1134"/>
        </w:tabs>
        <w:jc w:val="both"/>
        <w:rPr>
          <w:rFonts w:ascii="Arial" w:hAnsi="Arial" w:cs="Arial"/>
          <w:sz w:val="20"/>
          <w:szCs w:val="20"/>
        </w:rPr>
      </w:pPr>
    </w:p>
    <w:p w:rsidR="00761192" w:rsidRPr="00761192" w:rsidRDefault="00761192" w:rsidP="00761192">
      <w:pPr>
        <w:pStyle w:val="Ttulo1"/>
        <w:tabs>
          <w:tab w:val="left" w:pos="0"/>
          <w:tab w:val="left" w:pos="1134"/>
        </w:tabs>
        <w:jc w:val="left"/>
        <w:rPr>
          <w:rFonts w:cs="Arial"/>
          <w:sz w:val="20"/>
        </w:rPr>
      </w:pPr>
      <w:r w:rsidRPr="00761192">
        <w:rPr>
          <w:rFonts w:cs="Arial"/>
          <w:sz w:val="20"/>
        </w:rPr>
        <w:t>CLÁUSULA DÉCIMA - CONDIÇÕES GERAIS</w:t>
      </w:r>
    </w:p>
    <w:p w:rsidR="00761192" w:rsidRPr="00761192" w:rsidRDefault="00761192" w:rsidP="00761192">
      <w:pPr>
        <w:pStyle w:val="Ttulo"/>
        <w:jc w:val="both"/>
        <w:rPr>
          <w:rFonts w:ascii="Arial" w:hAnsi="Arial" w:cs="Arial"/>
          <w:b w:val="0"/>
          <w:sz w:val="20"/>
        </w:rPr>
      </w:pPr>
    </w:p>
    <w:p w:rsidR="00761192" w:rsidRPr="00B20961" w:rsidRDefault="00761192" w:rsidP="00B20961">
      <w:pPr>
        <w:widowControl w:val="0"/>
        <w:numPr>
          <w:ilvl w:val="1"/>
          <w:numId w:val="13"/>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761192" w:rsidRPr="00761192" w:rsidRDefault="00761192" w:rsidP="00761192">
      <w:pPr>
        <w:widowControl w:val="0"/>
        <w:numPr>
          <w:ilvl w:val="1"/>
          <w:numId w:val="13"/>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761192" w:rsidRPr="00761192" w:rsidRDefault="00761192" w:rsidP="00761192">
      <w:pPr>
        <w:pStyle w:val="PargrafodaLista"/>
        <w:rPr>
          <w:sz w:val="20"/>
        </w:rPr>
      </w:pPr>
    </w:p>
    <w:p w:rsidR="00761192" w:rsidRPr="00761192" w:rsidRDefault="00761192" w:rsidP="00761192">
      <w:pPr>
        <w:widowControl w:val="0"/>
        <w:numPr>
          <w:ilvl w:val="1"/>
          <w:numId w:val="13"/>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 xml:space="preserve">Para fins deste registro de preços aplicar-se-á o disposto no Decreto Municipal nº 4.388/2013 e Lei nº </w:t>
      </w:r>
      <w:r w:rsidRPr="00761192">
        <w:rPr>
          <w:rFonts w:ascii="Arial" w:hAnsi="Arial" w:cs="Arial"/>
          <w:sz w:val="20"/>
          <w:szCs w:val="20"/>
        </w:rPr>
        <w:lastRenderedPageBreak/>
        <w:t>8.666/93 e alterações, Instrução Normativa nº 08/2014 e alteração e, ainda, os preceitos gerais do direito público, os princípios da teoria geral dos contratos e as disposições de direito privado.</w:t>
      </w:r>
    </w:p>
    <w:p w:rsidR="00761192" w:rsidRPr="00761192" w:rsidRDefault="00761192" w:rsidP="00761192">
      <w:pPr>
        <w:pStyle w:val="PargrafodaLista"/>
        <w:rPr>
          <w:sz w:val="20"/>
        </w:rPr>
      </w:pPr>
    </w:p>
    <w:p w:rsidR="00761192" w:rsidRPr="00761192" w:rsidRDefault="00761192" w:rsidP="00761192">
      <w:pPr>
        <w:widowControl w:val="0"/>
        <w:numPr>
          <w:ilvl w:val="1"/>
          <w:numId w:val="13"/>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A declaração de nulidade deste instrumento opera retroativamente impedindo os efeitos jurídicos que ele, ordinariamente, deveria produzir, além de desconstituir os já produzidos.</w:t>
      </w:r>
    </w:p>
    <w:p w:rsidR="00761192" w:rsidRPr="00761192" w:rsidRDefault="00761192" w:rsidP="00761192">
      <w:pPr>
        <w:pStyle w:val="PargrafodaLista"/>
        <w:rPr>
          <w:sz w:val="20"/>
        </w:rPr>
      </w:pPr>
    </w:p>
    <w:p w:rsidR="00761192" w:rsidRPr="00761192" w:rsidRDefault="00761192" w:rsidP="00761192">
      <w:pPr>
        <w:widowControl w:val="0"/>
        <w:numPr>
          <w:ilvl w:val="1"/>
          <w:numId w:val="13"/>
        </w:numPr>
        <w:suppressAutoHyphens/>
        <w:spacing w:after="0" w:line="240" w:lineRule="auto"/>
        <w:ind w:left="567" w:hanging="567"/>
        <w:jc w:val="both"/>
        <w:rPr>
          <w:rFonts w:ascii="Arial" w:hAnsi="Arial" w:cs="Arial"/>
          <w:sz w:val="20"/>
          <w:szCs w:val="20"/>
        </w:rPr>
      </w:pPr>
      <w:r w:rsidRPr="00761192">
        <w:rPr>
          <w:rFonts w:ascii="Arial" w:hAnsi="Arial" w:cs="Arial"/>
          <w:sz w:val="20"/>
          <w:szCs w:val="20"/>
        </w:rPr>
        <w:t>Os casos omissos serão resolvidos à luz do Decreto Municipal nº 4.388/2013, e da Lei nº 8.666/93 e suas alterações, recorrendo-se à analogia, aos costumes e aos princípios gerais do direito.</w:t>
      </w:r>
    </w:p>
    <w:p w:rsidR="00761192" w:rsidRPr="00761192" w:rsidRDefault="00761192" w:rsidP="00761192">
      <w:pPr>
        <w:tabs>
          <w:tab w:val="left" w:pos="1134"/>
        </w:tabs>
        <w:jc w:val="both"/>
        <w:rPr>
          <w:rFonts w:ascii="Arial" w:hAnsi="Arial" w:cs="Arial"/>
          <w:sz w:val="20"/>
          <w:szCs w:val="20"/>
        </w:rPr>
      </w:pPr>
    </w:p>
    <w:p w:rsidR="00761192" w:rsidRPr="00761192" w:rsidRDefault="00761192" w:rsidP="00761192">
      <w:pPr>
        <w:pStyle w:val="Corpodetexto21"/>
        <w:tabs>
          <w:tab w:val="left" w:pos="0"/>
        </w:tabs>
        <w:rPr>
          <w:b/>
          <w:bCs/>
          <w:sz w:val="20"/>
          <w:szCs w:val="20"/>
        </w:rPr>
      </w:pPr>
      <w:r w:rsidRPr="00761192">
        <w:rPr>
          <w:b/>
          <w:bCs/>
          <w:sz w:val="20"/>
          <w:szCs w:val="20"/>
        </w:rPr>
        <w:t>CLÁUSULA DÉCIMA PRIMEIRA - DO FORO</w:t>
      </w:r>
    </w:p>
    <w:p w:rsidR="00761192" w:rsidRPr="00761192" w:rsidRDefault="00761192" w:rsidP="00761192">
      <w:pPr>
        <w:pStyle w:val="Corpodetexto21"/>
        <w:tabs>
          <w:tab w:val="left" w:pos="0"/>
        </w:tabs>
        <w:rPr>
          <w:b/>
          <w:sz w:val="20"/>
          <w:szCs w:val="20"/>
        </w:rPr>
      </w:pPr>
      <w:r w:rsidRPr="00761192">
        <w:rPr>
          <w:b/>
          <w:sz w:val="20"/>
          <w:szCs w:val="20"/>
        </w:rPr>
        <w:tab/>
      </w:r>
    </w:p>
    <w:p w:rsidR="00761192" w:rsidRPr="00B20961" w:rsidRDefault="00761192" w:rsidP="00B20961">
      <w:pPr>
        <w:pStyle w:val="Corpodetexto21"/>
        <w:numPr>
          <w:ilvl w:val="1"/>
          <w:numId w:val="7"/>
        </w:numPr>
        <w:tabs>
          <w:tab w:val="left" w:pos="567"/>
        </w:tabs>
        <w:ind w:left="567" w:hanging="567"/>
        <w:rPr>
          <w:sz w:val="20"/>
          <w:szCs w:val="20"/>
        </w:rPr>
      </w:pPr>
      <w:r w:rsidRPr="00761192">
        <w:rPr>
          <w:sz w:val="20"/>
          <w:szCs w:val="20"/>
        </w:rPr>
        <w:t xml:space="preserve">Fica eleito o foro da cidade de </w:t>
      </w:r>
      <w:proofErr w:type="spellStart"/>
      <w:r w:rsidRPr="00761192">
        <w:rPr>
          <w:sz w:val="20"/>
          <w:szCs w:val="20"/>
        </w:rPr>
        <w:t>Joaçaba</w:t>
      </w:r>
      <w:proofErr w:type="spellEnd"/>
      <w:r w:rsidRPr="00761192">
        <w:rPr>
          <w:sz w:val="20"/>
          <w:szCs w:val="20"/>
        </w:rPr>
        <w:t xml:space="preserve"> (SC) para dirimir questões oriundas deste instrumento, renunciando as partes a qualquer outro que lhes possa ser mais favorável.</w:t>
      </w:r>
    </w:p>
    <w:p w:rsidR="00761192" w:rsidRPr="00761192" w:rsidRDefault="00761192" w:rsidP="00761192">
      <w:pPr>
        <w:pStyle w:val="Corpodetexto21"/>
        <w:tabs>
          <w:tab w:val="left" w:pos="0"/>
        </w:tabs>
        <w:rPr>
          <w:sz w:val="20"/>
          <w:szCs w:val="20"/>
        </w:rPr>
      </w:pPr>
    </w:p>
    <w:p w:rsidR="00761192" w:rsidRPr="00761192" w:rsidRDefault="00761192" w:rsidP="00761192">
      <w:pPr>
        <w:pStyle w:val="Corpodetexto21"/>
        <w:tabs>
          <w:tab w:val="left" w:pos="0"/>
        </w:tabs>
        <w:rPr>
          <w:sz w:val="20"/>
          <w:szCs w:val="20"/>
        </w:rPr>
      </w:pPr>
      <w:r w:rsidRPr="00761192">
        <w:rPr>
          <w:sz w:val="20"/>
          <w:szCs w:val="20"/>
        </w:rPr>
        <w:t>E, por estarem acordes, firmam o presente instrumento, juntamente com as testemunhas, em 04 (quatro) vias de igual teor, para todos os efeitos de direito.</w:t>
      </w:r>
    </w:p>
    <w:p w:rsidR="00761192" w:rsidRPr="00761192" w:rsidRDefault="00761192" w:rsidP="00761192">
      <w:pPr>
        <w:tabs>
          <w:tab w:val="left" w:pos="1134"/>
        </w:tabs>
        <w:jc w:val="both"/>
        <w:rPr>
          <w:rFonts w:ascii="Arial" w:hAnsi="Arial" w:cs="Arial"/>
          <w:sz w:val="20"/>
          <w:szCs w:val="20"/>
        </w:rPr>
      </w:pPr>
    </w:p>
    <w:p w:rsidR="00761192" w:rsidRDefault="00761192" w:rsidP="00B20961">
      <w:pPr>
        <w:tabs>
          <w:tab w:val="left" w:pos="0"/>
        </w:tabs>
        <w:jc w:val="both"/>
        <w:rPr>
          <w:rFonts w:ascii="Arial" w:hAnsi="Arial" w:cs="Arial"/>
          <w:sz w:val="20"/>
          <w:szCs w:val="20"/>
        </w:rPr>
      </w:pPr>
      <w:proofErr w:type="spellStart"/>
      <w:r w:rsidRPr="00761192">
        <w:rPr>
          <w:rFonts w:ascii="Arial" w:hAnsi="Arial" w:cs="Arial"/>
          <w:sz w:val="20"/>
          <w:szCs w:val="20"/>
        </w:rPr>
        <w:t>Joaç</w:t>
      </w:r>
      <w:r w:rsidR="00B20961">
        <w:rPr>
          <w:rFonts w:ascii="Arial" w:hAnsi="Arial" w:cs="Arial"/>
          <w:sz w:val="20"/>
          <w:szCs w:val="20"/>
        </w:rPr>
        <w:t>aba</w:t>
      </w:r>
      <w:proofErr w:type="spellEnd"/>
      <w:r w:rsidR="00B20961">
        <w:rPr>
          <w:rFonts w:ascii="Arial" w:hAnsi="Arial" w:cs="Arial"/>
          <w:sz w:val="20"/>
          <w:szCs w:val="20"/>
        </w:rPr>
        <w:t xml:space="preserve"> (SC),</w:t>
      </w:r>
      <w:proofErr w:type="gramStart"/>
      <w:r w:rsidR="00B20961">
        <w:rPr>
          <w:rFonts w:ascii="Arial" w:hAnsi="Arial" w:cs="Arial"/>
          <w:sz w:val="20"/>
          <w:szCs w:val="20"/>
        </w:rPr>
        <w:t xml:space="preserve">  </w:t>
      </w:r>
      <w:proofErr w:type="gramEnd"/>
      <w:r w:rsidR="00B20961">
        <w:rPr>
          <w:rFonts w:ascii="Arial" w:hAnsi="Arial" w:cs="Arial"/>
          <w:sz w:val="20"/>
          <w:szCs w:val="20"/>
        </w:rPr>
        <w:t>18 de março</w:t>
      </w:r>
      <w:r w:rsidRPr="00761192">
        <w:rPr>
          <w:rFonts w:ascii="Arial" w:hAnsi="Arial" w:cs="Arial"/>
          <w:sz w:val="20"/>
          <w:szCs w:val="20"/>
        </w:rPr>
        <w:t xml:space="preserve"> de 2019.</w:t>
      </w:r>
    </w:p>
    <w:p w:rsidR="00B20961" w:rsidRPr="00761192" w:rsidRDefault="00B20961" w:rsidP="00B20961">
      <w:pPr>
        <w:tabs>
          <w:tab w:val="left" w:pos="0"/>
        </w:tabs>
        <w:jc w:val="both"/>
        <w:rPr>
          <w:rFonts w:ascii="Arial" w:hAnsi="Arial" w:cs="Arial"/>
          <w:sz w:val="20"/>
          <w:szCs w:val="20"/>
        </w:rPr>
      </w:pPr>
    </w:p>
    <w:p w:rsidR="00761192" w:rsidRPr="00EE12B3" w:rsidRDefault="00761192" w:rsidP="00EE12B3">
      <w:pPr>
        <w:pStyle w:val="Ttulo"/>
        <w:rPr>
          <w:rFonts w:ascii="Arial" w:hAnsi="Arial" w:cs="Arial"/>
          <w:b w:val="0"/>
          <w:sz w:val="20"/>
        </w:rPr>
      </w:pPr>
      <w:r w:rsidRPr="00EE12B3">
        <w:rPr>
          <w:rFonts w:ascii="Arial" w:hAnsi="Arial" w:cs="Arial"/>
          <w:b w:val="0"/>
          <w:sz w:val="20"/>
        </w:rPr>
        <w:t>SECRETARIA MUNICIPAL GESTÃO ADMINISTRATIVA E FINANCEIRA</w:t>
      </w:r>
    </w:p>
    <w:p w:rsidR="00761192" w:rsidRPr="00EE12B3" w:rsidRDefault="00761192" w:rsidP="00EE12B3">
      <w:pPr>
        <w:pStyle w:val="Ttulo"/>
        <w:rPr>
          <w:rFonts w:ascii="Arial" w:hAnsi="Arial" w:cs="Arial"/>
          <w:b w:val="0"/>
          <w:sz w:val="20"/>
        </w:rPr>
      </w:pPr>
      <w:r w:rsidRPr="00EE12B3">
        <w:rPr>
          <w:rFonts w:ascii="Arial" w:hAnsi="Arial" w:cs="Arial"/>
          <w:b w:val="0"/>
          <w:sz w:val="20"/>
        </w:rPr>
        <w:t>JORGE LUIZ DRESCH - Secretário</w:t>
      </w:r>
    </w:p>
    <w:p w:rsidR="00761192" w:rsidRDefault="00761192" w:rsidP="00EE12B3">
      <w:pPr>
        <w:pStyle w:val="Ttulo"/>
        <w:rPr>
          <w:rFonts w:ascii="Arial" w:hAnsi="Arial" w:cs="Arial"/>
          <w:b w:val="0"/>
          <w:sz w:val="20"/>
          <w:lang w:val="pt-BR"/>
        </w:rPr>
      </w:pPr>
    </w:p>
    <w:p w:rsidR="00EE12B3" w:rsidRPr="00EE12B3" w:rsidRDefault="00EE12B3" w:rsidP="00EE12B3">
      <w:pPr>
        <w:rPr>
          <w:lang w:eastAsia="ar-SA"/>
        </w:rPr>
      </w:pPr>
    </w:p>
    <w:p w:rsidR="00761192" w:rsidRDefault="0065142A" w:rsidP="00EE12B3">
      <w:pPr>
        <w:pStyle w:val="Ttulo"/>
        <w:rPr>
          <w:rFonts w:ascii="Arial" w:hAnsi="Arial" w:cs="Arial"/>
          <w:b w:val="0"/>
          <w:sz w:val="20"/>
          <w:lang w:val="pt-BR"/>
        </w:rPr>
      </w:pPr>
      <w:r>
        <w:rPr>
          <w:rFonts w:ascii="Arial" w:hAnsi="Arial" w:cs="Arial"/>
          <w:b w:val="0"/>
          <w:sz w:val="20"/>
          <w:lang w:val="pt-BR"/>
        </w:rPr>
        <w:t>SILVIO MELO WALTRICK</w:t>
      </w:r>
    </w:p>
    <w:p w:rsidR="0065142A" w:rsidRPr="0065142A" w:rsidRDefault="0065142A" w:rsidP="0065142A">
      <w:pPr>
        <w:rPr>
          <w:lang w:eastAsia="ar-SA"/>
        </w:rPr>
      </w:pPr>
      <w:r>
        <w:rPr>
          <w:lang w:eastAsia="ar-SA"/>
        </w:rPr>
        <w:t xml:space="preserve">                                                                             SILVIO MELO WALTRICK</w:t>
      </w:r>
    </w:p>
    <w:p w:rsidR="00EE12B3" w:rsidRDefault="00EE12B3" w:rsidP="00EE12B3">
      <w:pPr>
        <w:rPr>
          <w:lang w:eastAsia="ar-SA"/>
        </w:rPr>
      </w:pPr>
    </w:p>
    <w:p w:rsidR="00EE12B3" w:rsidRPr="00EE12B3" w:rsidRDefault="00EE12B3" w:rsidP="00EE12B3">
      <w:pPr>
        <w:rPr>
          <w:lang w:eastAsia="ar-SA"/>
        </w:rPr>
      </w:pPr>
    </w:p>
    <w:p w:rsidR="00761192" w:rsidRPr="00761192" w:rsidRDefault="00761192" w:rsidP="00B20961">
      <w:pPr>
        <w:tabs>
          <w:tab w:val="left" w:pos="1134"/>
        </w:tabs>
        <w:rPr>
          <w:rFonts w:ascii="Arial" w:hAnsi="Arial" w:cs="Arial"/>
          <w:sz w:val="20"/>
          <w:szCs w:val="20"/>
        </w:rPr>
      </w:pPr>
      <w:r w:rsidRPr="00761192">
        <w:rPr>
          <w:rFonts w:ascii="Arial" w:hAnsi="Arial" w:cs="Arial"/>
          <w:sz w:val="20"/>
          <w:szCs w:val="20"/>
        </w:rPr>
        <w:t>Testemunhas:</w:t>
      </w:r>
    </w:p>
    <w:p w:rsidR="00761192" w:rsidRPr="00761192" w:rsidRDefault="00761192" w:rsidP="00761192">
      <w:pPr>
        <w:rPr>
          <w:rFonts w:ascii="Arial" w:hAnsi="Arial" w:cs="Arial"/>
          <w:sz w:val="20"/>
          <w:szCs w:val="20"/>
        </w:rPr>
      </w:pPr>
      <w:r w:rsidRPr="00761192">
        <w:rPr>
          <w:rFonts w:ascii="Arial" w:hAnsi="Arial" w:cs="Arial"/>
          <w:sz w:val="20"/>
          <w:szCs w:val="20"/>
        </w:rPr>
        <w:t>1._____________________________</w:t>
      </w:r>
    </w:p>
    <w:p w:rsidR="00761192" w:rsidRPr="00761192" w:rsidRDefault="00761192" w:rsidP="00761192">
      <w:pPr>
        <w:rPr>
          <w:rFonts w:ascii="Arial" w:hAnsi="Arial" w:cs="Arial"/>
          <w:sz w:val="20"/>
          <w:szCs w:val="20"/>
        </w:rPr>
      </w:pPr>
      <w:r w:rsidRPr="00761192">
        <w:rPr>
          <w:rFonts w:ascii="Arial" w:hAnsi="Arial" w:cs="Arial"/>
          <w:sz w:val="20"/>
          <w:szCs w:val="20"/>
        </w:rPr>
        <w:t>2._____________________________</w:t>
      </w:r>
      <w:r w:rsidRPr="00761192">
        <w:rPr>
          <w:rFonts w:ascii="Arial" w:hAnsi="Arial" w:cs="Arial"/>
          <w:sz w:val="20"/>
          <w:szCs w:val="20"/>
        </w:rPr>
        <w:tab/>
      </w:r>
    </w:p>
    <w:p w:rsidR="00000000" w:rsidRDefault="0065142A"/>
    <w:sectPr w:rsidR="00000000" w:rsidSect="00570B66">
      <w:headerReference w:type="default" r:id="rId8"/>
      <w:footerReference w:type="default" r:id="rId9"/>
      <w:footnotePr>
        <w:pos w:val="beneathText"/>
      </w:footnotePr>
      <w:pgSz w:w="11905" w:h="16837"/>
      <w:pgMar w:top="1701" w:right="851" w:bottom="851" w:left="1134" w:header="680" w:footer="851"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51" w:rsidRDefault="0065142A">
    <w:pPr>
      <w:pStyle w:val="Rodap"/>
      <w:ind w:right="360"/>
      <w:rPr>
        <w:sz w:val="16"/>
      </w:rPr>
    </w:pPr>
    <w:r>
      <w:pict>
        <v:shapetype id="_x0000_t202" coordsize="21600,21600" o:spt="202" path="m,l,21600r21600,l21600,xe">
          <v:stroke joinstyle="miter"/>
          <v:path gradientshapeok="t" o:connecttype="rect"/>
        </v:shapetype>
        <v:shape id="_x0000_s1025" type="#_x0000_t202" style="position:absolute;margin-left:510.9pt;margin-top:.05pt;width:20.55pt;height:18.6pt;z-index:251660288;mso-wrap-distance-left:0;mso-wrap-distance-right:0;mso-position-horizontal-relative:page" stroked="f">
          <v:fill opacity="0" color2="black"/>
          <v:textbox style="mso-next-textbox:#_x0000_s1025" inset="0,0,0,0">
            <w:txbxContent>
              <w:p w:rsidR="00A61B51" w:rsidRPr="003235D6" w:rsidRDefault="0065142A">
                <w:pPr>
                  <w:pStyle w:val="Rodap"/>
                  <w:rPr>
                    <w:b/>
                    <w:sz w:val="20"/>
                  </w:rPr>
                </w:pPr>
                <w:r w:rsidRPr="003235D6">
                  <w:rPr>
                    <w:rStyle w:val="Nmerodepgina"/>
                    <w:sz w:val="20"/>
                  </w:rPr>
                  <w:fldChar w:fldCharType="begin"/>
                </w:r>
                <w:r w:rsidRPr="003235D6">
                  <w:rPr>
                    <w:rStyle w:val="Nmerodepgina"/>
                    <w:sz w:val="20"/>
                  </w:rPr>
                  <w:instrText xml:space="preserve"> PAGE </w:instrText>
                </w:r>
                <w:r w:rsidRPr="003235D6">
                  <w:rPr>
                    <w:rStyle w:val="Nmerodepgina"/>
                    <w:sz w:val="20"/>
                  </w:rPr>
                  <w:fldChar w:fldCharType="separate"/>
                </w:r>
                <w:r>
                  <w:rPr>
                    <w:rStyle w:val="Nmerodepgina"/>
                    <w:noProof/>
                    <w:sz w:val="20"/>
                  </w:rPr>
                  <w:t>8</w:t>
                </w:r>
                <w:r w:rsidRPr="003235D6">
                  <w:rPr>
                    <w:rStyle w:val="Nmerodepgina"/>
                    <w:sz w:val="20"/>
                  </w:rPr>
                  <w:fldChar w:fldCharType="end"/>
                </w:r>
              </w:p>
            </w:txbxContent>
          </v:textbox>
          <w10:wrap type="square" side="largest"/>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B51" w:rsidRPr="000540AF" w:rsidRDefault="0065142A" w:rsidP="007129A1">
    <w:pPr>
      <w:ind w:left="993"/>
      <w:rPr>
        <w:sz w:val="20"/>
      </w:rPr>
    </w:pPr>
    <w:r w:rsidRPr="00AB36A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9pt;margin-top:-12.5pt;width:44.25pt;height:56.15pt;z-index:251661312;mso-wrap-distance-left:0;mso-wrap-distance-right:9.05pt" filled="t">
          <v:fill color2="black"/>
          <v:imagedata r:id="rId1" o:title=""/>
          <w10:wrap type="square" side="right"/>
        </v:shape>
      </w:pict>
    </w:r>
    <w:r w:rsidRPr="000540AF">
      <w:rPr>
        <w:sz w:val="20"/>
      </w:rPr>
      <w:t>ESTADO DE SANTA CATARINA</w:t>
    </w:r>
  </w:p>
  <w:p w:rsidR="00A61B51" w:rsidRDefault="0065142A" w:rsidP="007129A1">
    <w:pPr>
      <w:ind w:left="993"/>
      <w:rPr>
        <w:b/>
        <w:sz w:val="20"/>
      </w:rPr>
    </w:pPr>
    <w:r w:rsidRPr="002815C4">
      <w:rPr>
        <w:b/>
        <w:sz w:val="20"/>
      </w:rPr>
      <w:t>MUNICÍPIO DE JOAÇABA</w:t>
    </w:r>
  </w:p>
  <w:p w:rsidR="00570B66" w:rsidRDefault="0065142A" w:rsidP="007129A1">
    <w:pPr>
      <w:ind w:left="993"/>
      <w:rPr>
        <w:b/>
        <w:sz w:val="20"/>
      </w:rPr>
    </w:pPr>
  </w:p>
  <w:p w:rsidR="00A61B51" w:rsidRDefault="0065142A" w:rsidP="007129A1">
    <w:pPr>
      <w:ind w:left="993"/>
      <w:rPr>
        <w:b/>
        <w:szCs w:val="24"/>
      </w:rPr>
    </w:pPr>
  </w:p>
  <w:p w:rsidR="00A61B51" w:rsidRPr="008B4164" w:rsidRDefault="0065142A">
    <w:pPr>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lvlText w:val=".%3"/>
      <w:lvlJc w:val="left"/>
      <w:pPr>
        <w:tabs>
          <w:tab w:val="num" w:pos="360"/>
        </w:tabs>
        <w:ind w:left="360" w:hanging="36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61C09F4"/>
    <w:multiLevelType w:val="multilevel"/>
    <w:tmpl w:val="2820D4C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6290164"/>
    <w:multiLevelType w:val="multilevel"/>
    <w:tmpl w:val="1ADCBB5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nsid w:val="187D1B0F"/>
    <w:multiLevelType w:val="multilevel"/>
    <w:tmpl w:val="7F3E0606"/>
    <w:lvl w:ilvl="0">
      <w:start w:val="9"/>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5">
    <w:nsid w:val="1D922EF5"/>
    <w:multiLevelType w:val="multilevel"/>
    <w:tmpl w:val="46F22DF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7">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89049BD"/>
    <w:multiLevelType w:val="multilevel"/>
    <w:tmpl w:val="C024A9D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374379D"/>
    <w:multiLevelType w:val="multilevel"/>
    <w:tmpl w:val="9516E740"/>
    <w:lvl w:ilvl="0">
      <w:start w:val="10"/>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nsid w:val="79045B21"/>
    <w:multiLevelType w:val="multilevel"/>
    <w:tmpl w:val="B538B1FE"/>
    <w:lvl w:ilvl="0">
      <w:start w:val="11"/>
      <w:numFmt w:val="decimal"/>
      <w:lvlText w:val="%1."/>
      <w:lvlJc w:val="left"/>
      <w:pPr>
        <w:ind w:left="435" w:hanging="435"/>
      </w:pPr>
      <w:rPr>
        <w:rFonts w:hint="default"/>
      </w:rPr>
    </w:lvl>
    <w:lvl w:ilvl="1">
      <w:start w:val="1"/>
      <w:numFmt w:val="decimal"/>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3">
    <w:nsid w:val="7A6006C3"/>
    <w:multiLevelType w:val="multilevel"/>
    <w:tmpl w:val="D2A2223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 w:numId="2">
    <w:abstractNumId w:val="5"/>
  </w:num>
  <w:num w:numId="3">
    <w:abstractNumId w:val="13"/>
  </w:num>
  <w:num w:numId="4">
    <w:abstractNumId w:val="10"/>
  </w:num>
  <w:num w:numId="5">
    <w:abstractNumId w:val="1"/>
  </w:num>
  <w:num w:numId="6">
    <w:abstractNumId w:val="2"/>
  </w:num>
  <w:num w:numId="7">
    <w:abstractNumId w:val="12"/>
  </w:num>
  <w:num w:numId="8">
    <w:abstractNumId w:val="7"/>
  </w:num>
  <w:num w:numId="9">
    <w:abstractNumId w:val="9"/>
  </w:num>
  <w:num w:numId="10">
    <w:abstractNumId w:val="3"/>
  </w:num>
  <w:num w:numId="11">
    <w:abstractNumId w:val="8"/>
  </w:num>
  <w:num w:numId="12">
    <w:abstractNumId w:val="4"/>
  </w:num>
  <w:num w:numId="13">
    <w:abstractNumId w:val="1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Pr>
  <w:compat>
    <w:useFELayout/>
  </w:compat>
  <w:rsids>
    <w:rsidRoot w:val="00761192"/>
    <w:rsid w:val="000F5A38"/>
    <w:rsid w:val="002D3B1E"/>
    <w:rsid w:val="004E590C"/>
    <w:rsid w:val="0065142A"/>
    <w:rsid w:val="00675639"/>
    <w:rsid w:val="0069521E"/>
    <w:rsid w:val="007437D9"/>
    <w:rsid w:val="00761192"/>
    <w:rsid w:val="0082066A"/>
    <w:rsid w:val="009102AB"/>
    <w:rsid w:val="00B20961"/>
    <w:rsid w:val="00DF6CD5"/>
    <w:rsid w:val="00E8353A"/>
    <w:rsid w:val="00E95767"/>
    <w:rsid w:val="00EE12B3"/>
    <w:rsid w:val="00F45A83"/>
    <w:rsid w:val="00FC55C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761192"/>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761192"/>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761192"/>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61192"/>
    <w:rPr>
      <w:rFonts w:ascii="Arial" w:eastAsia="Times New Roman" w:hAnsi="Arial" w:cs="Times New Roman"/>
      <w:b/>
      <w:sz w:val="24"/>
      <w:szCs w:val="20"/>
      <w:lang w:eastAsia="ar-SA"/>
    </w:rPr>
  </w:style>
  <w:style w:type="character" w:customStyle="1" w:styleId="Ttulo2Char">
    <w:name w:val="Título 2 Char"/>
    <w:basedOn w:val="Fontepargpadro"/>
    <w:link w:val="Ttulo2"/>
    <w:rsid w:val="0076119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761192"/>
    <w:rPr>
      <w:rFonts w:ascii="Times New Roman" w:eastAsia="Times New Roman" w:hAnsi="Times New Roman" w:cs="Times New Roman"/>
      <w:sz w:val="24"/>
      <w:szCs w:val="20"/>
      <w:lang w:eastAsia="ar-SA"/>
    </w:rPr>
  </w:style>
  <w:style w:type="character" w:styleId="Nmerodepgina">
    <w:name w:val="page number"/>
    <w:basedOn w:val="Fontepargpadro"/>
    <w:rsid w:val="00761192"/>
  </w:style>
  <w:style w:type="character" w:styleId="Hyperlink">
    <w:name w:val="Hyperlink"/>
    <w:uiPriority w:val="99"/>
    <w:rsid w:val="00761192"/>
    <w:rPr>
      <w:color w:val="0000FF"/>
      <w:u w:val="single"/>
    </w:rPr>
  </w:style>
  <w:style w:type="paragraph" w:styleId="Corpodetexto">
    <w:name w:val="Body Text"/>
    <w:basedOn w:val="Normal"/>
    <w:link w:val="CorpodetextoChar"/>
    <w:rsid w:val="0076119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761192"/>
    <w:rPr>
      <w:rFonts w:ascii="Arial" w:eastAsia="Times New Roman" w:hAnsi="Arial" w:cs="Times New Roman"/>
      <w:bCs/>
      <w:szCs w:val="20"/>
      <w:lang w:eastAsia="ar-SA"/>
    </w:rPr>
  </w:style>
  <w:style w:type="paragraph" w:customStyle="1" w:styleId="Corpodetexto21">
    <w:name w:val="Corpo de texto 21"/>
    <w:basedOn w:val="Normal"/>
    <w:rsid w:val="00761192"/>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76119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761192"/>
    <w:rPr>
      <w:rFonts w:ascii="Times New Roman" w:eastAsia="Times New Roman" w:hAnsi="Times New Roman" w:cs="Times New Roman"/>
      <w:b/>
      <w:sz w:val="24"/>
      <w:szCs w:val="20"/>
      <w:lang w:eastAsia="ar-SA"/>
    </w:rPr>
  </w:style>
  <w:style w:type="paragraph" w:customStyle="1" w:styleId="Estilo1">
    <w:name w:val="Estilo1"/>
    <w:basedOn w:val="Normal"/>
    <w:rsid w:val="0076119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76119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rsid w:val="0076119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761192"/>
    <w:rPr>
      <w:rFonts w:ascii="Times New Roman" w:eastAsia="Times New Roman" w:hAnsi="Times New Roman" w:cs="Times New Roman"/>
      <w:b/>
      <w:sz w:val="24"/>
      <w:szCs w:val="20"/>
      <w:lang w:eastAsia="ar-SA"/>
    </w:rPr>
  </w:style>
  <w:style w:type="paragraph" w:styleId="Rodap">
    <w:name w:val="footer"/>
    <w:basedOn w:val="Normal"/>
    <w:link w:val="RodapChar"/>
    <w:rsid w:val="0076119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761192"/>
    <w:rPr>
      <w:rFonts w:ascii="Arial" w:eastAsia="Times New Roman" w:hAnsi="Arial" w:cs="Arial"/>
      <w:bCs/>
      <w:sz w:val="24"/>
      <w:szCs w:val="20"/>
      <w:lang w:eastAsia="ar-SA"/>
    </w:rPr>
  </w:style>
  <w:style w:type="paragraph" w:styleId="Ttulo">
    <w:name w:val="Title"/>
    <w:basedOn w:val="Normal"/>
    <w:next w:val="Normal"/>
    <w:link w:val="TtuloChar"/>
    <w:qFormat/>
    <w:rsid w:val="0076119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761192"/>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761192"/>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76119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761192"/>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theme" Target="theme/theme1.xml"/><Relationship Id="rId5" Type="http://schemas.openxmlformats.org/officeDocument/2006/relationships/hyperlink" Target="http://www.planalto.gov.br/ccivil_03/LEIS/L8666cons.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2838</Words>
  <Characters>15327</Characters>
  <Application>Microsoft Office Word</Application>
  <DocSecurity>0</DocSecurity>
  <Lines>127</Lines>
  <Paragraphs>36</Paragraphs>
  <ScaleCrop>false</ScaleCrop>
  <Company>PMJ</Company>
  <LinksUpToDate>false</LinksUpToDate>
  <CharactersWithSpaces>18129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21</cp:revision>
  <dcterms:created xsi:type="dcterms:W3CDTF">2019-03-18T19:59:00Z</dcterms:created>
  <dcterms:modified xsi:type="dcterms:W3CDTF">2019-03-18T20:43:00Z</dcterms:modified>
</cp:coreProperties>
</file>