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51012" w:rsidRDefault="00B51012" w:rsidP="00B51012">
      <w:pPr>
        <w:autoSpaceDE w:val="0"/>
        <w:autoSpaceDN w:val="0"/>
        <w:adjustRightInd w:val="0"/>
        <w:jc w:val="center"/>
        <w:rPr>
          <w:rFonts w:ascii="Arial" w:hAnsi="Arial" w:cs="Arial"/>
          <w:b/>
          <w:sz w:val="20"/>
          <w:szCs w:val="20"/>
        </w:rPr>
      </w:pPr>
      <w:r>
        <w:rPr>
          <w:rFonts w:ascii="Arial" w:hAnsi="Arial" w:cs="Arial"/>
          <w:b/>
          <w:sz w:val="20"/>
          <w:szCs w:val="20"/>
        </w:rPr>
        <w:t xml:space="preserve">ATA DE REGISTRO DE PREÇOS Nº </w:t>
      </w:r>
      <w:r w:rsidR="0040567F">
        <w:rPr>
          <w:rFonts w:ascii="Arial" w:hAnsi="Arial" w:cs="Arial"/>
          <w:b/>
          <w:sz w:val="20"/>
          <w:szCs w:val="20"/>
        </w:rPr>
        <w:t>04</w:t>
      </w:r>
      <w:r w:rsidRPr="00B51012">
        <w:rPr>
          <w:rFonts w:ascii="Arial" w:hAnsi="Arial" w:cs="Arial"/>
          <w:b/>
          <w:sz w:val="20"/>
          <w:szCs w:val="20"/>
        </w:rPr>
        <w:t>/201</w:t>
      </w:r>
      <w:r>
        <w:rPr>
          <w:rFonts w:ascii="Arial" w:hAnsi="Arial" w:cs="Arial"/>
          <w:b/>
          <w:sz w:val="20"/>
          <w:szCs w:val="20"/>
        </w:rPr>
        <w:t>9/</w:t>
      </w:r>
      <w:r w:rsidRPr="00B51012">
        <w:rPr>
          <w:rFonts w:ascii="Arial" w:hAnsi="Arial" w:cs="Arial"/>
          <w:b/>
          <w:sz w:val="20"/>
          <w:szCs w:val="20"/>
        </w:rPr>
        <w:t>PMJ</w:t>
      </w:r>
      <w:r>
        <w:rPr>
          <w:rFonts w:ascii="Arial" w:hAnsi="Arial" w:cs="Arial"/>
          <w:b/>
          <w:sz w:val="20"/>
          <w:szCs w:val="20"/>
        </w:rPr>
        <w:t>/</w:t>
      </w:r>
      <w:r w:rsidR="005C69E9">
        <w:rPr>
          <w:rFonts w:ascii="Arial" w:hAnsi="Arial" w:cs="Arial"/>
          <w:b/>
          <w:sz w:val="20"/>
          <w:szCs w:val="20"/>
        </w:rPr>
        <w:t>08</w:t>
      </w:r>
    </w:p>
    <w:p w:rsidR="00B51012" w:rsidRPr="00B51012" w:rsidRDefault="00B51012" w:rsidP="00B51012">
      <w:pPr>
        <w:autoSpaceDE w:val="0"/>
        <w:autoSpaceDN w:val="0"/>
        <w:adjustRightInd w:val="0"/>
        <w:jc w:val="center"/>
        <w:rPr>
          <w:rFonts w:ascii="Arial" w:hAnsi="Arial" w:cs="Arial"/>
          <w:b/>
          <w:sz w:val="20"/>
          <w:szCs w:val="20"/>
        </w:rPr>
      </w:pPr>
    </w:p>
    <w:p w:rsidR="00B51012" w:rsidRPr="00B51012" w:rsidRDefault="00B51012" w:rsidP="00B51012">
      <w:pPr>
        <w:autoSpaceDE w:val="0"/>
        <w:autoSpaceDN w:val="0"/>
        <w:adjustRightInd w:val="0"/>
        <w:jc w:val="both"/>
        <w:rPr>
          <w:rFonts w:ascii="Arial" w:hAnsi="Arial" w:cs="Arial"/>
          <w:sz w:val="20"/>
          <w:szCs w:val="20"/>
        </w:rPr>
      </w:pPr>
      <w:r w:rsidRPr="00B51012">
        <w:rPr>
          <w:rFonts w:ascii="Arial" w:hAnsi="Arial" w:cs="Arial"/>
          <w:sz w:val="20"/>
          <w:szCs w:val="20"/>
        </w:rPr>
        <w:t>DOTADO DE EFEITO JURÍDICO DE DOCUMENTO DE AJUSTE CONTRATUAL, CUJO OBJETO CONSTITUI O REGISTRO DE PREÇOS PARA A AQUISIÇÃO EVENTUAL E FUTURA DE GÊNEROS ALIMENTÍCIOS DESTINADOS À MANUTENÇÃO DOS SERVIÇOS, AÇÕES E PROJETOS OFERTADOS PELA SECRETARIA MUNICIPAL DE ASSISTÊNCIA SOCIAL DE JOAÇABA, SC, E DEMAIS ÓRGÃOS PARTICIPANTES.</w:t>
      </w:r>
    </w:p>
    <w:p w:rsidR="00B51012" w:rsidRPr="00B51012" w:rsidRDefault="00B51012" w:rsidP="00B51012">
      <w:pPr>
        <w:jc w:val="both"/>
        <w:rPr>
          <w:rFonts w:ascii="Arial" w:hAnsi="Arial" w:cs="Arial"/>
          <w:sz w:val="20"/>
          <w:szCs w:val="20"/>
        </w:rPr>
      </w:pPr>
      <w:r>
        <w:rPr>
          <w:rFonts w:ascii="Arial" w:hAnsi="Arial" w:cs="Arial"/>
          <w:sz w:val="20"/>
          <w:szCs w:val="20"/>
        </w:rPr>
        <w:t>Aos 29 (vinte e nove) dias do mês de janeiro</w:t>
      </w:r>
      <w:r w:rsidRPr="00B51012">
        <w:rPr>
          <w:rFonts w:ascii="Arial" w:hAnsi="Arial" w:cs="Arial"/>
          <w:sz w:val="20"/>
          <w:szCs w:val="20"/>
        </w:rPr>
        <w:t xml:space="preserve"> do ano de 201</w:t>
      </w:r>
      <w:r>
        <w:rPr>
          <w:rFonts w:ascii="Arial" w:hAnsi="Arial" w:cs="Arial"/>
          <w:sz w:val="20"/>
          <w:szCs w:val="20"/>
        </w:rPr>
        <w:t>9</w:t>
      </w:r>
      <w:r w:rsidRPr="00B51012">
        <w:rPr>
          <w:rFonts w:ascii="Arial" w:hAnsi="Arial" w:cs="Arial"/>
          <w:sz w:val="20"/>
          <w:szCs w:val="20"/>
        </w:rPr>
        <w:t xml:space="preserve">, o MUNICÍPIO DE JOAÇABA, SC, com sede na Avenida XV de Novembro, 378, centro, </w:t>
      </w:r>
      <w:proofErr w:type="spellStart"/>
      <w:r w:rsidRPr="00B51012">
        <w:rPr>
          <w:rFonts w:ascii="Arial" w:hAnsi="Arial" w:cs="Arial"/>
          <w:sz w:val="20"/>
          <w:szCs w:val="20"/>
        </w:rPr>
        <w:t>Joaçaba</w:t>
      </w:r>
      <w:proofErr w:type="spellEnd"/>
      <w:r w:rsidRPr="00B51012">
        <w:rPr>
          <w:rFonts w:ascii="Arial" w:hAnsi="Arial" w:cs="Arial"/>
          <w:sz w:val="20"/>
          <w:szCs w:val="20"/>
        </w:rPr>
        <w:t xml:space="preserve">, SC, inscrito no CNPJ sob o nº 82.939.380/0001-99, por intermédio da </w:t>
      </w:r>
      <w:r w:rsidRPr="00B51012">
        <w:rPr>
          <w:rFonts w:ascii="Arial" w:hAnsi="Arial" w:cs="Arial"/>
          <w:b/>
          <w:sz w:val="20"/>
          <w:szCs w:val="20"/>
        </w:rPr>
        <w:t>SECRETARIA MUNICIPAL DE GESTÃO ADMINISTRATIVA E FINANCEIRA</w:t>
      </w:r>
      <w:r w:rsidRPr="00B51012">
        <w:rPr>
          <w:rFonts w:ascii="Arial" w:hAnsi="Arial" w:cs="Arial"/>
          <w:sz w:val="20"/>
          <w:szCs w:val="20"/>
        </w:rPr>
        <w:t xml:space="preserve">, como </w:t>
      </w:r>
      <w:r w:rsidRPr="00B51012">
        <w:rPr>
          <w:rFonts w:ascii="Arial" w:hAnsi="Arial" w:cs="Arial"/>
          <w:b/>
          <w:sz w:val="20"/>
          <w:szCs w:val="20"/>
        </w:rPr>
        <w:t xml:space="preserve">órgão </w:t>
      </w:r>
      <w:proofErr w:type="gramStart"/>
      <w:r w:rsidRPr="00B51012">
        <w:rPr>
          <w:rFonts w:ascii="Arial" w:hAnsi="Arial" w:cs="Arial"/>
          <w:b/>
          <w:sz w:val="20"/>
          <w:szCs w:val="20"/>
        </w:rPr>
        <w:t>gerenciador</w:t>
      </w:r>
      <w:proofErr w:type="gramEnd"/>
      <w:r w:rsidRPr="00B51012">
        <w:rPr>
          <w:rFonts w:ascii="Arial" w:hAnsi="Arial" w:cs="Arial"/>
          <w:sz w:val="20"/>
          <w:szCs w:val="20"/>
        </w:rPr>
        <w:t xml:space="preserve">, representado neste ato pelo Secretário, JORGE LUIZ DRESCH, e a(s) empresa(s) abaixo relacionada(s), representada(s) na forma de seu(s) estatuto(s) social(is), em ordem de preferência por classificação, doravante denominada(s) </w:t>
      </w:r>
      <w:r w:rsidRPr="00B51012">
        <w:rPr>
          <w:rFonts w:ascii="Arial" w:hAnsi="Arial" w:cs="Arial"/>
          <w:b/>
          <w:sz w:val="20"/>
          <w:szCs w:val="20"/>
        </w:rPr>
        <w:t>DETENTORA</w:t>
      </w:r>
      <w:r w:rsidRPr="00B51012">
        <w:rPr>
          <w:rFonts w:ascii="Arial" w:hAnsi="Arial" w:cs="Arial"/>
          <w:sz w:val="20"/>
          <w:szCs w:val="20"/>
        </w:rPr>
        <w:t xml:space="preserve">(S), nos termos da Lei Federal nº 10.520/2002, da Lei Complementar nº 123/2006, do Decreto Municipal nº 4.388/2013, Decreto Municipal nº 2.879/2006 e alterações, Instrução Normativa nº 08/2014 e alteração, aplicando-se subsidiariamente no que couberem as disposições contidas na Lei Federal nº 8.666/93 com alterações posteriores, celebram a presente ATA DE REGISTRO DE PREÇOS, originada do Processo de Licitação nº </w:t>
      </w:r>
      <w:r>
        <w:rPr>
          <w:rFonts w:ascii="Arial" w:hAnsi="Arial" w:cs="Arial"/>
          <w:sz w:val="20"/>
          <w:szCs w:val="20"/>
        </w:rPr>
        <w:t>152</w:t>
      </w:r>
      <w:r w:rsidRPr="00B51012">
        <w:rPr>
          <w:rFonts w:ascii="Arial" w:hAnsi="Arial" w:cs="Arial"/>
          <w:sz w:val="20"/>
          <w:szCs w:val="20"/>
        </w:rPr>
        <w:t xml:space="preserve">/2018/FMAS – Edital de Pregão Presencial nº </w:t>
      </w:r>
      <w:r>
        <w:rPr>
          <w:rFonts w:ascii="Arial" w:hAnsi="Arial" w:cs="Arial"/>
          <w:sz w:val="20"/>
          <w:szCs w:val="20"/>
        </w:rPr>
        <w:t>92</w:t>
      </w:r>
      <w:r w:rsidRPr="00B51012">
        <w:rPr>
          <w:rFonts w:ascii="Arial" w:hAnsi="Arial" w:cs="Arial"/>
          <w:sz w:val="20"/>
          <w:szCs w:val="20"/>
        </w:rPr>
        <w:t xml:space="preserve">/2018/FMAS, </w:t>
      </w:r>
      <w:r>
        <w:rPr>
          <w:rFonts w:ascii="Arial" w:hAnsi="Arial" w:cs="Arial"/>
          <w:sz w:val="20"/>
          <w:szCs w:val="20"/>
        </w:rPr>
        <w:t xml:space="preserve">homologado em 29/01/2019, </w:t>
      </w:r>
      <w:r w:rsidRPr="00B51012">
        <w:rPr>
          <w:rFonts w:ascii="Arial" w:hAnsi="Arial" w:cs="Arial"/>
          <w:sz w:val="20"/>
          <w:szCs w:val="20"/>
        </w:rPr>
        <w:t xml:space="preserve">mediante termos e condições que seguem. </w:t>
      </w:r>
    </w:p>
    <w:p w:rsidR="00B51012" w:rsidRPr="00B51012" w:rsidRDefault="00B51012" w:rsidP="00B51012">
      <w:pPr>
        <w:autoSpaceDE w:val="0"/>
        <w:autoSpaceDN w:val="0"/>
        <w:adjustRightInd w:val="0"/>
        <w:spacing w:line="360" w:lineRule="auto"/>
        <w:rPr>
          <w:rFonts w:ascii="Arial" w:hAnsi="Arial" w:cs="Arial"/>
          <w:b/>
          <w:sz w:val="20"/>
          <w:szCs w:val="20"/>
        </w:rPr>
      </w:pPr>
      <w:r w:rsidRPr="00B51012">
        <w:rPr>
          <w:rFonts w:ascii="Arial" w:hAnsi="Arial" w:cs="Arial"/>
          <w:b/>
          <w:sz w:val="20"/>
          <w:szCs w:val="20"/>
        </w:rPr>
        <w:t>DETENTORA (S):</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02"/>
        <w:gridCol w:w="2800"/>
        <w:gridCol w:w="6826"/>
      </w:tblGrid>
      <w:tr w:rsidR="00B51012" w:rsidRPr="00B51012" w:rsidTr="00611C11">
        <w:tc>
          <w:tcPr>
            <w:tcW w:w="402" w:type="dxa"/>
            <w:vMerge w:val="restart"/>
            <w:vAlign w:val="center"/>
          </w:tcPr>
          <w:p w:rsidR="00B51012" w:rsidRPr="00B51012" w:rsidRDefault="00B51012" w:rsidP="00611C11">
            <w:pPr>
              <w:autoSpaceDE w:val="0"/>
              <w:autoSpaceDN w:val="0"/>
              <w:adjustRightInd w:val="0"/>
              <w:spacing w:line="360" w:lineRule="auto"/>
              <w:jc w:val="center"/>
              <w:rPr>
                <w:rFonts w:ascii="Arial" w:hAnsi="Arial" w:cs="Arial"/>
                <w:b/>
                <w:sz w:val="20"/>
                <w:szCs w:val="20"/>
              </w:rPr>
            </w:pPr>
            <w:r w:rsidRPr="00B51012">
              <w:rPr>
                <w:rFonts w:ascii="Arial" w:hAnsi="Arial" w:cs="Arial"/>
                <w:b/>
                <w:sz w:val="20"/>
                <w:szCs w:val="20"/>
              </w:rPr>
              <w:t>1ª</w:t>
            </w:r>
          </w:p>
        </w:tc>
        <w:tc>
          <w:tcPr>
            <w:tcW w:w="2800" w:type="dxa"/>
            <w:vAlign w:val="center"/>
          </w:tcPr>
          <w:p w:rsidR="00B51012" w:rsidRPr="00B51012" w:rsidRDefault="00B51012" w:rsidP="00611C11">
            <w:pPr>
              <w:autoSpaceDE w:val="0"/>
              <w:autoSpaceDN w:val="0"/>
              <w:adjustRightInd w:val="0"/>
              <w:rPr>
                <w:rFonts w:ascii="Arial" w:hAnsi="Arial" w:cs="Arial"/>
                <w:sz w:val="20"/>
                <w:szCs w:val="20"/>
              </w:rPr>
            </w:pPr>
            <w:r w:rsidRPr="00B51012">
              <w:rPr>
                <w:rFonts w:ascii="Arial" w:hAnsi="Arial" w:cs="Arial"/>
                <w:bCs/>
                <w:sz w:val="20"/>
                <w:szCs w:val="20"/>
              </w:rPr>
              <w:t>RAZÃO SOCIAL:</w:t>
            </w:r>
          </w:p>
        </w:tc>
        <w:tc>
          <w:tcPr>
            <w:tcW w:w="6826" w:type="dxa"/>
            <w:vAlign w:val="center"/>
          </w:tcPr>
          <w:p w:rsidR="00B51012" w:rsidRPr="00B51012" w:rsidRDefault="005C69E9" w:rsidP="00611C11">
            <w:pPr>
              <w:autoSpaceDE w:val="0"/>
              <w:autoSpaceDN w:val="0"/>
              <w:adjustRightInd w:val="0"/>
              <w:rPr>
                <w:rFonts w:ascii="Arial" w:hAnsi="Arial" w:cs="Arial"/>
                <w:b/>
                <w:sz w:val="20"/>
                <w:szCs w:val="20"/>
              </w:rPr>
            </w:pPr>
            <w:r>
              <w:rPr>
                <w:rFonts w:ascii="Arial" w:hAnsi="Arial" w:cs="Arial"/>
                <w:b/>
                <w:sz w:val="20"/>
                <w:szCs w:val="20"/>
              </w:rPr>
              <w:t>PRANDO &amp; CARON LTDA - ME</w:t>
            </w:r>
          </w:p>
        </w:tc>
      </w:tr>
      <w:tr w:rsidR="00B51012" w:rsidRPr="00B51012" w:rsidTr="00611C11">
        <w:tc>
          <w:tcPr>
            <w:tcW w:w="402" w:type="dxa"/>
            <w:vMerge/>
          </w:tcPr>
          <w:p w:rsidR="00B51012" w:rsidRPr="00B51012" w:rsidRDefault="00B51012" w:rsidP="00611C11">
            <w:pPr>
              <w:autoSpaceDE w:val="0"/>
              <w:autoSpaceDN w:val="0"/>
              <w:adjustRightInd w:val="0"/>
              <w:spacing w:line="360" w:lineRule="auto"/>
              <w:rPr>
                <w:rFonts w:ascii="Arial" w:hAnsi="Arial" w:cs="Arial"/>
                <w:b/>
                <w:sz w:val="20"/>
                <w:szCs w:val="20"/>
              </w:rPr>
            </w:pPr>
          </w:p>
        </w:tc>
        <w:tc>
          <w:tcPr>
            <w:tcW w:w="2800" w:type="dxa"/>
            <w:vAlign w:val="center"/>
          </w:tcPr>
          <w:p w:rsidR="00B51012" w:rsidRPr="00B51012" w:rsidRDefault="00B51012" w:rsidP="00611C11">
            <w:pPr>
              <w:autoSpaceDE w:val="0"/>
              <w:autoSpaceDN w:val="0"/>
              <w:adjustRightInd w:val="0"/>
              <w:rPr>
                <w:rFonts w:ascii="Arial" w:hAnsi="Arial" w:cs="Arial"/>
                <w:sz w:val="20"/>
                <w:szCs w:val="20"/>
              </w:rPr>
            </w:pPr>
            <w:r w:rsidRPr="00B51012">
              <w:rPr>
                <w:rFonts w:ascii="Arial" w:hAnsi="Arial" w:cs="Arial"/>
                <w:bCs/>
                <w:sz w:val="20"/>
                <w:szCs w:val="20"/>
              </w:rPr>
              <w:t>ENDEREÇO:</w:t>
            </w:r>
          </w:p>
        </w:tc>
        <w:tc>
          <w:tcPr>
            <w:tcW w:w="6826" w:type="dxa"/>
            <w:vAlign w:val="center"/>
          </w:tcPr>
          <w:p w:rsidR="00B51012" w:rsidRPr="00B51012" w:rsidRDefault="005C69E9" w:rsidP="00611C11">
            <w:pPr>
              <w:autoSpaceDE w:val="0"/>
              <w:autoSpaceDN w:val="0"/>
              <w:adjustRightInd w:val="0"/>
              <w:rPr>
                <w:rFonts w:ascii="Arial" w:hAnsi="Arial" w:cs="Arial"/>
                <w:b/>
                <w:sz w:val="20"/>
                <w:szCs w:val="20"/>
              </w:rPr>
            </w:pPr>
            <w:r>
              <w:rPr>
                <w:rFonts w:ascii="Arial" w:hAnsi="Arial" w:cs="Arial"/>
                <w:b/>
                <w:sz w:val="20"/>
                <w:szCs w:val="20"/>
              </w:rPr>
              <w:t>RUA ANTONIO NUNES VARELA, 585 – SL 02 – BAIRRO VILA PEDRINI – 89.600-000 – FONE 049-3522-1001</w:t>
            </w:r>
          </w:p>
        </w:tc>
      </w:tr>
      <w:tr w:rsidR="00B51012" w:rsidRPr="00B51012" w:rsidTr="00611C11">
        <w:tc>
          <w:tcPr>
            <w:tcW w:w="402" w:type="dxa"/>
            <w:vMerge/>
          </w:tcPr>
          <w:p w:rsidR="00B51012" w:rsidRPr="00B51012" w:rsidRDefault="00B51012" w:rsidP="00611C11">
            <w:pPr>
              <w:autoSpaceDE w:val="0"/>
              <w:autoSpaceDN w:val="0"/>
              <w:adjustRightInd w:val="0"/>
              <w:spacing w:line="360" w:lineRule="auto"/>
              <w:rPr>
                <w:rFonts w:ascii="Arial" w:hAnsi="Arial" w:cs="Arial"/>
                <w:b/>
                <w:sz w:val="20"/>
                <w:szCs w:val="20"/>
              </w:rPr>
            </w:pPr>
          </w:p>
        </w:tc>
        <w:tc>
          <w:tcPr>
            <w:tcW w:w="2800" w:type="dxa"/>
            <w:vAlign w:val="center"/>
          </w:tcPr>
          <w:p w:rsidR="00B51012" w:rsidRPr="00B51012" w:rsidRDefault="00B51012" w:rsidP="00611C11">
            <w:pPr>
              <w:autoSpaceDE w:val="0"/>
              <w:autoSpaceDN w:val="0"/>
              <w:adjustRightInd w:val="0"/>
              <w:rPr>
                <w:rFonts w:ascii="Arial" w:hAnsi="Arial" w:cs="Arial"/>
                <w:bCs/>
                <w:sz w:val="20"/>
                <w:szCs w:val="20"/>
              </w:rPr>
            </w:pPr>
            <w:r w:rsidRPr="00B51012">
              <w:rPr>
                <w:rFonts w:ascii="Arial" w:hAnsi="Arial" w:cs="Arial"/>
                <w:bCs/>
                <w:sz w:val="20"/>
                <w:szCs w:val="20"/>
              </w:rPr>
              <w:t>CIDADE / ESTADO:</w:t>
            </w:r>
          </w:p>
        </w:tc>
        <w:tc>
          <w:tcPr>
            <w:tcW w:w="6826" w:type="dxa"/>
            <w:vAlign w:val="center"/>
          </w:tcPr>
          <w:p w:rsidR="00B51012" w:rsidRPr="00B51012" w:rsidRDefault="005C69E9" w:rsidP="00611C11">
            <w:pPr>
              <w:autoSpaceDE w:val="0"/>
              <w:autoSpaceDN w:val="0"/>
              <w:adjustRightInd w:val="0"/>
              <w:rPr>
                <w:rFonts w:ascii="Arial" w:hAnsi="Arial" w:cs="Arial"/>
                <w:b/>
                <w:sz w:val="20"/>
                <w:szCs w:val="20"/>
              </w:rPr>
            </w:pPr>
            <w:r>
              <w:rPr>
                <w:rFonts w:ascii="Arial" w:hAnsi="Arial" w:cs="Arial"/>
                <w:b/>
                <w:sz w:val="20"/>
                <w:szCs w:val="20"/>
              </w:rPr>
              <w:t>JOAÇABA/SC</w:t>
            </w:r>
          </w:p>
        </w:tc>
      </w:tr>
      <w:tr w:rsidR="00B51012" w:rsidRPr="00B51012" w:rsidTr="00611C11">
        <w:tc>
          <w:tcPr>
            <w:tcW w:w="402" w:type="dxa"/>
            <w:vMerge/>
          </w:tcPr>
          <w:p w:rsidR="00B51012" w:rsidRPr="00B51012" w:rsidRDefault="00B51012" w:rsidP="00611C11">
            <w:pPr>
              <w:autoSpaceDE w:val="0"/>
              <w:autoSpaceDN w:val="0"/>
              <w:adjustRightInd w:val="0"/>
              <w:spacing w:line="360" w:lineRule="auto"/>
              <w:rPr>
                <w:rFonts w:ascii="Arial" w:hAnsi="Arial" w:cs="Arial"/>
                <w:b/>
                <w:sz w:val="20"/>
                <w:szCs w:val="20"/>
              </w:rPr>
            </w:pPr>
          </w:p>
        </w:tc>
        <w:tc>
          <w:tcPr>
            <w:tcW w:w="2800" w:type="dxa"/>
            <w:vAlign w:val="center"/>
          </w:tcPr>
          <w:p w:rsidR="00B51012" w:rsidRPr="00B51012" w:rsidRDefault="00B51012" w:rsidP="00611C11">
            <w:pPr>
              <w:autoSpaceDE w:val="0"/>
              <w:autoSpaceDN w:val="0"/>
              <w:adjustRightInd w:val="0"/>
              <w:rPr>
                <w:rFonts w:ascii="Arial" w:hAnsi="Arial" w:cs="Arial"/>
                <w:sz w:val="20"/>
                <w:szCs w:val="20"/>
              </w:rPr>
            </w:pPr>
            <w:r w:rsidRPr="00B51012">
              <w:rPr>
                <w:rFonts w:ascii="Arial" w:hAnsi="Arial" w:cs="Arial"/>
                <w:bCs/>
                <w:sz w:val="20"/>
                <w:szCs w:val="20"/>
              </w:rPr>
              <w:t>CNPJ/MF:</w:t>
            </w:r>
          </w:p>
        </w:tc>
        <w:tc>
          <w:tcPr>
            <w:tcW w:w="6826" w:type="dxa"/>
            <w:vAlign w:val="center"/>
          </w:tcPr>
          <w:p w:rsidR="00B51012" w:rsidRPr="00B51012" w:rsidRDefault="005C69E9" w:rsidP="00611C11">
            <w:pPr>
              <w:autoSpaceDE w:val="0"/>
              <w:autoSpaceDN w:val="0"/>
              <w:adjustRightInd w:val="0"/>
              <w:rPr>
                <w:rFonts w:ascii="Arial" w:hAnsi="Arial" w:cs="Arial"/>
                <w:b/>
                <w:sz w:val="20"/>
                <w:szCs w:val="20"/>
              </w:rPr>
            </w:pPr>
            <w:r>
              <w:rPr>
                <w:rFonts w:ascii="Arial" w:hAnsi="Arial" w:cs="Arial"/>
                <w:b/>
                <w:sz w:val="20"/>
                <w:szCs w:val="20"/>
              </w:rPr>
              <w:t>02.135.865/0001-90</w:t>
            </w:r>
          </w:p>
        </w:tc>
      </w:tr>
      <w:tr w:rsidR="00B51012" w:rsidRPr="00B51012" w:rsidTr="00611C11">
        <w:tc>
          <w:tcPr>
            <w:tcW w:w="402" w:type="dxa"/>
            <w:vMerge/>
          </w:tcPr>
          <w:p w:rsidR="00B51012" w:rsidRPr="00B51012" w:rsidRDefault="00B51012" w:rsidP="00611C11">
            <w:pPr>
              <w:autoSpaceDE w:val="0"/>
              <w:autoSpaceDN w:val="0"/>
              <w:adjustRightInd w:val="0"/>
              <w:spacing w:line="360" w:lineRule="auto"/>
              <w:rPr>
                <w:rFonts w:ascii="Arial" w:hAnsi="Arial" w:cs="Arial"/>
                <w:b/>
                <w:sz w:val="20"/>
                <w:szCs w:val="20"/>
              </w:rPr>
            </w:pPr>
          </w:p>
        </w:tc>
        <w:tc>
          <w:tcPr>
            <w:tcW w:w="2800" w:type="dxa"/>
            <w:vAlign w:val="center"/>
          </w:tcPr>
          <w:p w:rsidR="00B51012" w:rsidRPr="00B51012" w:rsidRDefault="00B51012" w:rsidP="00611C11">
            <w:pPr>
              <w:autoSpaceDE w:val="0"/>
              <w:autoSpaceDN w:val="0"/>
              <w:adjustRightInd w:val="0"/>
              <w:rPr>
                <w:rFonts w:ascii="Arial" w:hAnsi="Arial" w:cs="Arial"/>
                <w:sz w:val="20"/>
                <w:szCs w:val="20"/>
              </w:rPr>
            </w:pPr>
          </w:p>
        </w:tc>
        <w:tc>
          <w:tcPr>
            <w:tcW w:w="6826" w:type="dxa"/>
            <w:vAlign w:val="center"/>
          </w:tcPr>
          <w:p w:rsidR="00B51012" w:rsidRPr="00B51012" w:rsidRDefault="00B51012" w:rsidP="00611C11">
            <w:pPr>
              <w:autoSpaceDE w:val="0"/>
              <w:autoSpaceDN w:val="0"/>
              <w:adjustRightInd w:val="0"/>
              <w:rPr>
                <w:rFonts w:ascii="Arial" w:hAnsi="Arial" w:cs="Arial"/>
                <w:b/>
                <w:sz w:val="20"/>
                <w:szCs w:val="20"/>
              </w:rPr>
            </w:pPr>
          </w:p>
        </w:tc>
      </w:tr>
      <w:tr w:rsidR="00B51012" w:rsidRPr="00B51012" w:rsidTr="00611C11">
        <w:tc>
          <w:tcPr>
            <w:tcW w:w="402" w:type="dxa"/>
            <w:vMerge/>
          </w:tcPr>
          <w:p w:rsidR="00B51012" w:rsidRPr="00B51012" w:rsidRDefault="00B51012" w:rsidP="00611C11">
            <w:pPr>
              <w:autoSpaceDE w:val="0"/>
              <w:autoSpaceDN w:val="0"/>
              <w:adjustRightInd w:val="0"/>
              <w:spacing w:line="360" w:lineRule="auto"/>
              <w:rPr>
                <w:rFonts w:ascii="Arial" w:hAnsi="Arial" w:cs="Arial"/>
                <w:b/>
                <w:sz w:val="20"/>
                <w:szCs w:val="20"/>
              </w:rPr>
            </w:pPr>
          </w:p>
        </w:tc>
        <w:tc>
          <w:tcPr>
            <w:tcW w:w="2800" w:type="dxa"/>
            <w:vAlign w:val="center"/>
          </w:tcPr>
          <w:p w:rsidR="00B51012" w:rsidRPr="00B51012" w:rsidRDefault="00B51012" w:rsidP="00611C11">
            <w:pPr>
              <w:autoSpaceDE w:val="0"/>
              <w:autoSpaceDN w:val="0"/>
              <w:adjustRightInd w:val="0"/>
              <w:rPr>
                <w:rFonts w:ascii="Arial" w:hAnsi="Arial" w:cs="Arial"/>
                <w:sz w:val="20"/>
                <w:szCs w:val="20"/>
              </w:rPr>
            </w:pPr>
            <w:r w:rsidRPr="00B51012">
              <w:rPr>
                <w:rFonts w:ascii="Arial" w:hAnsi="Arial" w:cs="Arial"/>
                <w:bCs/>
                <w:sz w:val="20"/>
                <w:szCs w:val="20"/>
              </w:rPr>
              <w:t>REPRESENTANTE LEGAL:</w:t>
            </w:r>
          </w:p>
        </w:tc>
        <w:tc>
          <w:tcPr>
            <w:tcW w:w="6826" w:type="dxa"/>
            <w:vAlign w:val="center"/>
          </w:tcPr>
          <w:p w:rsidR="00B51012" w:rsidRPr="00B51012" w:rsidRDefault="005C69E9" w:rsidP="00611C11">
            <w:pPr>
              <w:autoSpaceDE w:val="0"/>
              <w:autoSpaceDN w:val="0"/>
              <w:adjustRightInd w:val="0"/>
              <w:rPr>
                <w:rFonts w:ascii="Arial" w:hAnsi="Arial" w:cs="Arial"/>
                <w:b/>
                <w:sz w:val="20"/>
                <w:szCs w:val="20"/>
              </w:rPr>
            </w:pPr>
            <w:r>
              <w:rPr>
                <w:rFonts w:ascii="Arial" w:hAnsi="Arial" w:cs="Arial"/>
                <w:b/>
                <w:sz w:val="20"/>
                <w:szCs w:val="20"/>
              </w:rPr>
              <w:t>SALETE PRANDO CARON</w:t>
            </w:r>
          </w:p>
        </w:tc>
      </w:tr>
      <w:tr w:rsidR="00B51012" w:rsidRPr="00B51012" w:rsidTr="00611C11">
        <w:tc>
          <w:tcPr>
            <w:tcW w:w="402" w:type="dxa"/>
            <w:vMerge/>
          </w:tcPr>
          <w:p w:rsidR="00B51012" w:rsidRPr="00B51012" w:rsidRDefault="00B51012" w:rsidP="00611C11">
            <w:pPr>
              <w:autoSpaceDE w:val="0"/>
              <w:autoSpaceDN w:val="0"/>
              <w:adjustRightInd w:val="0"/>
              <w:spacing w:line="360" w:lineRule="auto"/>
              <w:rPr>
                <w:rFonts w:ascii="Arial" w:hAnsi="Arial" w:cs="Arial"/>
                <w:b/>
                <w:sz w:val="20"/>
                <w:szCs w:val="20"/>
              </w:rPr>
            </w:pPr>
          </w:p>
        </w:tc>
        <w:tc>
          <w:tcPr>
            <w:tcW w:w="2800" w:type="dxa"/>
            <w:vAlign w:val="center"/>
          </w:tcPr>
          <w:p w:rsidR="00B51012" w:rsidRPr="00B51012" w:rsidRDefault="00B51012" w:rsidP="00611C11">
            <w:pPr>
              <w:autoSpaceDE w:val="0"/>
              <w:autoSpaceDN w:val="0"/>
              <w:adjustRightInd w:val="0"/>
              <w:rPr>
                <w:rFonts w:ascii="Arial" w:hAnsi="Arial" w:cs="Arial"/>
                <w:sz w:val="20"/>
                <w:szCs w:val="20"/>
              </w:rPr>
            </w:pPr>
            <w:r w:rsidRPr="00B51012">
              <w:rPr>
                <w:rFonts w:ascii="Arial" w:hAnsi="Arial" w:cs="Arial"/>
                <w:sz w:val="20"/>
                <w:szCs w:val="20"/>
              </w:rPr>
              <w:t>ENDEREÇO:</w:t>
            </w:r>
          </w:p>
        </w:tc>
        <w:tc>
          <w:tcPr>
            <w:tcW w:w="6826" w:type="dxa"/>
            <w:vAlign w:val="center"/>
          </w:tcPr>
          <w:p w:rsidR="00B51012" w:rsidRPr="00B51012" w:rsidRDefault="005C69E9" w:rsidP="00611C11">
            <w:pPr>
              <w:autoSpaceDE w:val="0"/>
              <w:autoSpaceDN w:val="0"/>
              <w:adjustRightInd w:val="0"/>
              <w:rPr>
                <w:rFonts w:ascii="Arial" w:hAnsi="Arial" w:cs="Arial"/>
                <w:b/>
                <w:sz w:val="20"/>
                <w:szCs w:val="20"/>
              </w:rPr>
            </w:pPr>
            <w:r>
              <w:rPr>
                <w:rFonts w:ascii="Arial" w:hAnsi="Arial" w:cs="Arial"/>
                <w:b/>
                <w:sz w:val="20"/>
                <w:szCs w:val="20"/>
              </w:rPr>
              <w:t>JOAÇABA/SC</w:t>
            </w:r>
          </w:p>
        </w:tc>
      </w:tr>
      <w:tr w:rsidR="00B51012" w:rsidRPr="00B51012" w:rsidTr="00611C11">
        <w:tc>
          <w:tcPr>
            <w:tcW w:w="402" w:type="dxa"/>
            <w:vMerge/>
          </w:tcPr>
          <w:p w:rsidR="00B51012" w:rsidRPr="00B51012" w:rsidRDefault="00B51012" w:rsidP="00611C11">
            <w:pPr>
              <w:autoSpaceDE w:val="0"/>
              <w:autoSpaceDN w:val="0"/>
              <w:adjustRightInd w:val="0"/>
              <w:spacing w:line="360" w:lineRule="auto"/>
              <w:rPr>
                <w:rFonts w:ascii="Arial" w:hAnsi="Arial" w:cs="Arial"/>
                <w:b/>
                <w:sz w:val="20"/>
                <w:szCs w:val="20"/>
              </w:rPr>
            </w:pPr>
          </w:p>
        </w:tc>
        <w:tc>
          <w:tcPr>
            <w:tcW w:w="2800" w:type="dxa"/>
            <w:vAlign w:val="center"/>
          </w:tcPr>
          <w:p w:rsidR="00B51012" w:rsidRPr="00B51012" w:rsidRDefault="00B51012" w:rsidP="00611C11">
            <w:pPr>
              <w:autoSpaceDE w:val="0"/>
              <w:autoSpaceDN w:val="0"/>
              <w:adjustRightInd w:val="0"/>
              <w:rPr>
                <w:rFonts w:ascii="Arial" w:hAnsi="Arial" w:cs="Arial"/>
                <w:sz w:val="20"/>
                <w:szCs w:val="20"/>
              </w:rPr>
            </w:pPr>
            <w:r w:rsidRPr="00B51012">
              <w:rPr>
                <w:rFonts w:ascii="Arial" w:hAnsi="Arial" w:cs="Arial"/>
                <w:sz w:val="20"/>
                <w:szCs w:val="20"/>
              </w:rPr>
              <w:t>CPF:</w:t>
            </w:r>
          </w:p>
        </w:tc>
        <w:tc>
          <w:tcPr>
            <w:tcW w:w="6826" w:type="dxa"/>
            <w:vAlign w:val="center"/>
          </w:tcPr>
          <w:p w:rsidR="00B51012" w:rsidRPr="00B51012" w:rsidRDefault="005C69E9" w:rsidP="00611C11">
            <w:pPr>
              <w:autoSpaceDE w:val="0"/>
              <w:autoSpaceDN w:val="0"/>
              <w:adjustRightInd w:val="0"/>
              <w:rPr>
                <w:rFonts w:ascii="Arial" w:hAnsi="Arial" w:cs="Arial"/>
                <w:b/>
                <w:sz w:val="20"/>
                <w:szCs w:val="20"/>
              </w:rPr>
            </w:pPr>
            <w:r>
              <w:rPr>
                <w:rFonts w:ascii="Arial" w:hAnsi="Arial" w:cs="Arial"/>
                <w:b/>
                <w:sz w:val="20"/>
                <w:szCs w:val="20"/>
              </w:rPr>
              <w:t>384.424.079-04</w:t>
            </w:r>
          </w:p>
        </w:tc>
      </w:tr>
      <w:tr w:rsidR="00B51012" w:rsidRPr="00B51012" w:rsidTr="00611C11">
        <w:tc>
          <w:tcPr>
            <w:tcW w:w="402" w:type="dxa"/>
            <w:vMerge/>
          </w:tcPr>
          <w:p w:rsidR="00B51012" w:rsidRPr="00B51012" w:rsidRDefault="00B51012" w:rsidP="00611C11">
            <w:pPr>
              <w:autoSpaceDE w:val="0"/>
              <w:autoSpaceDN w:val="0"/>
              <w:adjustRightInd w:val="0"/>
              <w:spacing w:line="360" w:lineRule="auto"/>
              <w:rPr>
                <w:rFonts w:ascii="Arial" w:hAnsi="Arial" w:cs="Arial"/>
                <w:b/>
                <w:sz w:val="20"/>
                <w:szCs w:val="20"/>
              </w:rPr>
            </w:pPr>
          </w:p>
        </w:tc>
        <w:tc>
          <w:tcPr>
            <w:tcW w:w="2800" w:type="dxa"/>
            <w:vAlign w:val="center"/>
          </w:tcPr>
          <w:p w:rsidR="00B51012" w:rsidRPr="00B51012" w:rsidRDefault="00B51012" w:rsidP="00611C11">
            <w:pPr>
              <w:autoSpaceDE w:val="0"/>
              <w:autoSpaceDN w:val="0"/>
              <w:adjustRightInd w:val="0"/>
              <w:rPr>
                <w:rFonts w:ascii="Arial" w:hAnsi="Arial" w:cs="Arial"/>
                <w:sz w:val="20"/>
                <w:szCs w:val="20"/>
              </w:rPr>
            </w:pPr>
            <w:r w:rsidRPr="00B51012">
              <w:rPr>
                <w:rFonts w:ascii="Arial" w:hAnsi="Arial" w:cs="Arial"/>
                <w:sz w:val="20"/>
                <w:szCs w:val="20"/>
              </w:rPr>
              <w:t>RG:</w:t>
            </w:r>
          </w:p>
        </w:tc>
        <w:tc>
          <w:tcPr>
            <w:tcW w:w="6826" w:type="dxa"/>
            <w:vAlign w:val="center"/>
          </w:tcPr>
          <w:p w:rsidR="00B51012" w:rsidRPr="00B51012" w:rsidRDefault="005C69E9" w:rsidP="00611C11">
            <w:pPr>
              <w:autoSpaceDE w:val="0"/>
              <w:autoSpaceDN w:val="0"/>
              <w:adjustRightInd w:val="0"/>
              <w:rPr>
                <w:rFonts w:ascii="Arial" w:hAnsi="Arial" w:cs="Arial"/>
                <w:b/>
                <w:sz w:val="20"/>
                <w:szCs w:val="20"/>
              </w:rPr>
            </w:pPr>
            <w:r>
              <w:rPr>
                <w:rFonts w:ascii="Arial" w:hAnsi="Arial" w:cs="Arial"/>
                <w:b/>
                <w:sz w:val="20"/>
                <w:szCs w:val="20"/>
              </w:rPr>
              <w:t>656.091</w:t>
            </w:r>
          </w:p>
        </w:tc>
      </w:tr>
    </w:tbl>
    <w:p w:rsidR="00B51012" w:rsidRPr="00B51012" w:rsidRDefault="00B51012" w:rsidP="00B51012">
      <w:pPr>
        <w:autoSpaceDE w:val="0"/>
        <w:autoSpaceDN w:val="0"/>
        <w:adjustRightInd w:val="0"/>
        <w:spacing w:line="360" w:lineRule="auto"/>
        <w:rPr>
          <w:rFonts w:ascii="Arial" w:hAnsi="Arial" w:cs="Arial"/>
          <w:b/>
          <w:sz w:val="20"/>
          <w:szCs w:val="20"/>
        </w:rPr>
      </w:pPr>
    </w:p>
    <w:p w:rsidR="00B51012" w:rsidRPr="00B51012" w:rsidRDefault="00B51012" w:rsidP="00B51012">
      <w:pPr>
        <w:jc w:val="both"/>
        <w:rPr>
          <w:rFonts w:ascii="Arial" w:hAnsi="Arial" w:cs="Arial"/>
          <w:b/>
          <w:bCs/>
          <w:sz w:val="20"/>
          <w:szCs w:val="20"/>
        </w:rPr>
      </w:pPr>
      <w:r w:rsidRPr="00B51012">
        <w:rPr>
          <w:rFonts w:ascii="Arial" w:hAnsi="Arial" w:cs="Arial"/>
          <w:b/>
          <w:sz w:val="20"/>
          <w:szCs w:val="20"/>
        </w:rPr>
        <w:t xml:space="preserve">CLÁUSULA PRIMEIRA - </w:t>
      </w:r>
      <w:r w:rsidRPr="00B51012">
        <w:rPr>
          <w:rFonts w:ascii="Arial" w:hAnsi="Arial" w:cs="Arial"/>
          <w:b/>
          <w:bCs/>
          <w:sz w:val="20"/>
          <w:szCs w:val="20"/>
        </w:rPr>
        <w:t xml:space="preserve">DO OBJETO </w:t>
      </w:r>
    </w:p>
    <w:p w:rsidR="00B51012" w:rsidRPr="00B51012" w:rsidRDefault="00B51012" w:rsidP="00B51012">
      <w:pPr>
        <w:pStyle w:val="Recuodecorpodetexto"/>
        <w:ind w:left="0"/>
        <w:rPr>
          <w:rFonts w:ascii="Arial" w:hAnsi="Arial" w:cs="Arial"/>
          <w:sz w:val="20"/>
        </w:rPr>
      </w:pPr>
    </w:p>
    <w:p w:rsidR="00B51012" w:rsidRPr="00B51012" w:rsidRDefault="00B51012" w:rsidP="00B51012">
      <w:pPr>
        <w:pStyle w:val="Corpodetexto"/>
        <w:numPr>
          <w:ilvl w:val="1"/>
          <w:numId w:val="17"/>
        </w:numPr>
        <w:tabs>
          <w:tab w:val="clear" w:pos="708"/>
          <w:tab w:val="clear" w:pos="2270"/>
          <w:tab w:val="clear" w:pos="4294"/>
          <w:tab w:val="left" w:pos="426"/>
        </w:tabs>
        <w:ind w:left="426" w:hanging="426"/>
        <w:rPr>
          <w:rFonts w:cs="Arial"/>
          <w:sz w:val="20"/>
        </w:rPr>
      </w:pPr>
      <w:r w:rsidRPr="00B51012">
        <w:rPr>
          <w:rFonts w:cs="Arial"/>
          <w:sz w:val="20"/>
        </w:rPr>
        <w:t xml:space="preserve">Os preços ora REGISTRADOS, de acordo a proposta apresentada pela(s) DETENTORA(S) no Processo de Licitação, correspondem à expectativa de contratação dos seguintes itens: </w:t>
      </w:r>
    </w:p>
    <w:p w:rsidR="00B51012" w:rsidRPr="00B51012" w:rsidRDefault="00B51012" w:rsidP="00B51012">
      <w:pPr>
        <w:rPr>
          <w:rFonts w:ascii="Arial" w:hAnsi="Arial" w:cs="Arial"/>
          <w:sz w:val="20"/>
          <w:szCs w:val="20"/>
        </w:rPr>
      </w:pPr>
    </w:p>
    <w:tbl>
      <w:tblPr>
        <w:tblW w:w="9186" w:type="dxa"/>
        <w:jc w:val="center"/>
        <w:tblInd w:w="-25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681"/>
        <w:gridCol w:w="709"/>
        <w:gridCol w:w="567"/>
        <w:gridCol w:w="2921"/>
        <w:gridCol w:w="1559"/>
        <w:gridCol w:w="1276"/>
        <w:gridCol w:w="1473"/>
      </w:tblGrid>
      <w:tr w:rsidR="00A637F7" w:rsidRPr="00B51012" w:rsidTr="00A637F7">
        <w:trPr>
          <w:jc w:val="center"/>
        </w:trPr>
        <w:tc>
          <w:tcPr>
            <w:tcW w:w="681" w:type="dxa"/>
            <w:shd w:val="clear" w:color="auto" w:fill="auto"/>
            <w:vAlign w:val="center"/>
          </w:tcPr>
          <w:p w:rsidR="00A637F7" w:rsidRPr="00B51012" w:rsidRDefault="00A637F7" w:rsidP="00611C11">
            <w:pPr>
              <w:pStyle w:val="Ttulo2"/>
              <w:tabs>
                <w:tab w:val="left" w:pos="0"/>
              </w:tabs>
              <w:snapToGrid w:val="0"/>
              <w:jc w:val="center"/>
              <w:rPr>
                <w:rFonts w:ascii="Arial" w:hAnsi="Arial" w:cs="Arial"/>
                <w:b w:val="0"/>
                <w:sz w:val="20"/>
              </w:rPr>
            </w:pPr>
            <w:r w:rsidRPr="00B51012">
              <w:rPr>
                <w:rFonts w:ascii="Arial" w:hAnsi="Arial" w:cs="Arial"/>
                <w:b w:val="0"/>
                <w:sz w:val="20"/>
              </w:rPr>
              <w:t>ITEM</w:t>
            </w:r>
          </w:p>
        </w:tc>
        <w:tc>
          <w:tcPr>
            <w:tcW w:w="709" w:type="dxa"/>
            <w:shd w:val="clear" w:color="auto" w:fill="auto"/>
            <w:vAlign w:val="center"/>
          </w:tcPr>
          <w:p w:rsidR="00A637F7" w:rsidRPr="00B51012" w:rsidRDefault="00A637F7" w:rsidP="00611C11">
            <w:pPr>
              <w:jc w:val="center"/>
              <w:rPr>
                <w:rFonts w:ascii="Arial" w:hAnsi="Arial" w:cs="Arial"/>
                <w:sz w:val="20"/>
                <w:szCs w:val="20"/>
              </w:rPr>
            </w:pPr>
            <w:r w:rsidRPr="00B51012">
              <w:rPr>
                <w:rFonts w:ascii="Arial" w:hAnsi="Arial" w:cs="Arial"/>
                <w:sz w:val="20"/>
                <w:szCs w:val="20"/>
              </w:rPr>
              <w:t>QTDE</w:t>
            </w:r>
          </w:p>
        </w:tc>
        <w:tc>
          <w:tcPr>
            <w:tcW w:w="567" w:type="dxa"/>
            <w:shd w:val="clear" w:color="auto" w:fill="auto"/>
            <w:vAlign w:val="center"/>
          </w:tcPr>
          <w:p w:rsidR="00A637F7" w:rsidRPr="00B51012" w:rsidRDefault="00A637F7" w:rsidP="00611C11">
            <w:pPr>
              <w:jc w:val="center"/>
              <w:rPr>
                <w:rFonts w:ascii="Arial" w:hAnsi="Arial" w:cs="Arial"/>
                <w:sz w:val="20"/>
                <w:szCs w:val="20"/>
              </w:rPr>
            </w:pPr>
            <w:r w:rsidRPr="00B51012">
              <w:rPr>
                <w:rFonts w:ascii="Arial" w:hAnsi="Arial" w:cs="Arial"/>
                <w:sz w:val="20"/>
                <w:szCs w:val="20"/>
              </w:rPr>
              <w:t>UN</w:t>
            </w:r>
          </w:p>
        </w:tc>
        <w:tc>
          <w:tcPr>
            <w:tcW w:w="2921" w:type="dxa"/>
            <w:vAlign w:val="center"/>
          </w:tcPr>
          <w:p w:rsidR="00A637F7" w:rsidRPr="00B51012" w:rsidRDefault="00A637F7" w:rsidP="00611C11">
            <w:pPr>
              <w:pStyle w:val="Ttulo1"/>
              <w:tabs>
                <w:tab w:val="left" w:pos="0"/>
              </w:tabs>
              <w:snapToGrid w:val="0"/>
              <w:rPr>
                <w:rFonts w:cs="Arial"/>
                <w:b w:val="0"/>
                <w:sz w:val="20"/>
              </w:rPr>
            </w:pPr>
            <w:r w:rsidRPr="00B51012">
              <w:rPr>
                <w:rFonts w:cs="Arial"/>
                <w:b w:val="0"/>
                <w:sz w:val="20"/>
              </w:rPr>
              <w:t>ESPECIFICAÇÃO</w:t>
            </w:r>
          </w:p>
        </w:tc>
        <w:tc>
          <w:tcPr>
            <w:tcW w:w="1559" w:type="dxa"/>
            <w:vAlign w:val="center"/>
          </w:tcPr>
          <w:p w:rsidR="00A637F7" w:rsidRPr="00B51012" w:rsidRDefault="00A637F7" w:rsidP="00611C11">
            <w:pPr>
              <w:jc w:val="center"/>
              <w:rPr>
                <w:rFonts w:ascii="Arial" w:hAnsi="Arial" w:cs="Arial"/>
                <w:sz w:val="20"/>
                <w:szCs w:val="20"/>
              </w:rPr>
            </w:pPr>
            <w:r w:rsidRPr="00B51012">
              <w:rPr>
                <w:rFonts w:ascii="Arial" w:hAnsi="Arial" w:cs="Arial"/>
                <w:sz w:val="20"/>
                <w:szCs w:val="20"/>
              </w:rPr>
              <w:t>MARCA</w:t>
            </w:r>
          </w:p>
        </w:tc>
        <w:tc>
          <w:tcPr>
            <w:tcW w:w="1276" w:type="dxa"/>
            <w:shd w:val="clear" w:color="auto" w:fill="auto"/>
            <w:vAlign w:val="center"/>
          </w:tcPr>
          <w:p w:rsidR="00A637F7" w:rsidRPr="00B51012" w:rsidRDefault="00A637F7" w:rsidP="00611C11">
            <w:pPr>
              <w:jc w:val="center"/>
              <w:rPr>
                <w:rFonts w:ascii="Arial" w:hAnsi="Arial" w:cs="Arial"/>
                <w:sz w:val="20"/>
                <w:szCs w:val="20"/>
              </w:rPr>
            </w:pPr>
            <w:r w:rsidRPr="00B51012">
              <w:rPr>
                <w:rFonts w:ascii="Arial" w:hAnsi="Arial" w:cs="Arial"/>
                <w:sz w:val="20"/>
                <w:szCs w:val="20"/>
              </w:rPr>
              <w:t>PREÇO UNITÁRIO</w:t>
            </w:r>
          </w:p>
          <w:p w:rsidR="00A637F7" w:rsidRPr="00B51012" w:rsidRDefault="00A637F7" w:rsidP="00611C11">
            <w:pPr>
              <w:jc w:val="center"/>
              <w:rPr>
                <w:rFonts w:ascii="Arial" w:hAnsi="Arial" w:cs="Arial"/>
                <w:sz w:val="20"/>
                <w:szCs w:val="20"/>
              </w:rPr>
            </w:pPr>
            <w:r w:rsidRPr="00B51012">
              <w:rPr>
                <w:rFonts w:ascii="Arial" w:hAnsi="Arial" w:cs="Arial"/>
                <w:sz w:val="20"/>
                <w:szCs w:val="20"/>
              </w:rPr>
              <w:t>PROPOSTO</w:t>
            </w:r>
          </w:p>
        </w:tc>
        <w:tc>
          <w:tcPr>
            <w:tcW w:w="1473" w:type="dxa"/>
            <w:shd w:val="clear" w:color="auto" w:fill="auto"/>
            <w:vAlign w:val="center"/>
          </w:tcPr>
          <w:p w:rsidR="00A637F7" w:rsidRPr="00B51012" w:rsidRDefault="00A637F7" w:rsidP="00611C11">
            <w:pPr>
              <w:jc w:val="center"/>
              <w:rPr>
                <w:rFonts w:ascii="Arial" w:hAnsi="Arial" w:cs="Arial"/>
                <w:sz w:val="20"/>
                <w:szCs w:val="20"/>
              </w:rPr>
            </w:pPr>
            <w:r w:rsidRPr="00B51012">
              <w:rPr>
                <w:rFonts w:ascii="Arial" w:hAnsi="Arial" w:cs="Arial"/>
                <w:sz w:val="20"/>
                <w:szCs w:val="20"/>
              </w:rPr>
              <w:t>PREÇO TOTAL PROPOSTO</w:t>
            </w:r>
          </w:p>
        </w:tc>
      </w:tr>
      <w:tr w:rsidR="00A637F7" w:rsidRPr="00B51012" w:rsidTr="00A637F7">
        <w:trPr>
          <w:jc w:val="center"/>
        </w:trPr>
        <w:tc>
          <w:tcPr>
            <w:tcW w:w="681" w:type="dxa"/>
            <w:vAlign w:val="center"/>
          </w:tcPr>
          <w:p w:rsidR="00A637F7" w:rsidRPr="00B51012" w:rsidRDefault="00A637F7" w:rsidP="00611C11">
            <w:pPr>
              <w:snapToGrid w:val="0"/>
              <w:jc w:val="center"/>
              <w:rPr>
                <w:rFonts w:ascii="Arial" w:hAnsi="Arial" w:cs="Arial"/>
                <w:sz w:val="20"/>
                <w:szCs w:val="20"/>
              </w:rPr>
            </w:pPr>
            <w:r w:rsidRPr="00B51012">
              <w:rPr>
                <w:rFonts w:ascii="Arial" w:hAnsi="Arial" w:cs="Arial"/>
                <w:sz w:val="20"/>
                <w:szCs w:val="20"/>
              </w:rPr>
              <w:t>108</w:t>
            </w:r>
          </w:p>
        </w:tc>
        <w:tc>
          <w:tcPr>
            <w:tcW w:w="709" w:type="dxa"/>
            <w:vAlign w:val="center"/>
          </w:tcPr>
          <w:p w:rsidR="00A637F7" w:rsidRPr="00B51012" w:rsidRDefault="00A637F7" w:rsidP="00611C11">
            <w:pPr>
              <w:jc w:val="right"/>
              <w:rPr>
                <w:rFonts w:ascii="Arial" w:hAnsi="Arial" w:cs="Arial"/>
                <w:sz w:val="20"/>
                <w:szCs w:val="20"/>
              </w:rPr>
            </w:pPr>
            <w:r w:rsidRPr="00B51012">
              <w:rPr>
                <w:rFonts w:ascii="Arial" w:hAnsi="Arial" w:cs="Arial"/>
                <w:sz w:val="20"/>
                <w:szCs w:val="20"/>
              </w:rPr>
              <w:t>1.440</w:t>
            </w:r>
          </w:p>
        </w:tc>
        <w:tc>
          <w:tcPr>
            <w:tcW w:w="567" w:type="dxa"/>
            <w:vAlign w:val="center"/>
          </w:tcPr>
          <w:p w:rsidR="00A637F7" w:rsidRPr="00B51012" w:rsidRDefault="00A637F7" w:rsidP="00611C11">
            <w:pPr>
              <w:jc w:val="center"/>
              <w:rPr>
                <w:rFonts w:ascii="Arial" w:hAnsi="Arial" w:cs="Arial"/>
                <w:sz w:val="20"/>
                <w:szCs w:val="20"/>
              </w:rPr>
            </w:pPr>
            <w:proofErr w:type="spellStart"/>
            <w:proofErr w:type="gramStart"/>
            <w:r w:rsidRPr="00B51012">
              <w:rPr>
                <w:rFonts w:ascii="Arial" w:hAnsi="Arial" w:cs="Arial"/>
                <w:sz w:val="20"/>
                <w:szCs w:val="20"/>
              </w:rPr>
              <w:t>un</w:t>
            </w:r>
            <w:proofErr w:type="spellEnd"/>
            <w:proofErr w:type="gramEnd"/>
          </w:p>
        </w:tc>
        <w:tc>
          <w:tcPr>
            <w:tcW w:w="2921" w:type="dxa"/>
            <w:vAlign w:val="center"/>
          </w:tcPr>
          <w:p w:rsidR="00A637F7" w:rsidRPr="00B51012" w:rsidRDefault="00A637F7" w:rsidP="00611C11">
            <w:pPr>
              <w:rPr>
                <w:rFonts w:ascii="Arial" w:hAnsi="Arial" w:cs="Arial"/>
                <w:sz w:val="20"/>
                <w:szCs w:val="20"/>
              </w:rPr>
            </w:pPr>
            <w:r w:rsidRPr="00B51012">
              <w:rPr>
                <w:rFonts w:ascii="Arial" w:hAnsi="Arial" w:cs="Arial"/>
                <w:sz w:val="20"/>
                <w:szCs w:val="20"/>
              </w:rPr>
              <w:t>Água mineral sem gás - 20 litros</w:t>
            </w:r>
          </w:p>
        </w:tc>
        <w:tc>
          <w:tcPr>
            <w:tcW w:w="1559" w:type="dxa"/>
            <w:vAlign w:val="center"/>
          </w:tcPr>
          <w:p w:rsidR="00A637F7" w:rsidRPr="00B51012" w:rsidRDefault="005C69E9" w:rsidP="00611C11">
            <w:pPr>
              <w:rPr>
                <w:rFonts w:ascii="Arial" w:hAnsi="Arial" w:cs="Arial"/>
                <w:sz w:val="20"/>
                <w:szCs w:val="20"/>
              </w:rPr>
            </w:pPr>
            <w:r>
              <w:rPr>
                <w:rFonts w:ascii="Arial" w:hAnsi="Arial" w:cs="Arial"/>
                <w:sz w:val="20"/>
                <w:szCs w:val="20"/>
              </w:rPr>
              <w:t>ACQUA 10</w:t>
            </w:r>
          </w:p>
        </w:tc>
        <w:tc>
          <w:tcPr>
            <w:tcW w:w="1276" w:type="dxa"/>
            <w:vAlign w:val="center"/>
          </w:tcPr>
          <w:p w:rsidR="00A637F7" w:rsidRPr="00B51012" w:rsidRDefault="005C69E9" w:rsidP="00611C11">
            <w:pPr>
              <w:jc w:val="right"/>
              <w:rPr>
                <w:rFonts w:ascii="Arial" w:hAnsi="Arial" w:cs="Arial"/>
                <w:sz w:val="20"/>
                <w:szCs w:val="20"/>
              </w:rPr>
            </w:pPr>
            <w:r>
              <w:rPr>
                <w:rFonts w:ascii="Arial" w:hAnsi="Arial" w:cs="Arial"/>
                <w:sz w:val="20"/>
                <w:szCs w:val="20"/>
              </w:rPr>
              <w:t>10,30</w:t>
            </w:r>
          </w:p>
        </w:tc>
        <w:tc>
          <w:tcPr>
            <w:tcW w:w="1473" w:type="dxa"/>
            <w:vAlign w:val="center"/>
          </w:tcPr>
          <w:p w:rsidR="00A637F7" w:rsidRPr="00B51012" w:rsidRDefault="005C69E9" w:rsidP="00611C11">
            <w:pPr>
              <w:jc w:val="right"/>
              <w:rPr>
                <w:rFonts w:ascii="Arial" w:hAnsi="Arial" w:cs="Arial"/>
                <w:sz w:val="20"/>
                <w:szCs w:val="20"/>
              </w:rPr>
            </w:pPr>
            <w:r>
              <w:rPr>
                <w:rFonts w:ascii="Arial" w:hAnsi="Arial" w:cs="Arial"/>
                <w:sz w:val="20"/>
                <w:szCs w:val="20"/>
              </w:rPr>
              <w:t>14.832,00</w:t>
            </w:r>
          </w:p>
        </w:tc>
      </w:tr>
    </w:tbl>
    <w:p w:rsidR="00B51012" w:rsidRPr="00B51012" w:rsidRDefault="00B51012" w:rsidP="00B51012">
      <w:pPr>
        <w:rPr>
          <w:rFonts w:ascii="Arial" w:hAnsi="Arial" w:cs="Arial"/>
          <w:sz w:val="20"/>
          <w:szCs w:val="20"/>
        </w:rPr>
      </w:pPr>
    </w:p>
    <w:p w:rsidR="00B51012" w:rsidRPr="00B51012" w:rsidRDefault="00B51012" w:rsidP="00B51012">
      <w:pPr>
        <w:pStyle w:val="Ttulo3"/>
        <w:tabs>
          <w:tab w:val="left" w:pos="0"/>
        </w:tabs>
        <w:jc w:val="left"/>
        <w:rPr>
          <w:rFonts w:ascii="Arial" w:hAnsi="Arial" w:cs="Arial"/>
          <w:b/>
          <w:sz w:val="20"/>
        </w:rPr>
      </w:pPr>
      <w:r w:rsidRPr="00B51012">
        <w:rPr>
          <w:rFonts w:ascii="Arial" w:hAnsi="Arial" w:cs="Arial"/>
          <w:b/>
          <w:sz w:val="20"/>
        </w:rPr>
        <w:t>CLÁUSULA SEGUNDA - DA VIGÊNCIA E DO ACOMPANHAMENTO</w:t>
      </w:r>
    </w:p>
    <w:p w:rsidR="00B51012" w:rsidRPr="00B51012" w:rsidRDefault="00B51012" w:rsidP="00B51012">
      <w:pPr>
        <w:jc w:val="both"/>
        <w:rPr>
          <w:rFonts w:ascii="Arial" w:hAnsi="Arial" w:cs="Arial"/>
          <w:b/>
          <w:sz w:val="20"/>
          <w:szCs w:val="20"/>
        </w:rPr>
      </w:pPr>
    </w:p>
    <w:p w:rsidR="00B51012" w:rsidRPr="00B51012" w:rsidRDefault="00B51012" w:rsidP="00B51012">
      <w:pPr>
        <w:widowControl w:val="0"/>
        <w:numPr>
          <w:ilvl w:val="1"/>
          <w:numId w:val="18"/>
        </w:numPr>
        <w:suppressAutoHyphens/>
        <w:spacing w:after="0" w:line="240" w:lineRule="auto"/>
        <w:jc w:val="both"/>
        <w:rPr>
          <w:rFonts w:ascii="Arial" w:hAnsi="Arial" w:cs="Arial"/>
          <w:sz w:val="20"/>
          <w:szCs w:val="20"/>
        </w:rPr>
      </w:pPr>
      <w:r w:rsidRPr="00B51012">
        <w:rPr>
          <w:rFonts w:ascii="Arial" w:hAnsi="Arial" w:cs="Arial"/>
          <w:sz w:val="20"/>
          <w:szCs w:val="20"/>
        </w:rPr>
        <w:t>A vigência da presente Ata será de 12 (doze) meses, contados da data da sua assinatura.</w:t>
      </w:r>
    </w:p>
    <w:p w:rsidR="00B51012" w:rsidRPr="00B51012" w:rsidRDefault="00B51012" w:rsidP="00B51012">
      <w:pPr>
        <w:numPr>
          <w:ilvl w:val="1"/>
          <w:numId w:val="18"/>
        </w:numPr>
        <w:suppressAutoHyphens/>
        <w:spacing w:after="0" w:line="240" w:lineRule="auto"/>
        <w:ind w:left="426" w:hanging="426"/>
        <w:jc w:val="both"/>
        <w:rPr>
          <w:rFonts w:ascii="Arial" w:hAnsi="Arial" w:cs="Arial"/>
          <w:sz w:val="20"/>
          <w:szCs w:val="20"/>
        </w:rPr>
      </w:pPr>
      <w:r w:rsidRPr="00B51012">
        <w:rPr>
          <w:rFonts w:ascii="Arial" w:hAnsi="Arial" w:cs="Arial"/>
          <w:sz w:val="20"/>
          <w:szCs w:val="20"/>
        </w:rPr>
        <w:t>A execução do objeto deverá ser acompanhada e fiscalizada pelos servidores DÉBORA LOPES CÉSAR, JÚLIO VALÉCIO FERREIRA, GUILHERME MARTINS DA SILVA, ARTUR KVIECZINSKI, MAGALI VANIN, DIONISIO JAPHET CAETANO, LUCIANE VIACELLI, NATHALIA MASCARELLO, JOANICE KLEIN, e JACIR FRANÇA, que anotarão em registro próprio todas as ocorrências relacionadas com a execução do mesmo, determinando o que for necessário à regularização das faltas ou defeitos observados.</w:t>
      </w:r>
    </w:p>
    <w:p w:rsidR="00B51012" w:rsidRPr="00B51012" w:rsidRDefault="00B51012" w:rsidP="00B51012">
      <w:pPr>
        <w:numPr>
          <w:ilvl w:val="2"/>
          <w:numId w:val="18"/>
        </w:numPr>
        <w:suppressAutoHyphens/>
        <w:spacing w:after="0" w:line="240" w:lineRule="auto"/>
        <w:ind w:left="567" w:hanging="567"/>
        <w:jc w:val="both"/>
        <w:rPr>
          <w:rFonts w:ascii="Arial" w:hAnsi="Arial" w:cs="Arial"/>
          <w:sz w:val="20"/>
          <w:szCs w:val="20"/>
        </w:rPr>
      </w:pPr>
      <w:r w:rsidRPr="00B51012">
        <w:rPr>
          <w:rFonts w:ascii="Arial" w:hAnsi="Arial" w:cs="Arial"/>
          <w:sz w:val="20"/>
          <w:szCs w:val="20"/>
        </w:rPr>
        <w:t>No caso de adesão à Ata de Registro de Preços, o órgão participante deverá nomear servidor de sua pasta para os procedimentos de fiscalização e acompanhamento.</w:t>
      </w:r>
    </w:p>
    <w:p w:rsidR="00B51012" w:rsidRPr="00B51012" w:rsidRDefault="00B51012" w:rsidP="00B51012">
      <w:pPr>
        <w:jc w:val="both"/>
        <w:rPr>
          <w:rFonts w:ascii="Arial" w:hAnsi="Arial" w:cs="Arial"/>
          <w:b/>
          <w:sz w:val="20"/>
          <w:szCs w:val="20"/>
        </w:rPr>
      </w:pPr>
    </w:p>
    <w:p w:rsidR="00B51012" w:rsidRPr="00B51012" w:rsidRDefault="00B51012" w:rsidP="00B51012">
      <w:pPr>
        <w:jc w:val="both"/>
        <w:rPr>
          <w:rFonts w:ascii="Arial" w:hAnsi="Arial" w:cs="Arial"/>
          <w:b/>
          <w:sz w:val="20"/>
          <w:szCs w:val="20"/>
        </w:rPr>
      </w:pPr>
      <w:r w:rsidRPr="00B51012">
        <w:rPr>
          <w:rFonts w:ascii="Arial" w:hAnsi="Arial" w:cs="Arial"/>
          <w:b/>
          <w:sz w:val="20"/>
          <w:szCs w:val="20"/>
        </w:rPr>
        <w:t xml:space="preserve">CLÁUSULA TERCEIRA - DA FORMA DE EXECUÇÃO </w:t>
      </w:r>
    </w:p>
    <w:p w:rsidR="00B51012" w:rsidRPr="00B51012" w:rsidRDefault="00B51012" w:rsidP="00B51012">
      <w:pPr>
        <w:pStyle w:val="Corpodetexto"/>
        <w:widowControl/>
        <w:numPr>
          <w:ilvl w:val="1"/>
          <w:numId w:val="39"/>
        </w:numPr>
        <w:tabs>
          <w:tab w:val="clear" w:pos="708"/>
          <w:tab w:val="clear" w:pos="2270"/>
          <w:tab w:val="clear" w:pos="4294"/>
        </w:tabs>
        <w:ind w:left="426" w:hanging="426"/>
        <w:rPr>
          <w:rFonts w:cs="Arial"/>
          <w:sz w:val="20"/>
        </w:rPr>
      </w:pPr>
      <w:r w:rsidRPr="00B51012">
        <w:rPr>
          <w:rFonts w:cs="Arial"/>
          <w:sz w:val="20"/>
        </w:rPr>
        <w:t>Os itens, objeto deste registro, deverão ser entregues em conformidade com as especificações da cláusula primeira deste instrumento.</w:t>
      </w:r>
    </w:p>
    <w:p w:rsidR="00B51012" w:rsidRPr="00B51012" w:rsidRDefault="00B51012" w:rsidP="00B51012">
      <w:pPr>
        <w:pStyle w:val="Corpodetexto"/>
        <w:widowControl/>
        <w:tabs>
          <w:tab w:val="clear" w:pos="708"/>
          <w:tab w:val="clear" w:pos="2270"/>
          <w:tab w:val="clear" w:pos="4294"/>
        </w:tabs>
        <w:ind w:left="567"/>
        <w:rPr>
          <w:rFonts w:cs="Arial"/>
          <w:sz w:val="20"/>
        </w:rPr>
      </w:pPr>
    </w:p>
    <w:p w:rsidR="00B51012" w:rsidRPr="00B51012" w:rsidRDefault="00B51012" w:rsidP="00B51012">
      <w:pPr>
        <w:pStyle w:val="Corpodetexto"/>
        <w:widowControl/>
        <w:numPr>
          <w:ilvl w:val="1"/>
          <w:numId w:val="39"/>
        </w:numPr>
        <w:tabs>
          <w:tab w:val="clear" w:pos="708"/>
          <w:tab w:val="clear" w:pos="2270"/>
          <w:tab w:val="clear" w:pos="4294"/>
        </w:tabs>
        <w:ind w:left="426" w:hanging="426"/>
        <w:rPr>
          <w:rFonts w:cs="Arial"/>
          <w:sz w:val="20"/>
        </w:rPr>
      </w:pPr>
      <w:r w:rsidRPr="00B51012">
        <w:rPr>
          <w:rFonts w:cs="Arial"/>
          <w:sz w:val="20"/>
        </w:rPr>
        <w:t>Havendo a necessidade dos produtos, o órgão requisitante emitirá a Solicitação e a respectiva Nota de Empenho de Despesa, as quais serão encaminhadas à DETENTORA.</w:t>
      </w:r>
    </w:p>
    <w:p w:rsidR="00B51012" w:rsidRPr="00B51012" w:rsidRDefault="00B51012" w:rsidP="00B51012">
      <w:pPr>
        <w:numPr>
          <w:ilvl w:val="2"/>
          <w:numId w:val="39"/>
        </w:numPr>
        <w:tabs>
          <w:tab w:val="left" w:pos="567"/>
        </w:tabs>
        <w:suppressAutoHyphens/>
        <w:spacing w:after="0" w:line="240" w:lineRule="auto"/>
        <w:ind w:left="567" w:hanging="567"/>
        <w:jc w:val="both"/>
        <w:rPr>
          <w:rFonts w:ascii="Arial" w:hAnsi="Arial" w:cs="Arial"/>
          <w:sz w:val="20"/>
          <w:szCs w:val="20"/>
        </w:rPr>
      </w:pPr>
      <w:r w:rsidRPr="00B51012">
        <w:rPr>
          <w:rFonts w:ascii="Arial" w:hAnsi="Arial" w:cs="Arial"/>
          <w:sz w:val="20"/>
          <w:szCs w:val="20"/>
        </w:rPr>
        <w:t xml:space="preserve">A DETENTORA deverá proceder à entrega em até 05 (cinco) dias úteis contados do recebimento da Solicitação e da respectiva Nota de Empenho, no local indicado pelo órgão requisitante, sem a exigência de valor mínimo e sem custos adicionais. </w:t>
      </w:r>
    </w:p>
    <w:p w:rsidR="00B51012" w:rsidRPr="00B51012" w:rsidRDefault="00B51012" w:rsidP="00B51012">
      <w:pPr>
        <w:pStyle w:val="Corpodetexto"/>
        <w:widowControl/>
        <w:numPr>
          <w:ilvl w:val="1"/>
          <w:numId w:val="39"/>
        </w:numPr>
        <w:tabs>
          <w:tab w:val="clear" w:pos="708"/>
          <w:tab w:val="clear" w:pos="2270"/>
          <w:tab w:val="clear" w:pos="4294"/>
        </w:tabs>
        <w:ind w:left="426" w:hanging="426"/>
        <w:rPr>
          <w:rFonts w:cs="Arial"/>
          <w:sz w:val="20"/>
        </w:rPr>
      </w:pPr>
      <w:r w:rsidRPr="00B51012">
        <w:rPr>
          <w:rFonts w:cs="Arial"/>
          <w:sz w:val="20"/>
        </w:rPr>
        <w:t>Todos os itens deste registro deverão ser de 1ª (primeira) qualidade, possuir as datas de fabricação e validade, bem como, deverão ser apresentados em embalagens adequadas.</w:t>
      </w:r>
    </w:p>
    <w:p w:rsidR="00B51012" w:rsidRPr="00B51012" w:rsidRDefault="00B51012" w:rsidP="00B51012">
      <w:pPr>
        <w:pStyle w:val="Corpodetexto"/>
        <w:widowControl/>
        <w:numPr>
          <w:ilvl w:val="2"/>
          <w:numId w:val="39"/>
        </w:numPr>
        <w:tabs>
          <w:tab w:val="clear" w:pos="708"/>
          <w:tab w:val="clear" w:pos="2270"/>
          <w:tab w:val="clear" w:pos="4294"/>
        </w:tabs>
        <w:ind w:left="567" w:hanging="567"/>
        <w:rPr>
          <w:rFonts w:cs="Arial"/>
          <w:sz w:val="20"/>
        </w:rPr>
      </w:pPr>
      <w:r w:rsidRPr="00B51012">
        <w:rPr>
          <w:rFonts w:cs="Arial"/>
          <w:sz w:val="20"/>
        </w:rPr>
        <w:t xml:space="preserve">Os produtos, quando for o caso, deverão possuir inscrição junto ao Ministério da Agricultura. </w:t>
      </w:r>
    </w:p>
    <w:p w:rsidR="00B51012" w:rsidRPr="00B51012" w:rsidRDefault="00B51012" w:rsidP="00B51012">
      <w:pPr>
        <w:pStyle w:val="Corpodetexto"/>
        <w:widowControl/>
        <w:numPr>
          <w:ilvl w:val="2"/>
          <w:numId w:val="39"/>
        </w:numPr>
        <w:tabs>
          <w:tab w:val="clear" w:pos="708"/>
          <w:tab w:val="clear" w:pos="2270"/>
          <w:tab w:val="clear" w:pos="4294"/>
        </w:tabs>
        <w:ind w:left="567" w:hanging="567"/>
        <w:rPr>
          <w:rFonts w:cs="Arial"/>
          <w:sz w:val="20"/>
        </w:rPr>
      </w:pPr>
      <w:r w:rsidRPr="00B51012">
        <w:rPr>
          <w:rFonts w:cs="Arial"/>
          <w:sz w:val="20"/>
        </w:rPr>
        <w:t>As carnes deverão ser inspecionadas e conter o carimbo correspondente - deverão ser resfriadas ou congeladas conforme a especificação do item e embaladas em pacotes de 01 quilo.</w:t>
      </w:r>
    </w:p>
    <w:p w:rsidR="00B51012" w:rsidRPr="00B51012" w:rsidRDefault="00B51012" w:rsidP="00B51012">
      <w:pPr>
        <w:pStyle w:val="Corpodetexto"/>
        <w:widowControl/>
        <w:numPr>
          <w:ilvl w:val="2"/>
          <w:numId w:val="39"/>
        </w:numPr>
        <w:tabs>
          <w:tab w:val="clear" w:pos="708"/>
          <w:tab w:val="clear" w:pos="2270"/>
          <w:tab w:val="clear" w:pos="4294"/>
        </w:tabs>
        <w:ind w:left="567" w:hanging="567"/>
        <w:rPr>
          <w:rFonts w:cs="Arial"/>
          <w:sz w:val="20"/>
        </w:rPr>
      </w:pPr>
      <w:r w:rsidRPr="00B51012">
        <w:rPr>
          <w:rFonts w:cs="Arial"/>
          <w:sz w:val="20"/>
        </w:rPr>
        <w:t>Os ovos deverão ser inspecionados e conter o carimbo correspondente.</w:t>
      </w:r>
    </w:p>
    <w:p w:rsidR="00B51012" w:rsidRPr="00B51012" w:rsidRDefault="00B51012" w:rsidP="00B51012">
      <w:pPr>
        <w:pStyle w:val="Corpodetexto"/>
        <w:widowControl/>
        <w:numPr>
          <w:ilvl w:val="2"/>
          <w:numId w:val="39"/>
        </w:numPr>
        <w:tabs>
          <w:tab w:val="clear" w:pos="708"/>
          <w:tab w:val="clear" w:pos="2270"/>
          <w:tab w:val="clear" w:pos="4294"/>
        </w:tabs>
        <w:ind w:left="567" w:hanging="567"/>
        <w:rPr>
          <w:rFonts w:cs="Arial"/>
          <w:sz w:val="20"/>
        </w:rPr>
      </w:pPr>
      <w:r w:rsidRPr="00B51012">
        <w:rPr>
          <w:rFonts w:cs="Arial"/>
          <w:sz w:val="20"/>
        </w:rPr>
        <w:t>As frutas e verduras deverão estar em perfeito estado. Não serão aceitas as frutas e/ou verduras que se apresentarem “batidas” ou “machucadas”.</w:t>
      </w:r>
    </w:p>
    <w:p w:rsidR="00B51012" w:rsidRPr="00B51012" w:rsidRDefault="00B51012" w:rsidP="00B51012">
      <w:pPr>
        <w:pStyle w:val="Corpodetexto"/>
        <w:widowControl/>
        <w:tabs>
          <w:tab w:val="clear" w:pos="708"/>
          <w:tab w:val="clear" w:pos="2270"/>
          <w:tab w:val="clear" w:pos="4294"/>
          <w:tab w:val="left" w:pos="720"/>
        </w:tabs>
        <w:ind w:left="720"/>
        <w:rPr>
          <w:rFonts w:cs="Arial"/>
          <w:sz w:val="20"/>
        </w:rPr>
      </w:pPr>
    </w:p>
    <w:p w:rsidR="00B51012" w:rsidRPr="00B51012" w:rsidRDefault="00B51012" w:rsidP="00B51012">
      <w:pPr>
        <w:pStyle w:val="Corpodetexto"/>
        <w:widowControl/>
        <w:numPr>
          <w:ilvl w:val="1"/>
          <w:numId w:val="39"/>
        </w:numPr>
        <w:tabs>
          <w:tab w:val="clear" w:pos="708"/>
          <w:tab w:val="clear" w:pos="2270"/>
          <w:tab w:val="clear" w:pos="4294"/>
        </w:tabs>
        <w:suppressAutoHyphens w:val="0"/>
        <w:ind w:left="426" w:hanging="426"/>
        <w:rPr>
          <w:rFonts w:cs="Arial"/>
          <w:sz w:val="20"/>
        </w:rPr>
      </w:pPr>
      <w:r w:rsidRPr="00B51012">
        <w:rPr>
          <w:rFonts w:cs="Arial"/>
          <w:sz w:val="20"/>
        </w:rPr>
        <w:t>Por ocasião do recebimento dos produtos, o órgão requisitante, por intermédio de servidor designado, reserva-se no direito de proceder à inspeção de qualidade dos mesmos e de rejeitá-los, no todo ou em parte, se estiverem em desacordo com as especificações do objeto licitado, obrigando-se a DETENTORA a promover a devida substituição, observando-se os prazos contratuais.</w:t>
      </w:r>
    </w:p>
    <w:p w:rsidR="00B51012" w:rsidRPr="00B51012" w:rsidRDefault="00B51012" w:rsidP="00B51012">
      <w:pPr>
        <w:pStyle w:val="Corpodetexto"/>
        <w:widowControl/>
        <w:numPr>
          <w:ilvl w:val="2"/>
          <w:numId w:val="39"/>
        </w:numPr>
        <w:tabs>
          <w:tab w:val="clear" w:pos="708"/>
          <w:tab w:val="clear" w:pos="2270"/>
          <w:tab w:val="clear" w:pos="4294"/>
          <w:tab w:val="left" w:pos="567"/>
        </w:tabs>
        <w:suppressAutoHyphens w:val="0"/>
        <w:ind w:left="567" w:hanging="567"/>
        <w:rPr>
          <w:rFonts w:cs="Arial"/>
          <w:sz w:val="20"/>
        </w:rPr>
      </w:pPr>
      <w:r w:rsidRPr="00B51012">
        <w:rPr>
          <w:rFonts w:cs="Arial"/>
          <w:sz w:val="20"/>
        </w:rPr>
        <w:t>O aceite dos produtos não exclui a responsabilidade civil do fornecedor por vícios de quantidade, de qualidade ou técnico dos produtos, ou por desacordo com as especificações estabelecidas no Edital, verificadas posteriormente.</w:t>
      </w:r>
    </w:p>
    <w:p w:rsidR="00B51012" w:rsidRPr="00B51012" w:rsidRDefault="00B51012" w:rsidP="00B51012">
      <w:pPr>
        <w:pStyle w:val="Corpodetexto"/>
        <w:widowControl/>
        <w:numPr>
          <w:ilvl w:val="2"/>
          <w:numId w:val="39"/>
        </w:numPr>
        <w:tabs>
          <w:tab w:val="clear" w:pos="708"/>
          <w:tab w:val="clear" w:pos="2270"/>
          <w:tab w:val="clear" w:pos="4294"/>
          <w:tab w:val="left" w:pos="567"/>
        </w:tabs>
        <w:suppressAutoHyphens w:val="0"/>
        <w:ind w:left="567" w:hanging="567"/>
        <w:rPr>
          <w:rFonts w:cs="Arial"/>
          <w:sz w:val="20"/>
        </w:rPr>
      </w:pPr>
      <w:r w:rsidRPr="00B51012">
        <w:rPr>
          <w:rFonts w:cs="Arial"/>
          <w:sz w:val="20"/>
        </w:rPr>
        <w:t xml:space="preserve">Caso a mercadoria seja recusada ou o documento fiscal apresente incorreção, o prazo de pagamento </w:t>
      </w:r>
      <w:r w:rsidRPr="00B51012">
        <w:rPr>
          <w:rFonts w:cs="Arial"/>
          <w:sz w:val="20"/>
        </w:rPr>
        <w:lastRenderedPageBreak/>
        <w:t>será contado a partir da data da regularização da entrega ou do documento fiscal, a depender do evento.</w:t>
      </w:r>
    </w:p>
    <w:p w:rsidR="00B51012" w:rsidRPr="00B51012" w:rsidRDefault="00B51012" w:rsidP="00B51012">
      <w:pPr>
        <w:pStyle w:val="Corpodetexto"/>
        <w:widowControl/>
        <w:tabs>
          <w:tab w:val="clear" w:pos="708"/>
          <w:tab w:val="clear" w:pos="2270"/>
          <w:tab w:val="clear" w:pos="4294"/>
          <w:tab w:val="left" w:pos="567"/>
        </w:tabs>
        <w:suppressAutoHyphens w:val="0"/>
        <w:ind w:left="720"/>
        <w:rPr>
          <w:rFonts w:cs="Arial"/>
          <w:sz w:val="20"/>
        </w:rPr>
      </w:pPr>
    </w:p>
    <w:p w:rsidR="00B51012" w:rsidRPr="00B51012" w:rsidRDefault="00B51012" w:rsidP="00B51012">
      <w:pPr>
        <w:pStyle w:val="Corpodetexto"/>
        <w:widowControl/>
        <w:numPr>
          <w:ilvl w:val="1"/>
          <w:numId w:val="39"/>
        </w:numPr>
        <w:tabs>
          <w:tab w:val="clear" w:pos="708"/>
          <w:tab w:val="clear" w:pos="2270"/>
          <w:tab w:val="clear" w:pos="4294"/>
          <w:tab w:val="left" w:pos="426"/>
        </w:tabs>
        <w:suppressAutoHyphens w:val="0"/>
        <w:ind w:left="426" w:hanging="426"/>
        <w:rPr>
          <w:rFonts w:cs="Arial"/>
          <w:sz w:val="20"/>
        </w:rPr>
      </w:pPr>
      <w:r w:rsidRPr="00B51012">
        <w:rPr>
          <w:rFonts w:cs="Arial"/>
          <w:sz w:val="20"/>
        </w:rPr>
        <w:t xml:space="preserve">A DETENTORA será responsável pelo envio e frete das mercadorias solicitadas. </w:t>
      </w:r>
    </w:p>
    <w:p w:rsidR="00B51012" w:rsidRPr="00B51012" w:rsidRDefault="00B51012" w:rsidP="00B51012">
      <w:pPr>
        <w:pStyle w:val="Corpodetexto"/>
        <w:widowControl/>
        <w:tabs>
          <w:tab w:val="clear" w:pos="708"/>
          <w:tab w:val="clear" w:pos="2270"/>
          <w:tab w:val="clear" w:pos="4294"/>
          <w:tab w:val="left" w:pos="426"/>
        </w:tabs>
        <w:suppressAutoHyphens w:val="0"/>
        <w:ind w:left="426"/>
        <w:rPr>
          <w:rFonts w:cs="Arial"/>
          <w:sz w:val="20"/>
        </w:rPr>
      </w:pPr>
    </w:p>
    <w:p w:rsidR="00B51012" w:rsidRPr="00B51012" w:rsidRDefault="00B51012" w:rsidP="00B51012">
      <w:pPr>
        <w:pStyle w:val="Corpodetexto"/>
        <w:widowControl/>
        <w:numPr>
          <w:ilvl w:val="1"/>
          <w:numId w:val="39"/>
        </w:numPr>
        <w:tabs>
          <w:tab w:val="clear" w:pos="708"/>
          <w:tab w:val="clear" w:pos="2270"/>
          <w:tab w:val="clear" w:pos="4294"/>
          <w:tab w:val="left" w:pos="426"/>
        </w:tabs>
        <w:suppressAutoHyphens w:val="0"/>
        <w:ind w:left="426" w:hanging="426"/>
        <w:rPr>
          <w:rFonts w:cs="Arial"/>
          <w:sz w:val="20"/>
        </w:rPr>
      </w:pPr>
      <w:r w:rsidRPr="00B51012">
        <w:rPr>
          <w:rFonts w:cs="Arial"/>
          <w:sz w:val="20"/>
        </w:rPr>
        <w:t>Os órgãos participantes deste Registro de Preços são os seguintes:</w:t>
      </w:r>
    </w:p>
    <w:p w:rsidR="00B51012" w:rsidRPr="00B51012" w:rsidRDefault="00B51012" w:rsidP="00B51012">
      <w:pPr>
        <w:pStyle w:val="Corpodetexto"/>
        <w:widowControl/>
        <w:numPr>
          <w:ilvl w:val="0"/>
          <w:numId w:val="48"/>
        </w:numPr>
        <w:tabs>
          <w:tab w:val="clear" w:pos="708"/>
          <w:tab w:val="clear" w:pos="2270"/>
          <w:tab w:val="clear" w:pos="4294"/>
          <w:tab w:val="left" w:pos="1134"/>
        </w:tabs>
        <w:ind w:left="1134" w:hanging="425"/>
        <w:rPr>
          <w:rFonts w:cs="Arial"/>
          <w:sz w:val="20"/>
        </w:rPr>
      </w:pPr>
      <w:r w:rsidRPr="00B51012">
        <w:rPr>
          <w:rFonts w:cs="Arial"/>
          <w:sz w:val="20"/>
        </w:rPr>
        <w:t xml:space="preserve">Fundo Municipal de Assistência Social </w:t>
      </w:r>
    </w:p>
    <w:p w:rsidR="00B51012" w:rsidRPr="00B51012" w:rsidRDefault="00B51012" w:rsidP="00B51012">
      <w:pPr>
        <w:pStyle w:val="Corpodetexto"/>
        <w:widowControl/>
        <w:numPr>
          <w:ilvl w:val="0"/>
          <w:numId w:val="48"/>
        </w:numPr>
        <w:tabs>
          <w:tab w:val="clear" w:pos="708"/>
          <w:tab w:val="clear" w:pos="2270"/>
          <w:tab w:val="clear" w:pos="4294"/>
          <w:tab w:val="left" w:pos="1134"/>
        </w:tabs>
        <w:ind w:left="1134" w:hanging="425"/>
        <w:rPr>
          <w:rFonts w:cs="Arial"/>
          <w:sz w:val="20"/>
        </w:rPr>
      </w:pPr>
      <w:r w:rsidRPr="00B51012">
        <w:rPr>
          <w:rFonts w:cs="Arial"/>
          <w:sz w:val="20"/>
        </w:rPr>
        <w:t>Fundo Municipal de Saúde</w:t>
      </w:r>
    </w:p>
    <w:p w:rsidR="00B51012" w:rsidRPr="00B51012" w:rsidRDefault="00B51012" w:rsidP="00B51012">
      <w:pPr>
        <w:pStyle w:val="Corpodetexto"/>
        <w:widowControl/>
        <w:numPr>
          <w:ilvl w:val="0"/>
          <w:numId w:val="48"/>
        </w:numPr>
        <w:tabs>
          <w:tab w:val="clear" w:pos="708"/>
          <w:tab w:val="clear" w:pos="2270"/>
          <w:tab w:val="clear" w:pos="4294"/>
          <w:tab w:val="left" w:pos="1134"/>
        </w:tabs>
        <w:ind w:left="1134" w:hanging="425"/>
        <w:rPr>
          <w:rFonts w:cs="Arial"/>
          <w:sz w:val="20"/>
        </w:rPr>
      </w:pPr>
      <w:r w:rsidRPr="00B51012">
        <w:rPr>
          <w:rFonts w:cs="Arial"/>
          <w:sz w:val="20"/>
        </w:rPr>
        <w:t xml:space="preserve">Fundo Municipal do Idoso </w:t>
      </w:r>
    </w:p>
    <w:p w:rsidR="00B51012" w:rsidRPr="00B51012" w:rsidRDefault="00B51012" w:rsidP="00B51012">
      <w:pPr>
        <w:pStyle w:val="Corpodetexto"/>
        <w:widowControl/>
        <w:numPr>
          <w:ilvl w:val="0"/>
          <w:numId w:val="48"/>
        </w:numPr>
        <w:tabs>
          <w:tab w:val="clear" w:pos="708"/>
          <w:tab w:val="clear" w:pos="2270"/>
          <w:tab w:val="clear" w:pos="4294"/>
          <w:tab w:val="left" w:pos="1134"/>
        </w:tabs>
        <w:ind w:left="1134" w:hanging="425"/>
        <w:rPr>
          <w:rFonts w:cs="Arial"/>
          <w:sz w:val="20"/>
        </w:rPr>
      </w:pPr>
      <w:r w:rsidRPr="00B51012">
        <w:rPr>
          <w:rFonts w:cs="Arial"/>
          <w:sz w:val="20"/>
        </w:rPr>
        <w:t xml:space="preserve">Fundo Municipal de Habitação e Interesse Social </w:t>
      </w:r>
    </w:p>
    <w:p w:rsidR="00B51012" w:rsidRPr="00B51012" w:rsidRDefault="00B51012" w:rsidP="00B51012">
      <w:pPr>
        <w:pStyle w:val="Corpodetexto"/>
        <w:widowControl/>
        <w:numPr>
          <w:ilvl w:val="0"/>
          <w:numId w:val="48"/>
        </w:numPr>
        <w:tabs>
          <w:tab w:val="clear" w:pos="708"/>
          <w:tab w:val="clear" w:pos="2270"/>
          <w:tab w:val="clear" w:pos="4294"/>
          <w:tab w:val="left" w:pos="1134"/>
        </w:tabs>
        <w:ind w:left="1134" w:hanging="425"/>
        <w:rPr>
          <w:rFonts w:cs="Arial"/>
          <w:sz w:val="20"/>
        </w:rPr>
      </w:pPr>
      <w:r w:rsidRPr="00B51012">
        <w:rPr>
          <w:rFonts w:cs="Arial"/>
          <w:sz w:val="20"/>
        </w:rPr>
        <w:t>Fundo de Reequipamento do Corpo de Bombeiros – FUNREBOM</w:t>
      </w:r>
    </w:p>
    <w:p w:rsidR="00B51012" w:rsidRPr="00B51012" w:rsidRDefault="00B51012" w:rsidP="00B51012">
      <w:pPr>
        <w:pStyle w:val="Corpodetexto"/>
        <w:widowControl/>
        <w:numPr>
          <w:ilvl w:val="0"/>
          <w:numId w:val="48"/>
        </w:numPr>
        <w:tabs>
          <w:tab w:val="clear" w:pos="708"/>
          <w:tab w:val="clear" w:pos="2270"/>
          <w:tab w:val="clear" w:pos="4294"/>
          <w:tab w:val="left" w:pos="1134"/>
        </w:tabs>
        <w:ind w:left="1134" w:hanging="425"/>
        <w:rPr>
          <w:rFonts w:cs="Arial"/>
          <w:sz w:val="20"/>
        </w:rPr>
      </w:pPr>
      <w:r w:rsidRPr="00B51012">
        <w:rPr>
          <w:rFonts w:cs="Arial"/>
          <w:sz w:val="20"/>
        </w:rPr>
        <w:t>Convênio Trânsito – Polícia Civil</w:t>
      </w:r>
    </w:p>
    <w:p w:rsidR="00B51012" w:rsidRPr="00B51012" w:rsidRDefault="00B51012" w:rsidP="00B51012">
      <w:pPr>
        <w:pStyle w:val="Corpodetexto"/>
        <w:widowControl/>
        <w:numPr>
          <w:ilvl w:val="0"/>
          <w:numId w:val="48"/>
        </w:numPr>
        <w:tabs>
          <w:tab w:val="clear" w:pos="708"/>
          <w:tab w:val="clear" w:pos="2270"/>
          <w:tab w:val="clear" w:pos="4294"/>
          <w:tab w:val="left" w:pos="1134"/>
        </w:tabs>
        <w:ind w:left="1134" w:hanging="425"/>
        <w:rPr>
          <w:rFonts w:cs="Arial"/>
          <w:sz w:val="20"/>
        </w:rPr>
      </w:pPr>
      <w:r w:rsidRPr="00B51012">
        <w:rPr>
          <w:rFonts w:cs="Arial"/>
          <w:sz w:val="20"/>
        </w:rPr>
        <w:t>Convênio Trânsito – Polícia Militar</w:t>
      </w:r>
    </w:p>
    <w:p w:rsidR="00B51012" w:rsidRPr="00B51012" w:rsidRDefault="00B51012" w:rsidP="00B51012">
      <w:pPr>
        <w:pStyle w:val="Corpodetexto"/>
        <w:widowControl/>
        <w:numPr>
          <w:ilvl w:val="0"/>
          <w:numId w:val="48"/>
        </w:numPr>
        <w:tabs>
          <w:tab w:val="clear" w:pos="708"/>
          <w:tab w:val="clear" w:pos="2270"/>
          <w:tab w:val="clear" w:pos="4294"/>
          <w:tab w:val="left" w:pos="1134"/>
        </w:tabs>
        <w:ind w:left="1134" w:hanging="425"/>
        <w:rPr>
          <w:rFonts w:cs="Arial"/>
          <w:sz w:val="20"/>
        </w:rPr>
      </w:pPr>
      <w:r w:rsidRPr="00B51012">
        <w:rPr>
          <w:rFonts w:cs="Arial"/>
          <w:sz w:val="20"/>
        </w:rPr>
        <w:t>Convênio Rádio Patrulha</w:t>
      </w:r>
    </w:p>
    <w:p w:rsidR="00B51012" w:rsidRPr="00B51012" w:rsidRDefault="00B51012" w:rsidP="00B51012">
      <w:pPr>
        <w:pStyle w:val="Corpodetexto"/>
        <w:widowControl/>
        <w:numPr>
          <w:ilvl w:val="0"/>
          <w:numId w:val="48"/>
        </w:numPr>
        <w:tabs>
          <w:tab w:val="clear" w:pos="708"/>
          <w:tab w:val="clear" w:pos="2270"/>
          <w:tab w:val="clear" w:pos="4294"/>
          <w:tab w:val="left" w:pos="1134"/>
        </w:tabs>
        <w:ind w:left="1134" w:hanging="425"/>
        <w:rPr>
          <w:rFonts w:cs="Arial"/>
          <w:sz w:val="20"/>
        </w:rPr>
      </w:pPr>
      <w:r w:rsidRPr="00B51012">
        <w:rPr>
          <w:rFonts w:cs="Arial"/>
          <w:sz w:val="20"/>
        </w:rPr>
        <w:t>Coordenadoria Municipal de Esportes – CME</w:t>
      </w:r>
    </w:p>
    <w:p w:rsidR="00B51012" w:rsidRPr="00B51012" w:rsidRDefault="00B51012" w:rsidP="00B51012">
      <w:pPr>
        <w:pStyle w:val="Corpodetexto"/>
        <w:widowControl/>
        <w:numPr>
          <w:ilvl w:val="0"/>
          <w:numId w:val="48"/>
        </w:numPr>
        <w:tabs>
          <w:tab w:val="clear" w:pos="708"/>
          <w:tab w:val="clear" w:pos="2270"/>
          <w:tab w:val="clear" w:pos="4294"/>
          <w:tab w:val="left" w:pos="1134"/>
        </w:tabs>
        <w:ind w:left="1134" w:hanging="425"/>
        <w:rPr>
          <w:rFonts w:cs="Arial"/>
          <w:sz w:val="20"/>
        </w:rPr>
      </w:pPr>
      <w:r w:rsidRPr="00B51012">
        <w:rPr>
          <w:rFonts w:cs="Arial"/>
          <w:sz w:val="20"/>
        </w:rPr>
        <w:t>Coordenadoria de Comunicação, Cultura e Eventos</w:t>
      </w:r>
    </w:p>
    <w:p w:rsidR="00B51012" w:rsidRPr="00B51012" w:rsidRDefault="00B51012" w:rsidP="00B51012">
      <w:pPr>
        <w:pStyle w:val="Corpodetexto"/>
        <w:widowControl/>
        <w:numPr>
          <w:ilvl w:val="0"/>
          <w:numId w:val="48"/>
        </w:numPr>
        <w:tabs>
          <w:tab w:val="clear" w:pos="708"/>
          <w:tab w:val="clear" w:pos="2270"/>
          <w:tab w:val="clear" w:pos="4294"/>
          <w:tab w:val="left" w:pos="1134"/>
        </w:tabs>
        <w:ind w:left="1134" w:hanging="425"/>
        <w:rPr>
          <w:rFonts w:cs="Arial"/>
          <w:sz w:val="20"/>
        </w:rPr>
      </w:pPr>
      <w:r w:rsidRPr="00B51012">
        <w:rPr>
          <w:rFonts w:cs="Arial"/>
          <w:sz w:val="20"/>
        </w:rPr>
        <w:t>Conselho Tutelar</w:t>
      </w:r>
    </w:p>
    <w:p w:rsidR="00B51012" w:rsidRPr="00B51012" w:rsidRDefault="00B51012" w:rsidP="00B51012">
      <w:pPr>
        <w:tabs>
          <w:tab w:val="left" w:pos="0"/>
        </w:tabs>
        <w:ind w:left="426" w:hanging="426"/>
        <w:jc w:val="both"/>
        <w:rPr>
          <w:rFonts w:ascii="Arial" w:hAnsi="Arial" w:cs="Arial"/>
          <w:sz w:val="20"/>
          <w:szCs w:val="20"/>
        </w:rPr>
      </w:pPr>
    </w:p>
    <w:p w:rsidR="00B51012" w:rsidRPr="00B51012" w:rsidRDefault="00B51012" w:rsidP="00B51012">
      <w:pPr>
        <w:pStyle w:val="Corpodetexto"/>
        <w:widowControl/>
        <w:numPr>
          <w:ilvl w:val="1"/>
          <w:numId w:val="39"/>
        </w:numPr>
        <w:tabs>
          <w:tab w:val="clear" w:pos="708"/>
          <w:tab w:val="clear" w:pos="2270"/>
          <w:tab w:val="clear" w:pos="4294"/>
        </w:tabs>
        <w:ind w:left="426" w:hanging="426"/>
        <w:rPr>
          <w:rFonts w:cs="Arial"/>
          <w:sz w:val="20"/>
        </w:rPr>
      </w:pPr>
      <w:r w:rsidRPr="00B51012">
        <w:rPr>
          <w:rFonts w:cs="Arial"/>
          <w:sz w:val="20"/>
        </w:rPr>
        <w:t xml:space="preserve">Nos termos do art. 21 do Decreto Municipal nº 4.388/2013, durante a vigência, a Ata de Registro de Preços proveniente deste processo, poderá ser utilizada por qualquer órgão da Administração Municipal que não tenha participado do certame licitatório, mediante prévia anuência do órgão gerenciador, desde que devidamente comprovada </w:t>
      </w:r>
      <w:proofErr w:type="gramStart"/>
      <w:r w:rsidRPr="00B51012">
        <w:rPr>
          <w:rFonts w:cs="Arial"/>
          <w:sz w:val="20"/>
        </w:rPr>
        <w:t>a</w:t>
      </w:r>
      <w:proofErr w:type="gramEnd"/>
      <w:r w:rsidRPr="00B51012">
        <w:rPr>
          <w:rFonts w:cs="Arial"/>
          <w:sz w:val="20"/>
        </w:rPr>
        <w:t xml:space="preserve"> vantagem e em conformidade com o disposto no § 4º do art. 21 do mesmo diploma legal.</w:t>
      </w:r>
    </w:p>
    <w:p w:rsidR="00B51012" w:rsidRPr="00B51012" w:rsidRDefault="00B51012" w:rsidP="00B51012">
      <w:pPr>
        <w:pStyle w:val="Corpodetexto"/>
        <w:widowControl/>
        <w:numPr>
          <w:ilvl w:val="2"/>
          <w:numId w:val="39"/>
        </w:numPr>
        <w:tabs>
          <w:tab w:val="clear" w:pos="708"/>
          <w:tab w:val="clear" w:pos="2270"/>
          <w:tab w:val="clear" w:pos="4294"/>
        </w:tabs>
        <w:ind w:left="567" w:hanging="567"/>
        <w:rPr>
          <w:rFonts w:cs="Arial"/>
          <w:sz w:val="20"/>
        </w:rPr>
      </w:pPr>
      <w:r w:rsidRPr="00B51012">
        <w:rPr>
          <w:rFonts w:cs="Arial"/>
          <w:sz w:val="20"/>
        </w:rPr>
        <w:t xml:space="preserve">Caberá ao órgão gerenciador da Ata de Registro de Preços, </w:t>
      </w:r>
      <w:proofErr w:type="gramStart"/>
      <w:r w:rsidRPr="00B51012">
        <w:rPr>
          <w:rFonts w:cs="Arial"/>
          <w:sz w:val="20"/>
        </w:rPr>
        <w:t>verificar</w:t>
      </w:r>
      <w:proofErr w:type="gramEnd"/>
      <w:r w:rsidRPr="00B51012">
        <w:rPr>
          <w:rFonts w:cs="Arial"/>
          <w:sz w:val="20"/>
        </w:rPr>
        <w:t xml:space="preserve"> junto a DETENTORA a capacidade de fornecimento dos serviços solicitados pelo órgão ou entidade aderente.</w:t>
      </w:r>
    </w:p>
    <w:p w:rsidR="00B51012" w:rsidRPr="00B51012" w:rsidRDefault="00B51012" w:rsidP="00B51012">
      <w:pPr>
        <w:pStyle w:val="Corpodetexto"/>
        <w:widowControl/>
        <w:numPr>
          <w:ilvl w:val="2"/>
          <w:numId w:val="39"/>
        </w:numPr>
        <w:tabs>
          <w:tab w:val="clear" w:pos="708"/>
          <w:tab w:val="clear" w:pos="2270"/>
          <w:tab w:val="clear" w:pos="4294"/>
        </w:tabs>
        <w:ind w:left="567" w:hanging="567"/>
        <w:rPr>
          <w:rFonts w:cs="Arial"/>
          <w:sz w:val="20"/>
        </w:rPr>
      </w:pPr>
      <w:r w:rsidRPr="00B51012">
        <w:rPr>
          <w:rFonts w:cs="Arial"/>
          <w:sz w:val="20"/>
        </w:rPr>
        <w:t>Caberá a DETENTORA, observadas as condições estabelecidas neste instrumento, optar pela aceitação do fornecimento dos serviços ao órgão ou entidade aderente até o limite de 100% (cem por cento) dos quantitativos registrados, desde que este fornecimento não venha a prejudicar as obrigações anteriormente assumidas com o órgão gerenciador.</w:t>
      </w:r>
    </w:p>
    <w:p w:rsidR="00B51012" w:rsidRPr="00B51012" w:rsidRDefault="00B51012" w:rsidP="00B51012">
      <w:pPr>
        <w:pStyle w:val="Corpodetexto"/>
        <w:widowControl/>
        <w:numPr>
          <w:ilvl w:val="2"/>
          <w:numId w:val="39"/>
        </w:numPr>
        <w:tabs>
          <w:tab w:val="clear" w:pos="708"/>
          <w:tab w:val="clear" w:pos="2270"/>
          <w:tab w:val="clear" w:pos="4294"/>
        </w:tabs>
        <w:ind w:left="567" w:hanging="567"/>
        <w:rPr>
          <w:rFonts w:cs="Arial"/>
          <w:sz w:val="20"/>
        </w:rPr>
      </w:pPr>
      <w:r w:rsidRPr="00B51012">
        <w:rPr>
          <w:rFonts w:cs="Arial"/>
          <w:sz w:val="20"/>
        </w:rPr>
        <w:t>Fica estabelecido como limite às adesões por órgãos não participantes do registro de preços o quíntuplo do quantitativo de cada item registrado neste instrumento.</w:t>
      </w:r>
    </w:p>
    <w:p w:rsidR="00B51012" w:rsidRPr="00B51012" w:rsidRDefault="00B51012" w:rsidP="00B51012">
      <w:pPr>
        <w:jc w:val="both"/>
        <w:rPr>
          <w:rFonts w:ascii="Arial" w:hAnsi="Arial" w:cs="Arial"/>
          <w:sz w:val="20"/>
          <w:szCs w:val="20"/>
        </w:rPr>
      </w:pPr>
    </w:p>
    <w:p w:rsidR="00B51012" w:rsidRPr="00B51012" w:rsidRDefault="00B51012" w:rsidP="00B51012">
      <w:pPr>
        <w:tabs>
          <w:tab w:val="left" w:pos="0"/>
        </w:tabs>
        <w:jc w:val="both"/>
        <w:rPr>
          <w:rFonts w:ascii="Arial" w:hAnsi="Arial" w:cs="Arial"/>
          <w:b/>
          <w:sz w:val="20"/>
          <w:szCs w:val="20"/>
        </w:rPr>
      </w:pPr>
      <w:r w:rsidRPr="00B51012">
        <w:rPr>
          <w:rFonts w:ascii="Arial" w:hAnsi="Arial" w:cs="Arial"/>
          <w:b/>
          <w:sz w:val="20"/>
          <w:szCs w:val="20"/>
        </w:rPr>
        <w:t>CLÁUSULA QUARTA - DO VALOR, FORMA DE PAGAMENTO, DO REAJUSTE E DA REVISÃO</w:t>
      </w:r>
    </w:p>
    <w:p w:rsidR="00B51012" w:rsidRPr="00B51012" w:rsidRDefault="00B51012" w:rsidP="00B51012">
      <w:pPr>
        <w:numPr>
          <w:ilvl w:val="1"/>
          <w:numId w:val="19"/>
        </w:numPr>
        <w:suppressAutoHyphens/>
        <w:spacing w:after="0" w:line="240" w:lineRule="auto"/>
        <w:ind w:left="426" w:hanging="426"/>
        <w:jc w:val="both"/>
        <w:rPr>
          <w:rFonts w:ascii="Arial" w:hAnsi="Arial" w:cs="Arial"/>
          <w:sz w:val="20"/>
          <w:szCs w:val="20"/>
        </w:rPr>
      </w:pPr>
      <w:r w:rsidRPr="00B51012">
        <w:rPr>
          <w:rFonts w:ascii="Arial" w:hAnsi="Arial" w:cs="Arial"/>
          <w:sz w:val="20"/>
          <w:szCs w:val="20"/>
        </w:rPr>
        <w:t>O pagamento será realizado em até 15 (quinze) dias, contados da entrega da mercadoria, importando os valores conforme a proposta apresentada, por item fornecido, de acordo com o quantitativo solicitado e efetivamente entregue.</w:t>
      </w:r>
    </w:p>
    <w:p w:rsidR="00B51012" w:rsidRPr="00B51012" w:rsidRDefault="00B51012" w:rsidP="00B51012">
      <w:pPr>
        <w:numPr>
          <w:ilvl w:val="2"/>
          <w:numId w:val="19"/>
        </w:numPr>
        <w:suppressAutoHyphens/>
        <w:spacing w:after="0" w:line="240" w:lineRule="auto"/>
        <w:ind w:left="567" w:hanging="567"/>
        <w:jc w:val="both"/>
        <w:rPr>
          <w:rFonts w:ascii="Arial" w:hAnsi="Arial" w:cs="Arial"/>
          <w:sz w:val="20"/>
          <w:szCs w:val="20"/>
        </w:rPr>
      </w:pPr>
      <w:r w:rsidRPr="00B51012">
        <w:rPr>
          <w:rFonts w:ascii="Arial" w:hAnsi="Arial" w:cs="Arial"/>
          <w:sz w:val="20"/>
          <w:szCs w:val="20"/>
        </w:rPr>
        <w:t xml:space="preserve">O pagamento será efetuado por meio de transferência bancária, na conta corrente nº </w:t>
      </w:r>
      <w:r w:rsidR="00F22CDC">
        <w:rPr>
          <w:rFonts w:ascii="Arial" w:hAnsi="Arial" w:cs="Arial"/>
          <w:sz w:val="20"/>
          <w:szCs w:val="20"/>
        </w:rPr>
        <w:t>1136-3</w:t>
      </w:r>
      <w:r w:rsidRPr="00B51012">
        <w:rPr>
          <w:rFonts w:ascii="Arial" w:hAnsi="Arial" w:cs="Arial"/>
          <w:sz w:val="20"/>
          <w:szCs w:val="20"/>
        </w:rPr>
        <w:t xml:space="preserve">, do Banco </w:t>
      </w:r>
      <w:r w:rsidR="00F22CDC">
        <w:rPr>
          <w:rFonts w:ascii="Arial" w:hAnsi="Arial" w:cs="Arial"/>
          <w:sz w:val="20"/>
          <w:szCs w:val="20"/>
        </w:rPr>
        <w:t>BRASIL</w:t>
      </w:r>
      <w:r w:rsidRPr="00B51012">
        <w:rPr>
          <w:rFonts w:ascii="Arial" w:hAnsi="Arial" w:cs="Arial"/>
          <w:sz w:val="20"/>
          <w:szCs w:val="20"/>
        </w:rPr>
        <w:t xml:space="preserve">, agência nº </w:t>
      </w:r>
      <w:r w:rsidR="00F22CDC">
        <w:rPr>
          <w:rFonts w:ascii="Arial" w:hAnsi="Arial" w:cs="Arial"/>
          <w:sz w:val="20"/>
          <w:szCs w:val="20"/>
        </w:rPr>
        <w:t>0137-6</w:t>
      </w:r>
      <w:r w:rsidRPr="00B51012">
        <w:rPr>
          <w:rFonts w:ascii="Arial" w:hAnsi="Arial" w:cs="Arial"/>
          <w:sz w:val="20"/>
          <w:szCs w:val="20"/>
        </w:rPr>
        <w:t>.</w:t>
      </w:r>
    </w:p>
    <w:p w:rsidR="00B51012" w:rsidRPr="00B51012" w:rsidRDefault="00B51012" w:rsidP="00B51012">
      <w:pPr>
        <w:numPr>
          <w:ilvl w:val="2"/>
          <w:numId w:val="19"/>
        </w:numPr>
        <w:suppressAutoHyphens/>
        <w:spacing w:after="0" w:line="240" w:lineRule="auto"/>
        <w:ind w:left="567" w:hanging="567"/>
        <w:jc w:val="both"/>
        <w:rPr>
          <w:rFonts w:ascii="Arial" w:hAnsi="Arial" w:cs="Arial"/>
          <w:bCs/>
          <w:sz w:val="20"/>
          <w:szCs w:val="20"/>
        </w:rPr>
      </w:pPr>
      <w:r w:rsidRPr="00B51012">
        <w:rPr>
          <w:rFonts w:ascii="Arial" w:hAnsi="Arial" w:cs="Arial"/>
          <w:bCs/>
          <w:sz w:val="20"/>
          <w:szCs w:val="20"/>
        </w:rPr>
        <w:t>O pagamento somente poderá ser efetuado após comprovação do recolhimento das contribuições sociais (Fundo de Garantia do Tempo de Serviço e Previdência Social), correspondentes ao mês da última competência vencida, compatível com o efetivo declarado, na forma do § 4º, do artigo 31, da Lei nº 9.032/1995, e apresentação de Nota Fiscal/Fatura atestada por servidor designado, conforme disposto nos artigos 67 e 73 da Lei 8.666/93.</w:t>
      </w:r>
    </w:p>
    <w:p w:rsidR="00B51012" w:rsidRPr="00B51012" w:rsidRDefault="00B51012" w:rsidP="00B51012">
      <w:pPr>
        <w:numPr>
          <w:ilvl w:val="1"/>
          <w:numId w:val="19"/>
        </w:numPr>
        <w:suppressAutoHyphens/>
        <w:spacing w:after="0" w:line="240" w:lineRule="auto"/>
        <w:ind w:left="426" w:hanging="426"/>
        <w:jc w:val="both"/>
        <w:rPr>
          <w:rFonts w:ascii="Arial" w:hAnsi="Arial" w:cs="Arial"/>
          <w:sz w:val="20"/>
          <w:szCs w:val="20"/>
        </w:rPr>
      </w:pPr>
      <w:r w:rsidRPr="00B51012">
        <w:rPr>
          <w:rFonts w:ascii="Arial" w:hAnsi="Arial" w:cs="Arial"/>
          <w:sz w:val="20"/>
          <w:szCs w:val="20"/>
        </w:rPr>
        <w:t xml:space="preserve">A Nota Fiscal ou outro documento fiscal correlato deverá ser emitido para o FUNDO MUNICIPAL DE ASSITÊNCIA SOCIAL DE JOAÇABA, CNPJ nº 02.247.113/0001-11, Av. XV de Novembro, 378, centro, </w:t>
      </w:r>
      <w:proofErr w:type="spellStart"/>
      <w:r w:rsidRPr="00B51012">
        <w:rPr>
          <w:rFonts w:ascii="Arial" w:hAnsi="Arial" w:cs="Arial"/>
          <w:sz w:val="20"/>
          <w:szCs w:val="20"/>
        </w:rPr>
        <w:t>Joaçaba</w:t>
      </w:r>
      <w:proofErr w:type="spellEnd"/>
      <w:r w:rsidRPr="00B51012">
        <w:rPr>
          <w:rFonts w:ascii="Arial" w:hAnsi="Arial" w:cs="Arial"/>
          <w:sz w:val="20"/>
          <w:szCs w:val="20"/>
        </w:rPr>
        <w:t>, SC, FUNDO MUNICIPAL DE SAÚDE, CNPJ nº</w:t>
      </w:r>
      <w:proofErr w:type="gramStart"/>
      <w:r w:rsidRPr="00B51012">
        <w:rPr>
          <w:rFonts w:ascii="Arial" w:hAnsi="Arial" w:cs="Arial"/>
          <w:sz w:val="20"/>
          <w:szCs w:val="20"/>
        </w:rPr>
        <w:t xml:space="preserve">  </w:t>
      </w:r>
      <w:proofErr w:type="gramEnd"/>
      <w:r w:rsidRPr="00B51012">
        <w:rPr>
          <w:rFonts w:ascii="Arial" w:hAnsi="Arial" w:cs="Arial"/>
          <w:sz w:val="20"/>
          <w:szCs w:val="20"/>
        </w:rPr>
        <w:t xml:space="preserve">10.594.533/0001-00, Avenida XV de Novembro, 223, centro, </w:t>
      </w:r>
      <w:proofErr w:type="spellStart"/>
      <w:r w:rsidRPr="00B51012">
        <w:rPr>
          <w:rFonts w:ascii="Arial" w:hAnsi="Arial" w:cs="Arial"/>
          <w:sz w:val="20"/>
          <w:szCs w:val="20"/>
        </w:rPr>
        <w:t>Joaçaba</w:t>
      </w:r>
      <w:proofErr w:type="spellEnd"/>
      <w:r w:rsidRPr="00B51012">
        <w:rPr>
          <w:rFonts w:ascii="Arial" w:hAnsi="Arial" w:cs="Arial"/>
          <w:sz w:val="20"/>
          <w:szCs w:val="20"/>
        </w:rPr>
        <w:t xml:space="preserve">, SC, ou PREFEITURA DE JOAÇABA, CNPJ nº 82.939.380/0001-99, Avenida XV de Novembro, 378, centro, </w:t>
      </w:r>
      <w:proofErr w:type="spellStart"/>
      <w:r w:rsidRPr="00B51012">
        <w:rPr>
          <w:rFonts w:ascii="Arial" w:hAnsi="Arial" w:cs="Arial"/>
          <w:sz w:val="20"/>
          <w:szCs w:val="20"/>
        </w:rPr>
        <w:t>Joaçaba</w:t>
      </w:r>
      <w:proofErr w:type="spellEnd"/>
      <w:r w:rsidRPr="00B51012">
        <w:rPr>
          <w:rFonts w:ascii="Arial" w:hAnsi="Arial" w:cs="Arial"/>
          <w:sz w:val="20"/>
          <w:szCs w:val="20"/>
        </w:rPr>
        <w:t xml:space="preserve">, SC, conforme o caso, e ter a mesma Razão Social e CNPJ dos documentos apresentados por ocasião da habilitação, contendo ainda número do empenho e do processo licitatório. </w:t>
      </w:r>
    </w:p>
    <w:p w:rsidR="00B51012" w:rsidRPr="00B51012" w:rsidRDefault="00B51012" w:rsidP="00B51012">
      <w:pPr>
        <w:numPr>
          <w:ilvl w:val="2"/>
          <w:numId w:val="19"/>
        </w:numPr>
        <w:suppressAutoHyphens/>
        <w:spacing w:after="0" w:line="240" w:lineRule="auto"/>
        <w:ind w:left="567" w:hanging="567"/>
        <w:jc w:val="both"/>
        <w:rPr>
          <w:rFonts w:ascii="Arial" w:hAnsi="Arial" w:cs="Arial"/>
          <w:sz w:val="20"/>
          <w:szCs w:val="20"/>
        </w:rPr>
      </w:pPr>
      <w:r w:rsidRPr="00B51012">
        <w:rPr>
          <w:rFonts w:ascii="Arial" w:hAnsi="Arial" w:cs="Arial"/>
          <w:sz w:val="20"/>
          <w:szCs w:val="20"/>
        </w:rPr>
        <w:t xml:space="preserve">No caso de adesão </w:t>
      </w:r>
      <w:proofErr w:type="gramStart"/>
      <w:r w:rsidRPr="00B51012">
        <w:rPr>
          <w:rFonts w:ascii="Arial" w:hAnsi="Arial" w:cs="Arial"/>
          <w:sz w:val="20"/>
          <w:szCs w:val="20"/>
        </w:rPr>
        <w:t>à</w:t>
      </w:r>
      <w:proofErr w:type="gramEnd"/>
      <w:r w:rsidRPr="00B51012">
        <w:rPr>
          <w:rFonts w:ascii="Arial" w:hAnsi="Arial" w:cs="Arial"/>
          <w:sz w:val="20"/>
          <w:szCs w:val="20"/>
        </w:rPr>
        <w:t xml:space="preserve"> presente Ata, o órgão participante fornecerá os dados necessários à emissão da </w:t>
      </w:r>
      <w:r w:rsidRPr="00B51012">
        <w:rPr>
          <w:rFonts w:ascii="Arial" w:hAnsi="Arial" w:cs="Arial"/>
          <w:sz w:val="20"/>
          <w:szCs w:val="20"/>
        </w:rPr>
        <w:lastRenderedPageBreak/>
        <w:t>Nota Fiscal ou de outro documento fiscal correlato.</w:t>
      </w:r>
    </w:p>
    <w:p w:rsidR="00B51012" w:rsidRPr="00A007AA" w:rsidRDefault="00B51012" w:rsidP="00A007AA">
      <w:pPr>
        <w:numPr>
          <w:ilvl w:val="2"/>
          <w:numId w:val="19"/>
        </w:numPr>
        <w:suppressAutoHyphens/>
        <w:spacing w:after="0" w:line="240" w:lineRule="auto"/>
        <w:ind w:left="567" w:hanging="567"/>
        <w:jc w:val="both"/>
        <w:rPr>
          <w:rFonts w:ascii="Arial" w:hAnsi="Arial" w:cs="Arial"/>
          <w:sz w:val="20"/>
          <w:szCs w:val="20"/>
        </w:rPr>
      </w:pPr>
      <w:r w:rsidRPr="00B51012">
        <w:rPr>
          <w:rFonts w:ascii="Arial" w:hAnsi="Arial" w:cs="Arial"/>
          <w:sz w:val="20"/>
          <w:szCs w:val="20"/>
        </w:rPr>
        <w:t>A apresentação do documento fiscal que contrarie essas exigências inviabilizará o pagamento, isentando o órgão requisitante do ressarcimento de qualquer prejuízo para a DETENTORA.</w:t>
      </w:r>
    </w:p>
    <w:p w:rsidR="00B51012" w:rsidRPr="00A007AA" w:rsidRDefault="00B51012" w:rsidP="00A007AA">
      <w:pPr>
        <w:numPr>
          <w:ilvl w:val="1"/>
          <w:numId w:val="19"/>
        </w:numPr>
        <w:suppressAutoHyphens/>
        <w:spacing w:after="0" w:line="240" w:lineRule="auto"/>
        <w:ind w:left="426" w:hanging="426"/>
        <w:jc w:val="both"/>
        <w:rPr>
          <w:rFonts w:ascii="Arial" w:hAnsi="Arial" w:cs="Arial"/>
          <w:sz w:val="20"/>
          <w:szCs w:val="20"/>
        </w:rPr>
      </w:pPr>
      <w:r w:rsidRPr="00B51012">
        <w:rPr>
          <w:rFonts w:ascii="Arial" w:hAnsi="Arial" w:cs="Arial"/>
          <w:sz w:val="20"/>
          <w:szCs w:val="20"/>
        </w:rPr>
        <w:t>Os preços não serão reajustados.</w:t>
      </w:r>
    </w:p>
    <w:p w:rsidR="00B51012" w:rsidRPr="00A007AA" w:rsidRDefault="00B51012" w:rsidP="00B51012">
      <w:pPr>
        <w:pStyle w:val="Corpodetexto"/>
        <w:numPr>
          <w:ilvl w:val="1"/>
          <w:numId w:val="19"/>
        </w:numPr>
        <w:tabs>
          <w:tab w:val="clear" w:pos="708"/>
          <w:tab w:val="clear" w:pos="2270"/>
          <w:tab w:val="clear" w:pos="4294"/>
          <w:tab w:val="left" w:pos="426"/>
        </w:tabs>
        <w:ind w:left="426" w:hanging="426"/>
        <w:rPr>
          <w:rFonts w:cs="Arial"/>
          <w:sz w:val="20"/>
        </w:rPr>
      </w:pPr>
      <w:r w:rsidRPr="00B51012">
        <w:rPr>
          <w:rFonts w:cs="Arial"/>
          <w:sz w:val="20"/>
        </w:rPr>
        <w:t>O órgão gerenciador fará, periodicamente, levantamento dos preços praticados no mercado visando aferir se os preços registrados apresentam-se vantajosos.</w:t>
      </w:r>
    </w:p>
    <w:p w:rsidR="00B51012" w:rsidRPr="00B51012" w:rsidRDefault="00B51012" w:rsidP="00B51012">
      <w:pPr>
        <w:pStyle w:val="Corpodetexto"/>
        <w:numPr>
          <w:ilvl w:val="1"/>
          <w:numId w:val="19"/>
        </w:numPr>
        <w:tabs>
          <w:tab w:val="clear" w:pos="708"/>
          <w:tab w:val="clear" w:pos="2270"/>
          <w:tab w:val="clear" w:pos="4294"/>
          <w:tab w:val="left" w:pos="426"/>
        </w:tabs>
        <w:ind w:left="426" w:hanging="426"/>
        <w:rPr>
          <w:rFonts w:cs="Arial"/>
          <w:sz w:val="20"/>
        </w:rPr>
      </w:pPr>
      <w:r w:rsidRPr="00B51012">
        <w:rPr>
          <w:rFonts w:cs="Arial"/>
          <w:sz w:val="20"/>
        </w:rPr>
        <w:t>Os preços poderão serão revisados quando houver alteração dos valores, devidamente comprovada, nos termos da alínea “d”, inciso II, do art. 65 da Lei nº 8.666/93 e alterações, mediante requerimento devidamente instruído, a ser formalizado pela DETENTORA.</w:t>
      </w:r>
    </w:p>
    <w:p w:rsidR="00B51012" w:rsidRPr="00A007AA" w:rsidRDefault="00B51012" w:rsidP="00A007AA">
      <w:pPr>
        <w:pStyle w:val="Corpodetexto"/>
        <w:numPr>
          <w:ilvl w:val="2"/>
          <w:numId w:val="19"/>
        </w:numPr>
        <w:tabs>
          <w:tab w:val="clear" w:pos="708"/>
          <w:tab w:val="clear" w:pos="2270"/>
          <w:tab w:val="clear" w:pos="4294"/>
          <w:tab w:val="left" w:pos="567"/>
        </w:tabs>
        <w:ind w:left="567" w:hanging="567"/>
        <w:rPr>
          <w:rFonts w:cs="Arial"/>
          <w:sz w:val="20"/>
        </w:rPr>
      </w:pPr>
      <w:r w:rsidRPr="00B51012">
        <w:rPr>
          <w:rFonts w:cs="Arial"/>
          <w:sz w:val="20"/>
        </w:rPr>
        <w:t xml:space="preserve">Mesmo comprovada </w:t>
      </w:r>
      <w:proofErr w:type="gramStart"/>
      <w:r w:rsidRPr="00B51012">
        <w:rPr>
          <w:rFonts w:cs="Arial"/>
          <w:sz w:val="20"/>
        </w:rPr>
        <w:t>a</w:t>
      </w:r>
      <w:proofErr w:type="gramEnd"/>
      <w:r w:rsidRPr="00B51012">
        <w:rPr>
          <w:rFonts w:cs="Arial"/>
          <w:sz w:val="20"/>
        </w:rPr>
        <w:t xml:space="preserve"> ocorrência prevista na alínea “d”, inciso II, do art. 65 da Lei nº 8.666/93, a Administração, se julgar conveniente, poderá optar por cancelar a presente Ata e promover outro processo licitatório.</w:t>
      </w:r>
    </w:p>
    <w:p w:rsidR="00B51012" w:rsidRPr="00A007AA" w:rsidRDefault="00B51012" w:rsidP="00A007AA">
      <w:pPr>
        <w:pStyle w:val="Corpodetexto"/>
        <w:numPr>
          <w:ilvl w:val="1"/>
          <w:numId w:val="19"/>
        </w:numPr>
        <w:tabs>
          <w:tab w:val="clear" w:pos="708"/>
          <w:tab w:val="clear" w:pos="2270"/>
          <w:tab w:val="clear" w:pos="4294"/>
          <w:tab w:val="left" w:pos="426"/>
        </w:tabs>
        <w:ind w:left="426" w:hanging="426"/>
        <w:rPr>
          <w:rFonts w:cs="Arial"/>
          <w:sz w:val="20"/>
        </w:rPr>
      </w:pPr>
      <w:r w:rsidRPr="00B51012">
        <w:rPr>
          <w:rFonts w:cs="Arial"/>
          <w:sz w:val="20"/>
        </w:rPr>
        <w:t xml:space="preserve">Os preços registrados poderão ser revistos em decorrência de eventual redução dos preços  praticados no mercado ou de fato que eleve o custo dos serviços registrados, cabendo ao órgão gerenciador promover as  negociações junto aos fornecedores, observadas as disposições contidas na </w:t>
      </w:r>
      <w:hyperlink r:id="rId7" w:anchor="art65iid" w:history="1">
        <w:r w:rsidRPr="00B51012">
          <w:rPr>
            <w:rStyle w:val="Hyperlink"/>
            <w:rFonts w:cs="Arial"/>
            <w:sz w:val="20"/>
          </w:rPr>
          <w:t xml:space="preserve">alínea “d” do inciso II do </w:t>
        </w:r>
        <w:r w:rsidRPr="00B51012">
          <w:rPr>
            <w:rStyle w:val="Hyperlink"/>
            <w:rFonts w:cs="Arial"/>
            <w:bCs w:val="0"/>
            <w:sz w:val="20"/>
          </w:rPr>
          <w:t>caput</w:t>
        </w:r>
        <w:r w:rsidRPr="00B51012">
          <w:rPr>
            <w:rStyle w:val="Hyperlink"/>
            <w:rFonts w:cs="Arial"/>
            <w:sz w:val="20"/>
          </w:rPr>
          <w:t xml:space="preserve"> do art. 65 da Lei n</w:t>
        </w:r>
        <w:r w:rsidRPr="00B51012">
          <w:rPr>
            <w:rStyle w:val="Hyperlink"/>
            <w:rFonts w:cs="Arial"/>
            <w:strike/>
            <w:sz w:val="20"/>
          </w:rPr>
          <w:t>º</w:t>
        </w:r>
        <w:r w:rsidRPr="00B51012">
          <w:rPr>
            <w:rStyle w:val="Hyperlink"/>
            <w:rFonts w:cs="Arial"/>
            <w:sz w:val="20"/>
          </w:rPr>
          <w:t xml:space="preserve"> 8.666/93</w:t>
        </w:r>
      </w:hyperlink>
      <w:r w:rsidRPr="00B51012">
        <w:rPr>
          <w:rFonts w:cs="Arial"/>
          <w:sz w:val="20"/>
        </w:rPr>
        <w:t>.</w:t>
      </w:r>
    </w:p>
    <w:p w:rsidR="00B51012" w:rsidRPr="00B51012" w:rsidRDefault="00B51012" w:rsidP="00B51012">
      <w:pPr>
        <w:pStyle w:val="Corpodetexto"/>
        <w:numPr>
          <w:ilvl w:val="1"/>
          <w:numId w:val="19"/>
        </w:numPr>
        <w:tabs>
          <w:tab w:val="clear" w:pos="708"/>
          <w:tab w:val="clear" w:pos="2270"/>
          <w:tab w:val="clear" w:pos="4294"/>
          <w:tab w:val="left" w:pos="426"/>
        </w:tabs>
        <w:ind w:left="426" w:hanging="426"/>
        <w:rPr>
          <w:rFonts w:cs="Arial"/>
          <w:sz w:val="20"/>
        </w:rPr>
      </w:pPr>
      <w:r w:rsidRPr="00B51012">
        <w:rPr>
          <w:rFonts w:cs="Arial"/>
          <w:sz w:val="20"/>
        </w:rPr>
        <w:t>Quando o preço registrado tornar-se superior ao preço praticado no mercado por motivo superveniente, o órgão gerenciador convocará os fornecedores para negociarem a redução dos preços aos valores praticados pelo mercado.</w:t>
      </w:r>
    </w:p>
    <w:p w:rsidR="00B51012" w:rsidRPr="00B51012" w:rsidRDefault="00B51012" w:rsidP="00B51012">
      <w:pPr>
        <w:pStyle w:val="Corpodetexto"/>
        <w:numPr>
          <w:ilvl w:val="2"/>
          <w:numId w:val="19"/>
        </w:numPr>
        <w:tabs>
          <w:tab w:val="clear" w:pos="708"/>
          <w:tab w:val="clear" w:pos="2270"/>
          <w:tab w:val="clear" w:pos="4294"/>
          <w:tab w:val="left" w:pos="567"/>
        </w:tabs>
        <w:ind w:left="567" w:hanging="567"/>
        <w:rPr>
          <w:rFonts w:cs="Arial"/>
          <w:sz w:val="20"/>
        </w:rPr>
      </w:pPr>
      <w:r w:rsidRPr="00B51012">
        <w:rPr>
          <w:rFonts w:cs="Arial"/>
          <w:sz w:val="20"/>
        </w:rPr>
        <w:t>Os fornecedores que não aceitarem reduzir seus preços aos valores praticados pelo mercado serão liberados do compromisso assumido, sem aplicação de penalidade.</w:t>
      </w:r>
    </w:p>
    <w:p w:rsidR="00B51012" w:rsidRPr="00A007AA" w:rsidRDefault="00B51012" w:rsidP="00B51012">
      <w:pPr>
        <w:pStyle w:val="Corpodetexto"/>
        <w:numPr>
          <w:ilvl w:val="2"/>
          <w:numId w:val="19"/>
        </w:numPr>
        <w:tabs>
          <w:tab w:val="clear" w:pos="708"/>
          <w:tab w:val="clear" w:pos="2270"/>
          <w:tab w:val="clear" w:pos="4294"/>
          <w:tab w:val="left" w:pos="567"/>
        </w:tabs>
        <w:ind w:left="567" w:hanging="567"/>
        <w:rPr>
          <w:rFonts w:cs="Arial"/>
          <w:sz w:val="20"/>
        </w:rPr>
      </w:pPr>
      <w:r w:rsidRPr="00B51012">
        <w:rPr>
          <w:rFonts w:cs="Arial"/>
          <w:sz w:val="20"/>
        </w:rPr>
        <w:t>A ordem de classificação dos fornecedores que aceitarem reduzir seus preços aos valores de mercado observará a classificação original.</w:t>
      </w:r>
    </w:p>
    <w:p w:rsidR="00B51012" w:rsidRPr="00B51012" w:rsidRDefault="00B51012" w:rsidP="00B51012">
      <w:pPr>
        <w:pStyle w:val="Corpodetexto"/>
        <w:numPr>
          <w:ilvl w:val="1"/>
          <w:numId w:val="19"/>
        </w:numPr>
        <w:tabs>
          <w:tab w:val="clear" w:pos="708"/>
          <w:tab w:val="clear" w:pos="2270"/>
          <w:tab w:val="clear" w:pos="4294"/>
          <w:tab w:val="left" w:pos="426"/>
        </w:tabs>
        <w:ind w:left="426" w:hanging="426"/>
        <w:rPr>
          <w:rFonts w:cs="Arial"/>
          <w:sz w:val="20"/>
        </w:rPr>
      </w:pPr>
      <w:r w:rsidRPr="00B51012">
        <w:rPr>
          <w:rFonts w:cs="Arial"/>
          <w:sz w:val="20"/>
        </w:rPr>
        <w:t xml:space="preserve">Quando o preço de mercado tornar-se superior aos preços registrados e o fornecedor não puder cumprir o compromisso, o órgão gerenciador poderá liberá-lo do compromisso assumido, caso a comunicação ocorra antes do pedido de fornecimento, e sem aplicação da penalidade se confirmada </w:t>
      </w:r>
      <w:proofErr w:type="gramStart"/>
      <w:r w:rsidRPr="00B51012">
        <w:rPr>
          <w:rFonts w:cs="Arial"/>
          <w:sz w:val="20"/>
        </w:rPr>
        <w:t>a</w:t>
      </w:r>
      <w:proofErr w:type="gramEnd"/>
      <w:r w:rsidRPr="00B51012">
        <w:rPr>
          <w:rFonts w:cs="Arial"/>
          <w:sz w:val="20"/>
        </w:rPr>
        <w:t xml:space="preserve"> veracidade dos motivos e comprovantes apresentados; e convocar os demais fornecedores para assegurar igual oportunidade de negociação.</w:t>
      </w:r>
    </w:p>
    <w:p w:rsidR="00B51012" w:rsidRPr="00B51012" w:rsidRDefault="00B51012" w:rsidP="00B51012">
      <w:pPr>
        <w:pStyle w:val="Corpodetexto"/>
        <w:numPr>
          <w:ilvl w:val="2"/>
          <w:numId w:val="19"/>
        </w:numPr>
        <w:tabs>
          <w:tab w:val="clear" w:pos="708"/>
          <w:tab w:val="clear" w:pos="2270"/>
          <w:tab w:val="clear" w:pos="4294"/>
          <w:tab w:val="left" w:pos="567"/>
        </w:tabs>
        <w:ind w:left="567" w:hanging="567"/>
        <w:rPr>
          <w:rFonts w:cs="Arial"/>
          <w:sz w:val="20"/>
        </w:rPr>
      </w:pPr>
      <w:r w:rsidRPr="00B51012">
        <w:rPr>
          <w:rFonts w:cs="Arial"/>
          <w:sz w:val="20"/>
        </w:rPr>
        <w:t>Não havendo êxito nas negociações, o órgão gerenciador procederá à revogação da ata de registro de preços, adotando as medidas cabíveis para obtenção da contratação mais vantajosa.</w:t>
      </w:r>
    </w:p>
    <w:p w:rsidR="00B51012" w:rsidRPr="00B51012" w:rsidRDefault="00B51012" w:rsidP="00A007AA">
      <w:pPr>
        <w:jc w:val="both"/>
        <w:rPr>
          <w:rFonts w:ascii="Arial" w:hAnsi="Arial" w:cs="Arial"/>
          <w:sz w:val="20"/>
          <w:szCs w:val="20"/>
        </w:rPr>
      </w:pPr>
    </w:p>
    <w:p w:rsidR="00B51012" w:rsidRPr="00B51012" w:rsidRDefault="00B51012" w:rsidP="00B51012">
      <w:pPr>
        <w:pStyle w:val="Ttulo2"/>
        <w:tabs>
          <w:tab w:val="left" w:pos="0"/>
        </w:tabs>
        <w:rPr>
          <w:rFonts w:ascii="Arial" w:hAnsi="Arial" w:cs="Arial"/>
          <w:sz w:val="20"/>
        </w:rPr>
      </w:pPr>
      <w:r w:rsidRPr="00B51012">
        <w:rPr>
          <w:rFonts w:ascii="Arial" w:hAnsi="Arial" w:cs="Arial"/>
          <w:sz w:val="20"/>
        </w:rPr>
        <w:t>CLÁUSULA QUINTA – DOS RECURSOS ORÇAMENTÁRIOS</w:t>
      </w:r>
    </w:p>
    <w:p w:rsidR="00B51012" w:rsidRPr="00B51012" w:rsidRDefault="00B51012" w:rsidP="00B51012">
      <w:pPr>
        <w:pStyle w:val="Recuodecorpodetexto22"/>
        <w:ind w:firstLine="0"/>
        <w:rPr>
          <w:rFonts w:ascii="Arial" w:hAnsi="Arial" w:cs="Arial"/>
          <w:sz w:val="20"/>
        </w:rPr>
      </w:pPr>
    </w:p>
    <w:p w:rsidR="00B51012" w:rsidRPr="00B51012" w:rsidRDefault="00B51012" w:rsidP="00B51012">
      <w:pPr>
        <w:numPr>
          <w:ilvl w:val="1"/>
          <w:numId w:val="21"/>
        </w:numPr>
        <w:suppressAutoHyphens/>
        <w:spacing w:after="0" w:line="240" w:lineRule="auto"/>
        <w:ind w:left="426" w:hanging="426"/>
        <w:jc w:val="both"/>
        <w:rPr>
          <w:rFonts w:ascii="Arial" w:hAnsi="Arial" w:cs="Arial"/>
          <w:bCs/>
          <w:sz w:val="20"/>
          <w:szCs w:val="20"/>
        </w:rPr>
      </w:pPr>
      <w:r w:rsidRPr="00B51012">
        <w:rPr>
          <w:rFonts w:ascii="Arial" w:hAnsi="Arial" w:cs="Arial"/>
          <w:sz w:val="20"/>
          <w:szCs w:val="20"/>
        </w:rPr>
        <w:t>O órgão gerenciador e os órgãos participantes consignarão, inclusive no próximo exercício, em seus orçamentos, os recursos necessários ao atendimento das eventuais aquisições.</w:t>
      </w:r>
    </w:p>
    <w:p w:rsidR="00B51012" w:rsidRPr="00B51012" w:rsidRDefault="00B51012" w:rsidP="00B51012">
      <w:pPr>
        <w:jc w:val="both"/>
        <w:rPr>
          <w:rFonts w:ascii="Arial" w:hAnsi="Arial" w:cs="Arial"/>
          <w:sz w:val="20"/>
          <w:szCs w:val="20"/>
        </w:rPr>
      </w:pPr>
    </w:p>
    <w:p w:rsidR="00B51012" w:rsidRPr="00B51012" w:rsidRDefault="00B51012" w:rsidP="00B51012">
      <w:pPr>
        <w:pStyle w:val="Ttulo2"/>
        <w:tabs>
          <w:tab w:val="left" w:pos="0"/>
        </w:tabs>
        <w:rPr>
          <w:rFonts w:ascii="Arial" w:hAnsi="Arial" w:cs="Arial"/>
          <w:sz w:val="20"/>
        </w:rPr>
      </w:pPr>
      <w:r w:rsidRPr="00B51012">
        <w:rPr>
          <w:rFonts w:ascii="Arial" w:hAnsi="Arial" w:cs="Arial"/>
          <w:sz w:val="20"/>
        </w:rPr>
        <w:t>CLÁUSULA SEXTA - DAS RESPONSABILIDADES</w:t>
      </w:r>
    </w:p>
    <w:p w:rsidR="00B51012" w:rsidRPr="00B51012" w:rsidRDefault="00B51012" w:rsidP="00B51012">
      <w:pPr>
        <w:rPr>
          <w:rFonts w:ascii="Arial" w:hAnsi="Arial" w:cs="Arial"/>
          <w:sz w:val="20"/>
          <w:szCs w:val="20"/>
        </w:rPr>
      </w:pPr>
    </w:p>
    <w:p w:rsidR="00B51012" w:rsidRPr="00B51012" w:rsidRDefault="00B51012" w:rsidP="00B51012">
      <w:pPr>
        <w:numPr>
          <w:ilvl w:val="1"/>
          <w:numId w:val="20"/>
        </w:numPr>
        <w:tabs>
          <w:tab w:val="left" w:pos="426"/>
        </w:tabs>
        <w:suppressAutoHyphens/>
        <w:spacing w:after="0" w:line="240" w:lineRule="auto"/>
        <w:ind w:left="426" w:hanging="426"/>
        <w:jc w:val="both"/>
        <w:rPr>
          <w:rFonts w:ascii="Arial" w:hAnsi="Arial" w:cs="Arial"/>
          <w:bCs/>
          <w:sz w:val="20"/>
          <w:szCs w:val="20"/>
        </w:rPr>
      </w:pPr>
      <w:r w:rsidRPr="00B51012">
        <w:rPr>
          <w:rFonts w:ascii="Arial" w:hAnsi="Arial" w:cs="Arial"/>
          <w:bCs/>
          <w:sz w:val="20"/>
          <w:szCs w:val="20"/>
        </w:rPr>
        <w:t>Responsabilidades da DETENTORA:</w:t>
      </w:r>
    </w:p>
    <w:p w:rsidR="00B51012" w:rsidRPr="00B51012" w:rsidRDefault="00B51012" w:rsidP="00B51012">
      <w:pPr>
        <w:tabs>
          <w:tab w:val="left" w:pos="426"/>
        </w:tabs>
        <w:ind w:left="426"/>
        <w:jc w:val="both"/>
        <w:rPr>
          <w:rFonts w:ascii="Arial" w:hAnsi="Arial" w:cs="Arial"/>
          <w:bCs/>
          <w:sz w:val="20"/>
          <w:szCs w:val="20"/>
        </w:rPr>
      </w:pPr>
    </w:p>
    <w:p w:rsidR="00B51012" w:rsidRPr="00B51012" w:rsidRDefault="00B51012" w:rsidP="00B51012">
      <w:pPr>
        <w:numPr>
          <w:ilvl w:val="2"/>
          <w:numId w:val="20"/>
        </w:numPr>
        <w:tabs>
          <w:tab w:val="left" w:pos="567"/>
        </w:tabs>
        <w:suppressAutoHyphens/>
        <w:spacing w:after="0" w:line="240" w:lineRule="auto"/>
        <w:ind w:left="567" w:hanging="567"/>
        <w:jc w:val="both"/>
        <w:rPr>
          <w:rFonts w:ascii="Arial" w:hAnsi="Arial" w:cs="Arial"/>
          <w:bCs/>
          <w:sz w:val="20"/>
          <w:szCs w:val="20"/>
        </w:rPr>
      </w:pPr>
      <w:r w:rsidRPr="00B51012">
        <w:rPr>
          <w:rFonts w:ascii="Arial" w:hAnsi="Arial" w:cs="Arial"/>
          <w:bCs/>
          <w:sz w:val="20"/>
          <w:szCs w:val="20"/>
        </w:rPr>
        <w:t>Executar o objeto de acordo com o disposto na cláusula terceira (Da Forma de Execução) da presente Ata.</w:t>
      </w:r>
    </w:p>
    <w:p w:rsidR="00B51012" w:rsidRPr="00B51012" w:rsidRDefault="00B51012" w:rsidP="00B51012">
      <w:pPr>
        <w:numPr>
          <w:ilvl w:val="2"/>
          <w:numId w:val="20"/>
        </w:numPr>
        <w:tabs>
          <w:tab w:val="left" w:pos="567"/>
        </w:tabs>
        <w:suppressAutoHyphens/>
        <w:spacing w:after="0" w:line="240" w:lineRule="auto"/>
        <w:ind w:left="567" w:hanging="567"/>
        <w:jc w:val="both"/>
        <w:rPr>
          <w:rFonts w:ascii="Arial" w:hAnsi="Arial" w:cs="Arial"/>
          <w:bCs/>
          <w:sz w:val="20"/>
          <w:szCs w:val="20"/>
        </w:rPr>
      </w:pPr>
      <w:r w:rsidRPr="00B51012">
        <w:rPr>
          <w:rFonts w:ascii="Arial" w:hAnsi="Arial" w:cs="Arial"/>
          <w:sz w:val="20"/>
          <w:szCs w:val="20"/>
        </w:rPr>
        <w:t>Manter, durante a execução do objeto, todas as condições de habilitação previstas no Edital e em compatibilidade com as obrigações assumidas.</w:t>
      </w:r>
    </w:p>
    <w:p w:rsidR="00B51012" w:rsidRPr="00B51012" w:rsidRDefault="00B51012" w:rsidP="00B51012">
      <w:pPr>
        <w:numPr>
          <w:ilvl w:val="2"/>
          <w:numId w:val="20"/>
        </w:numPr>
        <w:tabs>
          <w:tab w:val="left" w:pos="567"/>
        </w:tabs>
        <w:suppressAutoHyphens/>
        <w:spacing w:after="0" w:line="240" w:lineRule="auto"/>
        <w:ind w:left="567" w:hanging="567"/>
        <w:jc w:val="both"/>
        <w:rPr>
          <w:rFonts w:ascii="Arial" w:hAnsi="Arial" w:cs="Arial"/>
          <w:bCs/>
          <w:sz w:val="20"/>
          <w:szCs w:val="20"/>
        </w:rPr>
      </w:pPr>
      <w:r w:rsidRPr="00B51012">
        <w:rPr>
          <w:rFonts w:ascii="Arial" w:hAnsi="Arial" w:cs="Arial"/>
          <w:sz w:val="20"/>
          <w:szCs w:val="20"/>
        </w:rPr>
        <w:t>Responsabilizar-se por eventuais danos causados à Administração ou a terceiros, decorrentes de sua culpa ou dolo na execução do objeto.</w:t>
      </w:r>
    </w:p>
    <w:p w:rsidR="00B51012" w:rsidRPr="00B51012" w:rsidRDefault="00B51012" w:rsidP="00B51012">
      <w:pPr>
        <w:numPr>
          <w:ilvl w:val="2"/>
          <w:numId w:val="20"/>
        </w:numPr>
        <w:tabs>
          <w:tab w:val="left" w:pos="567"/>
        </w:tabs>
        <w:suppressAutoHyphens/>
        <w:spacing w:after="0" w:line="240" w:lineRule="auto"/>
        <w:ind w:left="567" w:hanging="567"/>
        <w:jc w:val="both"/>
        <w:rPr>
          <w:rFonts w:ascii="Arial" w:hAnsi="Arial" w:cs="Arial"/>
          <w:bCs/>
          <w:sz w:val="20"/>
          <w:szCs w:val="20"/>
        </w:rPr>
      </w:pPr>
      <w:r w:rsidRPr="00B51012">
        <w:rPr>
          <w:rFonts w:ascii="Arial" w:hAnsi="Arial" w:cs="Arial"/>
          <w:sz w:val="20"/>
          <w:szCs w:val="20"/>
        </w:rPr>
        <w:t>Responsabilizar-se pelos custos inerentes a encargos tributários, sociais, fiscais, trabalhistas, previdenciários, securitários e de gerenciamento, resultantes da execução do objeto.</w:t>
      </w:r>
    </w:p>
    <w:p w:rsidR="00B51012" w:rsidRPr="00A007AA" w:rsidRDefault="00B51012" w:rsidP="00A007AA">
      <w:pPr>
        <w:numPr>
          <w:ilvl w:val="2"/>
          <w:numId w:val="20"/>
        </w:numPr>
        <w:tabs>
          <w:tab w:val="left" w:pos="567"/>
        </w:tabs>
        <w:suppressAutoHyphens/>
        <w:spacing w:after="0" w:line="240" w:lineRule="auto"/>
        <w:ind w:left="567" w:hanging="567"/>
        <w:jc w:val="both"/>
        <w:rPr>
          <w:rFonts w:ascii="Arial" w:hAnsi="Arial" w:cs="Arial"/>
          <w:bCs/>
          <w:sz w:val="20"/>
          <w:szCs w:val="20"/>
        </w:rPr>
      </w:pPr>
      <w:r w:rsidRPr="00B51012">
        <w:rPr>
          <w:rFonts w:ascii="Arial" w:hAnsi="Arial" w:cs="Arial"/>
          <w:bCs/>
          <w:sz w:val="20"/>
          <w:szCs w:val="20"/>
        </w:rPr>
        <w:t xml:space="preserve">Exigir do órgão requisitante </w:t>
      </w:r>
      <w:r w:rsidRPr="00B51012">
        <w:rPr>
          <w:rFonts w:ascii="Arial" w:hAnsi="Arial" w:cs="Arial"/>
          <w:sz w:val="20"/>
          <w:szCs w:val="20"/>
        </w:rPr>
        <w:t xml:space="preserve">a Solicitação e a respectiva Nota de Empenho de Despesa </w:t>
      </w:r>
      <w:r w:rsidRPr="00B51012">
        <w:rPr>
          <w:rFonts w:ascii="Arial" w:hAnsi="Arial" w:cs="Arial"/>
          <w:bCs/>
          <w:sz w:val="20"/>
          <w:szCs w:val="20"/>
        </w:rPr>
        <w:t xml:space="preserve">para a efetiva </w:t>
      </w:r>
      <w:r w:rsidRPr="00B51012">
        <w:rPr>
          <w:rFonts w:ascii="Arial" w:hAnsi="Arial" w:cs="Arial"/>
          <w:bCs/>
          <w:sz w:val="20"/>
          <w:szCs w:val="20"/>
        </w:rPr>
        <w:lastRenderedPageBreak/>
        <w:t>liberação dos produtos solicitados.</w:t>
      </w:r>
    </w:p>
    <w:p w:rsidR="00B51012" w:rsidRPr="00A007AA" w:rsidRDefault="00B51012" w:rsidP="00B51012">
      <w:pPr>
        <w:pStyle w:val="Ttulo2"/>
        <w:numPr>
          <w:ilvl w:val="1"/>
          <w:numId w:val="20"/>
        </w:numPr>
        <w:tabs>
          <w:tab w:val="clear" w:pos="536"/>
          <w:tab w:val="clear" w:pos="2270"/>
          <w:tab w:val="clear" w:pos="4294"/>
          <w:tab w:val="left" w:pos="426"/>
        </w:tabs>
        <w:ind w:left="426" w:hanging="426"/>
        <w:rPr>
          <w:rFonts w:ascii="Arial" w:hAnsi="Arial" w:cs="Arial"/>
          <w:b w:val="0"/>
          <w:bCs/>
          <w:sz w:val="20"/>
        </w:rPr>
      </w:pPr>
      <w:r w:rsidRPr="00B51012">
        <w:rPr>
          <w:rFonts w:ascii="Arial" w:hAnsi="Arial" w:cs="Arial"/>
          <w:b w:val="0"/>
          <w:bCs/>
          <w:sz w:val="20"/>
        </w:rPr>
        <w:t>Responsabilidades do órgão gerenciador / órgãos participantes:</w:t>
      </w:r>
    </w:p>
    <w:p w:rsidR="00B51012" w:rsidRPr="00B51012" w:rsidRDefault="00B51012" w:rsidP="00B51012">
      <w:pPr>
        <w:numPr>
          <w:ilvl w:val="2"/>
          <w:numId w:val="20"/>
        </w:numPr>
        <w:suppressAutoHyphens/>
        <w:spacing w:after="0" w:line="240" w:lineRule="auto"/>
        <w:ind w:left="567" w:hanging="567"/>
        <w:jc w:val="both"/>
        <w:rPr>
          <w:rFonts w:ascii="Arial" w:hAnsi="Arial" w:cs="Arial"/>
          <w:sz w:val="20"/>
          <w:szCs w:val="20"/>
        </w:rPr>
      </w:pPr>
      <w:r w:rsidRPr="00B51012">
        <w:rPr>
          <w:rFonts w:ascii="Arial" w:hAnsi="Arial" w:cs="Arial"/>
          <w:sz w:val="20"/>
          <w:szCs w:val="20"/>
        </w:rPr>
        <w:t>Tomar todas as providências necessárias à execução e à fiscalização do objeto.</w:t>
      </w:r>
    </w:p>
    <w:p w:rsidR="00B51012" w:rsidRPr="00B51012" w:rsidRDefault="00B51012" w:rsidP="00B51012">
      <w:pPr>
        <w:numPr>
          <w:ilvl w:val="2"/>
          <w:numId w:val="20"/>
        </w:numPr>
        <w:suppressAutoHyphens/>
        <w:spacing w:after="0" w:line="240" w:lineRule="auto"/>
        <w:ind w:left="567" w:hanging="567"/>
        <w:jc w:val="both"/>
        <w:rPr>
          <w:rFonts w:ascii="Arial" w:hAnsi="Arial" w:cs="Arial"/>
          <w:sz w:val="20"/>
          <w:szCs w:val="20"/>
        </w:rPr>
      </w:pPr>
      <w:r w:rsidRPr="00B51012">
        <w:rPr>
          <w:rFonts w:ascii="Arial" w:hAnsi="Arial" w:cs="Arial"/>
          <w:sz w:val="20"/>
          <w:szCs w:val="20"/>
        </w:rPr>
        <w:t>Efetuar o pagamento à DETENTORA, de acordo com a cláusula quarta do presente instrumento.</w:t>
      </w:r>
    </w:p>
    <w:p w:rsidR="00B51012" w:rsidRPr="00B51012" w:rsidRDefault="00B51012" w:rsidP="00B51012">
      <w:pPr>
        <w:numPr>
          <w:ilvl w:val="2"/>
          <w:numId w:val="20"/>
        </w:numPr>
        <w:suppressAutoHyphens/>
        <w:spacing w:after="0" w:line="240" w:lineRule="auto"/>
        <w:ind w:left="567" w:hanging="567"/>
        <w:jc w:val="both"/>
        <w:rPr>
          <w:rFonts w:ascii="Arial" w:hAnsi="Arial" w:cs="Arial"/>
          <w:sz w:val="20"/>
          <w:szCs w:val="20"/>
        </w:rPr>
      </w:pPr>
      <w:r w:rsidRPr="00B51012">
        <w:rPr>
          <w:rFonts w:ascii="Arial" w:hAnsi="Arial" w:cs="Arial"/>
          <w:sz w:val="20"/>
          <w:szCs w:val="20"/>
        </w:rPr>
        <w:t>Providenciar a publicação resumida da presente Ata até o 5º (quinto) dia útil do mês seguinte ao de sua assinatura</w:t>
      </w:r>
      <w:proofErr w:type="gramStart"/>
      <w:r w:rsidRPr="00B51012">
        <w:rPr>
          <w:rFonts w:ascii="Arial" w:hAnsi="Arial" w:cs="Arial"/>
          <w:sz w:val="20"/>
          <w:szCs w:val="20"/>
        </w:rPr>
        <w:t>..</w:t>
      </w:r>
      <w:proofErr w:type="gramEnd"/>
    </w:p>
    <w:p w:rsidR="00B51012" w:rsidRPr="00B51012" w:rsidRDefault="00B51012" w:rsidP="00B51012">
      <w:pPr>
        <w:numPr>
          <w:ilvl w:val="2"/>
          <w:numId w:val="20"/>
        </w:numPr>
        <w:suppressAutoHyphens/>
        <w:spacing w:after="0" w:line="240" w:lineRule="auto"/>
        <w:ind w:left="567" w:hanging="567"/>
        <w:jc w:val="both"/>
        <w:rPr>
          <w:rFonts w:ascii="Arial" w:hAnsi="Arial" w:cs="Arial"/>
          <w:sz w:val="20"/>
          <w:szCs w:val="20"/>
        </w:rPr>
      </w:pPr>
      <w:r w:rsidRPr="00B51012">
        <w:rPr>
          <w:rFonts w:ascii="Arial" w:hAnsi="Arial" w:cs="Arial"/>
          <w:sz w:val="20"/>
          <w:szCs w:val="20"/>
        </w:rPr>
        <w:t xml:space="preserve">Emitir a Solicitação e a respectiva Nota de Empenho de Despesa para que a DETENTORA proceda </w:t>
      </w:r>
      <w:proofErr w:type="gramStart"/>
      <w:r w:rsidRPr="00B51012">
        <w:rPr>
          <w:rFonts w:ascii="Arial" w:hAnsi="Arial" w:cs="Arial"/>
          <w:sz w:val="20"/>
          <w:szCs w:val="20"/>
        </w:rPr>
        <w:t>a</w:t>
      </w:r>
      <w:proofErr w:type="gramEnd"/>
      <w:r w:rsidRPr="00B51012">
        <w:rPr>
          <w:rFonts w:ascii="Arial" w:hAnsi="Arial" w:cs="Arial"/>
          <w:sz w:val="20"/>
          <w:szCs w:val="20"/>
        </w:rPr>
        <w:t xml:space="preserve"> efetiva execução do objeto.</w:t>
      </w:r>
    </w:p>
    <w:p w:rsidR="00B51012" w:rsidRPr="00B51012" w:rsidRDefault="00B51012" w:rsidP="00B51012">
      <w:pPr>
        <w:numPr>
          <w:ilvl w:val="2"/>
          <w:numId w:val="20"/>
        </w:numPr>
        <w:suppressAutoHyphens/>
        <w:spacing w:after="0" w:line="240" w:lineRule="auto"/>
        <w:ind w:left="567" w:hanging="567"/>
        <w:jc w:val="both"/>
        <w:rPr>
          <w:rFonts w:ascii="Arial" w:hAnsi="Arial" w:cs="Arial"/>
          <w:sz w:val="20"/>
          <w:szCs w:val="20"/>
        </w:rPr>
      </w:pPr>
      <w:r w:rsidRPr="00B51012">
        <w:rPr>
          <w:rFonts w:ascii="Arial" w:hAnsi="Arial" w:cs="Arial"/>
          <w:sz w:val="20"/>
          <w:szCs w:val="20"/>
        </w:rPr>
        <w:t xml:space="preserve">Convocar a DETENTORA via fax, </w:t>
      </w:r>
      <w:r w:rsidRPr="00B51012">
        <w:rPr>
          <w:rFonts w:ascii="Arial" w:hAnsi="Arial" w:cs="Arial"/>
          <w:i/>
          <w:sz w:val="20"/>
          <w:szCs w:val="20"/>
        </w:rPr>
        <w:t>e-mail</w:t>
      </w:r>
      <w:r w:rsidRPr="00B51012">
        <w:rPr>
          <w:rFonts w:ascii="Arial" w:hAnsi="Arial" w:cs="Arial"/>
          <w:sz w:val="20"/>
          <w:szCs w:val="20"/>
        </w:rPr>
        <w:t xml:space="preserve"> ou telefone, para a retirada da Solicitação e da respectiva Nota de Empenho.</w:t>
      </w:r>
    </w:p>
    <w:p w:rsidR="00B51012" w:rsidRPr="00B51012" w:rsidRDefault="00B51012" w:rsidP="00B51012">
      <w:pPr>
        <w:numPr>
          <w:ilvl w:val="2"/>
          <w:numId w:val="20"/>
        </w:numPr>
        <w:suppressAutoHyphens/>
        <w:spacing w:after="0" w:line="240" w:lineRule="auto"/>
        <w:ind w:left="567" w:hanging="567"/>
        <w:jc w:val="both"/>
        <w:rPr>
          <w:rFonts w:ascii="Arial" w:hAnsi="Arial" w:cs="Arial"/>
          <w:sz w:val="20"/>
          <w:szCs w:val="20"/>
        </w:rPr>
      </w:pPr>
      <w:r w:rsidRPr="00B51012">
        <w:rPr>
          <w:rFonts w:ascii="Arial" w:hAnsi="Arial" w:cs="Arial"/>
          <w:sz w:val="20"/>
          <w:szCs w:val="20"/>
        </w:rPr>
        <w:t>Comunicar à DETENTORA qualquer falha apresentada nos produtos fornecidos, exigindo-lhe a imediata correção.</w:t>
      </w:r>
    </w:p>
    <w:p w:rsidR="00B51012" w:rsidRPr="00B51012" w:rsidRDefault="00B51012" w:rsidP="00B51012">
      <w:pPr>
        <w:numPr>
          <w:ilvl w:val="2"/>
          <w:numId w:val="20"/>
        </w:numPr>
        <w:suppressAutoHyphens/>
        <w:spacing w:after="0" w:line="240" w:lineRule="auto"/>
        <w:ind w:left="567" w:hanging="567"/>
        <w:jc w:val="both"/>
        <w:rPr>
          <w:rFonts w:ascii="Arial" w:hAnsi="Arial" w:cs="Arial"/>
          <w:sz w:val="20"/>
          <w:szCs w:val="20"/>
        </w:rPr>
      </w:pPr>
      <w:r w:rsidRPr="00B51012">
        <w:rPr>
          <w:rFonts w:ascii="Arial" w:hAnsi="Arial" w:cs="Arial"/>
          <w:sz w:val="20"/>
          <w:szCs w:val="20"/>
        </w:rPr>
        <w:t>Conduzir eventuais procedimentos administrativos de renegociação de preços registrados, para fins de adequação às novas condições de mercado.</w:t>
      </w:r>
    </w:p>
    <w:p w:rsidR="00B51012" w:rsidRPr="00B51012" w:rsidRDefault="00B51012" w:rsidP="00B51012">
      <w:pPr>
        <w:pStyle w:val="Recuodecorpodetexto22"/>
        <w:ind w:firstLine="426"/>
        <w:rPr>
          <w:rFonts w:ascii="Arial" w:hAnsi="Arial" w:cs="Arial"/>
          <w:sz w:val="20"/>
        </w:rPr>
      </w:pPr>
    </w:p>
    <w:p w:rsidR="00B51012" w:rsidRPr="00B51012" w:rsidRDefault="00B51012" w:rsidP="00B51012">
      <w:pPr>
        <w:pStyle w:val="Recuodecorpodetexto22"/>
        <w:ind w:firstLine="426"/>
        <w:rPr>
          <w:rFonts w:ascii="Arial" w:hAnsi="Arial" w:cs="Arial"/>
          <w:sz w:val="20"/>
        </w:rPr>
      </w:pPr>
    </w:p>
    <w:p w:rsidR="00B51012" w:rsidRDefault="00B51012" w:rsidP="00B51012">
      <w:pPr>
        <w:pStyle w:val="Ttulo3"/>
        <w:tabs>
          <w:tab w:val="left" w:pos="0"/>
          <w:tab w:val="left" w:pos="1134"/>
        </w:tabs>
        <w:jc w:val="left"/>
        <w:rPr>
          <w:rFonts w:ascii="Arial" w:hAnsi="Arial" w:cs="Arial"/>
          <w:b/>
          <w:sz w:val="20"/>
        </w:rPr>
      </w:pPr>
      <w:r w:rsidRPr="00B51012">
        <w:rPr>
          <w:rFonts w:ascii="Arial" w:hAnsi="Arial" w:cs="Arial"/>
          <w:b/>
          <w:sz w:val="20"/>
        </w:rPr>
        <w:t>CLÁUSULA SÉTIMA – DAS SANÇÕES</w:t>
      </w:r>
    </w:p>
    <w:p w:rsidR="00B51012" w:rsidRPr="00B51012" w:rsidRDefault="00B51012" w:rsidP="00B51012">
      <w:pPr>
        <w:rPr>
          <w:lang w:eastAsia="ar-SA"/>
        </w:rPr>
      </w:pPr>
    </w:p>
    <w:p w:rsidR="00B51012" w:rsidRPr="00B51012" w:rsidRDefault="00B51012" w:rsidP="00B51012">
      <w:pPr>
        <w:pStyle w:val="Estilo1"/>
        <w:numPr>
          <w:ilvl w:val="1"/>
          <w:numId w:val="24"/>
        </w:numPr>
        <w:tabs>
          <w:tab w:val="left" w:pos="426"/>
        </w:tabs>
        <w:spacing w:after="0" w:line="240" w:lineRule="auto"/>
        <w:ind w:left="426" w:hanging="426"/>
        <w:rPr>
          <w:rFonts w:ascii="Arial" w:hAnsi="Arial" w:cs="Arial"/>
        </w:rPr>
      </w:pPr>
      <w:r w:rsidRPr="00B51012">
        <w:rPr>
          <w:rFonts w:ascii="Arial" w:hAnsi="Arial" w:cs="Arial"/>
        </w:rPr>
        <w:t>Nos termos do artigo 7° da Lei 10.520/2002, se a DETENDORA, convocada no prazo estipulado, não celebrar o contrato, deixar de entregar ou apresentar documentação falsa exigida para o certame, ensejar o retardamento da execução de seu objeto, não mantiver a proposta, falhar ou fraudar na execução do Contrato, comportar-se de modo inidôneo ou cometer fraude fiscal, ficará impedida de licitar e contratar com a União, Estados, Distrito Federal ou Municípios, e será descredenciada nos sistemas de cadastramento de fornecedores, pelo prazo de até 05 (cinco) anos, sem prejuízo das multas previstas no Edital e das demais cominações legais.</w:t>
      </w:r>
    </w:p>
    <w:p w:rsidR="00B51012" w:rsidRPr="00B51012" w:rsidRDefault="00B51012" w:rsidP="00B51012">
      <w:pPr>
        <w:pStyle w:val="Estilo1"/>
        <w:numPr>
          <w:ilvl w:val="1"/>
          <w:numId w:val="24"/>
        </w:numPr>
        <w:tabs>
          <w:tab w:val="left" w:pos="426"/>
        </w:tabs>
        <w:spacing w:after="0" w:line="240" w:lineRule="auto"/>
        <w:ind w:left="426" w:hanging="426"/>
        <w:rPr>
          <w:rFonts w:ascii="Arial" w:hAnsi="Arial" w:cs="Arial"/>
        </w:rPr>
      </w:pPr>
      <w:r w:rsidRPr="00B51012">
        <w:rPr>
          <w:rFonts w:ascii="Arial" w:hAnsi="Arial" w:cs="Arial"/>
        </w:rPr>
        <w:t xml:space="preserve">O atraso injustificado na execução do objeto sujeitará a DETENTORA à multa de mora, no valor de R$ 100,00 (cem reais), por dia de atraso, até o limite de 20% do valor total registrado. </w:t>
      </w:r>
    </w:p>
    <w:p w:rsidR="00B51012" w:rsidRPr="00B51012" w:rsidRDefault="00B51012" w:rsidP="00B51012">
      <w:pPr>
        <w:numPr>
          <w:ilvl w:val="2"/>
          <w:numId w:val="24"/>
        </w:numPr>
        <w:tabs>
          <w:tab w:val="left" w:pos="567"/>
        </w:tabs>
        <w:spacing w:after="0" w:line="240" w:lineRule="auto"/>
        <w:ind w:left="567" w:hanging="567"/>
        <w:jc w:val="both"/>
        <w:rPr>
          <w:rFonts w:ascii="Arial" w:hAnsi="Arial" w:cs="Arial"/>
          <w:sz w:val="20"/>
          <w:szCs w:val="20"/>
        </w:rPr>
      </w:pPr>
      <w:r w:rsidRPr="00B51012">
        <w:rPr>
          <w:rFonts w:ascii="Arial" w:hAnsi="Arial" w:cs="Arial"/>
          <w:sz w:val="20"/>
          <w:szCs w:val="20"/>
        </w:rPr>
        <w:t>A multa aludida acima não impede que o</w:t>
      </w:r>
      <w:r w:rsidRPr="00B51012">
        <w:rPr>
          <w:rFonts w:ascii="Arial" w:hAnsi="Arial" w:cs="Arial"/>
          <w:bCs/>
          <w:sz w:val="20"/>
          <w:szCs w:val="20"/>
        </w:rPr>
        <w:t xml:space="preserve"> Município </w:t>
      </w:r>
      <w:r w:rsidRPr="00B51012">
        <w:rPr>
          <w:rFonts w:ascii="Arial" w:hAnsi="Arial" w:cs="Arial"/>
          <w:sz w:val="20"/>
          <w:szCs w:val="20"/>
        </w:rPr>
        <w:t>aplique as outras sanções previstas em Lei.</w:t>
      </w:r>
    </w:p>
    <w:p w:rsidR="00B51012" w:rsidRPr="00B51012" w:rsidRDefault="00B51012" w:rsidP="00B51012">
      <w:pPr>
        <w:pStyle w:val="Corpodetexto310"/>
        <w:numPr>
          <w:ilvl w:val="1"/>
          <w:numId w:val="24"/>
        </w:numPr>
        <w:ind w:left="426" w:hanging="426"/>
        <w:rPr>
          <w:color w:val="auto"/>
          <w:sz w:val="20"/>
        </w:rPr>
      </w:pPr>
      <w:r w:rsidRPr="00B51012">
        <w:rPr>
          <w:color w:val="auto"/>
          <w:sz w:val="20"/>
        </w:rPr>
        <w:t>Na aplicação das penalidades serão admitidos os recursos previstos em lei, garantido o contraditório e a ampla defesa.</w:t>
      </w:r>
    </w:p>
    <w:p w:rsidR="00B51012" w:rsidRPr="00B51012" w:rsidRDefault="00B51012" w:rsidP="00B51012">
      <w:pPr>
        <w:ind w:left="525" w:hanging="525"/>
        <w:jc w:val="both"/>
        <w:rPr>
          <w:rFonts w:ascii="Arial" w:hAnsi="Arial" w:cs="Arial"/>
          <w:sz w:val="20"/>
          <w:szCs w:val="20"/>
        </w:rPr>
      </w:pPr>
    </w:p>
    <w:p w:rsidR="00B51012" w:rsidRPr="00B51012" w:rsidRDefault="00B51012" w:rsidP="00B51012">
      <w:pPr>
        <w:tabs>
          <w:tab w:val="left" w:pos="1134"/>
        </w:tabs>
        <w:jc w:val="both"/>
        <w:rPr>
          <w:rFonts w:ascii="Arial" w:hAnsi="Arial" w:cs="Arial"/>
          <w:b/>
          <w:sz w:val="20"/>
          <w:szCs w:val="20"/>
        </w:rPr>
      </w:pPr>
      <w:r w:rsidRPr="00B51012">
        <w:rPr>
          <w:rFonts w:ascii="Arial" w:hAnsi="Arial" w:cs="Arial"/>
          <w:b/>
          <w:bCs/>
          <w:sz w:val="20"/>
          <w:szCs w:val="20"/>
        </w:rPr>
        <w:t>CLÁUSULA OITAVA –</w:t>
      </w:r>
      <w:r w:rsidRPr="00B51012">
        <w:rPr>
          <w:rFonts w:ascii="Arial" w:hAnsi="Arial" w:cs="Arial"/>
          <w:b/>
          <w:sz w:val="20"/>
          <w:szCs w:val="20"/>
        </w:rPr>
        <w:t xml:space="preserve"> DO CANCELAMENTO DO REGISTRO DE PREÇOS</w:t>
      </w:r>
    </w:p>
    <w:p w:rsidR="00B51012" w:rsidRPr="00B51012" w:rsidRDefault="00B51012" w:rsidP="00B51012">
      <w:pPr>
        <w:pStyle w:val="Corpodetexto"/>
        <w:numPr>
          <w:ilvl w:val="1"/>
          <w:numId w:val="25"/>
        </w:numPr>
        <w:tabs>
          <w:tab w:val="clear" w:pos="708"/>
          <w:tab w:val="clear" w:pos="2270"/>
          <w:tab w:val="clear" w:pos="4294"/>
          <w:tab w:val="left" w:pos="426"/>
        </w:tabs>
        <w:ind w:left="426" w:hanging="426"/>
        <w:rPr>
          <w:rFonts w:cs="Arial"/>
          <w:sz w:val="20"/>
        </w:rPr>
      </w:pPr>
      <w:r w:rsidRPr="00B51012">
        <w:rPr>
          <w:rFonts w:cs="Arial"/>
          <w:sz w:val="20"/>
        </w:rPr>
        <w:t>O registro do fornecedor será cancelado quando o mesmo:</w:t>
      </w:r>
    </w:p>
    <w:p w:rsidR="00B51012" w:rsidRPr="00B51012" w:rsidRDefault="00B51012" w:rsidP="00B51012">
      <w:pPr>
        <w:pStyle w:val="Corpodetexto"/>
        <w:numPr>
          <w:ilvl w:val="0"/>
          <w:numId w:val="22"/>
        </w:numPr>
        <w:tabs>
          <w:tab w:val="clear" w:pos="708"/>
          <w:tab w:val="clear" w:pos="2270"/>
          <w:tab w:val="clear" w:pos="4294"/>
          <w:tab w:val="left" w:pos="709"/>
        </w:tabs>
        <w:ind w:left="709" w:hanging="283"/>
        <w:rPr>
          <w:rFonts w:cs="Arial"/>
          <w:sz w:val="20"/>
        </w:rPr>
      </w:pPr>
      <w:r w:rsidRPr="00B51012">
        <w:rPr>
          <w:rFonts w:cs="Arial"/>
          <w:sz w:val="20"/>
        </w:rPr>
        <w:t>Descumprir as condições da ata de registro de preços.</w:t>
      </w:r>
    </w:p>
    <w:p w:rsidR="00B51012" w:rsidRPr="00B51012" w:rsidRDefault="00B51012" w:rsidP="00B51012">
      <w:pPr>
        <w:pStyle w:val="Corpodetexto"/>
        <w:numPr>
          <w:ilvl w:val="0"/>
          <w:numId w:val="22"/>
        </w:numPr>
        <w:tabs>
          <w:tab w:val="clear" w:pos="708"/>
          <w:tab w:val="clear" w:pos="2270"/>
          <w:tab w:val="clear" w:pos="4294"/>
          <w:tab w:val="left" w:pos="709"/>
        </w:tabs>
        <w:ind w:left="709" w:hanging="283"/>
        <w:rPr>
          <w:rFonts w:cs="Arial"/>
          <w:sz w:val="20"/>
        </w:rPr>
      </w:pPr>
      <w:r w:rsidRPr="00B51012">
        <w:rPr>
          <w:rFonts w:cs="Arial"/>
          <w:sz w:val="20"/>
        </w:rPr>
        <w:t>Não retirar a nota de empenho ou instrumento equivalente no prazo estabelecido pela Administração, sem justificativa aceitável.</w:t>
      </w:r>
    </w:p>
    <w:p w:rsidR="00B51012" w:rsidRPr="00B51012" w:rsidRDefault="00B51012" w:rsidP="00B51012">
      <w:pPr>
        <w:pStyle w:val="Corpodetexto"/>
        <w:numPr>
          <w:ilvl w:val="0"/>
          <w:numId w:val="22"/>
        </w:numPr>
        <w:tabs>
          <w:tab w:val="clear" w:pos="708"/>
          <w:tab w:val="clear" w:pos="2270"/>
          <w:tab w:val="clear" w:pos="4294"/>
          <w:tab w:val="left" w:pos="709"/>
        </w:tabs>
        <w:ind w:left="709" w:hanging="283"/>
        <w:rPr>
          <w:rFonts w:cs="Arial"/>
          <w:sz w:val="20"/>
        </w:rPr>
      </w:pPr>
      <w:r w:rsidRPr="00B51012">
        <w:rPr>
          <w:rFonts w:cs="Arial"/>
          <w:sz w:val="20"/>
        </w:rPr>
        <w:t>Não aceitar reduzir o seu preço registrado, na hipótese deste se tornar superior àqueles praticados no mercado.</w:t>
      </w:r>
    </w:p>
    <w:p w:rsidR="00B51012" w:rsidRPr="00A007AA" w:rsidRDefault="00B51012" w:rsidP="00A007AA">
      <w:pPr>
        <w:pStyle w:val="Corpodetexto"/>
        <w:numPr>
          <w:ilvl w:val="0"/>
          <w:numId w:val="22"/>
        </w:numPr>
        <w:tabs>
          <w:tab w:val="clear" w:pos="708"/>
          <w:tab w:val="clear" w:pos="2270"/>
          <w:tab w:val="clear" w:pos="4294"/>
          <w:tab w:val="left" w:pos="709"/>
        </w:tabs>
        <w:ind w:left="709" w:hanging="283"/>
        <w:rPr>
          <w:rFonts w:cs="Arial"/>
          <w:sz w:val="20"/>
        </w:rPr>
      </w:pPr>
      <w:r w:rsidRPr="00B51012">
        <w:rPr>
          <w:rFonts w:cs="Arial"/>
          <w:sz w:val="20"/>
        </w:rPr>
        <w:t xml:space="preserve">Sofrer sanção prevista nos </w:t>
      </w:r>
      <w:hyperlink r:id="rId8" w:anchor="art87iii" w:history="1">
        <w:proofErr w:type="gramStart"/>
        <w:r w:rsidRPr="00B51012">
          <w:rPr>
            <w:rStyle w:val="Hyperlink"/>
            <w:rFonts w:cs="Arial"/>
            <w:sz w:val="20"/>
          </w:rPr>
          <w:t>incisos III ou IV do caput do art.</w:t>
        </w:r>
        <w:proofErr w:type="gramEnd"/>
        <w:r w:rsidRPr="00B51012">
          <w:rPr>
            <w:rStyle w:val="Hyperlink"/>
            <w:rFonts w:cs="Arial"/>
            <w:sz w:val="20"/>
          </w:rPr>
          <w:t xml:space="preserve"> 87 da Lei nº 8.666/93</w:t>
        </w:r>
      </w:hyperlink>
      <w:r w:rsidRPr="00B51012">
        <w:rPr>
          <w:rFonts w:cs="Arial"/>
          <w:sz w:val="20"/>
        </w:rPr>
        <w:t xml:space="preserve">, ou no </w:t>
      </w:r>
      <w:hyperlink r:id="rId9" w:anchor="art7" w:history="1">
        <w:r w:rsidRPr="00B51012">
          <w:rPr>
            <w:rStyle w:val="Hyperlink"/>
            <w:rFonts w:cs="Arial"/>
            <w:sz w:val="20"/>
          </w:rPr>
          <w:t>art. 7</w:t>
        </w:r>
        <w:r w:rsidRPr="00B51012">
          <w:rPr>
            <w:rStyle w:val="Hyperlink"/>
            <w:rFonts w:cs="Arial"/>
            <w:strike/>
            <w:sz w:val="20"/>
          </w:rPr>
          <w:t>º</w:t>
        </w:r>
        <w:r w:rsidRPr="00B51012">
          <w:rPr>
            <w:rStyle w:val="Hyperlink"/>
            <w:rFonts w:cs="Arial"/>
            <w:sz w:val="20"/>
          </w:rPr>
          <w:t xml:space="preserve"> da Lei n</w:t>
        </w:r>
        <w:r w:rsidRPr="00B51012">
          <w:rPr>
            <w:rStyle w:val="Hyperlink"/>
            <w:rFonts w:cs="Arial"/>
            <w:strike/>
            <w:sz w:val="20"/>
          </w:rPr>
          <w:t>º</w:t>
        </w:r>
        <w:r w:rsidRPr="00B51012">
          <w:rPr>
            <w:rStyle w:val="Hyperlink"/>
            <w:rFonts w:cs="Arial"/>
            <w:sz w:val="20"/>
          </w:rPr>
          <w:t xml:space="preserve"> 10.520/2002</w:t>
        </w:r>
      </w:hyperlink>
      <w:r w:rsidRPr="00B51012">
        <w:rPr>
          <w:rFonts w:cs="Arial"/>
          <w:sz w:val="20"/>
        </w:rPr>
        <w:t>.</w:t>
      </w:r>
    </w:p>
    <w:p w:rsidR="00B51012" w:rsidRPr="00A007AA" w:rsidRDefault="00B51012" w:rsidP="00A007AA">
      <w:pPr>
        <w:pStyle w:val="Corpodetexto"/>
        <w:numPr>
          <w:ilvl w:val="2"/>
          <w:numId w:val="25"/>
        </w:numPr>
        <w:tabs>
          <w:tab w:val="clear" w:pos="708"/>
          <w:tab w:val="clear" w:pos="2270"/>
          <w:tab w:val="clear" w:pos="4294"/>
          <w:tab w:val="left" w:pos="567"/>
        </w:tabs>
        <w:ind w:left="567" w:hanging="567"/>
        <w:rPr>
          <w:rFonts w:cs="Arial"/>
          <w:sz w:val="20"/>
        </w:rPr>
      </w:pPr>
      <w:r w:rsidRPr="00B51012">
        <w:rPr>
          <w:rFonts w:cs="Arial"/>
          <w:sz w:val="20"/>
        </w:rPr>
        <w:t>O cancelamento de registros nas hipóteses previstas nas alíneas “a”, “b” e “d” será formalizado por despacho do órgão gerenciador, assegurado o contraditório e a ampla defesa.</w:t>
      </w:r>
    </w:p>
    <w:p w:rsidR="00B51012" w:rsidRPr="00B51012" w:rsidRDefault="00B51012" w:rsidP="00B51012">
      <w:pPr>
        <w:pStyle w:val="Corpodetexto"/>
        <w:numPr>
          <w:ilvl w:val="1"/>
          <w:numId w:val="25"/>
        </w:numPr>
        <w:tabs>
          <w:tab w:val="clear" w:pos="708"/>
          <w:tab w:val="clear" w:pos="2270"/>
          <w:tab w:val="clear" w:pos="4294"/>
          <w:tab w:val="left" w:pos="426"/>
        </w:tabs>
        <w:ind w:left="426" w:hanging="426"/>
        <w:rPr>
          <w:rFonts w:cs="Arial"/>
          <w:sz w:val="20"/>
        </w:rPr>
      </w:pPr>
      <w:r w:rsidRPr="00B51012">
        <w:rPr>
          <w:rFonts w:cs="Arial"/>
          <w:sz w:val="20"/>
        </w:rPr>
        <w:t>O cancelamento do registro de preços poderá ocorrer por fato superveniente, decorrente de caso fortuito ou força maior, que prejudique o cumprimento da ata, devidamente comprovados e justificados, por razão de interesse público ou a pedido do fornecedor.</w:t>
      </w:r>
    </w:p>
    <w:p w:rsidR="00B51012" w:rsidRPr="00B51012" w:rsidRDefault="00B51012" w:rsidP="00B51012">
      <w:pPr>
        <w:pStyle w:val="Recuodecorpodetexto22"/>
        <w:tabs>
          <w:tab w:val="left" w:pos="0"/>
        </w:tabs>
        <w:rPr>
          <w:rFonts w:ascii="Arial" w:hAnsi="Arial" w:cs="Arial"/>
          <w:sz w:val="20"/>
        </w:rPr>
      </w:pPr>
    </w:p>
    <w:p w:rsidR="00B51012" w:rsidRPr="00B51012" w:rsidRDefault="00B51012" w:rsidP="00B51012">
      <w:pPr>
        <w:pStyle w:val="Recuodecorpodetexto22"/>
        <w:tabs>
          <w:tab w:val="left" w:pos="0"/>
        </w:tabs>
        <w:rPr>
          <w:rFonts w:ascii="Arial" w:hAnsi="Arial" w:cs="Arial"/>
          <w:sz w:val="20"/>
        </w:rPr>
      </w:pPr>
    </w:p>
    <w:p w:rsidR="00B51012" w:rsidRPr="00B51012" w:rsidRDefault="00B51012" w:rsidP="00B51012">
      <w:pPr>
        <w:pStyle w:val="Ttulo1"/>
        <w:tabs>
          <w:tab w:val="left" w:pos="0"/>
          <w:tab w:val="left" w:pos="1134"/>
        </w:tabs>
        <w:jc w:val="both"/>
        <w:rPr>
          <w:rFonts w:cs="Arial"/>
          <w:sz w:val="20"/>
        </w:rPr>
      </w:pPr>
      <w:r w:rsidRPr="00B51012">
        <w:rPr>
          <w:rFonts w:cs="Arial"/>
          <w:sz w:val="20"/>
        </w:rPr>
        <w:t>CLÁUSULA NONA - CONDIÇÕES GERAIS</w:t>
      </w:r>
    </w:p>
    <w:p w:rsidR="00B51012" w:rsidRPr="00B51012" w:rsidRDefault="00B51012" w:rsidP="00B51012">
      <w:pPr>
        <w:pStyle w:val="Ttulo"/>
        <w:jc w:val="both"/>
        <w:rPr>
          <w:rFonts w:ascii="Arial" w:hAnsi="Arial" w:cs="Arial"/>
          <w:b w:val="0"/>
          <w:sz w:val="20"/>
        </w:rPr>
      </w:pPr>
    </w:p>
    <w:p w:rsidR="00B51012" w:rsidRPr="00A007AA" w:rsidRDefault="00B51012" w:rsidP="00A007AA">
      <w:pPr>
        <w:widowControl w:val="0"/>
        <w:numPr>
          <w:ilvl w:val="1"/>
          <w:numId w:val="26"/>
        </w:numPr>
        <w:suppressAutoHyphens/>
        <w:spacing w:after="0" w:line="240" w:lineRule="auto"/>
        <w:ind w:left="426" w:hanging="426"/>
        <w:jc w:val="both"/>
        <w:rPr>
          <w:rFonts w:ascii="Arial" w:hAnsi="Arial" w:cs="Arial"/>
          <w:sz w:val="20"/>
          <w:szCs w:val="20"/>
        </w:rPr>
      </w:pPr>
      <w:r w:rsidRPr="00B51012">
        <w:rPr>
          <w:rFonts w:ascii="Arial" w:hAnsi="Arial" w:cs="Arial"/>
          <w:sz w:val="20"/>
          <w:szCs w:val="20"/>
        </w:rPr>
        <w:t xml:space="preserve">O sistema de registro de preços deste Município tem como objetivo manter na entidade o registro de </w:t>
      </w:r>
      <w:r w:rsidRPr="00B51012">
        <w:rPr>
          <w:rFonts w:ascii="Arial" w:hAnsi="Arial" w:cs="Arial"/>
          <w:sz w:val="20"/>
          <w:szCs w:val="20"/>
        </w:rPr>
        <w:lastRenderedPageBreak/>
        <w:t>propostas vantajosas e, segundo sua conveniência, promover as contrações junto as DETENTORA(S) desta Ata.</w:t>
      </w:r>
    </w:p>
    <w:p w:rsidR="00B51012" w:rsidRPr="00A007AA" w:rsidRDefault="00B51012" w:rsidP="00A007AA">
      <w:pPr>
        <w:widowControl w:val="0"/>
        <w:numPr>
          <w:ilvl w:val="1"/>
          <w:numId w:val="26"/>
        </w:numPr>
        <w:suppressAutoHyphens/>
        <w:spacing w:after="0" w:line="240" w:lineRule="auto"/>
        <w:ind w:left="426" w:hanging="426"/>
        <w:jc w:val="both"/>
        <w:rPr>
          <w:rFonts w:ascii="Arial" w:hAnsi="Arial" w:cs="Arial"/>
          <w:sz w:val="20"/>
          <w:szCs w:val="20"/>
        </w:rPr>
      </w:pPr>
      <w:r w:rsidRPr="00B51012">
        <w:rPr>
          <w:rFonts w:ascii="Arial" w:hAnsi="Arial" w:cs="Arial"/>
          <w:sz w:val="20"/>
          <w:szCs w:val="20"/>
        </w:rPr>
        <w:t>A existência de preços registrados não obriga o Município a adquirir os serviços objeto desta Ata, sendo facultada a realização de licitação específica para a contratação total ou parcial do objeto, hipóteses em que, em igualdade de condições, a DETENTORA do registro terá sempre preferência.</w:t>
      </w:r>
    </w:p>
    <w:p w:rsidR="00B51012" w:rsidRPr="00A007AA" w:rsidRDefault="00B51012" w:rsidP="00A007AA">
      <w:pPr>
        <w:pStyle w:val="Ttulo"/>
        <w:numPr>
          <w:ilvl w:val="1"/>
          <w:numId w:val="26"/>
        </w:numPr>
        <w:ind w:left="426" w:hanging="426"/>
        <w:jc w:val="both"/>
        <w:rPr>
          <w:rFonts w:ascii="Arial" w:hAnsi="Arial" w:cs="Arial"/>
          <w:b w:val="0"/>
          <w:sz w:val="20"/>
        </w:rPr>
      </w:pPr>
      <w:r w:rsidRPr="00B51012">
        <w:rPr>
          <w:rFonts w:ascii="Arial" w:hAnsi="Arial" w:cs="Arial"/>
          <w:b w:val="0"/>
          <w:sz w:val="20"/>
        </w:rPr>
        <w:t>Para fins deste registro de preços aplicar-se-á o disposto no Decreto Municipal nº 4.388/2013 e Lei nº 8.666/93 e alterações, e ainda os preceitos gerais do direito público, os princípios da teoria geral dos contratos e as disposições de direito privado.</w:t>
      </w:r>
    </w:p>
    <w:p w:rsidR="00B51012" w:rsidRPr="00A007AA" w:rsidRDefault="00B51012" w:rsidP="00A007AA">
      <w:pPr>
        <w:pStyle w:val="Ttulo"/>
        <w:numPr>
          <w:ilvl w:val="1"/>
          <w:numId w:val="26"/>
        </w:numPr>
        <w:ind w:left="426" w:hanging="426"/>
        <w:jc w:val="both"/>
        <w:rPr>
          <w:rFonts w:ascii="Arial" w:hAnsi="Arial" w:cs="Arial"/>
          <w:b w:val="0"/>
          <w:sz w:val="20"/>
        </w:rPr>
      </w:pPr>
      <w:r w:rsidRPr="00B51012">
        <w:rPr>
          <w:rFonts w:ascii="Arial" w:hAnsi="Arial" w:cs="Arial"/>
          <w:b w:val="0"/>
          <w:sz w:val="20"/>
        </w:rPr>
        <w:t>A declaração de nulidade deste instrumento opera retroativamente impedindo os efeitos jurídicos que ele, ordinariamente, deveria produzir, além de desconstituir os já produzidos.</w:t>
      </w:r>
    </w:p>
    <w:p w:rsidR="00B51012" w:rsidRPr="00B51012" w:rsidRDefault="00B51012" w:rsidP="00B51012">
      <w:pPr>
        <w:pStyle w:val="Ttulo"/>
        <w:numPr>
          <w:ilvl w:val="1"/>
          <w:numId w:val="26"/>
        </w:numPr>
        <w:ind w:left="426" w:hanging="426"/>
        <w:jc w:val="both"/>
        <w:rPr>
          <w:rFonts w:ascii="Arial" w:hAnsi="Arial" w:cs="Arial"/>
          <w:b w:val="0"/>
          <w:sz w:val="20"/>
        </w:rPr>
      </w:pPr>
      <w:r w:rsidRPr="00B51012">
        <w:rPr>
          <w:rFonts w:ascii="Arial" w:hAnsi="Arial" w:cs="Arial"/>
          <w:b w:val="0"/>
          <w:sz w:val="20"/>
        </w:rPr>
        <w:t xml:space="preserve">Os casos omissos serão resolvidos à luz do Decreto Municipal nº 4.388/2013, e da Lei nº 8.666/93 e suas alterações, recorrendo-se à analogia, aos costumes e aos princípios gerais do direito. </w:t>
      </w:r>
    </w:p>
    <w:p w:rsidR="00B51012" w:rsidRPr="00B51012" w:rsidRDefault="00B51012" w:rsidP="00B51012">
      <w:pPr>
        <w:tabs>
          <w:tab w:val="left" w:pos="1134"/>
        </w:tabs>
        <w:jc w:val="both"/>
        <w:rPr>
          <w:rFonts w:ascii="Arial" w:hAnsi="Arial" w:cs="Arial"/>
          <w:sz w:val="20"/>
          <w:szCs w:val="20"/>
        </w:rPr>
      </w:pPr>
    </w:p>
    <w:p w:rsidR="00B51012" w:rsidRPr="00B51012" w:rsidRDefault="00B51012" w:rsidP="00B51012">
      <w:pPr>
        <w:pStyle w:val="Corpodetexto210"/>
        <w:tabs>
          <w:tab w:val="left" w:pos="0"/>
        </w:tabs>
        <w:rPr>
          <w:b/>
          <w:bCs/>
          <w:sz w:val="20"/>
          <w:szCs w:val="20"/>
        </w:rPr>
      </w:pPr>
      <w:r w:rsidRPr="00B51012">
        <w:rPr>
          <w:b/>
          <w:bCs/>
          <w:sz w:val="20"/>
          <w:szCs w:val="20"/>
        </w:rPr>
        <w:t>CLÁUSULA DÉCIMA - DO FORO</w:t>
      </w:r>
    </w:p>
    <w:p w:rsidR="00B51012" w:rsidRPr="00B51012" w:rsidRDefault="00B51012" w:rsidP="00B51012">
      <w:pPr>
        <w:pStyle w:val="Corpodetexto210"/>
        <w:tabs>
          <w:tab w:val="left" w:pos="0"/>
        </w:tabs>
        <w:rPr>
          <w:b/>
          <w:sz w:val="20"/>
          <w:szCs w:val="20"/>
        </w:rPr>
      </w:pPr>
      <w:r w:rsidRPr="00B51012">
        <w:rPr>
          <w:b/>
          <w:sz w:val="20"/>
          <w:szCs w:val="20"/>
        </w:rPr>
        <w:tab/>
      </w:r>
    </w:p>
    <w:p w:rsidR="00B51012" w:rsidRPr="00B51012" w:rsidRDefault="00B51012" w:rsidP="00B51012">
      <w:pPr>
        <w:pStyle w:val="Corpodetexto210"/>
        <w:numPr>
          <w:ilvl w:val="1"/>
          <w:numId w:val="27"/>
        </w:numPr>
        <w:tabs>
          <w:tab w:val="left" w:pos="567"/>
        </w:tabs>
        <w:ind w:left="567" w:hanging="567"/>
        <w:rPr>
          <w:sz w:val="20"/>
          <w:szCs w:val="20"/>
        </w:rPr>
      </w:pPr>
      <w:r w:rsidRPr="00B51012">
        <w:rPr>
          <w:sz w:val="20"/>
          <w:szCs w:val="20"/>
        </w:rPr>
        <w:t xml:space="preserve">Fica eleito o foro da cidade de </w:t>
      </w:r>
      <w:proofErr w:type="spellStart"/>
      <w:r w:rsidRPr="00B51012">
        <w:rPr>
          <w:sz w:val="20"/>
          <w:szCs w:val="20"/>
        </w:rPr>
        <w:t>Joaçaba</w:t>
      </w:r>
      <w:proofErr w:type="spellEnd"/>
      <w:r w:rsidRPr="00B51012">
        <w:rPr>
          <w:sz w:val="20"/>
          <w:szCs w:val="20"/>
        </w:rPr>
        <w:t xml:space="preserve"> (SC) para dirimir questões oriundas deste instrumento, renunciando as partes, a qualquer outro que lhes possa ser mais favorável.</w:t>
      </w:r>
    </w:p>
    <w:p w:rsidR="00B51012" w:rsidRPr="00B51012" w:rsidRDefault="00B51012" w:rsidP="00B51012">
      <w:pPr>
        <w:pStyle w:val="Corpodetexto210"/>
        <w:tabs>
          <w:tab w:val="left" w:pos="0"/>
        </w:tabs>
        <w:rPr>
          <w:sz w:val="20"/>
          <w:szCs w:val="20"/>
        </w:rPr>
      </w:pPr>
    </w:p>
    <w:p w:rsidR="00B51012" w:rsidRPr="00B51012" w:rsidRDefault="00B51012" w:rsidP="00B51012">
      <w:pPr>
        <w:pStyle w:val="Corpodetexto210"/>
        <w:tabs>
          <w:tab w:val="left" w:pos="0"/>
        </w:tabs>
        <w:rPr>
          <w:sz w:val="20"/>
          <w:szCs w:val="20"/>
        </w:rPr>
      </w:pPr>
      <w:r w:rsidRPr="00B51012">
        <w:rPr>
          <w:sz w:val="20"/>
          <w:szCs w:val="20"/>
        </w:rPr>
        <w:t>E, por estarem acordes, firmam o presente instrumento, juntamente com as testemunhas, em 04 (quatro) vias de igual teor, para todos os efeitos de direito.</w:t>
      </w:r>
    </w:p>
    <w:p w:rsidR="00B51012" w:rsidRPr="00B51012" w:rsidRDefault="00B51012" w:rsidP="00B51012">
      <w:pPr>
        <w:tabs>
          <w:tab w:val="left" w:pos="0"/>
        </w:tabs>
        <w:jc w:val="both"/>
        <w:rPr>
          <w:rFonts w:ascii="Arial" w:hAnsi="Arial" w:cs="Arial"/>
          <w:sz w:val="20"/>
          <w:szCs w:val="20"/>
        </w:rPr>
      </w:pPr>
    </w:p>
    <w:p w:rsidR="00B51012" w:rsidRPr="00B51012" w:rsidRDefault="00B51012" w:rsidP="00B51012">
      <w:pPr>
        <w:tabs>
          <w:tab w:val="left" w:pos="0"/>
        </w:tabs>
        <w:jc w:val="both"/>
        <w:rPr>
          <w:rFonts w:ascii="Arial" w:hAnsi="Arial" w:cs="Arial"/>
          <w:sz w:val="20"/>
          <w:szCs w:val="20"/>
        </w:rPr>
      </w:pPr>
      <w:proofErr w:type="spellStart"/>
      <w:r>
        <w:rPr>
          <w:rFonts w:ascii="Arial" w:hAnsi="Arial" w:cs="Arial"/>
          <w:sz w:val="20"/>
          <w:szCs w:val="20"/>
        </w:rPr>
        <w:t>Joaçaba</w:t>
      </w:r>
      <w:proofErr w:type="spellEnd"/>
      <w:r>
        <w:rPr>
          <w:rFonts w:ascii="Arial" w:hAnsi="Arial" w:cs="Arial"/>
          <w:sz w:val="20"/>
          <w:szCs w:val="20"/>
        </w:rPr>
        <w:t>,</w:t>
      </w:r>
      <w:proofErr w:type="gramStart"/>
      <w:r>
        <w:rPr>
          <w:rFonts w:ascii="Arial" w:hAnsi="Arial" w:cs="Arial"/>
          <w:sz w:val="20"/>
          <w:szCs w:val="20"/>
        </w:rPr>
        <w:t xml:space="preserve">  </w:t>
      </w:r>
      <w:proofErr w:type="gramEnd"/>
      <w:r>
        <w:rPr>
          <w:rFonts w:ascii="Arial" w:hAnsi="Arial" w:cs="Arial"/>
          <w:sz w:val="20"/>
          <w:szCs w:val="20"/>
        </w:rPr>
        <w:t xml:space="preserve">29 de janeiro </w:t>
      </w:r>
      <w:r w:rsidRPr="00B51012">
        <w:rPr>
          <w:rFonts w:ascii="Arial" w:hAnsi="Arial" w:cs="Arial"/>
          <w:sz w:val="20"/>
          <w:szCs w:val="20"/>
        </w:rPr>
        <w:t>de 201</w:t>
      </w:r>
      <w:r>
        <w:rPr>
          <w:rFonts w:ascii="Arial" w:hAnsi="Arial" w:cs="Arial"/>
          <w:sz w:val="20"/>
          <w:szCs w:val="20"/>
        </w:rPr>
        <w:t>9</w:t>
      </w:r>
      <w:r w:rsidRPr="00B51012">
        <w:rPr>
          <w:rFonts w:ascii="Arial" w:hAnsi="Arial" w:cs="Arial"/>
          <w:sz w:val="20"/>
          <w:szCs w:val="20"/>
        </w:rPr>
        <w:t>.</w:t>
      </w:r>
    </w:p>
    <w:p w:rsidR="00B51012" w:rsidRPr="00B51012" w:rsidRDefault="00B51012" w:rsidP="00B51012">
      <w:pPr>
        <w:tabs>
          <w:tab w:val="left" w:pos="1134"/>
        </w:tabs>
        <w:rPr>
          <w:rFonts w:ascii="Arial" w:hAnsi="Arial" w:cs="Arial"/>
          <w:sz w:val="20"/>
          <w:szCs w:val="20"/>
        </w:rPr>
      </w:pPr>
    </w:p>
    <w:p w:rsidR="00B51012" w:rsidRPr="00B51012" w:rsidRDefault="00B51012" w:rsidP="00B51012">
      <w:pPr>
        <w:pStyle w:val="Ttulo"/>
        <w:rPr>
          <w:rFonts w:ascii="Arial" w:hAnsi="Arial" w:cs="Arial"/>
          <w:b w:val="0"/>
          <w:sz w:val="20"/>
        </w:rPr>
      </w:pPr>
      <w:r w:rsidRPr="00B51012">
        <w:rPr>
          <w:rFonts w:ascii="Arial" w:hAnsi="Arial" w:cs="Arial"/>
          <w:b w:val="0"/>
          <w:sz w:val="20"/>
        </w:rPr>
        <w:t>SECRETARIA MUNICIPAL DE GESTÃO ADMINISTRATIVA E FINANCEIRA</w:t>
      </w:r>
    </w:p>
    <w:p w:rsidR="00B51012" w:rsidRPr="00B51012" w:rsidRDefault="00B51012" w:rsidP="00B51012">
      <w:pPr>
        <w:pStyle w:val="Ttulo"/>
        <w:rPr>
          <w:rFonts w:ascii="Arial" w:hAnsi="Arial" w:cs="Arial"/>
          <w:b w:val="0"/>
          <w:sz w:val="20"/>
        </w:rPr>
      </w:pPr>
      <w:r w:rsidRPr="00B51012">
        <w:rPr>
          <w:rFonts w:ascii="Arial" w:hAnsi="Arial" w:cs="Arial"/>
          <w:b w:val="0"/>
          <w:sz w:val="20"/>
        </w:rPr>
        <w:t>JORGE LUIZ DRESCH - Secretário</w:t>
      </w:r>
    </w:p>
    <w:p w:rsidR="00B51012" w:rsidRPr="00B51012" w:rsidRDefault="00B51012" w:rsidP="00B51012">
      <w:pPr>
        <w:pStyle w:val="Ttulo"/>
        <w:rPr>
          <w:rFonts w:ascii="Arial" w:hAnsi="Arial" w:cs="Arial"/>
          <w:b w:val="0"/>
          <w:sz w:val="20"/>
        </w:rPr>
      </w:pPr>
    </w:p>
    <w:p w:rsidR="00B51012" w:rsidRPr="00B51012" w:rsidRDefault="00B51012" w:rsidP="00B51012">
      <w:pPr>
        <w:pStyle w:val="Ttulo"/>
        <w:rPr>
          <w:rFonts w:ascii="Arial" w:hAnsi="Arial" w:cs="Arial"/>
          <w:b w:val="0"/>
          <w:sz w:val="20"/>
        </w:rPr>
      </w:pPr>
    </w:p>
    <w:p w:rsidR="00B51012" w:rsidRPr="00A007AA" w:rsidRDefault="00A007AA" w:rsidP="00A007AA">
      <w:pPr>
        <w:pStyle w:val="Ttulo"/>
        <w:rPr>
          <w:rFonts w:ascii="Arial" w:hAnsi="Arial" w:cs="Arial"/>
          <w:b w:val="0"/>
          <w:sz w:val="20"/>
        </w:rPr>
      </w:pPr>
      <w:r w:rsidRPr="00A007AA">
        <w:rPr>
          <w:rFonts w:ascii="Arial" w:hAnsi="Arial" w:cs="Arial"/>
          <w:b w:val="0"/>
          <w:sz w:val="20"/>
        </w:rPr>
        <w:t>PRANDO &amp; CARON LTDA-ME</w:t>
      </w:r>
    </w:p>
    <w:p w:rsidR="00A007AA" w:rsidRPr="00A007AA" w:rsidRDefault="00A007AA" w:rsidP="00A007AA">
      <w:pPr>
        <w:pStyle w:val="Ttulo"/>
        <w:rPr>
          <w:rFonts w:ascii="Arial" w:hAnsi="Arial" w:cs="Arial"/>
          <w:b w:val="0"/>
          <w:sz w:val="20"/>
        </w:rPr>
      </w:pPr>
      <w:r w:rsidRPr="00A007AA">
        <w:rPr>
          <w:rFonts w:ascii="Arial" w:hAnsi="Arial" w:cs="Arial"/>
          <w:b w:val="0"/>
          <w:sz w:val="20"/>
        </w:rPr>
        <w:t>SALETE PRANDO CARON</w:t>
      </w:r>
    </w:p>
    <w:p w:rsidR="00B51012" w:rsidRPr="00B51012" w:rsidRDefault="00B51012" w:rsidP="00B51012">
      <w:pPr>
        <w:tabs>
          <w:tab w:val="left" w:pos="1134"/>
        </w:tabs>
        <w:jc w:val="center"/>
        <w:rPr>
          <w:rFonts w:ascii="Arial" w:hAnsi="Arial" w:cs="Arial"/>
          <w:sz w:val="20"/>
          <w:szCs w:val="20"/>
        </w:rPr>
      </w:pPr>
    </w:p>
    <w:p w:rsidR="00B51012" w:rsidRPr="00B51012" w:rsidRDefault="00B51012" w:rsidP="00B51012">
      <w:pPr>
        <w:tabs>
          <w:tab w:val="left" w:pos="1134"/>
        </w:tabs>
        <w:rPr>
          <w:rFonts w:ascii="Arial" w:hAnsi="Arial" w:cs="Arial"/>
          <w:sz w:val="20"/>
          <w:szCs w:val="20"/>
        </w:rPr>
      </w:pPr>
    </w:p>
    <w:p w:rsidR="00B51012" w:rsidRPr="00B51012" w:rsidRDefault="00B51012" w:rsidP="00B51012">
      <w:pPr>
        <w:tabs>
          <w:tab w:val="left" w:pos="1134"/>
        </w:tabs>
        <w:rPr>
          <w:rFonts w:ascii="Arial" w:hAnsi="Arial" w:cs="Arial"/>
          <w:sz w:val="20"/>
          <w:szCs w:val="20"/>
        </w:rPr>
      </w:pPr>
      <w:r w:rsidRPr="00B51012">
        <w:rPr>
          <w:rFonts w:ascii="Arial" w:hAnsi="Arial" w:cs="Arial"/>
          <w:sz w:val="20"/>
          <w:szCs w:val="20"/>
        </w:rPr>
        <w:t>Testemunhas:</w:t>
      </w:r>
    </w:p>
    <w:p w:rsidR="00B51012" w:rsidRPr="00B51012" w:rsidRDefault="00B51012" w:rsidP="00B51012">
      <w:pPr>
        <w:numPr>
          <w:ilvl w:val="0"/>
          <w:numId w:val="23"/>
        </w:numPr>
        <w:tabs>
          <w:tab w:val="left" w:pos="284"/>
        </w:tabs>
        <w:suppressAutoHyphens/>
        <w:spacing w:after="0" w:line="240" w:lineRule="auto"/>
        <w:ind w:left="284" w:hanging="284"/>
        <w:rPr>
          <w:rFonts w:ascii="Arial" w:hAnsi="Arial" w:cs="Arial"/>
          <w:sz w:val="20"/>
          <w:szCs w:val="20"/>
        </w:rPr>
      </w:pPr>
      <w:r w:rsidRPr="00B51012">
        <w:rPr>
          <w:rFonts w:ascii="Arial" w:hAnsi="Arial" w:cs="Arial"/>
          <w:sz w:val="20"/>
          <w:szCs w:val="20"/>
        </w:rPr>
        <w:t xml:space="preserve"> _____________________</w:t>
      </w:r>
    </w:p>
    <w:p w:rsidR="00B51012" w:rsidRPr="00B51012" w:rsidRDefault="00B51012" w:rsidP="00B51012">
      <w:pPr>
        <w:tabs>
          <w:tab w:val="left" w:pos="284"/>
        </w:tabs>
        <w:rPr>
          <w:rFonts w:ascii="Arial" w:hAnsi="Arial" w:cs="Arial"/>
          <w:sz w:val="20"/>
          <w:szCs w:val="20"/>
        </w:rPr>
      </w:pPr>
    </w:p>
    <w:p w:rsidR="00B51012" w:rsidRPr="00B51012" w:rsidRDefault="00B51012" w:rsidP="00B51012">
      <w:pPr>
        <w:numPr>
          <w:ilvl w:val="0"/>
          <w:numId w:val="23"/>
        </w:numPr>
        <w:tabs>
          <w:tab w:val="left" w:pos="284"/>
        </w:tabs>
        <w:suppressAutoHyphens/>
        <w:spacing w:after="0" w:line="200" w:lineRule="atLeast"/>
        <w:ind w:left="284" w:hanging="284"/>
        <w:jc w:val="both"/>
        <w:rPr>
          <w:rFonts w:ascii="Arial" w:hAnsi="Arial" w:cs="Arial"/>
          <w:sz w:val="20"/>
          <w:szCs w:val="20"/>
        </w:rPr>
      </w:pPr>
      <w:r w:rsidRPr="00B51012">
        <w:rPr>
          <w:rFonts w:ascii="Arial" w:hAnsi="Arial" w:cs="Arial"/>
          <w:sz w:val="20"/>
          <w:szCs w:val="20"/>
        </w:rPr>
        <w:t>______________________</w:t>
      </w:r>
    </w:p>
    <w:p w:rsidR="003C058E" w:rsidRDefault="003C058E"/>
    <w:sectPr w:rsidR="003C058E" w:rsidSect="00FE588D">
      <w:headerReference w:type="default" r:id="rId10"/>
      <w:footerReference w:type="default" r:id="rId11"/>
      <w:footnotePr>
        <w:pos w:val="beneathText"/>
      </w:footnotePr>
      <w:pgSz w:w="11905" w:h="16837"/>
      <w:pgMar w:top="1701" w:right="851" w:bottom="567" w:left="1134" w:header="567" w:footer="851"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C058E" w:rsidRDefault="003C058E" w:rsidP="003C058E">
      <w:pPr>
        <w:spacing w:after="0" w:line="240" w:lineRule="auto"/>
      </w:pPr>
      <w:r>
        <w:separator/>
      </w:r>
    </w:p>
  </w:endnote>
  <w:endnote w:type="continuationSeparator" w:id="1">
    <w:p w:rsidR="003C058E" w:rsidRDefault="003C058E" w:rsidP="003C058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MS Mincho">
    <w:altName w:val="ＭＳ 明朝"/>
    <w:panose1 w:val="02020609040205080304"/>
    <w:charset w:val="80"/>
    <w:family w:val="modern"/>
    <w:pitch w:val="fixed"/>
    <w:sig w:usb0="A00002BF" w:usb1="68C7FCFB" w:usb2="00000010" w:usb3="00000000" w:csb0="0002009F" w:csb1="00000000"/>
  </w:font>
  <w:font w:name="Tahoma">
    <w:panose1 w:val="020B0604030504040204"/>
    <w:charset w:val="00"/>
    <w:family w:val="swiss"/>
    <w:pitch w:val="variable"/>
    <w:sig w:usb0="61002A87" w:usb1="80000000" w:usb2="00000008" w:usb3="00000000" w:csb0="000101FF" w:csb1="00000000"/>
  </w:font>
  <w:font w:name="Arial Narrow">
    <w:panose1 w:val="020B0606020202030204"/>
    <w:charset w:val="00"/>
    <w:family w:val="swiss"/>
    <w:pitch w:val="variable"/>
    <w:sig w:usb0="00000287" w:usb1="00000800" w:usb2="00000000" w:usb3="00000000" w:csb0="0000009F" w:csb1="00000000"/>
  </w:font>
  <w:font w:name="Times">
    <w:panose1 w:val="02020603050405020304"/>
    <w:charset w:val="00"/>
    <w:family w:val="roman"/>
    <w:pitch w:val="variable"/>
    <w:sig w:usb0="20002A87" w:usb1="80000000" w:usb2="00000008" w:usb3="00000000" w:csb0="000001FF" w:csb1="00000000"/>
  </w:font>
  <w:font w:name="Tms Rmn">
    <w:panose1 w:val="0202060304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73C6" w:rsidRDefault="00DC6589">
    <w:pPr>
      <w:pStyle w:val="Rodap"/>
      <w:ind w:right="360"/>
    </w:pPr>
    <w:r>
      <w:pict>
        <v:shapetype id="_x0000_t202" coordsize="21600,21600" o:spt="202" path="m,l,21600r21600,l21600,xe">
          <v:stroke joinstyle="miter"/>
          <v:path gradientshapeok="t" o:connecttype="rect"/>
        </v:shapetype>
        <v:shape id="_x0000_s1025" type="#_x0000_t202" style="position:absolute;margin-left:476.75pt;margin-top:.05pt;width:19.05pt;height:13.05pt;z-index:251660288;mso-wrap-distance-left:0;mso-wrap-distance-right:0" stroked="f">
          <v:fill opacity="0" color2="black"/>
          <v:textbox inset="0,0,0,0">
            <w:txbxContent>
              <w:p w:rsidR="003973C6" w:rsidRPr="0094401E" w:rsidRDefault="00DC6589">
                <w:pPr>
                  <w:pStyle w:val="Rodap"/>
                  <w:rPr>
                    <w:sz w:val="20"/>
                  </w:rPr>
                </w:pPr>
                <w:r w:rsidRPr="0094401E">
                  <w:rPr>
                    <w:rStyle w:val="Nmerodepgina"/>
                  </w:rPr>
                  <w:fldChar w:fldCharType="begin"/>
                </w:r>
                <w:r w:rsidR="0040567F" w:rsidRPr="0094401E">
                  <w:rPr>
                    <w:rStyle w:val="Nmerodepgina"/>
                  </w:rPr>
                  <w:instrText xml:space="preserve"> PAGE </w:instrText>
                </w:r>
                <w:r w:rsidRPr="0094401E">
                  <w:rPr>
                    <w:rStyle w:val="Nmerodepgina"/>
                  </w:rPr>
                  <w:fldChar w:fldCharType="separate"/>
                </w:r>
                <w:r w:rsidR="00A007AA">
                  <w:rPr>
                    <w:rStyle w:val="Nmerodepgina"/>
                    <w:noProof/>
                  </w:rPr>
                  <w:t>6</w:t>
                </w:r>
                <w:r w:rsidRPr="0094401E">
                  <w:rPr>
                    <w:rStyle w:val="Nmerodepgina"/>
                  </w:rPr>
                  <w:fldChar w:fldCharType="end"/>
                </w:r>
              </w:p>
            </w:txbxContent>
          </v:textbox>
          <w10:wrap type="square" side="largest"/>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C058E" w:rsidRDefault="003C058E" w:rsidP="003C058E">
      <w:pPr>
        <w:spacing w:after="0" w:line="240" w:lineRule="auto"/>
      </w:pPr>
      <w:r>
        <w:separator/>
      </w:r>
    </w:p>
  </w:footnote>
  <w:footnote w:type="continuationSeparator" w:id="1">
    <w:p w:rsidR="003C058E" w:rsidRDefault="003C058E" w:rsidP="003C058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73C6" w:rsidRDefault="00DC6589" w:rsidP="00407DE6">
    <w:pPr>
      <w:ind w:left="1134"/>
      <w:rPr>
        <w:sz w:val="20"/>
      </w:rPr>
    </w:pPr>
    <w:r w:rsidRPr="00DC6589">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10.5pt;margin-top:-7.55pt;width:49.55pt;height:64.55pt;z-index:251661312;mso-wrap-distance-left:0;mso-wrap-distance-right:9.05pt" filled="t">
          <v:fill color2="black"/>
          <v:imagedata r:id="rId1" o:title=""/>
          <w10:wrap type="square" side="right"/>
        </v:shape>
      </w:pict>
    </w:r>
  </w:p>
  <w:p w:rsidR="003973C6" w:rsidRDefault="0040567F" w:rsidP="00FE588D">
    <w:pPr>
      <w:ind w:left="993"/>
      <w:rPr>
        <w:sz w:val="20"/>
      </w:rPr>
    </w:pPr>
    <w:r>
      <w:rPr>
        <w:sz w:val="20"/>
      </w:rPr>
      <w:t>ESTADO DE SANTA CATARINA</w:t>
    </w:r>
  </w:p>
  <w:p w:rsidR="003973C6" w:rsidRDefault="0040567F" w:rsidP="00FE588D">
    <w:pPr>
      <w:ind w:left="993"/>
      <w:rPr>
        <w:b/>
        <w:sz w:val="20"/>
      </w:rPr>
    </w:pPr>
    <w:r w:rsidRPr="000540AF">
      <w:rPr>
        <w:sz w:val="20"/>
      </w:rPr>
      <w:t>MUNICÍPIO DE JOAÇABA</w:t>
    </w:r>
  </w:p>
  <w:p w:rsidR="003973C6" w:rsidRDefault="00A007AA" w:rsidP="00407DE6">
    <w:pPr>
      <w:ind w:left="1134"/>
      <w:rPr>
        <w:b/>
        <w:sz w:val="20"/>
      </w:rPr>
    </w:pPr>
  </w:p>
  <w:p w:rsidR="003973C6" w:rsidRDefault="00A007AA" w:rsidP="00407DE6">
    <w:pPr>
      <w:ind w:left="1134"/>
      <w:rPr>
        <w:b/>
        <w:sz w:val="20"/>
      </w:rPr>
    </w:pPr>
  </w:p>
  <w:p w:rsidR="003973C6" w:rsidRPr="00C425F9" w:rsidRDefault="00A007AA" w:rsidP="000540AF">
    <w:pPr>
      <w:ind w:left="993"/>
      <w:rPr>
        <w:b/>
        <w:sz w:val="2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Outline"/>
    <w:lvl w:ilvl="0">
      <w:start w:val="1"/>
      <w:numFmt w:val="none"/>
      <w:suff w:val="nothing"/>
      <w:lvlText w:val=""/>
      <w:lvlJc w:val="left"/>
      <w:pPr>
        <w:tabs>
          <w:tab w:val="num" w:pos="0"/>
        </w:tabs>
      </w:pPr>
    </w:lvl>
    <w:lvl w:ilvl="1">
      <w:start w:val="1"/>
      <w:numFmt w:val="none"/>
      <w:suff w:val="nothing"/>
      <w:lvlText w:val=""/>
      <w:lvlJc w:val="left"/>
      <w:pPr>
        <w:tabs>
          <w:tab w:val="num" w:pos="0"/>
        </w:tabs>
      </w:pPr>
    </w:lvl>
    <w:lvl w:ilvl="2">
      <w:start w:val="1"/>
      <w:numFmt w:val="none"/>
      <w:suff w:val="nothing"/>
      <w:lvlText w:val=""/>
      <w:lvlJc w:val="left"/>
      <w:pPr>
        <w:tabs>
          <w:tab w:val="num" w:pos="0"/>
        </w:tabs>
      </w:pPr>
    </w:lvl>
    <w:lvl w:ilvl="3">
      <w:start w:val="1"/>
      <w:numFmt w:val="none"/>
      <w:suff w:val="nothing"/>
      <w:lvlText w:val=""/>
      <w:lvlJc w:val="left"/>
      <w:pPr>
        <w:tabs>
          <w:tab w:val="num" w:pos="0"/>
        </w:tabs>
      </w:pPr>
    </w:lvl>
    <w:lvl w:ilvl="4">
      <w:start w:val="1"/>
      <w:numFmt w:val="none"/>
      <w:suff w:val="nothing"/>
      <w:lvlText w:val=""/>
      <w:lvlJc w:val="left"/>
      <w:pPr>
        <w:tabs>
          <w:tab w:val="num" w:pos="0"/>
        </w:tabs>
      </w:pPr>
    </w:lvl>
    <w:lvl w:ilvl="5">
      <w:start w:val="1"/>
      <w:numFmt w:val="none"/>
      <w:suff w:val="nothing"/>
      <w:lvlText w:val=""/>
      <w:lvlJc w:val="left"/>
      <w:pPr>
        <w:tabs>
          <w:tab w:val="num" w:pos="0"/>
        </w:tabs>
      </w:pPr>
    </w:lvl>
    <w:lvl w:ilvl="6">
      <w:start w:val="1"/>
      <w:numFmt w:val="none"/>
      <w:suff w:val="nothing"/>
      <w:lvlText w:val=""/>
      <w:lvlJc w:val="left"/>
      <w:pPr>
        <w:tabs>
          <w:tab w:val="num" w:pos="0"/>
        </w:tabs>
      </w:pPr>
    </w:lvl>
    <w:lvl w:ilvl="7">
      <w:start w:val="1"/>
      <w:numFmt w:val="none"/>
      <w:suff w:val="nothing"/>
      <w:lvlText w:val=""/>
      <w:lvlJc w:val="left"/>
      <w:pPr>
        <w:tabs>
          <w:tab w:val="num" w:pos="0"/>
        </w:tabs>
      </w:pPr>
    </w:lvl>
    <w:lvl w:ilvl="8">
      <w:start w:val="1"/>
      <w:numFmt w:val="none"/>
      <w:suff w:val="nothing"/>
      <w:lvlText w:val=""/>
      <w:lvlJc w:val="left"/>
      <w:pPr>
        <w:tabs>
          <w:tab w:val="num" w:pos="0"/>
        </w:tabs>
      </w:pPr>
    </w:lvl>
  </w:abstractNum>
  <w:abstractNum w:abstractNumId="1">
    <w:nsid w:val="00000002"/>
    <w:multiLevelType w:val="multilevel"/>
    <w:tmpl w:val="2B7692C0"/>
    <w:name w:val="WW8Num2"/>
    <w:lvl w:ilvl="0">
      <w:start w:val="1"/>
      <w:numFmt w:val="decimal"/>
      <w:lvlText w:val="%1."/>
      <w:lvlJc w:val="left"/>
      <w:pPr>
        <w:tabs>
          <w:tab w:val="num" w:pos="720"/>
        </w:tabs>
      </w:pPr>
    </w:lvl>
    <w:lvl w:ilvl="1">
      <w:start w:val="2"/>
      <w:numFmt w:val="decimal"/>
      <w:isLgl/>
      <w:lvlText w:val="%1.%2."/>
      <w:lvlJc w:val="left"/>
      <w:pPr>
        <w:tabs>
          <w:tab w:val="num" w:pos="705"/>
        </w:tabs>
        <w:ind w:left="705" w:hanging="705"/>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2">
    <w:nsid w:val="00000004"/>
    <w:multiLevelType w:val="singleLevel"/>
    <w:tmpl w:val="00000004"/>
    <w:name w:val="WW8Num4"/>
    <w:lvl w:ilvl="0">
      <w:start w:val="1"/>
      <w:numFmt w:val="bullet"/>
      <w:lvlText w:val=""/>
      <w:lvlJc w:val="left"/>
      <w:pPr>
        <w:tabs>
          <w:tab w:val="num" w:pos="720"/>
        </w:tabs>
      </w:pPr>
      <w:rPr>
        <w:rFonts w:ascii="Wingdings" w:hAnsi="Wingdings"/>
      </w:rPr>
    </w:lvl>
  </w:abstractNum>
  <w:abstractNum w:abstractNumId="3">
    <w:nsid w:val="00000005"/>
    <w:multiLevelType w:val="multilevel"/>
    <w:tmpl w:val="00000005"/>
    <w:lvl w:ilvl="0">
      <w:start w:val="6"/>
      <w:numFmt w:val="decimal"/>
      <w:lvlText w:val="%1."/>
      <w:lvlJc w:val="left"/>
      <w:pPr>
        <w:tabs>
          <w:tab w:val="num" w:pos="360"/>
        </w:tabs>
      </w:pPr>
    </w:lvl>
    <w:lvl w:ilvl="1">
      <w:start w:val="1"/>
      <w:numFmt w:val="decimal"/>
      <w:lvlText w:val="%1.%2."/>
      <w:lvlJc w:val="left"/>
      <w:pPr>
        <w:tabs>
          <w:tab w:val="num" w:pos="360"/>
        </w:tabs>
      </w:pPr>
    </w:lvl>
    <w:lvl w:ilvl="2">
      <w:start w:val="1"/>
      <w:numFmt w:val="decimal"/>
      <w:lvlText w:val="%1.%2.%3."/>
      <w:lvlJc w:val="left"/>
      <w:pPr>
        <w:tabs>
          <w:tab w:val="num" w:pos="720"/>
        </w:tabs>
      </w:pPr>
    </w:lvl>
    <w:lvl w:ilvl="3">
      <w:start w:val="1"/>
      <w:numFmt w:val="decimal"/>
      <w:lvlText w:val="%1.%2.%3.%4."/>
      <w:lvlJc w:val="left"/>
      <w:pPr>
        <w:tabs>
          <w:tab w:val="num" w:pos="720"/>
        </w:tabs>
      </w:pPr>
    </w:lvl>
    <w:lvl w:ilvl="4">
      <w:start w:val="1"/>
      <w:numFmt w:val="decimal"/>
      <w:lvlText w:val="%1.%2.%3.%4.%5."/>
      <w:lvlJc w:val="left"/>
      <w:pPr>
        <w:tabs>
          <w:tab w:val="num" w:pos="1080"/>
        </w:tabs>
      </w:pPr>
    </w:lvl>
    <w:lvl w:ilvl="5">
      <w:start w:val="1"/>
      <w:numFmt w:val="decimal"/>
      <w:lvlText w:val="%1.%2.%3.%4.%5.%6."/>
      <w:lvlJc w:val="left"/>
      <w:pPr>
        <w:tabs>
          <w:tab w:val="num" w:pos="1080"/>
        </w:tabs>
      </w:pPr>
    </w:lvl>
    <w:lvl w:ilvl="6">
      <w:start w:val="1"/>
      <w:numFmt w:val="decimal"/>
      <w:lvlText w:val="%1.%2.%3.%4.%5.%6.%7."/>
      <w:lvlJc w:val="left"/>
      <w:pPr>
        <w:tabs>
          <w:tab w:val="num" w:pos="1440"/>
        </w:tabs>
      </w:pPr>
    </w:lvl>
    <w:lvl w:ilvl="7">
      <w:start w:val="1"/>
      <w:numFmt w:val="decimal"/>
      <w:lvlText w:val="%1.%2.%3.%4.%5.%6.%7.%8."/>
      <w:lvlJc w:val="left"/>
      <w:pPr>
        <w:tabs>
          <w:tab w:val="num" w:pos="1440"/>
        </w:tabs>
      </w:pPr>
    </w:lvl>
    <w:lvl w:ilvl="8">
      <w:start w:val="1"/>
      <w:numFmt w:val="decimal"/>
      <w:lvlText w:val="%1.%2.%3.%4.%5.%6.%7.%8.%9."/>
      <w:lvlJc w:val="left"/>
      <w:pPr>
        <w:tabs>
          <w:tab w:val="num" w:pos="1800"/>
        </w:tabs>
      </w:pPr>
    </w:lvl>
  </w:abstractNum>
  <w:abstractNum w:abstractNumId="4">
    <w:nsid w:val="00000007"/>
    <w:multiLevelType w:val="multilevel"/>
    <w:tmpl w:val="A78E9DA2"/>
    <w:lvl w:ilvl="0">
      <w:start w:val="10"/>
      <w:numFmt w:val="decimal"/>
      <w:lvlText w:val="%1."/>
      <w:lvlJc w:val="left"/>
      <w:pPr>
        <w:tabs>
          <w:tab w:val="num" w:pos="600"/>
        </w:tabs>
      </w:pPr>
      <w:rPr>
        <w:sz w:val="20"/>
        <w:szCs w:val="20"/>
      </w:rPr>
    </w:lvl>
    <w:lvl w:ilvl="1">
      <w:start w:val="1"/>
      <w:numFmt w:val="decimal"/>
      <w:lvlText w:val="%1.%2."/>
      <w:lvlJc w:val="left"/>
      <w:pPr>
        <w:tabs>
          <w:tab w:val="num" w:pos="600"/>
        </w:tabs>
      </w:pPr>
      <w:rPr>
        <w:sz w:val="20"/>
        <w:szCs w:val="20"/>
      </w:rPr>
    </w:lvl>
    <w:lvl w:ilvl="2">
      <w:start w:val="1"/>
      <w:numFmt w:val="decimal"/>
      <w:lvlText w:val="%1.%2.%3."/>
      <w:lvlJc w:val="left"/>
      <w:pPr>
        <w:tabs>
          <w:tab w:val="num" w:pos="720"/>
        </w:tabs>
      </w:pPr>
      <w:rPr>
        <w:b w:val="0"/>
        <w:i w:val="0"/>
        <w:color w:val="auto"/>
        <w:sz w:val="20"/>
        <w:szCs w:val="20"/>
      </w:rPr>
    </w:lvl>
    <w:lvl w:ilvl="3">
      <w:start w:val="1"/>
      <w:numFmt w:val="decimal"/>
      <w:lvlText w:val="%1.%2.%3.%4."/>
      <w:lvlJc w:val="left"/>
      <w:pPr>
        <w:tabs>
          <w:tab w:val="num" w:pos="720"/>
        </w:tabs>
      </w:pPr>
    </w:lvl>
    <w:lvl w:ilvl="4">
      <w:start w:val="1"/>
      <w:numFmt w:val="decimal"/>
      <w:lvlText w:val="%1.%2.%3.%4.%5."/>
      <w:lvlJc w:val="left"/>
      <w:pPr>
        <w:tabs>
          <w:tab w:val="num" w:pos="1080"/>
        </w:tabs>
      </w:pPr>
    </w:lvl>
    <w:lvl w:ilvl="5">
      <w:start w:val="1"/>
      <w:numFmt w:val="decimal"/>
      <w:lvlText w:val="%1.%2.%3.%4.%5.%6."/>
      <w:lvlJc w:val="left"/>
      <w:pPr>
        <w:tabs>
          <w:tab w:val="num" w:pos="1080"/>
        </w:tabs>
      </w:pPr>
    </w:lvl>
    <w:lvl w:ilvl="6">
      <w:start w:val="1"/>
      <w:numFmt w:val="decimal"/>
      <w:lvlText w:val="%1.%2.%3.%4.%5.%6.%7."/>
      <w:lvlJc w:val="left"/>
      <w:pPr>
        <w:tabs>
          <w:tab w:val="num" w:pos="1440"/>
        </w:tabs>
      </w:pPr>
    </w:lvl>
    <w:lvl w:ilvl="7">
      <w:start w:val="1"/>
      <w:numFmt w:val="decimal"/>
      <w:lvlText w:val="%1.%2.%3.%4.%5.%6.%7.%8."/>
      <w:lvlJc w:val="left"/>
      <w:pPr>
        <w:tabs>
          <w:tab w:val="num" w:pos="1440"/>
        </w:tabs>
      </w:pPr>
    </w:lvl>
    <w:lvl w:ilvl="8">
      <w:start w:val="1"/>
      <w:numFmt w:val="decimal"/>
      <w:lvlText w:val="%1.%2.%3.%4.%5.%6.%7.%8.%9."/>
      <w:lvlJc w:val="left"/>
      <w:pPr>
        <w:tabs>
          <w:tab w:val="num" w:pos="1800"/>
        </w:tabs>
      </w:pPr>
    </w:lvl>
  </w:abstractNum>
  <w:abstractNum w:abstractNumId="5">
    <w:nsid w:val="0000000D"/>
    <w:multiLevelType w:val="multilevel"/>
    <w:tmpl w:val="0000000D"/>
    <w:name w:val="WW8Num13"/>
    <w:lvl w:ilvl="0">
      <w:start w:val="5"/>
      <w:numFmt w:val="decimal"/>
      <w:lvlText w:val="%1."/>
      <w:lvlJc w:val="left"/>
      <w:pPr>
        <w:tabs>
          <w:tab w:val="num" w:pos="495"/>
        </w:tabs>
        <w:ind w:left="495" w:hanging="495"/>
      </w:pPr>
      <w:rPr>
        <w:rFonts w:ascii="Wingdings" w:hAnsi="Wingdings"/>
      </w:rPr>
    </w:lvl>
    <w:lvl w:ilvl="1">
      <w:start w:val="1"/>
      <w:numFmt w:val="decimal"/>
      <w:lvlText w:val="%1.%2."/>
      <w:lvlJc w:val="left"/>
      <w:pPr>
        <w:tabs>
          <w:tab w:val="num" w:pos="495"/>
        </w:tabs>
        <w:ind w:left="495" w:hanging="495"/>
      </w:pPr>
      <w:rPr>
        <w:rFonts w:ascii="Wingdings" w:hAnsi="Wingdings"/>
      </w:rPr>
    </w:lvl>
    <w:lvl w:ilvl="2">
      <w:start w:val="2"/>
      <w:numFmt w:val="decimal"/>
      <w:lvlText w:val="%1.%2.%3."/>
      <w:lvlJc w:val="left"/>
      <w:pPr>
        <w:tabs>
          <w:tab w:val="num" w:pos="720"/>
        </w:tabs>
        <w:ind w:left="720" w:hanging="720"/>
      </w:pPr>
      <w:rPr>
        <w:b w:val="0"/>
      </w:rPr>
    </w:lvl>
    <w:lvl w:ilvl="3">
      <w:start w:val="1"/>
      <w:numFmt w:val="decimal"/>
      <w:lvlText w:val="%1.%2.%3.%4."/>
      <w:lvlJc w:val="left"/>
      <w:pPr>
        <w:tabs>
          <w:tab w:val="num" w:pos="720"/>
        </w:tabs>
        <w:ind w:left="720" w:hanging="720"/>
      </w:pPr>
      <w:rPr>
        <w:rFonts w:ascii="Wingdings" w:hAnsi="Wingdings"/>
      </w:rPr>
    </w:lvl>
    <w:lvl w:ilvl="4">
      <w:start w:val="1"/>
      <w:numFmt w:val="decimal"/>
      <w:lvlText w:val="%1.%2.%3.%4.%5."/>
      <w:lvlJc w:val="left"/>
      <w:pPr>
        <w:tabs>
          <w:tab w:val="num" w:pos="1080"/>
        </w:tabs>
        <w:ind w:left="1080" w:hanging="1080"/>
      </w:pPr>
      <w:rPr>
        <w:rFonts w:ascii="Wingdings" w:hAnsi="Wingdings"/>
      </w:rPr>
    </w:lvl>
    <w:lvl w:ilvl="5">
      <w:start w:val="1"/>
      <w:numFmt w:val="decimal"/>
      <w:lvlText w:val="%1.%2.%3.%4.%5.%6."/>
      <w:lvlJc w:val="left"/>
      <w:pPr>
        <w:tabs>
          <w:tab w:val="num" w:pos="1080"/>
        </w:tabs>
        <w:ind w:left="1080" w:hanging="1080"/>
      </w:pPr>
      <w:rPr>
        <w:rFonts w:ascii="Wingdings" w:hAnsi="Wingdings"/>
      </w:rPr>
    </w:lvl>
    <w:lvl w:ilvl="6">
      <w:start w:val="1"/>
      <w:numFmt w:val="decimal"/>
      <w:lvlText w:val="%1.%2.%3.%4.%5.%6.%7."/>
      <w:lvlJc w:val="left"/>
      <w:pPr>
        <w:tabs>
          <w:tab w:val="num" w:pos="1440"/>
        </w:tabs>
        <w:ind w:left="1440" w:hanging="1440"/>
      </w:pPr>
      <w:rPr>
        <w:rFonts w:ascii="Wingdings" w:hAnsi="Wingdings"/>
      </w:rPr>
    </w:lvl>
    <w:lvl w:ilvl="7">
      <w:start w:val="1"/>
      <w:numFmt w:val="decimal"/>
      <w:lvlText w:val="%1.%2.%3.%4.%5.%6.%7.%8."/>
      <w:lvlJc w:val="left"/>
      <w:pPr>
        <w:tabs>
          <w:tab w:val="num" w:pos="1440"/>
        </w:tabs>
        <w:ind w:left="1440" w:hanging="1440"/>
      </w:pPr>
      <w:rPr>
        <w:rFonts w:ascii="Wingdings" w:hAnsi="Wingdings"/>
      </w:rPr>
    </w:lvl>
    <w:lvl w:ilvl="8">
      <w:start w:val="1"/>
      <w:numFmt w:val="decimal"/>
      <w:lvlText w:val="%1.%2.%3.%4.%5.%6.%7.%8.%9."/>
      <w:lvlJc w:val="left"/>
      <w:pPr>
        <w:tabs>
          <w:tab w:val="num" w:pos="1800"/>
        </w:tabs>
        <w:ind w:left="1800" w:hanging="1800"/>
      </w:pPr>
      <w:rPr>
        <w:rFonts w:ascii="Wingdings" w:hAnsi="Wingdings"/>
      </w:rPr>
    </w:lvl>
  </w:abstractNum>
  <w:abstractNum w:abstractNumId="6">
    <w:nsid w:val="0000000E"/>
    <w:multiLevelType w:val="multilevel"/>
    <w:tmpl w:val="0000000E"/>
    <w:name w:val="WW8Num14"/>
    <w:lvl w:ilvl="0">
      <w:start w:val="10"/>
      <w:numFmt w:val="decimal"/>
      <w:lvlText w:val="%1."/>
      <w:lvlJc w:val="left"/>
      <w:pPr>
        <w:tabs>
          <w:tab w:val="num" w:pos="615"/>
        </w:tabs>
      </w:pPr>
    </w:lvl>
    <w:lvl w:ilvl="1">
      <w:start w:val="1"/>
      <w:numFmt w:val="decimal"/>
      <w:lvlText w:val="%1.%2."/>
      <w:lvlJc w:val="left"/>
      <w:pPr>
        <w:tabs>
          <w:tab w:val="num" w:pos="615"/>
        </w:tabs>
      </w:pPr>
    </w:lvl>
    <w:lvl w:ilvl="2">
      <w:start w:val="1"/>
      <w:numFmt w:val="decimal"/>
      <w:lvlText w:val="%1.%2.%3."/>
      <w:lvlJc w:val="left"/>
      <w:pPr>
        <w:tabs>
          <w:tab w:val="num" w:pos="720"/>
        </w:tabs>
      </w:pPr>
    </w:lvl>
    <w:lvl w:ilvl="3">
      <w:start w:val="1"/>
      <w:numFmt w:val="decimal"/>
      <w:lvlText w:val="%1.%2.%3.%4."/>
      <w:lvlJc w:val="left"/>
      <w:pPr>
        <w:tabs>
          <w:tab w:val="num" w:pos="720"/>
        </w:tabs>
      </w:pPr>
    </w:lvl>
    <w:lvl w:ilvl="4">
      <w:start w:val="1"/>
      <w:numFmt w:val="decimal"/>
      <w:lvlText w:val="%1.%2.%3.%4.%5."/>
      <w:lvlJc w:val="left"/>
      <w:pPr>
        <w:tabs>
          <w:tab w:val="num" w:pos="1080"/>
        </w:tabs>
      </w:pPr>
    </w:lvl>
    <w:lvl w:ilvl="5">
      <w:start w:val="1"/>
      <w:numFmt w:val="decimal"/>
      <w:lvlText w:val="%1.%2.%3.%4.%5.%6."/>
      <w:lvlJc w:val="left"/>
      <w:pPr>
        <w:tabs>
          <w:tab w:val="num" w:pos="1080"/>
        </w:tabs>
      </w:pPr>
    </w:lvl>
    <w:lvl w:ilvl="6">
      <w:start w:val="1"/>
      <w:numFmt w:val="decimal"/>
      <w:lvlText w:val="%1.%2.%3.%4.%5.%6.%7."/>
      <w:lvlJc w:val="left"/>
      <w:pPr>
        <w:tabs>
          <w:tab w:val="num" w:pos="1440"/>
        </w:tabs>
      </w:pPr>
    </w:lvl>
    <w:lvl w:ilvl="7">
      <w:start w:val="1"/>
      <w:numFmt w:val="decimal"/>
      <w:lvlText w:val="%1.%2.%3.%4.%5.%6.%7.%8."/>
      <w:lvlJc w:val="left"/>
      <w:pPr>
        <w:tabs>
          <w:tab w:val="num" w:pos="1440"/>
        </w:tabs>
      </w:pPr>
    </w:lvl>
    <w:lvl w:ilvl="8">
      <w:start w:val="1"/>
      <w:numFmt w:val="decimal"/>
      <w:lvlText w:val="%1.%2.%3.%4.%5.%6.%7.%8.%9."/>
      <w:lvlJc w:val="left"/>
      <w:pPr>
        <w:tabs>
          <w:tab w:val="num" w:pos="1800"/>
        </w:tabs>
      </w:pPr>
    </w:lvl>
  </w:abstractNum>
  <w:abstractNum w:abstractNumId="7">
    <w:nsid w:val="00000016"/>
    <w:multiLevelType w:val="multilevel"/>
    <w:tmpl w:val="D126582C"/>
    <w:lvl w:ilvl="0">
      <w:start w:val="5"/>
      <w:numFmt w:val="decimal"/>
      <w:lvlText w:val="%1."/>
      <w:lvlJc w:val="left"/>
      <w:pPr>
        <w:tabs>
          <w:tab w:val="num" w:pos="495"/>
        </w:tabs>
        <w:ind w:left="495" w:hanging="495"/>
      </w:pPr>
    </w:lvl>
    <w:lvl w:ilvl="1">
      <w:start w:val="2"/>
      <w:numFmt w:val="decimal"/>
      <w:lvlText w:val="%1.%2."/>
      <w:lvlJc w:val="left"/>
      <w:pPr>
        <w:tabs>
          <w:tab w:val="num" w:pos="495"/>
        </w:tabs>
        <w:ind w:left="495" w:hanging="495"/>
      </w:pPr>
      <w:rPr>
        <w:b w:val="0"/>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8">
    <w:nsid w:val="02EE1453"/>
    <w:multiLevelType w:val="multilevel"/>
    <w:tmpl w:val="865850B8"/>
    <w:lvl w:ilvl="0">
      <w:start w:val="3"/>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9">
    <w:nsid w:val="05B779D0"/>
    <w:multiLevelType w:val="multilevel"/>
    <w:tmpl w:val="550E51AC"/>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b w:val="0"/>
      </w:rPr>
    </w:lvl>
    <w:lvl w:ilvl="2">
      <w:start w:val="1"/>
      <w:numFmt w:val="decimal"/>
      <w:lvlText w:val="%1.%2.%3."/>
      <w:lvlJc w:val="left"/>
      <w:pPr>
        <w:tabs>
          <w:tab w:val="num" w:pos="720"/>
        </w:tabs>
        <w:ind w:left="720" w:hanging="720"/>
      </w:pPr>
      <w:rPr>
        <w:rFonts w:hint="default"/>
      </w:rPr>
    </w:lvl>
    <w:lvl w:ilvl="3">
      <w:start w:val="1"/>
      <w:numFmt w:val="upp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nsid w:val="07F270C2"/>
    <w:multiLevelType w:val="multilevel"/>
    <w:tmpl w:val="2E168648"/>
    <w:lvl w:ilvl="0">
      <w:start w:val="5"/>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1">
    <w:nsid w:val="0E271F20"/>
    <w:multiLevelType w:val="hybridMultilevel"/>
    <w:tmpl w:val="AC7E0518"/>
    <w:lvl w:ilvl="0" w:tplc="0416000D">
      <w:start w:val="1"/>
      <w:numFmt w:val="bullet"/>
      <w:lvlText w:val=""/>
      <w:lvlJc w:val="left"/>
      <w:pPr>
        <w:tabs>
          <w:tab w:val="num" w:pos="1920"/>
        </w:tabs>
        <w:ind w:left="1920" w:hanging="360"/>
      </w:pPr>
      <w:rPr>
        <w:rFonts w:ascii="Wingdings" w:hAnsi="Wingdings" w:hint="default"/>
      </w:rPr>
    </w:lvl>
    <w:lvl w:ilvl="1" w:tplc="04160003" w:tentative="1">
      <w:start w:val="1"/>
      <w:numFmt w:val="bullet"/>
      <w:lvlText w:val="o"/>
      <w:lvlJc w:val="left"/>
      <w:pPr>
        <w:tabs>
          <w:tab w:val="num" w:pos="2640"/>
        </w:tabs>
        <w:ind w:left="2640" w:hanging="360"/>
      </w:pPr>
      <w:rPr>
        <w:rFonts w:ascii="Courier New" w:hAnsi="Courier New" w:cs="Courier New" w:hint="default"/>
      </w:rPr>
    </w:lvl>
    <w:lvl w:ilvl="2" w:tplc="04160005" w:tentative="1">
      <w:start w:val="1"/>
      <w:numFmt w:val="bullet"/>
      <w:lvlText w:val=""/>
      <w:lvlJc w:val="left"/>
      <w:pPr>
        <w:tabs>
          <w:tab w:val="num" w:pos="3360"/>
        </w:tabs>
        <w:ind w:left="3360" w:hanging="360"/>
      </w:pPr>
      <w:rPr>
        <w:rFonts w:ascii="Wingdings" w:hAnsi="Wingdings" w:hint="default"/>
      </w:rPr>
    </w:lvl>
    <w:lvl w:ilvl="3" w:tplc="04160001" w:tentative="1">
      <w:start w:val="1"/>
      <w:numFmt w:val="bullet"/>
      <w:lvlText w:val=""/>
      <w:lvlJc w:val="left"/>
      <w:pPr>
        <w:tabs>
          <w:tab w:val="num" w:pos="4080"/>
        </w:tabs>
        <w:ind w:left="4080" w:hanging="360"/>
      </w:pPr>
      <w:rPr>
        <w:rFonts w:ascii="Symbol" w:hAnsi="Symbol" w:hint="default"/>
      </w:rPr>
    </w:lvl>
    <w:lvl w:ilvl="4" w:tplc="04160003" w:tentative="1">
      <w:start w:val="1"/>
      <w:numFmt w:val="bullet"/>
      <w:lvlText w:val="o"/>
      <w:lvlJc w:val="left"/>
      <w:pPr>
        <w:tabs>
          <w:tab w:val="num" w:pos="4800"/>
        </w:tabs>
        <w:ind w:left="4800" w:hanging="360"/>
      </w:pPr>
      <w:rPr>
        <w:rFonts w:ascii="Courier New" w:hAnsi="Courier New" w:cs="Courier New" w:hint="default"/>
      </w:rPr>
    </w:lvl>
    <w:lvl w:ilvl="5" w:tplc="04160005" w:tentative="1">
      <w:start w:val="1"/>
      <w:numFmt w:val="bullet"/>
      <w:lvlText w:val=""/>
      <w:lvlJc w:val="left"/>
      <w:pPr>
        <w:tabs>
          <w:tab w:val="num" w:pos="5520"/>
        </w:tabs>
        <w:ind w:left="5520" w:hanging="360"/>
      </w:pPr>
      <w:rPr>
        <w:rFonts w:ascii="Wingdings" w:hAnsi="Wingdings" w:hint="default"/>
      </w:rPr>
    </w:lvl>
    <w:lvl w:ilvl="6" w:tplc="04160001" w:tentative="1">
      <w:start w:val="1"/>
      <w:numFmt w:val="bullet"/>
      <w:lvlText w:val=""/>
      <w:lvlJc w:val="left"/>
      <w:pPr>
        <w:tabs>
          <w:tab w:val="num" w:pos="6240"/>
        </w:tabs>
        <w:ind w:left="6240" w:hanging="360"/>
      </w:pPr>
      <w:rPr>
        <w:rFonts w:ascii="Symbol" w:hAnsi="Symbol" w:hint="default"/>
      </w:rPr>
    </w:lvl>
    <w:lvl w:ilvl="7" w:tplc="04160003" w:tentative="1">
      <w:start w:val="1"/>
      <w:numFmt w:val="bullet"/>
      <w:lvlText w:val="o"/>
      <w:lvlJc w:val="left"/>
      <w:pPr>
        <w:tabs>
          <w:tab w:val="num" w:pos="6960"/>
        </w:tabs>
        <w:ind w:left="6960" w:hanging="360"/>
      </w:pPr>
      <w:rPr>
        <w:rFonts w:ascii="Courier New" w:hAnsi="Courier New" w:cs="Courier New" w:hint="default"/>
      </w:rPr>
    </w:lvl>
    <w:lvl w:ilvl="8" w:tplc="04160005" w:tentative="1">
      <w:start w:val="1"/>
      <w:numFmt w:val="bullet"/>
      <w:lvlText w:val=""/>
      <w:lvlJc w:val="left"/>
      <w:pPr>
        <w:tabs>
          <w:tab w:val="num" w:pos="7680"/>
        </w:tabs>
        <w:ind w:left="7680" w:hanging="360"/>
      </w:pPr>
      <w:rPr>
        <w:rFonts w:ascii="Wingdings" w:hAnsi="Wingdings" w:hint="default"/>
      </w:rPr>
    </w:lvl>
  </w:abstractNum>
  <w:abstractNum w:abstractNumId="12">
    <w:nsid w:val="0FEC0C36"/>
    <w:multiLevelType w:val="hybridMultilevel"/>
    <w:tmpl w:val="3444666A"/>
    <w:lvl w:ilvl="0" w:tplc="0416000D">
      <w:start w:val="1"/>
      <w:numFmt w:val="bullet"/>
      <w:lvlText w:val=""/>
      <w:lvlJc w:val="left"/>
      <w:pPr>
        <w:ind w:left="1571" w:hanging="360"/>
      </w:pPr>
      <w:rPr>
        <w:rFonts w:ascii="Wingdings" w:hAnsi="Wingdings" w:hint="default"/>
      </w:rPr>
    </w:lvl>
    <w:lvl w:ilvl="1" w:tplc="04160003" w:tentative="1">
      <w:start w:val="1"/>
      <w:numFmt w:val="bullet"/>
      <w:lvlText w:val="o"/>
      <w:lvlJc w:val="left"/>
      <w:pPr>
        <w:ind w:left="2291" w:hanging="360"/>
      </w:pPr>
      <w:rPr>
        <w:rFonts w:ascii="Courier New" w:hAnsi="Courier New" w:cs="Courier New" w:hint="default"/>
      </w:rPr>
    </w:lvl>
    <w:lvl w:ilvl="2" w:tplc="04160005" w:tentative="1">
      <w:start w:val="1"/>
      <w:numFmt w:val="bullet"/>
      <w:lvlText w:val=""/>
      <w:lvlJc w:val="left"/>
      <w:pPr>
        <w:ind w:left="3011" w:hanging="360"/>
      </w:pPr>
      <w:rPr>
        <w:rFonts w:ascii="Wingdings" w:hAnsi="Wingdings" w:hint="default"/>
      </w:rPr>
    </w:lvl>
    <w:lvl w:ilvl="3" w:tplc="04160001" w:tentative="1">
      <w:start w:val="1"/>
      <w:numFmt w:val="bullet"/>
      <w:lvlText w:val=""/>
      <w:lvlJc w:val="left"/>
      <w:pPr>
        <w:ind w:left="3731" w:hanging="360"/>
      </w:pPr>
      <w:rPr>
        <w:rFonts w:ascii="Symbol" w:hAnsi="Symbol" w:hint="default"/>
      </w:rPr>
    </w:lvl>
    <w:lvl w:ilvl="4" w:tplc="04160003" w:tentative="1">
      <w:start w:val="1"/>
      <w:numFmt w:val="bullet"/>
      <w:lvlText w:val="o"/>
      <w:lvlJc w:val="left"/>
      <w:pPr>
        <w:ind w:left="4451" w:hanging="360"/>
      </w:pPr>
      <w:rPr>
        <w:rFonts w:ascii="Courier New" w:hAnsi="Courier New" w:cs="Courier New" w:hint="default"/>
      </w:rPr>
    </w:lvl>
    <w:lvl w:ilvl="5" w:tplc="04160005" w:tentative="1">
      <w:start w:val="1"/>
      <w:numFmt w:val="bullet"/>
      <w:lvlText w:val=""/>
      <w:lvlJc w:val="left"/>
      <w:pPr>
        <w:ind w:left="5171" w:hanging="360"/>
      </w:pPr>
      <w:rPr>
        <w:rFonts w:ascii="Wingdings" w:hAnsi="Wingdings" w:hint="default"/>
      </w:rPr>
    </w:lvl>
    <w:lvl w:ilvl="6" w:tplc="04160001" w:tentative="1">
      <w:start w:val="1"/>
      <w:numFmt w:val="bullet"/>
      <w:lvlText w:val=""/>
      <w:lvlJc w:val="left"/>
      <w:pPr>
        <w:ind w:left="5891" w:hanging="360"/>
      </w:pPr>
      <w:rPr>
        <w:rFonts w:ascii="Symbol" w:hAnsi="Symbol" w:hint="default"/>
      </w:rPr>
    </w:lvl>
    <w:lvl w:ilvl="7" w:tplc="04160003" w:tentative="1">
      <w:start w:val="1"/>
      <w:numFmt w:val="bullet"/>
      <w:lvlText w:val="o"/>
      <w:lvlJc w:val="left"/>
      <w:pPr>
        <w:ind w:left="6611" w:hanging="360"/>
      </w:pPr>
      <w:rPr>
        <w:rFonts w:ascii="Courier New" w:hAnsi="Courier New" w:cs="Courier New" w:hint="default"/>
      </w:rPr>
    </w:lvl>
    <w:lvl w:ilvl="8" w:tplc="04160005" w:tentative="1">
      <w:start w:val="1"/>
      <w:numFmt w:val="bullet"/>
      <w:lvlText w:val=""/>
      <w:lvlJc w:val="left"/>
      <w:pPr>
        <w:ind w:left="7331" w:hanging="360"/>
      </w:pPr>
      <w:rPr>
        <w:rFonts w:ascii="Wingdings" w:hAnsi="Wingdings" w:hint="default"/>
      </w:rPr>
    </w:lvl>
  </w:abstractNum>
  <w:abstractNum w:abstractNumId="13">
    <w:nsid w:val="10B655A6"/>
    <w:multiLevelType w:val="hybridMultilevel"/>
    <w:tmpl w:val="3FB8DC74"/>
    <w:lvl w:ilvl="0" w:tplc="C66A737E">
      <w:start w:val="1"/>
      <w:numFmt w:val="lowerLetter"/>
      <w:lvlText w:val="%1."/>
      <w:lvlJc w:val="left"/>
      <w:pPr>
        <w:ind w:left="1080" w:hanging="360"/>
      </w:pPr>
      <w:rPr>
        <w:sz w:val="20"/>
        <w:szCs w:val="20"/>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14">
    <w:nsid w:val="10D862BE"/>
    <w:multiLevelType w:val="multilevel"/>
    <w:tmpl w:val="9A205114"/>
    <w:lvl w:ilvl="0">
      <w:start w:val="13"/>
      <w:numFmt w:val="decimal"/>
      <w:lvlText w:val="%1."/>
      <w:lvlJc w:val="left"/>
      <w:pPr>
        <w:ind w:left="435" w:hanging="435"/>
      </w:pPr>
      <w:rPr>
        <w:rFonts w:hint="default"/>
      </w:rPr>
    </w:lvl>
    <w:lvl w:ilvl="1">
      <w:start w:val="1"/>
      <w:numFmt w:val="decimal"/>
      <w:lvlText w:val="%1.%2."/>
      <w:lvlJc w:val="left"/>
      <w:pPr>
        <w:ind w:left="885" w:hanging="435"/>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070" w:hanging="72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330" w:hanging="1080"/>
      </w:pPr>
      <w:rPr>
        <w:rFonts w:hint="default"/>
      </w:rPr>
    </w:lvl>
    <w:lvl w:ilvl="6">
      <w:start w:val="1"/>
      <w:numFmt w:val="decimal"/>
      <w:lvlText w:val="%1.%2.%3.%4.%5.%6.%7."/>
      <w:lvlJc w:val="left"/>
      <w:pPr>
        <w:ind w:left="4140" w:hanging="1440"/>
      </w:pPr>
      <w:rPr>
        <w:rFonts w:hint="default"/>
      </w:rPr>
    </w:lvl>
    <w:lvl w:ilvl="7">
      <w:start w:val="1"/>
      <w:numFmt w:val="decimal"/>
      <w:lvlText w:val="%1.%2.%3.%4.%5.%6.%7.%8."/>
      <w:lvlJc w:val="left"/>
      <w:pPr>
        <w:ind w:left="4590" w:hanging="1440"/>
      </w:pPr>
      <w:rPr>
        <w:rFonts w:hint="default"/>
      </w:rPr>
    </w:lvl>
    <w:lvl w:ilvl="8">
      <w:start w:val="1"/>
      <w:numFmt w:val="decimal"/>
      <w:lvlText w:val="%1.%2.%3.%4.%5.%6.%7.%8.%9."/>
      <w:lvlJc w:val="left"/>
      <w:pPr>
        <w:ind w:left="5400" w:hanging="1800"/>
      </w:pPr>
      <w:rPr>
        <w:rFonts w:hint="default"/>
      </w:rPr>
    </w:lvl>
  </w:abstractNum>
  <w:abstractNum w:abstractNumId="15">
    <w:nsid w:val="12050F57"/>
    <w:multiLevelType w:val="hybridMultilevel"/>
    <w:tmpl w:val="4F8E6304"/>
    <w:lvl w:ilvl="0" w:tplc="04160019">
      <w:start w:val="1"/>
      <w:numFmt w:val="lowerLetter"/>
      <w:lvlText w:val="%1."/>
      <w:lvlJc w:val="left"/>
      <w:pPr>
        <w:ind w:left="1425" w:hanging="360"/>
      </w:pPr>
    </w:lvl>
    <w:lvl w:ilvl="1" w:tplc="04160019" w:tentative="1">
      <w:start w:val="1"/>
      <w:numFmt w:val="lowerLetter"/>
      <w:lvlText w:val="%2."/>
      <w:lvlJc w:val="left"/>
      <w:pPr>
        <w:ind w:left="2145" w:hanging="360"/>
      </w:pPr>
    </w:lvl>
    <w:lvl w:ilvl="2" w:tplc="0416001B" w:tentative="1">
      <w:start w:val="1"/>
      <w:numFmt w:val="lowerRoman"/>
      <w:lvlText w:val="%3."/>
      <w:lvlJc w:val="right"/>
      <w:pPr>
        <w:ind w:left="2865" w:hanging="180"/>
      </w:pPr>
    </w:lvl>
    <w:lvl w:ilvl="3" w:tplc="0416000F" w:tentative="1">
      <w:start w:val="1"/>
      <w:numFmt w:val="decimal"/>
      <w:lvlText w:val="%4."/>
      <w:lvlJc w:val="left"/>
      <w:pPr>
        <w:ind w:left="3585" w:hanging="360"/>
      </w:pPr>
    </w:lvl>
    <w:lvl w:ilvl="4" w:tplc="04160019" w:tentative="1">
      <w:start w:val="1"/>
      <w:numFmt w:val="lowerLetter"/>
      <w:lvlText w:val="%5."/>
      <w:lvlJc w:val="left"/>
      <w:pPr>
        <w:ind w:left="4305" w:hanging="360"/>
      </w:pPr>
    </w:lvl>
    <w:lvl w:ilvl="5" w:tplc="0416001B" w:tentative="1">
      <w:start w:val="1"/>
      <w:numFmt w:val="lowerRoman"/>
      <w:lvlText w:val="%6."/>
      <w:lvlJc w:val="right"/>
      <w:pPr>
        <w:ind w:left="5025" w:hanging="180"/>
      </w:pPr>
    </w:lvl>
    <w:lvl w:ilvl="6" w:tplc="0416000F" w:tentative="1">
      <w:start w:val="1"/>
      <w:numFmt w:val="decimal"/>
      <w:lvlText w:val="%7."/>
      <w:lvlJc w:val="left"/>
      <w:pPr>
        <w:ind w:left="5745" w:hanging="360"/>
      </w:pPr>
    </w:lvl>
    <w:lvl w:ilvl="7" w:tplc="04160019" w:tentative="1">
      <w:start w:val="1"/>
      <w:numFmt w:val="lowerLetter"/>
      <w:lvlText w:val="%8."/>
      <w:lvlJc w:val="left"/>
      <w:pPr>
        <w:ind w:left="6465" w:hanging="360"/>
      </w:pPr>
    </w:lvl>
    <w:lvl w:ilvl="8" w:tplc="0416001B" w:tentative="1">
      <w:start w:val="1"/>
      <w:numFmt w:val="lowerRoman"/>
      <w:lvlText w:val="%9."/>
      <w:lvlJc w:val="right"/>
      <w:pPr>
        <w:ind w:left="7185" w:hanging="180"/>
      </w:pPr>
    </w:lvl>
  </w:abstractNum>
  <w:abstractNum w:abstractNumId="16">
    <w:nsid w:val="129C1446"/>
    <w:multiLevelType w:val="multilevel"/>
    <w:tmpl w:val="5F3292FC"/>
    <w:lvl w:ilvl="0">
      <w:start w:val="5"/>
      <w:numFmt w:val="decimal"/>
      <w:lvlText w:val="%1."/>
      <w:lvlJc w:val="left"/>
      <w:pPr>
        <w:tabs>
          <w:tab w:val="num" w:pos="495"/>
        </w:tabs>
        <w:ind w:left="495" w:hanging="495"/>
      </w:pPr>
      <w:rPr>
        <w:rFonts w:hint="default"/>
      </w:rPr>
    </w:lvl>
    <w:lvl w:ilvl="1">
      <w:start w:val="1"/>
      <w:numFmt w:val="decimal"/>
      <w:lvlText w:val="%1.%2."/>
      <w:lvlJc w:val="left"/>
      <w:pPr>
        <w:tabs>
          <w:tab w:val="num" w:pos="921"/>
        </w:tabs>
        <w:ind w:left="921" w:hanging="495"/>
      </w:pPr>
      <w:rPr>
        <w:rFonts w:hint="default"/>
        <w:b w:val="0"/>
      </w:rPr>
    </w:lvl>
    <w:lvl w:ilvl="2">
      <w:start w:val="1"/>
      <w:numFmt w:val="decimal"/>
      <w:lvlText w:val="%1.%2.%3."/>
      <w:lvlJc w:val="left"/>
      <w:pPr>
        <w:tabs>
          <w:tab w:val="num" w:pos="720"/>
        </w:tabs>
        <w:ind w:left="720" w:hanging="720"/>
      </w:pPr>
      <w:rPr>
        <w:rFonts w:ascii="Arial" w:hAnsi="Arial" w:cs="Arial" w:hint="default"/>
      </w:rPr>
    </w:lvl>
    <w:lvl w:ilvl="3">
      <w:start w:val="1"/>
      <w:numFmt w:val="decimal"/>
      <w:lvlText w:val="%1.%2.%3.%4."/>
      <w:lvlJc w:val="left"/>
      <w:pPr>
        <w:tabs>
          <w:tab w:val="num" w:pos="720"/>
        </w:tabs>
        <w:ind w:left="720" w:hanging="720"/>
      </w:pPr>
      <w:rPr>
        <w:rFonts w:hint="default"/>
      </w:rPr>
    </w:lvl>
    <w:lvl w:ilvl="4">
      <w:start w:val="1"/>
      <w:numFmt w:val="decimalZero"/>
      <w:lvlText w:val="%1.%2.%3.%4.%5."/>
      <w:lvlJc w:val="left"/>
      <w:pPr>
        <w:tabs>
          <w:tab w:val="num" w:pos="1080"/>
        </w:tabs>
        <w:ind w:left="1080" w:hanging="1080"/>
      </w:pPr>
      <w:rPr>
        <w:rFonts w:hint="default"/>
      </w:rPr>
    </w:lvl>
    <w:lvl w:ilvl="5">
      <w:start w:val="1"/>
      <w:numFmt w:val="decimalZero"/>
      <w:lvlText w:val="%1.%2.%3.%4.%5.%6."/>
      <w:lvlJc w:val="left"/>
      <w:pPr>
        <w:tabs>
          <w:tab w:val="num" w:pos="1080"/>
        </w:tabs>
        <w:ind w:left="1080" w:hanging="1080"/>
      </w:pPr>
      <w:rPr>
        <w:rFonts w:hint="default"/>
      </w:rPr>
    </w:lvl>
    <w:lvl w:ilvl="6">
      <w:start w:val="1"/>
      <w:numFmt w:val="decimalZero"/>
      <w:lvlText w:val="%1.%2.%3.%4.%5.%6.%7."/>
      <w:lvlJc w:val="left"/>
      <w:pPr>
        <w:tabs>
          <w:tab w:val="num" w:pos="1440"/>
        </w:tabs>
        <w:ind w:left="1440" w:hanging="1440"/>
      </w:pPr>
      <w:rPr>
        <w:rFonts w:hint="default"/>
      </w:rPr>
    </w:lvl>
    <w:lvl w:ilvl="7">
      <w:start w:val="1"/>
      <w:numFmt w:val="decimalZero"/>
      <w:lvlText w:val="%1.%2.%3.%4.%5.%6.%7.%8."/>
      <w:lvlJc w:val="left"/>
      <w:pPr>
        <w:tabs>
          <w:tab w:val="num" w:pos="1440"/>
        </w:tabs>
        <w:ind w:left="1440" w:hanging="1440"/>
      </w:pPr>
      <w:rPr>
        <w:rFonts w:hint="default"/>
      </w:rPr>
    </w:lvl>
    <w:lvl w:ilvl="8">
      <w:start w:val="1"/>
      <w:numFmt w:val="decimalZero"/>
      <w:lvlText w:val="%1.%2.%3.%4.%5.%6.%7.%8.%9."/>
      <w:lvlJc w:val="left"/>
      <w:pPr>
        <w:tabs>
          <w:tab w:val="num" w:pos="1800"/>
        </w:tabs>
        <w:ind w:left="1800" w:hanging="1800"/>
      </w:pPr>
      <w:rPr>
        <w:rFonts w:hint="default"/>
      </w:rPr>
    </w:lvl>
  </w:abstractNum>
  <w:abstractNum w:abstractNumId="17">
    <w:nsid w:val="1CDE237C"/>
    <w:multiLevelType w:val="hybridMultilevel"/>
    <w:tmpl w:val="FAA66E3E"/>
    <w:lvl w:ilvl="0" w:tplc="E1A62DEA">
      <w:start w:val="1"/>
      <w:numFmt w:val="decimal"/>
      <w:lvlText w:val="%1."/>
      <w:lvlJc w:val="left"/>
      <w:pPr>
        <w:ind w:left="644" w:hanging="360"/>
      </w:pPr>
      <w:rPr>
        <w:rFonts w:hint="default"/>
        <w:b w:val="0"/>
        <w:sz w:val="20"/>
        <w:szCs w:val="20"/>
      </w:rPr>
    </w:lvl>
    <w:lvl w:ilvl="1" w:tplc="04160019" w:tentative="1">
      <w:start w:val="1"/>
      <w:numFmt w:val="lowerLetter"/>
      <w:lvlText w:val="%2."/>
      <w:lvlJc w:val="left"/>
      <w:pPr>
        <w:ind w:left="1364" w:hanging="360"/>
      </w:pPr>
    </w:lvl>
    <w:lvl w:ilvl="2" w:tplc="0416001B" w:tentative="1">
      <w:start w:val="1"/>
      <w:numFmt w:val="lowerRoman"/>
      <w:lvlText w:val="%3."/>
      <w:lvlJc w:val="right"/>
      <w:pPr>
        <w:ind w:left="2084" w:hanging="180"/>
      </w:pPr>
    </w:lvl>
    <w:lvl w:ilvl="3" w:tplc="0416000F" w:tentative="1">
      <w:start w:val="1"/>
      <w:numFmt w:val="decimal"/>
      <w:lvlText w:val="%4."/>
      <w:lvlJc w:val="left"/>
      <w:pPr>
        <w:ind w:left="2804" w:hanging="360"/>
      </w:pPr>
    </w:lvl>
    <w:lvl w:ilvl="4" w:tplc="04160019" w:tentative="1">
      <w:start w:val="1"/>
      <w:numFmt w:val="lowerLetter"/>
      <w:lvlText w:val="%5."/>
      <w:lvlJc w:val="left"/>
      <w:pPr>
        <w:ind w:left="3524" w:hanging="360"/>
      </w:pPr>
    </w:lvl>
    <w:lvl w:ilvl="5" w:tplc="0416001B" w:tentative="1">
      <w:start w:val="1"/>
      <w:numFmt w:val="lowerRoman"/>
      <w:lvlText w:val="%6."/>
      <w:lvlJc w:val="right"/>
      <w:pPr>
        <w:ind w:left="4244" w:hanging="180"/>
      </w:pPr>
    </w:lvl>
    <w:lvl w:ilvl="6" w:tplc="0416000F" w:tentative="1">
      <w:start w:val="1"/>
      <w:numFmt w:val="decimal"/>
      <w:lvlText w:val="%7."/>
      <w:lvlJc w:val="left"/>
      <w:pPr>
        <w:ind w:left="4964" w:hanging="360"/>
      </w:pPr>
    </w:lvl>
    <w:lvl w:ilvl="7" w:tplc="04160019" w:tentative="1">
      <w:start w:val="1"/>
      <w:numFmt w:val="lowerLetter"/>
      <w:lvlText w:val="%8."/>
      <w:lvlJc w:val="left"/>
      <w:pPr>
        <w:ind w:left="5684" w:hanging="360"/>
      </w:pPr>
    </w:lvl>
    <w:lvl w:ilvl="8" w:tplc="0416001B" w:tentative="1">
      <w:start w:val="1"/>
      <w:numFmt w:val="lowerRoman"/>
      <w:lvlText w:val="%9."/>
      <w:lvlJc w:val="right"/>
      <w:pPr>
        <w:ind w:left="6404" w:hanging="180"/>
      </w:pPr>
    </w:lvl>
  </w:abstractNum>
  <w:abstractNum w:abstractNumId="18">
    <w:nsid w:val="1F1655A9"/>
    <w:multiLevelType w:val="multilevel"/>
    <w:tmpl w:val="06987386"/>
    <w:lvl w:ilvl="0">
      <w:start w:val="9"/>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9">
    <w:nsid w:val="22CE737A"/>
    <w:multiLevelType w:val="multilevel"/>
    <w:tmpl w:val="F8AC9B5C"/>
    <w:lvl w:ilvl="0">
      <w:start w:val="8"/>
      <w:numFmt w:val="decimal"/>
      <w:lvlText w:val="%1."/>
      <w:lvlJc w:val="left"/>
      <w:pPr>
        <w:ind w:left="360" w:hanging="360"/>
      </w:pPr>
      <w:rPr>
        <w:rFonts w:hint="default"/>
        <w:sz w:val="20"/>
        <w:szCs w:val="20"/>
      </w:rPr>
    </w:lvl>
    <w:lvl w:ilvl="1">
      <w:start w:val="1"/>
      <w:numFmt w:val="decimal"/>
      <w:lvlText w:val="%1.%2."/>
      <w:lvlJc w:val="left"/>
      <w:pPr>
        <w:ind w:left="502" w:hanging="360"/>
      </w:pPr>
      <w:rPr>
        <w:rFonts w:hint="default"/>
        <w:sz w:val="20"/>
        <w:szCs w:val="20"/>
      </w:rPr>
    </w:lvl>
    <w:lvl w:ilvl="2">
      <w:start w:val="1"/>
      <w:numFmt w:val="decimal"/>
      <w:lvlText w:val="%1.%2.%3."/>
      <w:lvlJc w:val="left"/>
      <w:pPr>
        <w:ind w:left="1440" w:hanging="720"/>
      </w:pPr>
      <w:rPr>
        <w:rFonts w:hint="default"/>
        <w:sz w:val="20"/>
        <w:szCs w:val="2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0">
    <w:nsid w:val="2C3D6CC9"/>
    <w:multiLevelType w:val="multilevel"/>
    <w:tmpl w:val="5C988DE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nsid w:val="2CBD0A30"/>
    <w:multiLevelType w:val="multilevel"/>
    <w:tmpl w:val="E3AAA660"/>
    <w:lvl w:ilvl="0">
      <w:start w:val="1"/>
      <w:numFmt w:val="decimal"/>
      <w:lvlText w:val="%1."/>
      <w:lvlJc w:val="left"/>
      <w:pPr>
        <w:tabs>
          <w:tab w:val="num" w:pos="390"/>
        </w:tabs>
        <w:ind w:left="390" w:hanging="390"/>
      </w:pPr>
      <w:rPr>
        <w:rFonts w:hint="default"/>
      </w:rPr>
    </w:lvl>
    <w:lvl w:ilvl="1">
      <w:start w:val="1"/>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2">
    <w:nsid w:val="30265449"/>
    <w:multiLevelType w:val="hybridMultilevel"/>
    <w:tmpl w:val="922288DE"/>
    <w:lvl w:ilvl="0" w:tplc="04160005">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3">
    <w:nsid w:val="314D25AD"/>
    <w:multiLevelType w:val="multilevel"/>
    <w:tmpl w:val="0D4A1222"/>
    <w:lvl w:ilvl="0">
      <w:start w:val="1"/>
      <w:numFmt w:val="lowerLetter"/>
      <w:lvlText w:val="%1."/>
      <w:lvlJc w:val="left"/>
      <w:pPr>
        <w:tabs>
          <w:tab w:val="num" w:pos="720"/>
        </w:tabs>
      </w:pPr>
    </w:lvl>
    <w:lvl w:ilvl="1">
      <w:start w:val="1"/>
      <w:numFmt w:val="lowerLetter"/>
      <w:lvlText w:val="%2)"/>
      <w:lvlJc w:val="left"/>
      <w:pPr>
        <w:tabs>
          <w:tab w:val="num" w:pos="1080"/>
        </w:tabs>
      </w:pPr>
    </w:lvl>
    <w:lvl w:ilvl="2">
      <w:start w:val="1"/>
      <w:numFmt w:val="lowerLetter"/>
      <w:lvlText w:val="%3)"/>
      <w:lvlJc w:val="left"/>
      <w:pPr>
        <w:tabs>
          <w:tab w:val="num" w:pos="1440"/>
        </w:tabs>
      </w:pPr>
    </w:lvl>
    <w:lvl w:ilvl="3">
      <w:start w:val="1"/>
      <w:numFmt w:val="lowerLetter"/>
      <w:lvlText w:val="%4)"/>
      <w:lvlJc w:val="left"/>
      <w:pPr>
        <w:tabs>
          <w:tab w:val="num" w:pos="1800"/>
        </w:tabs>
      </w:pPr>
    </w:lvl>
    <w:lvl w:ilvl="4">
      <w:start w:val="1"/>
      <w:numFmt w:val="lowerLetter"/>
      <w:lvlText w:val="%5)"/>
      <w:lvlJc w:val="left"/>
      <w:pPr>
        <w:tabs>
          <w:tab w:val="num" w:pos="2160"/>
        </w:tabs>
      </w:pPr>
    </w:lvl>
    <w:lvl w:ilvl="5">
      <w:start w:val="1"/>
      <w:numFmt w:val="lowerLetter"/>
      <w:lvlText w:val="%6)"/>
      <w:lvlJc w:val="left"/>
      <w:pPr>
        <w:tabs>
          <w:tab w:val="num" w:pos="2520"/>
        </w:tabs>
      </w:pPr>
    </w:lvl>
    <w:lvl w:ilvl="6">
      <w:start w:val="1"/>
      <w:numFmt w:val="lowerLetter"/>
      <w:lvlText w:val="%7)"/>
      <w:lvlJc w:val="left"/>
      <w:pPr>
        <w:tabs>
          <w:tab w:val="num" w:pos="2880"/>
        </w:tabs>
      </w:pPr>
    </w:lvl>
    <w:lvl w:ilvl="7">
      <w:start w:val="1"/>
      <w:numFmt w:val="lowerLetter"/>
      <w:lvlText w:val="%8)"/>
      <w:lvlJc w:val="left"/>
      <w:pPr>
        <w:tabs>
          <w:tab w:val="num" w:pos="3240"/>
        </w:tabs>
      </w:pPr>
    </w:lvl>
    <w:lvl w:ilvl="8">
      <w:start w:val="1"/>
      <w:numFmt w:val="lowerLetter"/>
      <w:lvlText w:val="%9)"/>
      <w:lvlJc w:val="left"/>
      <w:pPr>
        <w:tabs>
          <w:tab w:val="num" w:pos="3600"/>
        </w:tabs>
      </w:pPr>
    </w:lvl>
  </w:abstractNum>
  <w:abstractNum w:abstractNumId="24">
    <w:nsid w:val="31820A0B"/>
    <w:multiLevelType w:val="hybridMultilevel"/>
    <w:tmpl w:val="42703342"/>
    <w:lvl w:ilvl="0" w:tplc="04160019">
      <w:start w:val="1"/>
      <w:numFmt w:val="lowerLetter"/>
      <w:lvlText w:val="%1."/>
      <w:lvlJc w:val="left"/>
      <w:pPr>
        <w:tabs>
          <w:tab w:val="num" w:pos="720"/>
        </w:tabs>
        <w:ind w:left="720" w:hanging="360"/>
      </w:p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25">
    <w:nsid w:val="31B1034D"/>
    <w:multiLevelType w:val="hybridMultilevel"/>
    <w:tmpl w:val="87787676"/>
    <w:lvl w:ilvl="0" w:tplc="04160019">
      <w:start w:val="1"/>
      <w:numFmt w:val="lowerLetter"/>
      <w:lvlText w:val="%1."/>
      <w:lvlJc w:val="left"/>
      <w:pPr>
        <w:ind w:left="1429" w:hanging="360"/>
      </w:pPr>
    </w:lvl>
    <w:lvl w:ilvl="1" w:tplc="04160019" w:tentative="1">
      <w:start w:val="1"/>
      <w:numFmt w:val="lowerLetter"/>
      <w:lvlText w:val="%2."/>
      <w:lvlJc w:val="left"/>
      <w:pPr>
        <w:ind w:left="2149" w:hanging="360"/>
      </w:pPr>
    </w:lvl>
    <w:lvl w:ilvl="2" w:tplc="0416001B" w:tentative="1">
      <w:start w:val="1"/>
      <w:numFmt w:val="lowerRoman"/>
      <w:lvlText w:val="%3."/>
      <w:lvlJc w:val="right"/>
      <w:pPr>
        <w:ind w:left="2869" w:hanging="180"/>
      </w:pPr>
    </w:lvl>
    <w:lvl w:ilvl="3" w:tplc="0416000F" w:tentative="1">
      <w:start w:val="1"/>
      <w:numFmt w:val="decimal"/>
      <w:lvlText w:val="%4."/>
      <w:lvlJc w:val="left"/>
      <w:pPr>
        <w:ind w:left="3589" w:hanging="360"/>
      </w:pPr>
    </w:lvl>
    <w:lvl w:ilvl="4" w:tplc="04160019" w:tentative="1">
      <w:start w:val="1"/>
      <w:numFmt w:val="lowerLetter"/>
      <w:lvlText w:val="%5."/>
      <w:lvlJc w:val="left"/>
      <w:pPr>
        <w:ind w:left="4309" w:hanging="360"/>
      </w:pPr>
    </w:lvl>
    <w:lvl w:ilvl="5" w:tplc="0416001B" w:tentative="1">
      <w:start w:val="1"/>
      <w:numFmt w:val="lowerRoman"/>
      <w:lvlText w:val="%6."/>
      <w:lvlJc w:val="right"/>
      <w:pPr>
        <w:ind w:left="5029" w:hanging="180"/>
      </w:pPr>
    </w:lvl>
    <w:lvl w:ilvl="6" w:tplc="0416000F" w:tentative="1">
      <w:start w:val="1"/>
      <w:numFmt w:val="decimal"/>
      <w:lvlText w:val="%7."/>
      <w:lvlJc w:val="left"/>
      <w:pPr>
        <w:ind w:left="5749" w:hanging="360"/>
      </w:pPr>
    </w:lvl>
    <w:lvl w:ilvl="7" w:tplc="04160019" w:tentative="1">
      <w:start w:val="1"/>
      <w:numFmt w:val="lowerLetter"/>
      <w:lvlText w:val="%8."/>
      <w:lvlJc w:val="left"/>
      <w:pPr>
        <w:ind w:left="6469" w:hanging="360"/>
      </w:pPr>
    </w:lvl>
    <w:lvl w:ilvl="8" w:tplc="0416001B" w:tentative="1">
      <w:start w:val="1"/>
      <w:numFmt w:val="lowerRoman"/>
      <w:lvlText w:val="%9."/>
      <w:lvlJc w:val="right"/>
      <w:pPr>
        <w:ind w:left="7189" w:hanging="180"/>
      </w:pPr>
    </w:lvl>
  </w:abstractNum>
  <w:abstractNum w:abstractNumId="26">
    <w:nsid w:val="360D41FA"/>
    <w:multiLevelType w:val="hybridMultilevel"/>
    <w:tmpl w:val="96607948"/>
    <w:lvl w:ilvl="0" w:tplc="04160019">
      <w:start w:val="1"/>
      <w:numFmt w:val="lowerLetter"/>
      <w:lvlText w:val="%1."/>
      <w:lvlJc w:val="left"/>
      <w:pPr>
        <w:ind w:left="1080" w:hanging="360"/>
      </w:pPr>
      <w:rPr>
        <w:sz w:val="20"/>
        <w:szCs w:val="20"/>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27">
    <w:nsid w:val="371F615B"/>
    <w:multiLevelType w:val="hybridMultilevel"/>
    <w:tmpl w:val="5956A156"/>
    <w:lvl w:ilvl="0" w:tplc="04160005">
      <w:start w:val="1"/>
      <w:numFmt w:val="bullet"/>
      <w:lvlText w:val=""/>
      <w:lvlJc w:val="left"/>
      <w:pPr>
        <w:ind w:left="1440" w:hanging="360"/>
      </w:pPr>
      <w:rPr>
        <w:rFonts w:ascii="Wingdings" w:hAnsi="Wingdings"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abstractNum w:abstractNumId="28">
    <w:nsid w:val="38FC5575"/>
    <w:multiLevelType w:val="hybridMultilevel"/>
    <w:tmpl w:val="7F3E1432"/>
    <w:lvl w:ilvl="0" w:tplc="0000000A">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9">
    <w:nsid w:val="3DB228D8"/>
    <w:multiLevelType w:val="multilevel"/>
    <w:tmpl w:val="5D004CC4"/>
    <w:lvl w:ilvl="0">
      <w:start w:val="1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0">
    <w:nsid w:val="3F9E596F"/>
    <w:multiLevelType w:val="multilevel"/>
    <w:tmpl w:val="5EE4DE3A"/>
    <w:lvl w:ilvl="0">
      <w:start w:val="2"/>
      <w:numFmt w:val="decimal"/>
      <w:lvlText w:val="%1."/>
      <w:lvlJc w:val="left"/>
      <w:pPr>
        <w:ind w:left="360" w:hanging="360"/>
      </w:pPr>
      <w:rPr>
        <w:rFonts w:hint="default"/>
      </w:rPr>
    </w:lvl>
    <w:lvl w:ilvl="1">
      <w:start w:val="1"/>
      <w:numFmt w:val="decimal"/>
      <w:lvlText w:val="%1.%2."/>
      <w:lvlJc w:val="left"/>
      <w:pPr>
        <w:ind w:left="855" w:hanging="360"/>
      </w:pPr>
      <w:rPr>
        <w:rFonts w:hint="default"/>
      </w:rPr>
    </w:lvl>
    <w:lvl w:ilvl="2">
      <w:start w:val="1"/>
      <w:numFmt w:val="decimal"/>
      <w:lvlText w:val="%1.%2.%3."/>
      <w:lvlJc w:val="left"/>
      <w:pPr>
        <w:ind w:left="1710" w:hanging="720"/>
      </w:pPr>
      <w:rPr>
        <w:rFonts w:hint="default"/>
      </w:rPr>
    </w:lvl>
    <w:lvl w:ilvl="3">
      <w:start w:val="1"/>
      <w:numFmt w:val="decimal"/>
      <w:lvlText w:val="%1.%2.%3.%4."/>
      <w:lvlJc w:val="left"/>
      <w:pPr>
        <w:ind w:left="2205" w:hanging="720"/>
      </w:pPr>
      <w:rPr>
        <w:rFonts w:hint="default"/>
      </w:rPr>
    </w:lvl>
    <w:lvl w:ilvl="4">
      <w:start w:val="1"/>
      <w:numFmt w:val="decimal"/>
      <w:lvlText w:val="%1.%2.%3.%4.%5."/>
      <w:lvlJc w:val="left"/>
      <w:pPr>
        <w:ind w:left="3060" w:hanging="1080"/>
      </w:pPr>
      <w:rPr>
        <w:rFonts w:hint="default"/>
      </w:rPr>
    </w:lvl>
    <w:lvl w:ilvl="5">
      <w:start w:val="1"/>
      <w:numFmt w:val="decimal"/>
      <w:lvlText w:val="%1.%2.%3.%4.%5.%6."/>
      <w:lvlJc w:val="left"/>
      <w:pPr>
        <w:ind w:left="3555" w:hanging="1080"/>
      </w:pPr>
      <w:rPr>
        <w:rFonts w:hint="default"/>
      </w:rPr>
    </w:lvl>
    <w:lvl w:ilvl="6">
      <w:start w:val="1"/>
      <w:numFmt w:val="decimal"/>
      <w:lvlText w:val="%1.%2.%3.%4.%5.%6.%7."/>
      <w:lvlJc w:val="left"/>
      <w:pPr>
        <w:ind w:left="4410" w:hanging="1440"/>
      </w:pPr>
      <w:rPr>
        <w:rFonts w:hint="default"/>
      </w:rPr>
    </w:lvl>
    <w:lvl w:ilvl="7">
      <w:start w:val="1"/>
      <w:numFmt w:val="decimal"/>
      <w:lvlText w:val="%1.%2.%3.%4.%5.%6.%7.%8."/>
      <w:lvlJc w:val="left"/>
      <w:pPr>
        <w:ind w:left="4905" w:hanging="1440"/>
      </w:pPr>
      <w:rPr>
        <w:rFonts w:hint="default"/>
      </w:rPr>
    </w:lvl>
    <w:lvl w:ilvl="8">
      <w:start w:val="1"/>
      <w:numFmt w:val="decimal"/>
      <w:lvlText w:val="%1.%2.%3.%4.%5.%6.%7.%8.%9."/>
      <w:lvlJc w:val="left"/>
      <w:pPr>
        <w:ind w:left="5760" w:hanging="1800"/>
      </w:pPr>
      <w:rPr>
        <w:rFonts w:hint="default"/>
      </w:rPr>
    </w:lvl>
  </w:abstractNum>
  <w:abstractNum w:abstractNumId="31">
    <w:nsid w:val="42573873"/>
    <w:multiLevelType w:val="multilevel"/>
    <w:tmpl w:val="BCDAA7FA"/>
    <w:lvl w:ilvl="0">
      <w:start w:val="6"/>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32">
    <w:nsid w:val="42C67442"/>
    <w:multiLevelType w:val="multilevel"/>
    <w:tmpl w:val="B8BC7546"/>
    <w:lvl w:ilvl="0">
      <w:start w:val="3"/>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3">
    <w:nsid w:val="43986A30"/>
    <w:multiLevelType w:val="hybridMultilevel"/>
    <w:tmpl w:val="EA7AE85E"/>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34">
    <w:nsid w:val="45B6133C"/>
    <w:multiLevelType w:val="multilevel"/>
    <w:tmpl w:val="1FC87D82"/>
    <w:lvl w:ilvl="0">
      <w:start w:val="5"/>
      <w:numFmt w:val="decimal"/>
      <w:lvlText w:val="%1."/>
      <w:lvlJc w:val="left"/>
      <w:pPr>
        <w:ind w:left="495" w:hanging="495"/>
      </w:pPr>
      <w:rPr>
        <w:rFonts w:hint="default"/>
      </w:rPr>
    </w:lvl>
    <w:lvl w:ilvl="1">
      <w:start w:val="2"/>
      <w:numFmt w:val="decimal"/>
      <w:lvlText w:val="%1.%2."/>
      <w:lvlJc w:val="left"/>
      <w:pPr>
        <w:ind w:left="778" w:hanging="495"/>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35">
    <w:nsid w:val="48ED7337"/>
    <w:multiLevelType w:val="multilevel"/>
    <w:tmpl w:val="FAB0C14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nsid w:val="5A7F0623"/>
    <w:multiLevelType w:val="multilevel"/>
    <w:tmpl w:val="27E287C8"/>
    <w:lvl w:ilvl="0">
      <w:start w:val="4"/>
      <w:numFmt w:val="decimal"/>
      <w:lvlText w:val="%1."/>
      <w:lvlJc w:val="left"/>
      <w:pPr>
        <w:ind w:left="360" w:hanging="360"/>
      </w:pPr>
      <w:rPr>
        <w:rFonts w:hint="default"/>
      </w:rPr>
    </w:lvl>
    <w:lvl w:ilvl="1">
      <w:start w:val="1"/>
      <w:numFmt w:val="decimal"/>
      <w:lvlText w:val="%1.%2."/>
      <w:lvlJc w:val="left"/>
      <w:pPr>
        <w:ind w:left="855" w:hanging="360"/>
      </w:pPr>
      <w:rPr>
        <w:rFonts w:hint="default"/>
        <w:sz w:val="20"/>
        <w:szCs w:val="20"/>
      </w:rPr>
    </w:lvl>
    <w:lvl w:ilvl="2">
      <w:start w:val="1"/>
      <w:numFmt w:val="decimal"/>
      <w:lvlText w:val="%1.%2.%3."/>
      <w:lvlJc w:val="left"/>
      <w:pPr>
        <w:ind w:left="1710" w:hanging="720"/>
      </w:pPr>
      <w:rPr>
        <w:rFonts w:hint="default"/>
        <w:sz w:val="20"/>
        <w:szCs w:val="20"/>
      </w:rPr>
    </w:lvl>
    <w:lvl w:ilvl="3">
      <w:start w:val="1"/>
      <w:numFmt w:val="decimal"/>
      <w:lvlText w:val="%1.%2.%3.%4."/>
      <w:lvlJc w:val="left"/>
      <w:pPr>
        <w:ind w:left="2205" w:hanging="720"/>
      </w:pPr>
      <w:rPr>
        <w:rFonts w:hint="default"/>
      </w:rPr>
    </w:lvl>
    <w:lvl w:ilvl="4">
      <w:start w:val="1"/>
      <w:numFmt w:val="decimal"/>
      <w:lvlText w:val="%1.%2.%3.%4.%5."/>
      <w:lvlJc w:val="left"/>
      <w:pPr>
        <w:ind w:left="3060" w:hanging="1080"/>
      </w:pPr>
      <w:rPr>
        <w:rFonts w:hint="default"/>
      </w:rPr>
    </w:lvl>
    <w:lvl w:ilvl="5">
      <w:start w:val="1"/>
      <w:numFmt w:val="decimal"/>
      <w:lvlText w:val="%1.%2.%3.%4.%5.%6."/>
      <w:lvlJc w:val="left"/>
      <w:pPr>
        <w:ind w:left="3555" w:hanging="1080"/>
      </w:pPr>
      <w:rPr>
        <w:rFonts w:hint="default"/>
      </w:rPr>
    </w:lvl>
    <w:lvl w:ilvl="6">
      <w:start w:val="1"/>
      <w:numFmt w:val="decimal"/>
      <w:lvlText w:val="%1.%2.%3.%4.%5.%6.%7."/>
      <w:lvlJc w:val="left"/>
      <w:pPr>
        <w:ind w:left="4410" w:hanging="1440"/>
      </w:pPr>
      <w:rPr>
        <w:rFonts w:hint="default"/>
      </w:rPr>
    </w:lvl>
    <w:lvl w:ilvl="7">
      <w:start w:val="1"/>
      <w:numFmt w:val="decimal"/>
      <w:lvlText w:val="%1.%2.%3.%4.%5.%6.%7.%8."/>
      <w:lvlJc w:val="left"/>
      <w:pPr>
        <w:ind w:left="4905" w:hanging="1440"/>
      </w:pPr>
      <w:rPr>
        <w:rFonts w:hint="default"/>
      </w:rPr>
    </w:lvl>
    <w:lvl w:ilvl="8">
      <w:start w:val="1"/>
      <w:numFmt w:val="decimal"/>
      <w:lvlText w:val="%1.%2.%3.%4.%5.%6.%7.%8.%9."/>
      <w:lvlJc w:val="left"/>
      <w:pPr>
        <w:ind w:left="5760" w:hanging="1800"/>
      </w:pPr>
      <w:rPr>
        <w:rFonts w:hint="default"/>
      </w:rPr>
    </w:lvl>
  </w:abstractNum>
  <w:abstractNum w:abstractNumId="37">
    <w:nsid w:val="5AD97CBF"/>
    <w:multiLevelType w:val="multilevel"/>
    <w:tmpl w:val="20AA6128"/>
    <w:lvl w:ilvl="0">
      <w:start w:val="14"/>
      <w:numFmt w:val="decimal"/>
      <w:lvlText w:val="%1."/>
      <w:lvlJc w:val="left"/>
      <w:pPr>
        <w:tabs>
          <w:tab w:val="num" w:pos="450"/>
        </w:tabs>
        <w:ind w:left="450" w:hanging="450"/>
      </w:pPr>
      <w:rPr>
        <w:rFonts w:hint="default"/>
      </w:rPr>
    </w:lvl>
    <w:lvl w:ilvl="1">
      <w:start w:val="1"/>
      <w:numFmt w:val="decimal"/>
      <w:lvlText w:val="%1.%2."/>
      <w:lvlJc w:val="left"/>
      <w:pPr>
        <w:tabs>
          <w:tab w:val="num" w:pos="450"/>
        </w:tabs>
        <w:ind w:left="450" w:hanging="450"/>
      </w:pPr>
      <w:rPr>
        <w:rFonts w:hint="default"/>
        <w:b w:val="0"/>
        <w:sz w:val="20"/>
        <w:szCs w:val="20"/>
      </w:rPr>
    </w:lvl>
    <w:lvl w:ilvl="2">
      <w:start w:val="1"/>
      <w:numFmt w:val="decimal"/>
      <w:lvlText w:val="%1.%2.%3."/>
      <w:lvlJc w:val="left"/>
      <w:pPr>
        <w:tabs>
          <w:tab w:val="num" w:pos="720"/>
        </w:tabs>
        <w:ind w:left="720" w:hanging="720"/>
      </w:pPr>
      <w:rPr>
        <w:rFonts w:hint="default"/>
        <w:sz w:val="20"/>
        <w:szCs w:val="2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8">
    <w:nsid w:val="5B202AE3"/>
    <w:multiLevelType w:val="multilevel"/>
    <w:tmpl w:val="EF6A4078"/>
    <w:lvl w:ilvl="0">
      <w:start w:val="6"/>
      <w:numFmt w:val="decimal"/>
      <w:lvlText w:val="%1."/>
      <w:lvlJc w:val="left"/>
      <w:pPr>
        <w:tabs>
          <w:tab w:val="num" w:pos="360"/>
        </w:tabs>
      </w:pPr>
    </w:lvl>
    <w:lvl w:ilvl="1">
      <w:start w:val="1"/>
      <w:numFmt w:val="decimal"/>
      <w:lvlText w:val="%1.%2."/>
      <w:lvlJc w:val="left"/>
      <w:pPr>
        <w:tabs>
          <w:tab w:val="num" w:pos="360"/>
        </w:tabs>
      </w:pPr>
    </w:lvl>
    <w:lvl w:ilvl="2">
      <w:start w:val="1"/>
      <w:numFmt w:val="lowerLetter"/>
      <w:lvlText w:val="%3."/>
      <w:lvlJc w:val="left"/>
      <w:pPr>
        <w:tabs>
          <w:tab w:val="num" w:pos="720"/>
        </w:tabs>
      </w:pPr>
    </w:lvl>
    <w:lvl w:ilvl="3">
      <w:start w:val="1"/>
      <w:numFmt w:val="decimal"/>
      <w:lvlText w:val="%1.%2.%3.%4."/>
      <w:lvlJc w:val="left"/>
      <w:pPr>
        <w:tabs>
          <w:tab w:val="num" w:pos="720"/>
        </w:tabs>
      </w:pPr>
    </w:lvl>
    <w:lvl w:ilvl="4">
      <w:start w:val="1"/>
      <w:numFmt w:val="decimal"/>
      <w:lvlText w:val="%1.%2.%3.%4.%5."/>
      <w:lvlJc w:val="left"/>
      <w:pPr>
        <w:tabs>
          <w:tab w:val="num" w:pos="1080"/>
        </w:tabs>
      </w:pPr>
    </w:lvl>
    <w:lvl w:ilvl="5">
      <w:start w:val="1"/>
      <w:numFmt w:val="decimal"/>
      <w:lvlText w:val="%1.%2.%3.%4.%5.%6."/>
      <w:lvlJc w:val="left"/>
      <w:pPr>
        <w:tabs>
          <w:tab w:val="num" w:pos="1080"/>
        </w:tabs>
      </w:pPr>
    </w:lvl>
    <w:lvl w:ilvl="6">
      <w:start w:val="1"/>
      <w:numFmt w:val="decimal"/>
      <w:lvlText w:val="%1.%2.%3.%4.%5.%6.%7."/>
      <w:lvlJc w:val="left"/>
      <w:pPr>
        <w:tabs>
          <w:tab w:val="num" w:pos="1440"/>
        </w:tabs>
      </w:pPr>
    </w:lvl>
    <w:lvl w:ilvl="7">
      <w:start w:val="1"/>
      <w:numFmt w:val="decimal"/>
      <w:lvlText w:val="%1.%2.%3.%4.%5.%6.%7.%8."/>
      <w:lvlJc w:val="left"/>
      <w:pPr>
        <w:tabs>
          <w:tab w:val="num" w:pos="1440"/>
        </w:tabs>
      </w:pPr>
    </w:lvl>
    <w:lvl w:ilvl="8">
      <w:start w:val="1"/>
      <w:numFmt w:val="decimal"/>
      <w:lvlText w:val="%1.%2.%3.%4.%5.%6.%7.%8.%9."/>
      <w:lvlJc w:val="left"/>
      <w:pPr>
        <w:tabs>
          <w:tab w:val="num" w:pos="1800"/>
        </w:tabs>
      </w:pPr>
    </w:lvl>
  </w:abstractNum>
  <w:abstractNum w:abstractNumId="39">
    <w:nsid w:val="5CBC5651"/>
    <w:multiLevelType w:val="hybridMultilevel"/>
    <w:tmpl w:val="56B032B4"/>
    <w:lvl w:ilvl="0" w:tplc="0416000D">
      <w:start w:val="1"/>
      <w:numFmt w:val="bullet"/>
      <w:lvlText w:val=""/>
      <w:lvlJc w:val="left"/>
      <w:pPr>
        <w:tabs>
          <w:tab w:val="num" w:pos="1922"/>
        </w:tabs>
        <w:ind w:left="1922" w:hanging="360"/>
      </w:pPr>
      <w:rPr>
        <w:rFonts w:ascii="Wingdings" w:hAnsi="Wingdings" w:hint="default"/>
      </w:rPr>
    </w:lvl>
    <w:lvl w:ilvl="1" w:tplc="04160003" w:tentative="1">
      <w:start w:val="1"/>
      <w:numFmt w:val="bullet"/>
      <w:lvlText w:val="o"/>
      <w:lvlJc w:val="left"/>
      <w:pPr>
        <w:tabs>
          <w:tab w:val="num" w:pos="2642"/>
        </w:tabs>
        <w:ind w:left="2642" w:hanging="360"/>
      </w:pPr>
      <w:rPr>
        <w:rFonts w:ascii="Courier New" w:hAnsi="Courier New" w:cs="Courier New" w:hint="default"/>
      </w:rPr>
    </w:lvl>
    <w:lvl w:ilvl="2" w:tplc="04160005" w:tentative="1">
      <w:start w:val="1"/>
      <w:numFmt w:val="bullet"/>
      <w:lvlText w:val=""/>
      <w:lvlJc w:val="left"/>
      <w:pPr>
        <w:tabs>
          <w:tab w:val="num" w:pos="3362"/>
        </w:tabs>
        <w:ind w:left="3362" w:hanging="360"/>
      </w:pPr>
      <w:rPr>
        <w:rFonts w:ascii="Wingdings" w:hAnsi="Wingdings" w:hint="default"/>
      </w:rPr>
    </w:lvl>
    <w:lvl w:ilvl="3" w:tplc="04160001" w:tentative="1">
      <w:start w:val="1"/>
      <w:numFmt w:val="bullet"/>
      <w:lvlText w:val=""/>
      <w:lvlJc w:val="left"/>
      <w:pPr>
        <w:tabs>
          <w:tab w:val="num" w:pos="4082"/>
        </w:tabs>
        <w:ind w:left="4082" w:hanging="360"/>
      </w:pPr>
      <w:rPr>
        <w:rFonts w:ascii="Symbol" w:hAnsi="Symbol" w:hint="default"/>
      </w:rPr>
    </w:lvl>
    <w:lvl w:ilvl="4" w:tplc="04160003" w:tentative="1">
      <w:start w:val="1"/>
      <w:numFmt w:val="bullet"/>
      <w:lvlText w:val="o"/>
      <w:lvlJc w:val="left"/>
      <w:pPr>
        <w:tabs>
          <w:tab w:val="num" w:pos="4802"/>
        </w:tabs>
        <w:ind w:left="4802" w:hanging="360"/>
      </w:pPr>
      <w:rPr>
        <w:rFonts w:ascii="Courier New" w:hAnsi="Courier New" w:cs="Courier New" w:hint="default"/>
      </w:rPr>
    </w:lvl>
    <w:lvl w:ilvl="5" w:tplc="04160005" w:tentative="1">
      <w:start w:val="1"/>
      <w:numFmt w:val="bullet"/>
      <w:lvlText w:val=""/>
      <w:lvlJc w:val="left"/>
      <w:pPr>
        <w:tabs>
          <w:tab w:val="num" w:pos="5522"/>
        </w:tabs>
        <w:ind w:left="5522" w:hanging="360"/>
      </w:pPr>
      <w:rPr>
        <w:rFonts w:ascii="Wingdings" w:hAnsi="Wingdings" w:hint="default"/>
      </w:rPr>
    </w:lvl>
    <w:lvl w:ilvl="6" w:tplc="04160001" w:tentative="1">
      <w:start w:val="1"/>
      <w:numFmt w:val="bullet"/>
      <w:lvlText w:val=""/>
      <w:lvlJc w:val="left"/>
      <w:pPr>
        <w:tabs>
          <w:tab w:val="num" w:pos="6242"/>
        </w:tabs>
        <w:ind w:left="6242" w:hanging="360"/>
      </w:pPr>
      <w:rPr>
        <w:rFonts w:ascii="Symbol" w:hAnsi="Symbol" w:hint="default"/>
      </w:rPr>
    </w:lvl>
    <w:lvl w:ilvl="7" w:tplc="04160003" w:tentative="1">
      <w:start w:val="1"/>
      <w:numFmt w:val="bullet"/>
      <w:lvlText w:val="o"/>
      <w:lvlJc w:val="left"/>
      <w:pPr>
        <w:tabs>
          <w:tab w:val="num" w:pos="6962"/>
        </w:tabs>
        <w:ind w:left="6962" w:hanging="360"/>
      </w:pPr>
      <w:rPr>
        <w:rFonts w:ascii="Courier New" w:hAnsi="Courier New" w:cs="Courier New" w:hint="default"/>
      </w:rPr>
    </w:lvl>
    <w:lvl w:ilvl="8" w:tplc="04160005" w:tentative="1">
      <w:start w:val="1"/>
      <w:numFmt w:val="bullet"/>
      <w:lvlText w:val=""/>
      <w:lvlJc w:val="left"/>
      <w:pPr>
        <w:tabs>
          <w:tab w:val="num" w:pos="7682"/>
        </w:tabs>
        <w:ind w:left="7682" w:hanging="360"/>
      </w:pPr>
      <w:rPr>
        <w:rFonts w:ascii="Wingdings" w:hAnsi="Wingdings" w:hint="default"/>
      </w:rPr>
    </w:lvl>
  </w:abstractNum>
  <w:abstractNum w:abstractNumId="40">
    <w:nsid w:val="5D03121D"/>
    <w:multiLevelType w:val="multilevel"/>
    <w:tmpl w:val="436AB39A"/>
    <w:lvl w:ilvl="0">
      <w:start w:val="7"/>
      <w:numFmt w:val="decimal"/>
      <w:lvlText w:val="%1."/>
      <w:lvlJc w:val="left"/>
      <w:pPr>
        <w:ind w:left="435" w:hanging="435"/>
      </w:pPr>
      <w:rPr>
        <w:rFonts w:hint="default"/>
      </w:rPr>
    </w:lvl>
    <w:lvl w:ilvl="1">
      <w:start w:val="18"/>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1">
    <w:nsid w:val="5E5C4C0D"/>
    <w:multiLevelType w:val="multilevel"/>
    <w:tmpl w:val="C358C302"/>
    <w:lvl w:ilvl="0">
      <w:start w:val="1"/>
      <w:numFmt w:val="lowerLetter"/>
      <w:lvlText w:val="%1."/>
      <w:lvlJc w:val="left"/>
      <w:pPr>
        <w:tabs>
          <w:tab w:val="num" w:pos="495"/>
        </w:tabs>
        <w:ind w:left="495" w:hanging="495"/>
      </w:pPr>
      <w:rPr>
        <w:b w:val="0"/>
      </w:rPr>
    </w:lvl>
    <w:lvl w:ilvl="1">
      <w:start w:val="1"/>
      <w:numFmt w:val="decimal"/>
      <w:lvlText w:val="%1.%2."/>
      <w:lvlJc w:val="left"/>
      <w:pPr>
        <w:tabs>
          <w:tab w:val="num" w:pos="495"/>
        </w:tabs>
        <w:ind w:left="495" w:hanging="495"/>
      </w:pPr>
      <w:rPr>
        <w:b w:val="0"/>
      </w:rPr>
    </w:lvl>
    <w:lvl w:ilvl="2">
      <w:start w:val="2"/>
      <w:numFmt w:val="decimal"/>
      <w:lvlText w:val="%1.%2.%3."/>
      <w:lvlJc w:val="left"/>
      <w:pPr>
        <w:tabs>
          <w:tab w:val="num" w:pos="720"/>
        </w:tabs>
        <w:ind w:left="720" w:hanging="720"/>
      </w:pPr>
      <w:rPr>
        <w:b w:val="0"/>
      </w:rPr>
    </w:lvl>
    <w:lvl w:ilvl="3">
      <w:start w:val="1"/>
      <w:numFmt w:val="decimal"/>
      <w:lvlText w:val="%1.%2.%3.%4."/>
      <w:lvlJc w:val="left"/>
      <w:pPr>
        <w:tabs>
          <w:tab w:val="num" w:pos="720"/>
        </w:tabs>
        <w:ind w:left="720" w:hanging="720"/>
      </w:pPr>
      <w:rPr>
        <w:b/>
      </w:rPr>
    </w:lvl>
    <w:lvl w:ilvl="4">
      <w:start w:val="1"/>
      <w:numFmt w:val="decimal"/>
      <w:lvlText w:val="%1.%2.%3.%4.%5."/>
      <w:lvlJc w:val="left"/>
      <w:pPr>
        <w:tabs>
          <w:tab w:val="num" w:pos="1080"/>
        </w:tabs>
        <w:ind w:left="1080" w:hanging="1080"/>
      </w:pPr>
      <w:rPr>
        <w:b/>
      </w:rPr>
    </w:lvl>
    <w:lvl w:ilvl="5">
      <w:start w:val="1"/>
      <w:numFmt w:val="decimal"/>
      <w:lvlText w:val="%1.%2.%3.%4.%5.%6."/>
      <w:lvlJc w:val="left"/>
      <w:pPr>
        <w:tabs>
          <w:tab w:val="num" w:pos="1080"/>
        </w:tabs>
        <w:ind w:left="1080" w:hanging="1080"/>
      </w:pPr>
      <w:rPr>
        <w:b/>
      </w:rPr>
    </w:lvl>
    <w:lvl w:ilvl="6">
      <w:start w:val="1"/>
      <w:numFmt w:val="decimal"/>
      <w:lvlText w:val="%1.%2.%3.%4.%5.%6.%7."/>
      <w:lvlJc w:val="left"/>
      <w:pPr>
        <w:tabs>
          <w:tab w:val="num" w:pos="1440"/>
        </w:tabs>
        <w:ind w:left="1440" w:hanging="1440"/>
      </w:pPr>
      <w:rPr>
        <w:b/>
      </w:rPr>
    </w:lvl>
    <w:lvl w:ilvl="7">
      <w:start w:val="1"/>
      <w:numFmt w:val="decimal"/>
      <w:lvlText w:val="%1.%2.%3.%4.%5.%6.%7.%8."/>
      <w:lvlJc w:val="left"/>
      <w:pPr>
        <w:tabs>
          <w:tab w:val="num" w:pos="1440"/>
        </w:tabs>
        <w:ind w:left="1440" w:hanging="1440"/>
      </w:pPr>
      <w:rPr>
        <w:b/>
      </w:rPr>
    </w:lvl>
    <w:lvl w:ilvl="8">
      <w:start w:val="1"/>
      <w:numFmt w:val="decimal"/>
      <w:lvlText w:val="%1.%2.%3.%4.%5.%6.%7.%8.%9."/>
      <w:lvlJc w:val="left"/>
      <w:pPr>
        <w:tabs>
          <w:tab w:val="num" w:pos="1800"/>
        </w:tabs>
        <w:ind w:left="1800" w:hanging="1800"/>
      </w:pPr>
      <w:rPr>
        <w:b/>
      </w:rPr>
    </w:lvl>
  </w:abstractNum>
  <w:abstractNum w:abstractNumId="42">
    <w:nsid w:val="5FFA3E3B"/>
    <w:multiLevelType w:val="multilevel"/>
    <w:tmpl w:val="43405804"/>
    <w:lvl w:ilvl="0">
      <w:start w:val="6"/>
      <w:numFmt w:val="decimal"/>
      <w:lvlText w:val="%1."/>
      <w:lvlJc w:val="left"/>
      <w:pPr>
        <w:tabs>
          <w:tab w:val="num" w:pos="360"/>
        </w:tabs>
      </w:pPr>
    </w:lvl>
    <w:lvl w:ilvl="1">
      <w:start w:val="1"/>
      <w:numFmt w:val="decimal"/>
      <w:lvlText w:val="%1.%2."/>
      <w:lvlJc w:val="left"/>
      <w:pPr>
        <w:tabs>
          <w:tab w:val="num" w:pos="360"/>
        </w:tabs>
      </w:pPr>
    </w:lvl>
    <w:lvl w:ilvl="2">
      <w:start w:val="1"/>
      <w:numFmt w:val="lowerLetter"/>
      <w:lvlText w:val="%3."/>
      <w:lvlJc w:val="left"/>
      <w:pPr>
        <w:tabs>
          <w:tab w:val="num" w:pos="720"/>
        </w:tabs>
      </w:pPr>
    </w:lvl>
    <w:lvl w:ilvl="3">
      <w:start w:val="1"/>
      <w:numFmt w:val="decimal"/>
      <w:lvlText w:val="%1.%2.%3.%4."/>
      <w:lvlJc w:val="left"/>
      <w:pPr>
        <w:tabs>
          <w:tab w:val="num" w:pos="720"/>
        </w:tabs>
      </w:pPr>
    </w:lvl>
    <w:lvl w:ilvl="4">
      <w:start w:val="1"/>
      <w:numFmt w:val="decimal"/>
      <w:lvlText w:val="%1.%2.%3.%4.%5."/>
      <w:lvlJc w:val="left"/>
      <w:pPr>
        <w:tabs>
          <w:tab w:val="num" w:pos="1080"/>
        </w:tabs>
      </w:pPr>
    </w:lvl>
    <w:lvl w:ilvl="5">
      <w:start w:val="1"/>
      <w:numFmt w:val="decimal"/>
      <w:lvlText w:val="%1.%2.%3.%4.%5.%6."/>
      <w:lvlJc w:val="left"/>
      <w:pPr>
        <w:tabs>
          <w:tab w:val="num" w:pos="1080"/>
        </w:tabs>
      </w:pPr>
    </w:lvl>
    <w:lvl w:ilvl="6">
      <w:start w:val="1"/>
      <w:numFmt w:val="decimal"/>
      <w:lvlText w:val="%1.%2.%3.%4.%5.%6.%7."/>
      <w:lvlJc w:val="left"/>
      <w:pPr>
        <w:tabs>
          <w:tab w:val="num" w:pos="1440"/>
        </w:tabs>
      </w:pPr>
    </w:lvl>
    <w:lvl w:ilvl="7">
      <w:start w:val="1"/>
      <w:numFmt w:val="decimal"/>
      <w:lvlText w:val="%1.%2.%3.%4.%5.%6.%7.%8."/>
      <w:lvlJc w:val="left"/>
      <w:pPr>
        <w:tabs>
          <w:tab w:val="num" w:pos="1440"/>
        </w:tabs>
      </w:pPr>
    </w:lvl>
    <w:lvl w:ilvl="8">
      <w:start w:val="1"/>
      <w:numFmt w:val="decimal"/>
      <w:lvlText w:val="%1.%2.%3.%4.%5.%6.%7.%8.%9."/>
      <w:lvlJc w:val="left"/>
      <w:pPr>
        <w:tabs>
          <w:tab w:val="num" w:pos="1800"/>
        </w:tabs>
      </w:pPr>
    </w:lvl>
  </w:abstractNum>
  <w:abstractNum w:abstractNumId="43">
    <w:nsid w:val="61900C0E"/>
    <w:multiLevelType w:val="hybridMultilevel"/>
    <w:tmpl w:val="709807EC"/>
    <w:lvl w:ilvl="0" w:tplc="04160019">
      <w:start w:val="1"/>
      <w:numFmt w:val="lowerLetter"/>
      <w:lvlText w:val="%1."/>
      <w:lvlJc w:val="left"/>
      <w:pPr>
        <w:ind w:left="1571" w:hanging="360"/>
      </w:pPr>
    </w:lvl>
    <w:lvl w:ilvl="1" w:tplc="04160019" w:tentative="1">
      <w:start w:val="1"/>
      <w:numFmt w:val="lowerLetter"/>
      <w:lvlText w:val="%2."/>
      <w:lvlJc w:val="left"/>
      <w:pPr>
        <w:ind w:left="2291" w:hanging="360"/>
      </w:pPr>
    </w:lvl>
    <w:lvl w:ilvl="2" w:tplc="0416001B" w:tentative="1">
      <w:start w:val="1"/>
      <w:numFmt w:val="lowerRoman"/>
      <w:lvlText w:val="%3."/>
      <w:lvlJc w:val="right"/>
      <w:pPr>
        <w:ind w:left="3011" w:hanging="180"/>
      </w:pPr>
    </w:lvl>
    <w:lvl w:ilvl="3" w:tplc="0416000F" w:tentative="1">
      <w:start w:val="1"/>
      <w:numFmt w:val="decimal"/>
      <w:lvlText w:val="%4."/>
      <w:lvlJc w:val="left"/>
      <w:pPr>
        <w:ind w:left="3731" w:hanging="360"/>
      </w:pPr>
    </w:lvl>
    <w:lvl w:ilvl="4" w:tplc="04160019" w:tentative="1">
      <w:start w:val="1"/>
      <w:numFmt w:val="lowerLetter"/>
      <w:lvlText w:val="%5."/>
      <w:lvlJc w:val="left"/>
      <w:pPr>
        <w:ind w:left="4451" w:hanging="360"/>
      </w:pPr>
    </w:lvl>
    <w:lvl w:ilvl="5" w:tplc="0416001B" w:tentative="1">
      <w:start w:val="1"/>
      <w:numFmt w:val="lowerRoman"/>
      <w:lvlText w:val="%6."/>
      <w:lvlJc w:val="right"/>
      <w:pPr>
        <w:ind w:left="5171" w:hanging="180"/>
      </w:pPr>
    </w:lvl>
    <w:lvl w:ilvl="6" w:tplc="0416000F" w:tentative="1">
      <w:start w:val="1"/>
      <w:numFmt w:val="decimal"/>
      <w:lvlText w:val="%7."/>
      <w:lvlJc w:val="left"/>
      <w:pPr>
        <w:ind w:left="5891" w:hanging="360"/>
      </w:pPr>
    </w:lvl>
    <w:lvl w:ilvl="7" w:tplc="04160019" w:tentative="1">
      <w:start w:val="1"/>
      <w:numFmt w:val="lowerLetter"/>
      <w:lvlText w:val="%8."/>
      <w:lvlJc w:val="left"/>
      <w:pPr>
        <w:ind w:left="6611" w:hanging="360"/>
      </w:pPr>
    </w:lvl>
    <w:lvl w:ilvl="8" w:tplc="0416001B" w:tentative="1">
      <w:start w:val="1"/>
      <w:numFmt w:val="lowerRoman"/>
      <w:lvlText w:val="%9."/>
      <w:lvlJc w:val="right"/>
      <w:pPr>
        <w:ind w:left="7331" w:hanging="180"/>
      </w:pPr>
    </w:lvl>
  </w:abstractNum>
  <w:abstractNum w:abstractNumId="44">
    <w:nsid w:val="6592564E"/>
    <w:multiLevelType w:val="hybridMultilevel"/>
    <w:tmpl w:val="01E2BB2E"/>
    <w:lvl w:ilvl="0" w:tplc="04160019">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5">
    <w:nsid w:val="6956503F"/>
    <w:multiLevelType w:val="multilevel"/>
    <w:tmpl w:val="AB161F0E"/>
    <w:lvl w:ilvl="0">
      <w:start w:val="7"/>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46">
    <w:nsid w:val="70751676"/>
    <w:multiLevelType w:val="multilevel"/>
    <w:tmpl w:val="DC621822"/>
    <w:lvl w:ilvl="0">
      <w:start w:val="8"/>
      <w:numFmt w:val="decimal"/>
      <w:lvlText w:val="%1."/>
      <w:lvlJc w:val="left"/>
      <w:pPr>
        <w:ind w:left="360" w:hanging="360"/>
      </w:pPr>
      <w:rPr>
        <w:rFonts w:hint="default"/>
        <w:sz w:val="20"/>
      </w:rPr>
    </w:lvl>
    <w:lvl w:ilvl="1">
      <w:start w:val="1"/>
      <w:numFmt w:val="decimal"/>
      <w:lvlText w:val="%1.%2."/>
      <w:lvlJc w:val="left"/>
      <w:pPr>
        <w:ind w:left="1146" w:hanging="720"/>
      </w:pPr>
      <w:rPr>
        <w:rFonts w:hint="default"/>
        <w:sz w:val="20"/>
      </w:rPr>
    </w:lvl>
    <w:lvl w:ilvl="2">
      <w:start w:val="1"/>
      <w:numFmt w:val="decimal"/>
      <w:lvlText w:val="%1.%2.%3."/>
      <w:lvlJc w:val="left"/>
      <w:pPr>
        <w:ind w:left="1572" w:hanging="720"/>
      </w:pPr>
      <w:rPr>
        <w:rFonts w:hint="default"/>
        <w:sz w:val="20"/>
      </w:rPr>
    </w:lvl>
    <w:lvl w:ilvl="3">
      <w:start w:val="1"/>
      <w:numFmt w:val="decimal"/>
      <w:lvlText w:val="%1.%2.%3.%4."/>
      <w:lvlJc w:val="left"/>
      <w:pPr>
        <w:ind w:left="2358" w:hanging="1080"/>
      </w:pPr>
      <w:rPr>
        <w:rFonts w:hint="default"/>
        <w:sz w:val="20"/>
      </w:rPr>
    </w:lvl>
    <w:lvl w:ilvl="4">
      <w:start w:val="1"/>
      <w:numFmt w:val="decimal"/>
      <w:lvlText w:val="%1.%2.%3.%4.%5."/>
      <w:lvlJc w:val="left"/>
      <w:pPr>
        <w:ind w:left="2784" w:hanging="1080"/>
      </w:pPr>
      <w:rPr>
        <w:rFonts w:hint="default"/>
        <w:sz w:val="20"/>
      </w:rPr>
    </w:lvl>
    <w:lvl w:ilvl="5">
      <w:start w:val="1"/>
      <w:numFmt w:val="decimal"/>
      <w:lvlText w:val="%1.%2.%3.%4.%5.%6."/>
      <w:lvlJc w:val="left"/>
      <w:pPr>
        <w:ind w:left="3570" w:hanging="1440"/>
      </w:pPr>
      <w:rPr>
        <w:rFonts w:hint="default"/>
        <w:sz w:val="20"/>
      </w:rPr>
    </w:lvl>
    <w:lvl w:ilvl="6">
      <w:start w:val="1"/>
      <w:numFmt w:val="decimal"/>
      <w:lvlText w:val="%1.%2.%3.%4.%5.%6.%7."/>
      <w:lvlJc w:val="left"/>
      <w:pPr>
        <w:ind w:left="3996" w:hanging="1440"/>
      </w:pPr>
      <w:rPr>
        <w:rFonts w:hint="default"/>
        <w:sz w:val="20"/>
      </w:rPr>
    </w:lvl>
    <w:lvl w:ilvl="7">
      <w:start w:val="1"/>
      <w:numFmt w:val="decimal"/>
      <w:lvlText w:val="%1.%2.%3.%4.%5.%6.%7.%8."/>
      <w:lvlJc w:val="left"/>
      <w:pPr>
        <w:ind w:left="4782" w:hanging="1800"/>
      </w:pPr>
      <w:rPr>
        <w:rFonts w:hint="default"/>
        <w:sz w:val="20"/>
      </w:rPr>
    </w:lvl>
    <w:lvl w:ilvl="8">
      <w:start w:val="1"/>
      <w:numFmt w:val="decimal"/>
      <w:lvlText w:val="%1.%2.%3.%4.%5.%6.%7.%8.%9."/>
      <w:lvlJc w:val="left"/>
      <w:pPr>
        <w:ind w:left="5208" w:hanging="1800"/>
      </w:pPr>
      <w:rPr>
        <w:rFonts w:hint="default"/>
        <w:sz w:val="20"/>
      </w:rPr>
    </w:lvl>
  </w:abstractNum>
  <w:abstractNum w:abstractNumId="47">
    <w:nsid w:val="7AC24A37"/>
    <w:multiLevelType w:val="hybridMultilevel"/>
    <w:tmpl w:val="E4E6FB94"/>
    <w:lvl w:ilvl="0" w:tplc="04160019">
      <w:start w:val="1"/>
      <w:numFmt w:val="lowerLetter"/>
      <w:lvlText w:val="%1."/>
      <w:lvlJc w:val="left"/>
      <w:pPr>
        <w:ind w:left="720" w:hanging="360"/>
      </w:p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0"/>
  </w:num>
  <w:num w:numId="2">
    <w:abstractNumId w:val="3"/>
  </w:num>
  <w:num w:numId="3">
    <w:abstractNumId w:val="4"/>
  </w:num>
  <w:num w:numId="4">
    <w:abstractNumId w:val="21"/>
  </w:num>
  <w:num w:numId="5">
    <w:abstractNumId w:val="9"/>
  </w:num>
  <w:num w:numId="6">
    <w:abstractNumId w:val="11"/>
  </w:num>
  <w:num w:numId="7">
    <w:abstractNumId w:val="39"/>
  </w:num>
  <w:num w:numId="8">
    <w:abstractNumId w:val="16"/>
  </w:num>
  <w:num w:numId="9">
    <w:abstractNumId w:val="24"/>
  </w:num>
  <w:num w:numId="10">
    <w:abstractNumId w:val="37"/>
  </w:num>
  <w:num w:numId="11">
    <w:abstractNumId w:val="33"/>
  </w:num>
  <w:num w:numId="12">
    <w:abstractNumId w:val="7"/>
  </w:num>
  <w:num w:numId="13">
    <w:abstractNumId w:val="47"/>
  </w:num>
  <w:num w:numId="14">
    <w:abstractNumId w:val="44"/>
  </w:num>
  <w:num w:numId="15">
    <w:abstractNumId w:val="23"/>
  </w:num>
  <w:num w:numId="16">
    <w:abstractNumId w:val="13"/>
  </w:num>
  <w:num w:numId="17">
    <w:abstractNumId w:val="20"/>
  </w:num>
  <w:num w:numId="18">
    <w:abstractNumId w:val="35"/>
  </w:num>
  <w:num w:numId="19">
    <w:abstractNumId w:val="36"/>
  </w:num>
  <w:num w:numId="20">
    <w:abstractNumId w:val="31"/>
  </w:num>
  <w:num w:numId="21">
    <w:abstractNumId w:val="10"/>
  </w:num>
  <w:num w:numId="22">
    <w:abstractNumId w:val="26"/>
  </w:num>
  <w:num w:numId="23">
    <w:abstractNumId w:val="17"/>
  </w:num>
  <w:num w:numId="24">
    <w:abstractNumId w:val="45"/>
  </w:num>
  <w:num w:numId="25">
    <w:abstractNumId w:val="46"/>
  </w:num>
  <w:num w:numId="26">
    <w:abstractNumId w:val="18"/>
  </w:num>
  <w:num w:numId="27">
    <w:abstractNumId w:val="29"/>
  </w:num>
  <w:num w:numId="28">
    <w:abstractNumId w:val="8"/>
  </w:num>
  <w:num w:numId="29">
    <w:abstractNumId w:val="43"/>
  </w:num>
  <w:num w:numId="30">
    <w:abstractNumId w:val="15"/>
  </w:num>
  <w:num w:numId="31">
    <w:abstractNumId w:val="25"/>
  </w:num>
  <w:num w:numId="32">
    <w:abstractNumId w:val="6"/>
  </w:num>
  <w:num w:numId="33">
    <w:abstractNumId w:val="27"/>
  </w:num>
  <w:num w:numId="34">
    <w:abstractNumId w:val="2"/>
  </w:num>
  <w:num w:numId="35">
    <w:abstractNumId w:val="5"/>
  </w:num>
  <w:num w:numId="36">
    <w:abstractNumId w:val="34"/>
  </w:num>
  <w:num w:numId="37">
    <w:abstractNumId w:val="1"/>
  </w:num>
  <w:num w:numId="38">
    <w:abstractNumId w:val="14"/>
  </w:num>
  <w:num w:numId="39">
    <w:abstractNumId w:val="32"/>
  </w:num>
  <w:num w:numId="40">
    <w:abstractNumId w:val="38"/>
  </w:num>
  <w:num w:numId="41">
    <w:abstractNumId w:val="42"/>
  </w:num>
  <w:num w:numId="42">
    <w:abstractNumId w:val="28"/>
  </w:num>
  <w:num w:numId="43">
    <w:abstractNumId w:val="19"/>
  </w:num>
  <w:num w:numId="44">
    <w:abstractNumId w:val="30"/>
  </w:num>
  <w:num w:numId="45">
    <w:abstractNumId w:val="41"/>
  </w:num>
  <w:num w:numId="46">
    <w:abstractNumId w:val="40"/>
  </w:num>
  <w:num w:numId="47">
    <w:abstractNumId w:val="22"/>
  </w:num>
  <w:num w:numId="48">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hyphenationZone w:val="425"/>
  <w:characterSpacingControl w:val="doNotCompress"/>
  <w:hdrShapeDefaults>
    <o:shapedefaults v:ext="edit" spidmax="2050"/>
    <o:shapelayout v:ext="edit">
      <o:idmap v:ext="edit" data="1"/>
    </o:shapelayout>
  </w:hdrShapeDefaults>
  <w:footnotePr>
    <w:pos w:val="beneathText"/>
    <w:footnote w:id="0"/>
    <w:footnote w:id="1"/>
  </w:footnotePr>
  <w:endnotePr>
    <w:endnote w:id="0"/>
    <w:endnote w:id="1"/>
  </w:endnotePr>
  <w:compat>
    <w:useFELayout/>
  </w:compat>
  <w:rsids>
    <w:rsidRoot w:val="00B51012"/>
    <w:rsid w:val="003C058E"/>
    <w:rsid w:val="0040567F"/>
    <w:rsid w:val="005C69E9"/>
    <w:rsid w:val="006F6505"/>
    <w:rsid w:val="009275A9"/>
    <w:rsid w:val="00A007AA"/>
    <w:rsid w:val="00A637F7"/>
    <w:rsid w:val="00A64128"/>
    <w:rsid w:val="00B51012"/>
    <w:rsid w:val="00DC6589"/>
    <w:rsid w:val="00F22CDC"/>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pt-BR" w:eastAsia="pt-B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0" w:qFormat="1"/>
    <w:lsdException w:name="page number" w:uiPriority="0"/>
    <w:lsdException w:name="List" w:uiPriority="0"/>
    <w:lsdException w:name="Title" w:semiHidden="0" w:uiPriority="0" w:unhideWhenUsed="0" w:qFormat="1"/>
    <w:lsdException w:name="Default Paragraph Font" w:uiPriority="0"/>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Plain Text" w:uiPriority="0"/>
    <w:lsdException w:name="Normal (Web)" w:uiPriority="0"/>
    <w:lsdException w:name="No Lis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058E"/>
  </w:style>
  <w:style w:type="paragraph" w:styleId="Ttulo1">
    <w:name w:val="heading 1"/>
    <w:basedOn w:val="Normal"/>
    <w:next w:val="Normal"/>
    <w:link w:val="Ttulo1Char"/>
    <w:qFormat/>
    <w:rsid w:val="00B51012"/>
    <w:pPr>
      <w:keepNext/>
      <w:tabs>
        <w:tab w:val="num" w:pos="0"/>
      </w:tabs>
      <w:suppressAutoHyphens/>
      <w:spacing w:after="0" w:line="240" w:lineRule="auto"/>
      <w:jc w:val="center"/>
      <w:outlineLvl w:val="0"/>
    </w:pPr>
    <w:rPr>
      <w:rFonts w:ascii="Arial" w:eastAsia="Times New Roman" w:hAnsi="Arial" w:cs="Times New Roman"/>
      <w:b/>
      <w:sz w:val="24"/>
      <w:szCs w:val="20"/>
      <w:lang w:eastAsia="ar-SA"/>
    </w:rPr>
  </w:style>
  <w:style w:type="paragraph" w:styleId="Ttulo2">
    <w:name w:val="heading 2"/>
    <w:basedOn w:val="Normal"/>
    <w:next w:val="Normal"/>
    <w:link w:val="Ttulo2Char"/>
    <w:qFormat/>
    <w:rsid w:val="00B51012"/>
    <w:pPr>
      <w:keepNext/>
      <w:widowControl w:val="0"/>
      <w:tabs>
        <w:tab w:val="num" w:pos="0"/>
        <w:tab w:val="left" w:pos="536"/>
        <w:tab w:val="left" w:pos="2270"/>
        <w:tab w:val="left" w:pos="4294"/>
      </w:tabs>
      <w:suppressAutoHyphens/>
      <w:spacing w:after="0" w:line="240" w:lineRule="auto"/>
      <w:jc w:val="both"/>
      <w:outlineLvl w:val="1"/>
    </w:pPr>
    <w:rPr>
      <w:rFonts w:ascii="Times New Roman" w:eastAsia="Times New Roman" w:hAnsi="Times New Roman" w:cs="Times New Roman"/>
      <w:b/>
      <w:sz w:val="24"/>
      <w:szCs w:val="20"/>
      <w:lang w:eastAsia="ar-SA"/>
    </w:rPr>
  </w:style>
  <w:style w:type="paragraph" w:styleId="Ttulo3">
    <w:name w:val="heading 3"/>
    <w:basedOn w:val="Normal"/>
    <w:next w:val="Normal"/>
    <w:link w:val="Ttulo3Char"/>
    <w:qFormat/>
    <w:rsid w:val="00B51012"/>
    <w:pPr>
      <w:keepNext/>
      <w:tabs>
        <w:tab w:val="num" w:pos="0"/>
        <w:tab w:val="left" w:pos="536"/>
        <w:tab w:val="left" w:pos="2270"/>
        <w:tab w:val="left" w:pos="4294"/>
      </w:tabs>
      <w:suppressAutoHyphens/>
      <w:spacing w:after="0" w:line="240" w:lineRule="auto"/>
      <w:jc w:val="center"/>
      <w:outlineLvl w:val="2"/>
    </w:pPr>
    <w:rPr>
      <w:rFonts w:ascii="Times New Roman" w:eastAsia="Times New Roman" w:hAnsi="Times New Roman" w:cs="Times New Roman"/>
      <w:sz w:val="24"/>
      <w:szCs w:val="20"/>
      <w:lang w:eastAsia="ar-SA"/>
    </w:rPr>
  </w:style>
  <w:style w:type="paragraph" w:styleId="Ttulo4">
    <w:name w:val="heading 4"/>
    <w:basedOn w:val="Normal"/>
    <w:next w:val="Normal"/>
    <w:link w:val="Ttulo4Char"/>
    <w:qFormat/>
    <w:rsid w:val="00B51012"/>
    <w:pPr>
      <w:keepNext/>
      <w:widowControl w:val="0"/>
      <w:tabs>
        <w:tab w:val="num" w:pos="0"/>
      </w:tabs>
      <w:suppressAutoHyphens/>
      <w:spacing w:after="0" w:line="360" w:lineRule="auto"/>
      <w:jc w:val="both"/>
      <w:outlineLvl w:val="3"/>
    </w:pPr>
    <w:rPr>
      <w:rFonts w:ascii="Times New Roman" w:eastAsia="Times New Roman" w:hAnsi="Times New Roman" w:cs="Times New Roman"/>
      <w:b/>
      <w:bCs/>
      <w:sz w:val="24"/>
      <w:szCs w:val="24"/>
      <w:lang w:eastAsia="ar-SA"/>
    </w:rPr>
  </w:style>
  <w:style w:type="paragraph" w:styleId="Ttulo5">
    <w:name w:val="heading 5"/>
    <w:basedOn w:val="Normal"/>
    <w:next w:val="Normal"/>
    <w:link w:val="Ttulo5Char"/>
    <w:qFormat/>
    <w:rsid w:val="00B51012"/>
    <w:pPr>
      <w:keepNext/>
      <w:tabs>
        <w:tab w:val="num" w:pos="0"/>
      </w:tabs>
      <w:suppressAutoHyphens/>
      <w:spacing w:after="0" w:line="240" w:lineRule="auto"/>
      <w:jc w:val="center"/>
      <w:outlineLvl w:val="4"/>
    </w:pPr>
    <w:rPr>
      <w:rFonts w:ascii="Times New Roman" w:eastAsia="Times New Roman" w:hAnsi="Times New Roman" w:cs="Times New Roman"/>
      <w:b/>
      <w:sz w:val="36"/>
      <w:szCs w:val="20"/>
      <w:lang w:eastAsia="ar-SA"/>
    </w:rPr>
  </w:style>
  <w:style w:type="paragraph" w:styleId="Ttulo6">
    <w:name w:val="heading 6"/>
    <w:basedOn w:val="Normal"/>
    <w:next w:val="Normal"/>
    <w:link w:val="Ttulo6Char"/>
    <w:qFormat/>
    <w:rsid w:val="00B51012"/>
    <w:pPr>
      <w:tabs>
        <w:tab w:val="num" w:pos="0"/>
      </w:tabs>
      <w:suppressAutoHyphens/>
      <w:spacing w:before="240" w:after="60" w:line="240" w:lineRule="auto"/>
      <w:outlineLvl w:val="5"/>
    </w:pPr>
    <w:rPr>
      <w:rFonts w:ascii="Times New Roman" w:eastAsia="Times New Roman" w:hAnsi="Times New Roman" w:cs="Times New Roman"/>
      <w:b/>
      <w:lang w:eastAsia="ar-SA"/>
    </w:rPr>
  </w:style>
  <w:style w:type="paragraph" w:styleId="Ttulo7">
    <w:name w:val="heading 7"/>
    <w:basedOn w:val="Captulo"/>
    <w:next w:val="Corpodetexto"/>
    <w:link w:val="Ttulo7Char"/>
    <w:qFormat/>
    <w:rsid w:val="00B51012"/>
    <w:pPr>
      <w:tabs>
        <w:tab w:val="num" w:pos="0"/>
      </w:tabs>
      <w:outlineLvl w:val="6"/>
    </w:pPr>
    <w:rPr>
      <w:b/>
      <w:sz w:val="21"/>
      <w:szCs w:val="21"/>
    </w:rPr>
  </w:style>
  <w:style w:type="paragraph" w:styleId="Ttulo8">
    <w:name w:val="heading 8"/>
    <w:basedOn w:val="Normal"/>
    <w:next w:val="Normal"/>
    <w:link w:val="Ttulo8Char"/>
    <w:qFormat/>
    <w:rsid w:val="00B51012"/>
    <w:pPr>
      <w:keepNext/>
      <w:suppressAutoHyphens/>
      <w:spacing w:after="0" w:line="240" w:lineRule="auto"/>
      <w:jc w:val="center"/>
      <w:outlineLvl w:val="7"/>
    </w:pPr>
    <w:rPr>
      <w:rFonts w:ascii="Arial" w:eastAsia="Times New Roman" w:hAnsi="Arial" w:cs="Arial"/>
      <w:b/>
      <w:sz w:val="20"/>
      <w:szCs w:val="20"/>
      <w:lang w:eastAsia="ar-SA"/>
    </w:rPr>
  </w:style>
  <w:style w:type="paragraph" w:styleId="Ttulo9">
    <w:name w:val="heading 9"/>
    <w:basedOn w:val="Normal"/>
    <w:next w:val="Normal"/>
    <w:link w:val="Ttulo9Char"/>
    <w:qFormat/>
    <w:rsid w:val="00B51012"/>
    <w:pPr>
      <w:keepNext/>
      <w:suppressAutoHyphens/>
      <w:snapToGrid w:val="0"/>
      <w:spacing w:after="0" w:line="240" w:lineRule="auto"/>
      <w:outlineLvl w:val="8"/>
    </w:pPr>
    <w:rPr>
      <w:rFonts w:ascii="Arial Narrow" w:eastAsia="Times New Roman" w:hAnsi="Arial Narrow" w:cs="Arial"/>
      <w:b/>
      <w:sz w:val="20"/>
      <w:szCs w:val="20"/>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B51012"/>
    <w:rPr>
      <w:rFonts w:ascii="Arial" w:eastAsia="Times New Roman" w:hAnsi="Arial" w:cs="Times New Roman"/>
      <w:b/>
      <w:sz w:val="24"/>
      <w:szCs w:val="20"/>
      <w:lang w:eastAsia="ar-SA"/>
    </w:rPr>
  </w:style>
  <w:style w:type="character" w:customStyle="1" w:styleId="Ttulo2Char">
    <w:name w:val="Título 2 Char"/>
    <w:basedOn w:val="Fontepargpadro"/>
    <w:link w:val="Ttulo2"/>
    <w:rsid w:val="00B51012"/>
    <w:rPr>
      <w:rFonts w:ascii="Times New Roman" w:eastAsia="Times New Roman" w:hAnsi="Times New Roman" w:cs="Times New Roman"/>
      <w:b/>
      <w:sz w:val="24"/>
      <w:szCs w:val="20"/>
      <w:lang w:eastAsia="ar-SA"/>
    </w:rPr>
  </w:style>
  <w:style w:type="character" w:customStyle="1" w:styleId="Ttulo3Char">
    <w:name w:val="Título 3 Char"/>
    <w:basedOn w:val="Fontepargpadro"/>
    <w:link w:val="Ttulo3"/>
    <w:rsid w:val="00B51012"/>
    <w:rPr>
      <w:rFonts w:ascii="Times New Roman" w:eastAsia="Times New Roman" w:hAnsi="Times New Roman" w:cs="Times New Roman"/>
      <w:sz w:val="24"/>
      <w:szCs w:val="20"/>
      <w:lang w:eastAsia="ar-SA"/>
    </w:rPr>
  </w:style>
  <w:style w:type="character" w:customStyle="1" w:styleId="Ttulo4Char">
    <w:name w:val="Título 4 Char"/>
    <w:basedOn w:val="Fontepargpadro"/>
    <w:link w:val="Ttulo4"/>
    <w:rsid w:val="00B51012"/>
    <w:rPr>
      <w:rFonts w:ascii="Times New Roman" w:eastAsia="Times New Roman" w:hAnsi="Times New Roman" w:cs="Times New Roman"/>
      <w:b/>
      <w:bCs/>
      <w:sz w:val="24"/>
      <w:szCs w:val="24"/>
      <w:lang w:eastAsia="ar-SA"/>
    </w:rPr>
  </w:style>
  <w:style w:type="character" w:customStyle="1" w:styleId="Ttulo5Char">
    <w:name w:val="Título 5 Char"/>
    <w:basedOn w:val="Fontepargpadro"/>
    <w:link w:val="Ttulo5"/>
    <w:rsid w:val="00B51012"/>
    <w:rPr>
      <w:rFonts w:ascii="Times New Roman" w:eastAsia="Times New Roman" w:hAnsi="Times New Roman" w:cs="Times New Roman"/>
      <w:b/>
      <w:sz w:val="36"/>
      <w:szCs w:val="20"/>
      <w:lang w:eastAsia="ar-SA"/>
    </w:rPr>
  </w:style>
  <w:style w:type="character" w:customStyle="1" w:styleId="Ttulo6Char">
    <w:name w:val="Título 6 Char"/>
    <w:basedOn w:val="Fontepargpadro"/>
    <w:link w:val="Ttulo6"/>
    <w:rsid w:val="00B51012"/>
    <w:rPr>
      <w:rFonts w:ascii="Times New Roman" w:eastAsia="Times New Roman" w:hAnsi="Times New Roman" w:cs="Times New Roman"/>
      <w:b/>
      <w:lang w:eastAsia="ar-SA"/>
    </w:rPr>
  </w:style>
  <w:style w:type="character" w:customStyle="1" w:styleId="Ttulo7Char">
    <w:name w:val="Título 7 Char"/>
    <w:basedOn w:val="Fontepargpadro"/>
    <w:link w:val="Ttulo7"/>
    <w:rsid w:val="00B51012"/>
    <w:rPr>
      <w:rFonts w:ascii="Arial" w:eastAsia="MS Mincho" w:hAnsi="Arial" w:cs="Tahoma"/>
      <w:b/>
      <w:bCs/>
      <w:sz w:val="21"/>
      <w:szCs w:val="21"/>
      <w:lang w:eastAsia="ar-SA"/>
    </w:rPr>
  </w:style>
  <w:style w:type="character" w:customStyle="1" w:styleId="Ttulo8Char">
    <w:name w:val="Título 8 Char"/>
    <w:basedOn w:val="Fontepargpadro"/>
    <w:link w:val="Ttulo8"/>
    <w:rsid w:val="00B51012"/>
    <w:rPr>
      <w:rFonts w:ascii="Arial" w:eastAsia="Times New Roman" w:hAnsi="Arial" w:cs="Arial"/>
      <w:b/>
      <w:sz w:val="20"/>
      <w:szCs w:val="20"/>
      <w:lang w:eastAsia="ar-SA"/>
    </w:rPr>
  </w:style>
  <w:style w:type="character" w:customStyle="1" w:styleId="Ttulo9Char">
    <w:name w:val="Título 9 Char"/>
    <w:basedOn w:val="Fontepargpadro"/>
    <w:link w:val="Ttulo9"/>
    <w:rsid w:val="00B51012"/>
    <w:rPr>
      <w:rFonts w:ascii="Arial Narrow" w:eastAsia="Times New Roman" w:hAnsi="Arial Narrow" w:cs="Arial"/>
      <w:b/>
      <w:sz w:val="20"/>
      <w:szCs w:val="20"/>
      <w:lang w:eastAsia="ar-SA"/>
    </w:rPr>
  </w:style>
  <w:style w:type="paragraph" w:customStyle="1" w:styleId="Captulo">
    <w:name w:val="Capítulo"/>
    <w:basedOn w:val="Normal"/>
    <w:next w:val="Corpodetexto"/>
    <w:rsid w:val="00B51012"/>
    <w:pPr>
      <w:keepNext/>
      <w:suppressAutoHyphens/>
      <w:spacing w:before="240" w:after="120" w:line="240" w:lineRule="auto"/>
    </w:pPr>
    <w:rPr>
      <w:rFonts w:ascii="Arial" w:eastAsia="MS Mincho" w:hAnsi="Arial" w:cs="Tahoma"/>
      <w:bCs/>
      <w:sz w:val="28"/>
      <w:szCs w:val="28"/>
      <w:lang w:eastAsia="ar-SA"/>
    </w:rPr>
  </w:style>
  <w:style w:type="paragraph" w:styleId="Corpodetexto">
    <w:name w:val="Body Text"/>
    <w:basedOn w:val="Normal"/>
    <w:link w:val="CorpodetextoChar"/>
    <w:rsid w:val="00B51012"/>
    <w:pPr>
      <w:widowControl w:val="0"/>
      <w:tabs>
        <w:tab w:val="left" w:pos="708"/>
        <w:tab w:val="left" w:pos="2270"/>
        <w:tab w:val="left" w:pos="4294"/>
      </w:tabs>
      <w:suppressAutoHyphens/>
      <w:spacing w:after="0" w:line="240" w:lineRule="auto"/>
      <w:jc w:val="both"/>
    </w:pPr>
    <w:rPr>
      <w:rFonts w:ascii="Arial" w:eastAsia="Times New Roman" w:hAnsi="Arial" w:cs="Times New Roman"/>
      <w:bCs/>
      <w:szCs w:val="20"/>
      <w:lang w:eastAsia="ar-SA"/>
    </w:rPr>
  </w:style>
  <w:style w:type="character" w:customStyle="1" w:styleId="CorpodetextoChar">
    <w:name w:val="Corpo de texto Char"/>
    <w:basedOn w:val="Fontepargpadro"/>
    <w:link w:val="Corpodetexto"/>
    <w:rsid w:val="00B51012"/>
    <w:rPr>
      <w:rFonts w:ascii="Arial" w:eastAsia="Times New Roman" w:hAnsi="Arial" w:cs="Times New Roman"/>
      <w:bCs/>
      <w:szCs w:val="20"/>
      <w:lang w:eastAsia="ar-SA"/>
    </w:rPr>
  </w:style>
  <w:style w:type="character" w:customStyle="1" w:styleId="WW8Num4z0">
    <w:name w:val="WW8Num4z0"/>
    <w:rsid w:val="00B51012"/>
    <w:rPr>
      <w:rFonts w:ascii="Wingdings" w:hAnsi="Wingdings"/>
    </w:rPr>
  </w:style>
  <w:style w:type="character" w:customStyle="1" w:styleId="WW8Num7z2">
    <w:name w:val="WW8Num7z2"/>
    <w:rsid w:val="00B51012"/>
    <w:rPr>
      <w:b w:val="0"/>
      <w:i w:val="0"/>
    </w:rPr>
  </w:style>
  <w:style w:type="character" w:customStyle="1" w:styleId="Absatz-Standardschriftart">
    <w:name w:val="Absatz-Standardschriftart"/>
    <w:rsid w:val="00B51012"/>
  </w:style>
  <w:style w:type="character" w:customStyle="1" w:styleId="WW-Absatz-Standardschriftart">
    <w:name w:val="WW-Absatz-Standardschriftart"/>
    <w:rsid w:val="00B51012"/>
  </w:style>
  <w:style w:type="character" w:customStyle="1" w:styleId="WW-Absatz-Standardschriftart1">
    <w:name w:val="WW-Absatz-Standardschriftart1"/>
    <w:rsid w:val="00B51012"/>
  </w:style>
  <w:style w:type="character" w:customStyle="1" w:styleId="WW-Absatz-Standardschriftart11">
    <w:name w:val="WW-Absatz-Standardschriftart11"/>
    <w:rsid w:val="00B51012"/>
  </w:style>
  <w:style w:type="character" w:customStyle="1" w:styleId="WW-Absatz-Standardschriftart111">
    <w:name w:val="WW-Absatz-Standardschriftart111"/>
    <w:rsid w:val="00B51012"/>
  </w:style>
  <w:style w:type="character" w:customStyle="1" w:styleId="WW-Absatz-Standardschriftart1111">
    <w:name w:val="WW-Absatz-Standardschriftart1111"/>
    <w:rsid w:val="00B51012"/>
  </w:style>
  <w:style w:type="character" w:customStyle="1" w:styleId="WW-Absatz-Standardschriftart11111">
    <w:name w:val="WW-Absatz-Standardschriftart11111"/>
    <w:rsid w:val="00B51012"/>
  </w:style>
  <w:style w:type="character" w:customStyle="1" w:styleId="WW-Absatz-Standardschriftart111111">
    <w:name w:val="WW-Absatz-Standardschriftart111111"/>
    <w:rsid w:val="00B51012"/>
  </w:style>
  <w:style w:type="character" w:customStyle="1" w:styleId="WW-Absatz-Standardschriftart1111111">
    <w:name w:val="WW-Absatz-Standardschriftart1111111"/>
    <w:rsid w:val="00B51012"/>
  </w:style>
  <w:style w:type="character" w:customStyle="1" w:styleId="WW8Num9z2">
    <w:name w:val="WW8Num9z2"/>
    <w:rsid w:val="00B51012"/>
    <w:rPr>
      <w:b w:val="0"/>
      <w:i w:val="0"/>
    </w:rPr>
  </w:style>
  <w:style w:type="character" w:customStyle="1" w:styleId="WW8Num11z0">
    <w:name w:val="WW8Num11z0"/>
    <w:rsid w:val="00B51012"/>
    <w:rPr>
      <w:sz w:val="20"/>
      <w:szCs w:val="20"/>
    </w:rPr>
  </w:style>
  <w:style w:type="character" w:customStyle="1" w:styleId="WW-Absatz-Standardschriftart11111111">
    <w:name w:val="WW-Absatz-Standardschriftart11111111"/>
    <w:rsid w:val="00B51012"/>
  </w:style>
  <w:style w:type="character" w:customStyle="1" w:styleId="WW-Absatz-Standardschriftart111111111">
    <w:name w:val="WW-Absatz-Standardschriftart111111111"/>
    <w:rsid w:val="00B51012"/>
  </w:style>
  <w:style w:type="character" w:customStyle="1" w:styleId="WW-Absatz-Standardschriftart1111111111">
    <w:name w:val="WW-Absatz-Standardschriftart1111111111"/>
    <w:rsid w:val="00B51012"/>
  </w:style>
  <w:style w:type="character" w:customStyle="1" w:styleId="WW-Absatz-Standardschriftart11111111111">
    <w:name w:val="WW-Absatz-Standardschriftart11111111111"/>
    <w:rsid w:val="00B51012"/>
  </w:style>
  <w:style w:type="character" w:customStyle="1" w:styleId="WW8Num11z2">
    <w:name w:val="WW8Num11z2"/>
    <w:rsid w:val="00B51012"/>
    <w:rPr>
      <w:b w:val="0"/>
      <w:i w:val="0"/>
    </w:rPr>
  </w:style>
  <w:style w:type="character" w:customStyle="1" w:styleId="WW8Num13z0">
    <w:name w:val="WW8Num13z0"/>
    <w:rsid w:val="00B51012"/>
    <w:rPr>
      <w:sz w:val="20"/>
      <w:szCs w:val="20"/>
    </w:rPr>
  </w:style>
  <w:style w:type="character" w:customStyle="1" w:styleId="WW-Absatz-Standardschriftart111111111111">
    <w:name w:val="WW-Absatz-Standardschriftart111111111111"/>
    <w:rsid w:val="00B51012"/>
  </w:style>
  <w:style w:type="character" w:customStyle="1" w:styleId="WW8Num1z0">
    <w:name w:val="WW8Num1z0"/>
    <w:rsid w:val="00B51012"/>
    <w:rPr>
      <w:rFonts w:ascii="Arial" w:hAnsi="Arial" w:cs="Arial"/>
      <w:b w:val="0"/>
      <w:bCs w:val="0"/>
      <w:i w:val="0"/>
      <w:iCs w:val="0"/>
      <w:color w:val="auto"/>
      <w:sz w:val="20"/>
      <w:szCs w:val="20"/>
    </w:rPr>
  </w:style>
  <w:style w:type="character" w:customStyle="1" w:styleId="WW8Num3z0">
    <w:name w:val="WW8Num3z0"/>
    <w:rsid w:val="00B51012"/>
    <w:rPr>
      <w:rFonts w:ascii="Wingdings" w:hAnsi="Wingdings"/>
    </w:rPr>
  </w:style>
  <w:style w:type="character" w:customStyle="1" w:styleId="WW8Num8z0">
    <w:name w:val="WW8Num8z0"/>
    <w:rsid w:val="00B51012"/>
    <w:rPr>
      <w:b w:val="0"/>
      <w:i w:val="0"/>
    </w:rPr>
  </w:style>
  <w:style w:type="character" w:customStyle="1" w:styleId="WW8Num10z0">
    <w:name w:val="WW8Num10z0"/>
    <w:rsid w:val="00B51012"/>
    <w:rPr>
      <w:rFonts w:ascii="Wingdings" w:hAnsi="Wingdings"/>
    </w:rPr>
  </w:style>
  <w:style w:type="character" w:customStyle="1" w:styleId="WW8Num10z1">
    <w:name w:val="WW8Num10z1"/>
    <w:rsid w:val="00B51012"/>
    <w:rPr>
      <w:rFonts w:ascii="Courier New" w:hAnsi="Courier New" w:cs="Courier New"/>
    </w:rPr>
  </w:style>
  <w:style w:type="character" w:customStyle="1" w:styleId="WW8Num10z3">
    <w:name w:val="WW8Num10z3"/>
    <w:rsid w:val="00B51012"/>
    <w:rPr>
      <w:rFonts w:ascii="Symbol" w:hAnsi="Symbol"/>
    </w:rPr>
  </w:style>
  <w:style w:type="character" w:customStyle="1" w:styleId="WW8Num15z0">
    <w:name w:val="WW8Num15z0"/>
    <w:rsid w:val="00B51012"/>
    <w:rPr>
      <w:rFonts w:ascii="Times New Roman" w:eastAsia="Times New Roman" w:hAnsi="Times New Roman" w:cs="Times New Roman"/>
    </w:rPr>
  </w:style>
  <w:style w:type="character" w:customStyle="1" w:styleId="WW8Num15z1">
    <w:name w:val="WW8Num15z1"/>
    <w:rsid w:val="00B51012"/>
    <w:rPr>
      <w:rFonts w:ascii="Courier New" w:hAnsi="Courier New"/>
    </w:rPr>
  </w:style>
  <w:style w:type="character" w:customStyle="1" w:styleId="WW8Num15z2">
    <w:name w:val="WW8Num15z2"/>
    <w:rsid w:val="00B51012"/>
    <w:rPr>
      <w:rFonts w:ascii="Wingdings" w:hAnsi="Wingdings"/>
    </w:rPr>
  </w:style>
  <w:style w:type="character" w:customStyle="1" w:styleId="WW8Num15z3">
    <w:name w:val="WW8Num15z3"/>
    <w:rsid w:val="00B51012"/>
    <w:rPr>
      <w:rFonts w:ascii="Symbol" w:hAnsi="Symbol"/>
    </w:rPr>
  </w:style>
  <w:style w:type="character" w:customStyle="1" w:styleId="WW8Num17z0">
    <w:name w:val="WW8Num17z0"/>
    <w:rsid w:val="00B51012"/>
    <w:rPr>
      <w:rFonts w:ascii="Arial" w:hAnsi="Arial" w:cs="Arial"/>
      <w:b w:val="0"/>
      <w:i w:val="0"/>
      <w:color w:val="auto"/>
      <w:sz w:val="20"/>
      <w:szCs w:val="20"/>
    </w:rPr>
  </w:style>
  <w:style w:type="character" w:customStyle="1" w:styleId="WW8Num21z0">
    <w:name w:val="WW8Num21z0"/>
    <w:rsid w:val="00B51012"/>
    <w:rPr>
      <w:rFonts w:ascii="Symbol" w:eastAsia="Times New Roman" w:hAnsi="Symbol" w:cs="Arial"/>
    </w:rPr>
  </w:style>
  <w:style w:type="character" w:customStyle="1" w:styleId="WW8Num21z1">
    <w:name w:val="WW8Num21z1"/>
    <w:rsid w:val="00B51012"/>
    <w:rPr>
      <w:rFonts w:ascii="Courier New" w:hAnsi="Courier New" w:cs="Courier New"/>
    </w:rPr>
  </w:style>
  <w:style w:type="character" w:customStyle="1" w:styleId="WW8Num21z2">
    <w:name w:val="WW8Num21z2"/>
    <w:rsid w:val="00B51012"/>
    <w:rPr>
      <w:rFonts w:ascii="Wingdings" w:hAnsi="Wingdings"/>
    </w:rPr>
  </w:style>
  <w:style w:type="character" w:customStyle="1" w:styleId="WW8Num21z3">
    <w:name w:val="WW8Num21z3"/>
    <w:rsid w:val="00B51012"/>
    <w:rPr>
      <w:rFonts w:ascii="Symbol" w:hAnsi="Symbol"/>
    </w:rPr>
  </w:style>
  <w:style w:type="character" w:customStyle="1" w:styleId="WW8Num25z0">
    <w:name w:val="WW8Num25z0"/>
    <w:rsid w:val="00B51012"/>
    <w:rPr>
      <w:rFonts w:ascii="Arial" w:hAnsi="Arial"/>
      <w:b/>
      <w:color w:val="auto"/>
      <w:sz w:val="24"/>
    </w:rPr>
  </w:style>
  <w:style w:type="character" w:customStyle="1" w:styleId="WW8Num29z2">
    <w:name w:val="WW8Num29z2"/>
    <w:rsid w:val="00B51012"/>
    <w:rPr>
      <w:b w:val="0"/>
      <w:i w:val="0"/>
    </w:rPr>
  </w:style>
  <w:style w:type="character" w:customStyle="1" w:styleId="WW8Num32z0">
    <w:name w:val="WW8Num32z0"/>
    <w:rsid w:val="00B51012"/>
    <w:rPr>
      <w:rFonts w:ascii="Arial" w:hAnsi="Arial" w:cs="Arial"/>
      <w:b w:val="0"/>
      <w:i w:val="0"/>
      <w:color w:val="auto"/>
      <w:sz w:val="20"/>
      <w:szCs w:val="20"/>
    </w:rPr>
  </w:style>
  <w:style w:type="character" w:customStyle="1" w:styleId="WW8Num33z0">
    <w:name w:val="WW8Num33z0"/>
    <w:rsid w:val="00B51012"/>
    <w:rPr>
      <w:sz w:val="20"/>
      <w:szCs w:val="20"/>
    </w:rPr>
  </w:style>
  <w:style w:type="character" w:customStyle="1" w:styleId="WW8Num34z0">
    <w:name w:val="WW8Num34z0"/>
    <w:rsid w:val="00B51012"/>
    <w:rPr>
      <w:rFonts w:ascii="Symbol" w:hAnsi="Symbol"/>
      <w:color w:val="auto"/>
    </w:rPr>
  </w:style>
  <w:style w:type="character" w:customStyle="1" w:styleId="WW8Num34z1">
    <w:name w:val="WW8Num34z1"/>
    <w:rsid w:val="00B51012"/>
    <w:rPr>
      <w:rFonts w:ascii="Courier New" w:hAnsi="Courier New" w:cs="Courier New"/>
    </w:rPr>
  </w:style>
  <w:style w:type="character" w:customStyle="1" w:styleId="WW8Num34z2">
    <w:name w:val="WW8Num34z2"/>
    <w:rsid w:val="00B51012"/>
    <w:rPr>
      <w:rFonts w:ascii="Wingdings" w:hAnsi="Wingdings"/>
    </w:rPr>
  </w:style>
  <w:style w:type="character" w:customStyle="1" w:styleId="WW8Num34z3">
    <w:name w:val="WW8Num34z3"/>
    <w:rsid w:val="00B51012"/>
    <w:rPr>
      <w:rFonts w:ascii="Symbol" w:hAnsi="Symbol"/>
    </w:rPr>
  </w:style>
  <w:style w:type="character" w:customStyle="1" w:styleId="WW8Num35z1">
    <w:name w:val="WW8Num35z1"/>
    <w:rsid w:val="00B51012"/>
    <w:rPr>
      <w:b w:val="0"/>
    </w:rPr>
  </w:style>
  <w:style w:type="character" w:customStyle="1" w:styleId="WW8Num36z0">
    <w:name w:val="WW8Num36z0"/>
    <w:rsid w:val="00B51012"/>
    <w:rPr>
      <w:rFonts w:ascii="Symbol" w:hAnsi="Symbol"/>
    </w:rPr>
  </w:style>
  <w:style w:type="character" w:customStyle="1" w:styleId="WW8Num42z0">
    <w:name w:val="WW8Num42z0"/>
    <w:rsid w:val="00B51012"/>
    <w:rPr>
      <w:rFonts w:ascii="Arial" w:hAnsi="Arial" w:cs="Arial"/>
      <w:b w:val="0"/>
      <w:i w:val="0"/>
      <w:color w:val="auto"/>
      <w:sz w:val="20"/>
      <w:szCs w:val="20"/>
    </w:rPr>
  </w:style>
  <w:style w:type="character" w:customStyle="1" w:styleId="WW8Num44z2">
    <w:name w:val="WW8Num44z2"/>
    <w:rsid w:val="00B51012"/>
    <w:rPr>
      <w:b w:val="0"/>
      <w:i w:val="0"/>
    </w:rPr>
  </w:style>
  <w:style w:type="character" w:styleId="Nmerodepgina">
    <w:name w:val="page number"/>
    <w:basedOn w:val="Fontepargpadro"/>
    <w:rsid w:val="00B51012"/>
  </w:style>
  <w:style w:type="character" w:styleId="Hyperlink">
    <w:name w:val="Hyperlink"/>
    <w:uiPriority w:val="99"/>
    <w:rsid w:val="00B51012"/>
    <w:rPr>
      <w:color w:val="0000FF"/>
      <w:u w:val="single"/>
    </w:rPr>
  </w:style>
  <w:style w:type="character" w:customStyle="1" w:styleId="CaracteresdeNotadeRodap">
    <w:name w:val="Caracteres de Nota de Rodapé"/>
    <w:rsid w:val="00B51012"/>
    <w:rPr>
      <w:vertAlign w:val="superscript"/>
    </w:rPr>
  </w:style>
  <w:style w:type="character" w:customStyle="1" w:styleId="Smbolosdenumerao">
    <w:name w:val="Símbolos de numeração"/>
    <w:rsid w:val="00B51012"/>
  </w:style>
  <w:style w:type="paragraph" w:styleId="Lista">
    <w:name w:val="List"/>
    <w:basedOn w:val="Corpodetexto"/>
    <w:rsid w:val="00B51012"/>
    <w:rPr>
      <w:rFonts w:cs="Tahoma"/>
    </w:rPr>
  </w:style>
  <w:style w:type="paragraph" w:styleId="Legenda">
    <w:name w:val="caption"/>
    <w:basedOn w:val="Normal"/>
    <w:qFormat/>
    <w:rsid w:val="00B51012"/>
    <w:pPr>
      <w:suppressLineNumbers/>
      <w:suppressAutoHyphens/>
      <w:spacing w:before="120" w:after="120" w:line="240" w:lineRule="auto"/>
    </w:pPr>
    <w:rPr>
      <w:rFonts w:ascii="Arial" w:eastAsia="Times New Roman" w:hAnsi="Arial" w:cs="Tahoma"/>
      <w:bCs/>
      <w:i/>
      <w:iCs/>
      <w:sz w:val="24"/>
      <w:szCs w:val="24"/>
      <w:lang w:eastAsia="ar-SA"/>
    </w:rPr>
  </w:style>
  <w:style w:type="paragraph" w:customStyle="1" w:styleId="ndice">
    <w:name w:val="Índice"/>
    <w:basedOn w:val="Normal"/>
    <w:rsid w:val="00B51012"/>
    <w:pPr>
      <w:suppressLineNumbers/>
      <w:suppressAutoHyphens/>
      <w:spacing w:after="0" w:line="240" w:lineRule="auto"/>
    </w:pPr>
    <w:rPr>
      <w:rFonts w:ascii="Arial" w:eastAsia="Times New Roman" w:hAnsi="Arial" w:cs="Tahoma"/>
      <w:bCs/>
      <w:sz w:val="24"/>
      <w:szCs w:val="20"/>
      <w:lang w:eastAsia="ar-SA"/>
    </w:rPr>
  </w:style>
  <w:style w:type="paragraph" w:styleId="TextosemFormatao">
    <w:name w:val="Plain Text"/>
    <w:basedOn w:val="Normal"/>
    <w:link w:val="TextosemFormataoChar"/>
    <w:rsid w:val="00B51012"/>
    <w:pPr>
      <w:suppressAutoHyphens/>
      <w:spacing w:after="0" w:line="240" w:lineRule="auto"/>
    </w:pPr>
    <w:rPr>
      <w:rFonts w:ascii="Courier New" w:eastAsia="Times New Roman" w:hAnsi="Courier New" w:cs="Times New Roman"/>
      <w:sz w:val="20"/>
      <w:szCs w:val="20"/>
      <w:lang w:eastAsia="ar-SA"/>
    </w:rPr>
  </w:style>
  <w:style w:type="character" w:customStyle="1" w:styleId="TextosemFormataoChar">
    <w:name w:val="Texto sem Formatação Char"/>
    <w:basedOn w:val="Fontepargpadro"/>
    <w:link w:val="TextosemFormatao"/>
    <w:rsid w:val="00B51012"/>
    <w:rPr>
      <w:rFonts w:ascii="Courier New" w:eastAsia="Times New Roman" w:hAnsi="Courier New" w:cs="Times New Roman"/>
      <w:sz w:val="20"/>
      <w:szCs w:val="20"/>
      <w:lang w:eastAsia="ar-SA"/>
    </w:rPr>
  </w:style>
  <w:style w:type="paragraph" w:customStyle="1" w:styleId="Textopadro1">
    <w:name w:val="Texto padrão:1"/>
    <w:basedOn w:val="Normal"/>
    <w:rsid w:val="00B51012"/>
    <w:pPr>
      <w:suppressAutoHyphens/>
      <w:spacing w:after="0" w:line="240" w:lineRule="auto"/>
    </w:pPr>
    <w:rPr>
      <w:rFonts w:ascii="Times New Roman" w:eastAsia="Times New Roman" w:hAnsi="Times New Roman" w:cs="Times New Roman"/>
      <w:sz w:val="24"/>
      <w:szCs w:val="20"/>
      <w:lang w:val="en-US" w:eastAsia="ar-SA"/>
    </w:rPr>
  </w:style>
  <w:style w:type="paragraph" w:customStyle="1" w:styleId="WW-Padro">
    <w:name w:val="WW-Padrão"/>
    <w:rsid w:val="00B51012"/>
    <w:pPr>
      <w:suppressAutoHyphens/>
      <w:autoSpaceDE w:val="0"/>
      <w:spacing w:after="0" w:line="240" w:lineRule="auto"/>
    </w:pPr>
    <w:rPr>
      <w:rFonts w:ascii="Times" w:eastAsia="Times New Roman" w:hAnsi="Times" w:cs="Times New Roman"/>
      <w:sz w:val="20"/>
      <w:szCs w:val="24"/>
      <w:lang w:eastAsia="ar-SA"/>
    </w:rPr>
  </w:style>
  <w:style w:type="paragraph" w:styleId="Corpodetexto2">
    <w:name w:val="Body Text 2"/>
    <w:basedOn w:val="Normal"/>
    <w:link w:val="Corpodetexto2Char"/>
    <w:rsid w:val="00B51012"/>
    <w:pPr>
      <w:suppressAutoHyphens/>
      <w:autoSpaceDE w:val="0"/>
      <w:spacing w:after="0" w:line="240" w:lineRule="auto"/>
      <w:jc w:val="both"/>
    </w:pPr>
    <w:rPr>
      <w:rFonts w:ascii="Arial" w:eastAsia="Times New Roman" w:hAnsi="Arial" w:cs="Arial"/>
      <w:sz w:val="24"/>
      <w:szCs w:val="24"/>
      <w:lang w:eastAsia="ar-SA"/>
    </w:rPr>
  </w:style>
  <w:style w:type="character" w:customStyle="1" w:styleId="Corpodetexto2Char">
    <w:name w:val="Corpo de texto 2 Char"/>
    <w:basedOn w:val="Fontepargpadro"/>
    <w:link w:val="Corpodetexto2"/>
    <w:rsid w:val="00B51012"/>
    <w:rPr>
      <w:rFonts w:ascii="Arial" w:eastAsia="Times New Roman" w:hAnsi="Arial" w:cs="Arial"/>
      <w:sz w:val="24"/>
      <w:szCs w:val="24"/>
      <w:lang w:eastAsia="ar-SA"/>
    </w:rPr>
  </w:style>
  <w:style w:type="paragraph" w:customStyle="1" w:styleId="11">
    <w:name w:val="11"/>
    <w:basedOn w:val="Normal"/>
    <w:rsid w:val="00B51012"/>
    <w:pPr>
      <w:suppressAutoHyphens/>
      <w:spacing w:after="0" w:line="240" w:lineRule="auto"/>
      <w:ind w:left="1701" w:hanging="850"/>
      <w:jc w:val="both"/>
    </w:pPr>
    <w:rPr>
      <w:rFonts w:ascii="Times New Roman" w:eastAsia="Times New Roman" w:hAnsi="Times New Roman" w:cs="Times New Roman"/>
      <w:sz w:val="24"/>
      <w:szCs w:val="20"/>
      <w:lang w:eastAsia="ar-SA"/>
    </w:rPr>
  </w:style>
  <w:style w:type="paragraph" w:customStyle="1" w:styleId="PADRAO">
    <w:name w:val="PADRAO"/>
    <w:basedOn w:val="Normal"/>
    <w:rsid w:val="00B51012"/>
    <w:pPr>
      <w:suppressAutoHyphens/>
      <w:spacing w:after="0" w:line="240" w:lineRule="auto"/>
      <w:jc w:val="both"/>
    </w:pPr>
    <w:rPr>
      <w:rFonts w:ascii="Tms Rmn" w:eastAsia="Times New Roman" w:hAnsi="Tms Rmn" w:cs="Times New Roman"/>
      <w:sz w:val="24"/>
      <w:szCs w:val="20"/>
      <w:lang w:eastAsia="ar-SA"/>
    </w:rPr>
  </w:style>
  <w:style w:type="paragraph" w:styleId="Recuodecorpodetexto">
    <w:name w:val="Body Text Indent"/>
    <w:basedOn w:val="Normal"/>
    <w:link w:val="RecuodecorpodetextoChar"/>
    <w:rsid w:val="00B51012"/>
    <w:pPr>
      <w:widowControl w:val="0"/>
      <w:tabs>
        <w:tab w:val="left" w:pos="540"/>
      </w:tabs>
      <w:suppressAutoHyphens/>
      <w:spacing w:after="0" w:line="240" w:lineRule="auto"/>
      <w:ind w:left="360"/>
      <w:jc w:val="both"/>
    </w:pPr>
    <w:rPr>
      <w:rFonts w:ascii="Times New Roman" w:eastAsia="Times New Roman" w:hAnsi="Times New Roman" w:cs="Times New Roman"/>
      <w:b/>
      <w:sz w:val="24"/>
      <w:szCs w:val="20"/>
      <w:lang w:eastAsia="ar-SA"/>
    </w:rPr>
  </w:style>
  <w:style w:type="character" w:customStyle="1" w:styleId="RecuodecorpodetextoChar">
    <w:name w:val="Recuo de corpo de texto Char"/>
    <w:basedOn w:val="Fontepargpadro"/>
    <w:link w:val="Recuodecorpodetexto"/>
    <w:rsid w:val="00B51012"/>
    <w:rPr>
      <w:rFonts w:ascii="Times New Roman" w:eastAsia="Times New Roman" w:hAnsi="Times New Roman" w:cs="Times New Roman"/>
      <w:b/>
      <w:sz w:val="24"/>
      <w:szCs w:val="20"/>
      <w:lang w:eastAsia="ar-SA"/>
    </w:rPr>
  </w:style>
  <w:style w:type="paragraph" w:customStyle="1" w:styleId="Corpodetexto31">
    <w:name w:val="Corpo de texto 31"/>
    <w:basedOn w:val="Normal"/>
    <w:rsid w:val="00B51012"/>
    <w:pPr>
      <w:suppressAutoHyphens/>
      <w:spacing w:after="0" w:line="240" w:lineRule="auto"/>
      <w:ind w:right="51"/>
      <w:jc w:val="both"/>
    </w:pPr>
    <w:rPr>
      <w:rFonts w:ascii="Arial" w:eastAsia="Times New Roman" w:hAnsi="Arial" w:cs="Times New Roman"/>
      <w:i/>
      <w:sz w:val="24"/>
      <w:szCs w:val="20"/>
      <w:lang w:eastAsia="ar-SA"/>
    </w:rPr>
  </w:style>
  <w:style w:type="paragraph" w:styleId="NormalWeb">
    <w:name w:val="Normal (Web)"/>
    <w:basedOn w:val="Normal"/>
    <w:rsid w:val="00B51012"/>
    <w:pPr>
      <w:suppressAutoHyphens/>
      <w:spacing w:before="100" w:after="100" w:line="240" w:lineRule="auto"/>
    </w:pPr>
    <w:rPr>
      <w:rFonts w:ascii="Arial Unicode MS" w:eastAsia="Arial Unicode MS" w:hAnsi="Arial Unicode MS" w:cs="Times New Roman"/>
      <w:sz w:val="24"/>
      <w:szCs w:val="20"/>
      <w:lang w:eastAsia="ar-SA"/>
    </w:rPr>
  </w:style>
  <w:style w:type="paragraph" w:customStyle="1" w:styleId="Estilo1">
    <w:name w:val="Estilo1"/>
    <w:basedOn w:val="Normal"/>
    <w:rsid w:val="00B51012"/>
    <w:pPr>
      <w:suppressAutoHyphens/>
      <w:spacing w:after="120" w:line="360" w:lineRule="auto"/>
      <w:ind w:left="567"/>
      <w:jc w:val="both"/>
    </w:pPr>
    <w:rPr>
      <w:rFonts w:ascii="Times New Roman" w:eastAsia="Times New Roman" w:hAnsi="Times New Roman" w:cs="Times New Roman"/>
      <w:sz w:val="20"/>
      <w:szCs w:val="20"/>
      <w:lang w:eastAsia="ar-SA"/>
    </w:rPr>
  </w:style>
  <w:style w:type="paragraph" w:styleId="Recuodecorpodetexto3">
    <w:name w:val="Body Text Indent 3"/>
    <w:basedOn w:val="Normal"/>
    <w:link w:val="Recuodecorpodetexto3Char"/>
    <w:rsid w:val="00B51012"/>
    <w:pPr>
      <w:suppressAutoHyphens/>
      <w:spacing w:after="0" w:line="240" w:lineRule="auto"/>
      <w:ind w:firstLine="708"/>
      <w:jc w:val="both"/>
    </w:pPr>
    <w:rPr>
      <w:rFonts w:ascii="Times New Roman" w:eastAsia="Times New Roman" w:hAnsi="Times New Roman" w:cs="Times New Roman"/>
      <w:sz w:val="24"/>
      <w:szCs w:val="20"/>
      <w:lang w:eastAsia="ar-SA"/>
    </w:rPr>
  </w:style>
  <w:style w:type="character" w:customStyle="1" w:styleId="Recuodecorpodetexto3Char">
    <w:name w:val="Recuo de corpo de texto 3 Char"/>
    <w:basedOn w:val="Fontepargpadro"/>
    <w:link w:val="Recuodecorpodetexto3"/>
    <w:rsid w:val="00B51012"/>
    <w:rPr>
      <w:rFonts w:ascii="Times New Roman" w:eastAsia="Times New Roman" w:hAnsi="Times New Roman" w:cs="Times New Roman"/>
      <w:sz w:val="24"/>
      <w:szCs w:val="20"/>
      <w:lang w:eastAsia="ar-SA"/>
    </w:rPr>
  </w:style>
  <w:style w:type="paragraph" w:styleId="Recuodecorpodetexto2">
    <w:name w:val="Body Text Indent 2"/>
    <w:basedOn w:val="Normal"/>
    <w:link w:val="Recuodecorpodetexto2Char"/>
    <w:rsid w:val="00B51012"/>
    <w:pPr>
      <w:suppressAutoHyphens/>
      <w:spacing w:after="0" w:line="240" w:lineRule="auto"/>
      <w:ind w:firstLine="1134"/>
      <w:jc w:val="both"/>
    </w:pPr>
    <w:rPr>
      <w:rFonts w:ascii="Times New Roman" w:eastAsia="Times New Roman" w:hAnsi="Times New Roman" w:cs="Times New Roman"/>
      <w:sz w:val="24"/>
      <w:szCs w:val="20"/>
      <w:lang w:eastAsia="ar-SA"/>
    </w:rPr>
  </w:style>
  <w:style w:type="character" w:customStyle="1" w:styleId="Recuodecorpodetexto2Char">
    <w:name w:val="Recuo de corpo de texto 2 Char"/>
    <w:basedOn w:val="Fontepargpadro"/>
    <w:link w:val="Recuodecorpodetexto2"/>
    <w:rsid w:val="00B51012"/>
    <w:rPr>
      <w:rFonts w:ascii="Times New Roman" w:eastAsia="Times New Roman" w:hAnsi="Times New Roman" w:cs="Times New Roman"/>
      <w:sz w:val="24"/>
      <w:szCs w:val="20"/>
      <w:lang w:eastAsia="ar-SA"/>
    </w:rPr>
  </w:style>
  <w:style w:type="paragraph" w:styleId="Cabealho">
    <w:name w:val="header"/>
    <w:basedOn w:val="Normal"/>
    <w:link w:val="CabealhoChar"/>
    <w:rsid w:val="00B51012"/>
    <w:pPr>
      <w:suppressAutoHyphens/>
      <w:spacing w:after="0" w:line="240" w:lineRule="auto"/>
    </w:pPr>
    <w:rPr>
      <w:rFonts w:ascii="Times New Roman" w:eastAsia="Times New Roman" w:hAnsi="Times New Roman" w:cs="Times New Roman"/>
      <w:b/>
      <w:sz w:val="24"/>
      <w:szCs w:val="20"/>
      <w:lang w:eastAsia="ar-SA"/>
    </w:rPr>
  </w:style>
  <w:style w:type="character" w:customStyle="1" w:styleId="CabealhoChar">
    <w:name w:val="Cabeçalho Char"/>
    <w:basedOn w:val="Fontepargpadro"/>
    <w:link w:val="Cabealho"/>
    <w:rsid w:val="00B51012"/>
    <w:rPr>
      <w:rFonts w:ascii="Times New Roman" w:eastAsia="Times New Roman" w:hAnsi="Times New Roman" w:cs="Times New Roman"/>
      <w:b/>
      <w:sz w:val="24"/>
      <w:szCs w:val="20"/>
      <w:lang w:eastAsia="ar-SA"/>
    </w:rPr>
  </w:style>
  <w:style w:type="paragraph" w:styleId="Corpodetexto3">
    <w:name w:val="Body Text 3"/>
    <w:basedOn w:val="Normal"/>
    <w:link w:val="Corpodetexto3Char"/>
    <w:rsid w:val="00B51012"/>
    <w:pPr>
      <w:suppressAutoHyphens/>
      <w:spacing w:after="0" w:line="240" w:lineRule="auto"/>
      <w:jc w:val="both"/>
    </w:pPr>
    <w:rPr>
      <w:rFonts w:ascii="Arial" w:eastAsia="Times New Roman" w:hAnsi="Arial" w:cs="Arial"/>
      <w:color w:val="FF0000"/>
      <w:sz w:val="24"/>
      <w:szCs w:val="20"/>
      <w:lang w:eastAsia="ar-SA"/>
    </w:rPr>
  </w:style>
  <w:style w:type="character" w:customStyle="1" w:styleId="Corpodetexto3Char">
    <w:name w:val="Corpo de texto 3 Char"/>
    <w:basedOn w:val="Fontepargpadro"/>
    <w:link w:val="Corpodetexto3"/>
    <w:rsid w:val="00B51012"/>
    <w:rPr>
      <w:rFonts w:ascii="Arial" w:eastAsia="Times New Roman" w:hAnsi="Arial" w:cs="Arial"/>
      <w:color w:val="FF0000"/>
      <w:sz w:val="24"/>
      <w:szCs w:val="20"/>
      <w:lang w:eastAsia="ar-SA"/>
    </w:rPr>
  </w:style>
  <w:style w:type="paragraph" w:customStyle="1" w:styleId="A101675">
    <w:name w:val="_A101675"/>
    <w:basedOn w:val="Normal"/>
    <w:rsid w:val="00B51012"/>
    <w:pPr>
      <w:suppressAutoHyphens/>
      <w:spacing w:after="0" w:line="240" w:lineRule="auto"/>
      <w:ind w:left="2160" w:firstLine="1296"/>
      <w:jc w:val="both"/>
    </w:pPr>
    <w:rPr>
      <w:rFonts w:ascii="Tms Rmn" w:eastAsia="Times New Roman" w:hAnsi="Tms Rmn" w:cs="Times New Roman"/>
      <w:sz w:val="24"/>
      <w:szCs w:val="20"/>
      <w:lang w:eastAsia="ar-SA"/>
    </w:rPr>
  </w:style>
  <w:style w:type="paragraph" w:customStyle="1" w:styleId="A191065">
    <w:name w:val="_A191065"/>
    <w:basedOn w:val="Normal"/>
    <w:rsid w:val="00B51012"/>
    <w:pPr>
      <w:suppressAutoHyphens/>
      <w:spacing w:after="0" w:line="240" w:lineRule="auto"/>
      <w:ind w:left="1296" w:right="1440" w:firstLine="2592"/>
      <w:jc w:val="both"/>
    </w:pPr>
    <w:rPr>
      <w:rFonts w:ascii="Tms Rmn" w:eastAsia="Times New Roman" w:hAnsi="Tms Rmn" w:cs="Times New Roman"/>
      <w:sz w:val="24"/>
      <w:szCs w:val="20"/>
      <w:lang w:eastAsia="ar-SA"/>
    </w:rPr>
  </w:style>
  <w:style w:type="paragraph" w:customStyle="1" w:styleId="A252575">
    <w:name w:val="_A252575"/>
    <w:basedOn w:val="Normal"/>
    <w:rsid w:val="00B51012"/>
    <w:pPr>
      <w:suppressAutoHyphens/>
      <w:spacing w:after="0" w:line="240" w:lineRule="auto"/>
      <w:ind w:left="3456" w:firstLine="3456"/>
      <w:jc w:val="both"/>
    </w:pPr>
    <w:rPr>
      <w:rFonts w:ascii="Tms Rmn" w:eastAsia="Times New Roman" w:hAnsi="Tms Rmn" w:cs="Times New Roman"/>
      <w:sz w:val="24"/>
      <w:szCs w:val="20"/>
      <w:lang w:eastAsia="ar-SA"/>
    </w:rPr>
  </w:style>
  <w:style w:type="paragraph" w:customStyle="1" w:styleId="A321065">
    <w:name w:val="_A321065"/>
    <w:basedOn w:val="Normal"/>
    <w:rsid w:val="00B51012"/>
    <w:pPr>
      <w:suppressAutoHyphens/>
      <w:spacing w:after="0" w:line="240" w:lineRule="auto"/>
      <w:ind w:left="1296" w:right="1440" w:firstLine="4464"/>
      <w:jc w:val="both"/>
    </w:pPr>
    <w:rPr>
      <w:rFonts w:ascii="Tms Rmn" w:eastAsia="Times New Roman" w:hAnsi="Tms Rmn" w:cs="Times New Roman"/>
      <w:sz w:val="24"/>
      <w:szCs w:val="20"/>
      <w:lang w:eastAsia="ar-SA"/>
    </w:rPr>
  </w:style>
  <w:style w:type="paragraph" w:customStyle="1" w:styleId="normal0">
    <w:name w:val="normal"/>
    <w:rsid w:val="00B51012"/>
    <w:pPr>
      <w:widowControl w:val="0"/>
      <w:tabs>
        <w:tab w:val="left" w:pos="536"/>
        <w:tab w:val="left" w:pos="2270"/>
        <w:tab w:val="left" w:pos="4294"/>
      </w:tabs>
      <w:suppressAutoHyphens/>
      <w:spacing w:after="0" w:line="240" w:lineRule="auto"/>
      <w:jc w:val="both"/>
    </w:pPr>
    <w:rPr>
      <w:rFonts w:ascii="Times New Roman" w:eastAsia="Times New Roman" w:hAnsi="Times New Roman" w:cs="Times New Roman"/>
      <w:color w:val="000000"/>
      <w:sz w:val="24"/>
      <w:szCs w:val="20"/>
      <w:lang w:eastAsia="ar-SA"/>
    </w:rPr>
  </w:style>
  <w:style w:type="paragraph" w:styleId="Rodap">
    <w:name w:val="footer"/>
    <w:basedOn w:val="Normal"/>
    <w:link w:val="RodapChar"/>
    <w:rsid w:val="00B51012"/>
    <w:pPr>
      <w:tabs>
        <w:tab w:val="center" w:pos="4419"/>
        <w:tab w:val="right" w:pos="8838"/>
      </w:tabs>
      <w:suppressAutoHyphens/>
      <w:spacing w:after="0" w:line="240" w:lineRule="auto"/>
    </w:pPr>
    <w:rPr>
      <w:rFonts w:ascii="Arial" w:eastAsia="Times New Roman" w:hAnsi="Arial" w:cs="Arial"/>
      <w:bCs/>
      <w:sz w:val="24"/>
      <w:szCs w:val="20"/>
      <w:lang w:eastAsia="ar-SA"/>
    </w:rPr>
  </w:style>
  <w:style w:type="character" w:customStyle="1" w:styleId="RodapChar">
    <w:name w:val="Rodapé Char"/>
    <w:basedOn w:val="Fontepargpadro"/>
    <w:link w:val="Rodap"/>
    <w:rsid w:val="00B51012"/>
    <w:rPr>
      <w:rFonts w:ascii="Arial" w:eastAsia="Times New Roman" w:hAnsi="Arial" w:cs="Arial"/>
      <w:bCs/>
      <w:sz w:val="24"/>
      <w:szCs w:val="20"/>
      <w:lang w:eastAsia="ar-SA"/>
    </w:rPr>
  </w:style>
  <w:style w:type="paragraph" w:customStyle="1" w:styleId="Estilo2">
    <w:name w:val="Estilo2"/>
    <w:basedOn w:val="Normal"/>
    <w:rsid w:val="00B51012"/>
    <w:pPr>
      <w:suppressAutoHyphens/>
      <w:spacing w:after="0" w:line="240" w:lineRule="auto"/>
      <w:ind w:left="2694" w:hanging="284"/>
      <w:jc w:val="both"/>
    </w:pPr>
    <w:rPr>
      <w:rFonts w:ascii="Times New Roman" w:eastAsia="Times New Roman" w:hAnsi="Times New Roman" w:cs="Times New Roman"/>
      <w:sz w:val="24"/>
      <w:szCs w:val="20"/>
      <w:lang w:eastAsia="ar-SA"/>
    </w:rPr>
  </w:style>
  <w:style w:type="paragraph" w:customStyle="1" w:styleId="reservado3">
    <w:name w:val="reservado3"/>
    <w:basedOn w:val="Normal"/>
    <w:rsid w:val="00B51012"/>
    <w:pPr>
      <w:widowControl w:val="0"/>
      <w:tabs>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 w:val="left" w:pos="9000"/>
        <w:tab w:val="left" w:pos="9062"/>
        <w:tab w:val="right" w:pos="9360"/>
        <w:tab w:val="left" w:pos="9629"/>
        <w:tab w:val="left" w:pos="10195"/>
        <w:tab w:val="left" w:pos="10762"/>
      </w:tabs>
      <w:suppressAutoHyphens/>
      <w:spacing w:after="0" w:line="240" w:lineRule="auto"/>
      <w:jc w:val="both"/>
    </w:pPr>
    <w:rPr>
      <w:rFonts w:ascii="Arial" w:eastAsia="Times New Roman" w:hAnsi="Arial" w:cs="Times New Roman"/>
      <w:spacing w:val="-3"/>
      <w:sz w:val="24"/>
      <w:szCs w:val="20"/>
      <w:lang w:val="en-US" w:eastAsia="ar-SA"/>
    </w:rPr>
  </w:style>
  <w:style w:type="paragraph" w:styleId="Textoembloco">
    <w:name w:val="Block Text"/>
    <w:basedOn w:val="Normal"/>
    <w:rsid w:val="00B51012"/>
    <w:pPr>
      <w:suppressAutoHyphens/>
      <w:spacing w:after="0" w:line="240" w:lineRule="auto"/>
      <w:ind w:left="170" w:right="170"/>
      <w:jc w:val="both"/>
    </w:pPr>
    <w:rPr>
      <w:rFonts w:ascii="Arial" w:eastAsia="Times New Roman" w:hAnsi="Arial" w:cs="Arial"/>
      <w:i/>
      <w:iCs/>
      <w:sz w:val="24"/>
      <w:szCs w:val="24"/>
      <w:lang w:eastAsia="ar-SA"/>
    </w:rPr>
  </w:style>
  <w:style w:type="paragraph" w:styleId="Ttulo">
    <w:name w:val="Title"/>
    <w:basedOn w:val="Normal"/>
    <w:next w:val="Subttulo"/>
    <w:link w:val="TtuloChar"/>
    <w:qFormat/>
    <w:rsid w:val="00B51012"/>
    <w:pPr>
      <w:suppressAutoHyphens/>
      <w:spacing w:after="0" w:line="240" w:lineRule="auto"/>
      <w:jc w:val="center"/>
    </w:pPr>
    <w:rPr>
      <w:rFonts w:ascii="Times New Roman" w:eastAsia="Times New Roman" w:hAnsi="Times New Roman" w:cs="Times New Roman"/>
      <w:b/>
      <w:sz w:val="24"/>
      <w:szCs w:val="20"/>
      <w:lang w:eastAsia="ar-SA"/>
    </w:rPr>
  </w:style>
  <w:style w:type="character" w:customStyle="1" w:styleId="TtuloChar">
    <w:name w:val="Título Char"/>
    <w:basedOn w:val="Fontepargpadro"/>
    <w:link w:val="Ttulo"/>
    <w:rsid w:val="00B51012"/>
    <w:rPr>
      <w:rFonts w:ascii="Times New Roman" w:eastAsia="Times New Roman" w:hAnsi="Times New Roman" w:cs="Times New Roman"/>
      <w:b/>
      <w:sz w:val="24"/>
      <w:szCs w:val="20"/>
      <w:lang w:eastAsia="ar-SA"/>
    </w:rPr>
  </w:style>
  <w:style w:type="paragraph" w:styleId="Subttulo">
    <w:name w:val="Subtitle"/>
    <w:basedOn w:val="Captulo"/>
    <w:next w:val="Corpodetexto"/>
    <w:link w:val="SubttuloChar"/>
    <w:qFormat/>
    <w:rsid w:val="00B51012"/>
    <w:pPr>
      <w:jc w:val="center"/>
    </w:pPr>
    <w:rPr>
      <w:i/>
      <w:iCs/>
    </w:rPr>
  </w:style>
  <w:style w:type="character" w:customStyle="1" w:styleId="SubttuloChar">
    <w:name w:val="Subtítulo Char"/>
    <w:basedOn w:val="Fontepargpadro"/>
    <w:link w:val="Subttulo"/>
    <w:rsid w:val="00B51012"/>
    <w:rPr>
      <w:rFonts w:ascii="Arial" w:eastAsia="MS Mincho" w:hAnsi="Arial" w:cs="Tahoma"/>
      <w:bCs/>
      <w:i/>
      <w:iCs/>
      <w:sz w:val="28"/>
      <w:szCs w:val="28"/>
      <w:lang w:eastAsia="ar-SA"/>
    </w:rPr>
  </w:style>
  <w:style w:type="paragraph" w:styleId="Textodenotaderodap">
    <w:name w:val="footnote text"/>
    <w:basedOn w:val="Normal"/>
    <w:link w:val="TextodenotaderodapChar"/>
    <w:semiHidden/>
    <w:rsid w:val="00B51012"/>
    <w:pPr>
      <w:suppressAutoHyphens/>
      <w:spacing w:after="0" w:line="240" w:lineRule="auto"/>
    </w:pPr>
    <w:rPr>
      <w:rFonts w:ascii="Times New Roman" w:eastAsia="Times New Roman" w:hAnsi="Times New Roman" w:cs="Times New Roman"/>
      <w:sz w:val="20"/>
      <w:szCs w:val="20"/>
      <w:lang w:eastAsia="ar-SA"/>
    </w:rPr>
  </w:style>
  <w:style w:type="character" w:customStyle="1" w:styleId="TextodenotaderodapChar">
    <w:name w:val="Texto de nota de rodapé Char"/>
    <w:basedOn w:val="Fontepargpadro"/>
    <w:link w:val="Textodenotaderodap"/>
    <w:semiHidden/>
    <w:rsid w:val="00B51012"/>
    <w:rPr>
      <w:rFonts w:ascii="Times New Roman" w:eastAsia="Times New Roman" w:hAnsi="Times New Roman" w:cs="Times New Roman"/>
      <w:sz w:val="20"/>
      <w:szCs w:val="20"/>
      <w:lang w:eastAsia="ar-SA"/>
    </w:rPr>
  </w:style>
  <w:style w:type="paragraph" w:customStyle="1" w:styleId="Contedodatabela">
    <w:name w:val="Conteúdo da tabela"/>
    <w:basedOn w:val="Normal"/>
    <w:rsid w:val="00B51012"/>
    <w:pPr>
      <w:suppressLineNumbers/>
      <w:suppressAutoHyphens/>
      <w:spacing w:after="0" w:line="240" w:lineRule="auto"/>
    </w:pPr>
    <w:rPr>
      <w:rFonts w:ascii="Arial" w:eastAsia="Times New Roman" w:hAnsi="Arial" w:cs="Arial"/>
      <w:bCs/>
      <w:sz w:val="24"/>
      <w:szCs w:val="20"/>
      <w:lang w:eastAsia="ar-SA"/>
    </w:rPr>
  </w:style>
  <w:style w:type="paragraph" w:customStyle="1" w:styleId="Ttulodatabela">
    <w:name w:val="Título da tabela"/>
    <w:basedOn w:val="Contedodatabela"/>
    <w:rsid w:val="00B51012"/>
    <w:pPr>
      <w:jc w:val="center"/>
    </w:pPr>
    <w:rPr>
      <w:b/>
      <w:i/>
      <w:iCs/>
    </w:rPr>
  </w:style>
  <w:style w:type="paragraph" w:customStyle="1" w:styleId="Contedodoquadro">
    <w:name w:val="Conteúdo do quadro"/>
    <w:basedOn w:val="Corpodetexto"/>
    <w:rsid w:val="00B51012"/>
  </w:style>
  <w:style w:type="paragraph" w:customStyle="1" w:styleId="Recuodecorpodetexto21">
    <w:name w:val="Recuo de corpo de texto 21"/>
    <w:basedOn w:val="Normal"/>
    <w:rsid w:val="00B51012"/>
    <w:pPr>
      <w:suppressAutoHyphens/>
      <w:spacing w:after="0" w:line="240" w:lineRule="auto"/>
      <w:ind w:firstLine="1134"/>
      <w:jc w:val="both"/>
    </w:pPr>
    <w:rPr>
      <w:rFonts w:ascii="Times New Roman" w:eastAsia="Times New Roman" w:hAnsi="Times New Roman" w:cs="Times New Roman"/>
      <w:sz w:val="24"/>
      <w:szCs w:val="20"/>
      <w:lang w:eastAsia="ar-SA"/>
    </w:rPr>
  </w:style>
  <w:style w:type="paragraph" w:customStyle="1" w:styleId="Corpodetexto310">
    <w:name w:val="Corpo de texto 31"/>
    <w:basedOn w:val="Normal"/>
    <w:rsid w:val="00B51012"/>
    <w:pPr>
      <w:suppressAutoHyphens/>
      <w:spacing w:after="0" w:line="240" w:lineRule="auto"/>
      <w:jc w:val="both"/>
    </w:pPr>
    <w:rPr>
      <w:rFonts w:ascii="Arial" w:eastAsia="Times New Roman" w:hAnsi="Arial" w:cs="Arial"/>
      <w:color w:val="FF0000"/>
      <w:sz w:val="24"/>
      <w:szCs w:val="20"/>
      <w:lang w:eastAsia="ar-SA"/>
    </w:rPr>
  </w:style>
  <w:style w:type="paragraph" w:customStyle="1" w:styleId="Recuodecorpodetexto31">
    <w:name w:val="Recuo de corpo de texto 31"/>
    <w:basedOn w:val="Normal"/>
    <w:rsid w:val="00B51012"/>
    <w:pPr>
      <w:suppressAutoHyphens/>
      <w:spacing w:after="0" w:line="240" w:lineRule="auto"/>
      <w:ind w:firstLine="708"/>
      <w:jc w:val="both"/>
    </w:pPr>
    <w:rPr>
      <w:rFonts w:ascii="Times New Roman" w:eastAsia="Times New Roman" w:hAnsi="Times New Roman" w:cs="Times New Roman"/>
      <w:sz w:val="24"/>
      <w:szCs w:val="20"/>
      <w:lang w:eastAsia="ar-SA"/>
    </w:rPr>
  </w:style>
  <w:style w:type="paragraph" w:styleId="Textodebalo">
    <w:name w:val="Balloon Text"/>
    <w:basedOn w:val="Normal"/>
    <w:link w:val="TextodebaloChar"/>
    <w:semiHidden/>
    <w:rsid w:val="00B51012"/>
    <w:pPr>
      <w:suppressAutoHyphens/>
      <w:spacing w:after="0" w:line="240" w:lineRule="auto"/>
    </w:pPr>
    <w:rPr>
      <w:rFonts w:ascii="Tahoma" w:eastAsia="Times New Roman" w:hAnsi="Tahoma" w:cs="Tahoma"/>
      <w:bCs/>
      <w:sz w:val="16"/>
      <w:szCs w:val="16"/>
      <w:lang w:eastAsia="ar-SA"/>
    </w:rPr>
  </w:style>
  <w:style w:type="character" w:customStyle="1" w:styleId="TextodebaloChar">
    <w:name w:val="Texto de balão Char"/>
    <w:basedOn w:val="Fontepargpadro"/>
    <w:link w:val="Textodebalo"/>
    <w:semiHidden/>
    <w:rsid w:val="00B51012"/>
    <w:rPr>
      <w:rFonts w:ascii="Tahoma" w:eastAsia="Times New Roman" w:hAnsi="Tahoma" w:cs="Tahoma"/>
      <w:bCs/>
      <w:sz w:val="16"/>
      <w:szCs w:val="16"/>
      <w:lang w:eastAsia="ar-SA"/>
    </w:rPr>
  </w:style>
  <w:style w:type="paragraph" w:customStyle="1" w:styleId="Corpodetexto21">
    <w:name w:val="Corpo de texto 21"/>
    <w:basedOn w:val="Normal"/>
    <w:rsid w:val="00B51012"/>
    <w:pPr>
      <w:suppressAutoHyphens/>
      <w:spacing w:after="0" w:line="240" w:lineRule="auto"/>
      <w:ind w:firstLine="709"/>
      <w:jc w:val="both"/>
    </w:pPr>
    <w:rPr>
      <w:rFonts w:ascii="Times New Roman" w:eastAsia="Times New Roman" w:hAnsi="Times New Roman" w:cs="Times New Roman"/>
      <w:sz w:val="24"/>
      <w:szCs w:val="20"/>
      <w:lang w:eastAsia="ar-SA"/>
    </w:rPr>
  </w:style>
  <w:style w:type="paragraph" w:customStyle="1" w:styleId="Recuodecorpodetexto22">
    <w:name w:val="Recuo de corpo de texto 22"/>
    <w:basedOn w:val="Normal"/>
    <w:rsid w:val="00B51012"/>
    <w:pPr>
      <w:suppressAutoHyphens/>
      <w:spacing w:after="0" w:line="240" w:lineRule="auto"/>
      <w:ind w:firstLine="1134"/>
      <w:jc w:val="both"/>
    </w:pPr>
    <w:rPr>
      <w:rFonts w:ascii="Times New Roman" w:eastAsia="Times New Roman" w:hAnsi="Times New Roman" w:cs="Times New Roman"/>
      <w:sz w:val="24"/>
      <w:szCs w:val="20"/>
      <w:lang w:eastAsia="ar-SA"/>
    </w:rPr>
  </w:style>
  <w:style w:type="paragraph" w:styleId="PargrafodaLista">
    <w:name w:val="List Paragraph"/>
    <w:basedOn w:val="Normal"/>
    <w:uiPriority w:val="34"/>
    <w:qFormat/>
    <w:rsid w:val="00B51012"/>
    <w:pPr>
      <w:suppressAutoHyphens/>
      <w:spacing w:after="0" w:line="240" w:lineRule="auto"/>
      <w:ind w:left="708"/>
    </w:pPr>
    <w:rPr>
      <w:rFonts w:ascii="Arial" w:eastAsia="Times New Roman" w:hAnsi="Arial" w:cs="Arial"/>
      <w:bCs/>
      <w:sz w:val="24"/>
      <w:szCs w:val="20"/>
      <w:lang w:eastAsia="ar-SA"/>
    </w:rPr>
  </w:style>
  <w:style w:type="paragraph" w:customStyle="1" w:styleId="Corpodetexto22">
    <w:name w:val="Corpo de texto 22"/>
    <w:basedOn w:val="Normal"/>
    <w:rsid w:val="00B51012"/>
    <w:pPr>
      <w:tabs>
        <w:tab w:val="left" w:pos="426"/>
      </w:tabs>
      <w:suppressAutoHyphens/>
      <w:spacing w:after="0" w:line="240" w:lineRule="auto"/>
      <w:jc w:val="both"/>
    </w:pPr>
    <w:rPr>
      <w:rFonts w:ascii="Arial" w:eastAsia="Times New Roman" w:hAnsi="Arial" w:cs="Arial"/>
      <w:sz w:val="20"/>
      <w:szCs w:val="20"/>
      <w:lang w:eastAsia="ar-SA"/>
    </w:rPr>
  </w:style>
  <w:style w:type="paragraph" w:customStyle="1" w:styleId="Corpodetexto210">
    <w:name w:val="Corpo de texto 21"/>
    <w:basedOn w:val="Normal"/>
    <w:rsid w:val="00B51012"/>
    <w:pPr>
      <w:suppressAutoHyphens/>
      <w:autoSpaceDE w:val="0"/>
      <w:spacing w:after="0" w:line="240" w:lineRule="auto"/>
      <w:jc w:val="both"/>
    </w:pPr>
    <w:rPr>
      <w:rFonts w:ascii="Arial" w:eastAsia="Times New Roman" w:hAnsi="Arial" w:cs="Arial"/>
      <w:sz w:val="24"/>
      <w:szCs w:val="24"/>
      <w:lang w:eastAsia="ar-S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planalto.gov.br/ccivil_03/LEIS/L8666cons.ht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planalto.gov.br/ccivil_03/LEIS/L8666cons.ht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planalto.gov.br/ccivil_03/LEIS/2002/L10520.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6</Pages>
  <Words>2548</Words>
  <Characters>13762</Characters>
  <Application>Microsoft Office Word</Application>
  <DocSecurity>0</DocSecurity>
  <Lines>114</Lines>
  <Paragraphs>32</Paragraphs>
  <ScaleCrop>false</ScaleCrop>
  <Company>PMJ</Company>
  <LinksUpToDate>false</LinksUpToDate>
  <CharactersWithSpaces>16278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PMJ</dc:creator>
  <cp:keywords/>
  <dc:description/>
  <cp:lastModifiedBy>PMJ</cp:lastModifiedBy>
  <cp:revision>5</cp:revision>
  <dcterms:created xsi:type="dcterms:W3CDTF">2019-01-29T19:58:00Z</dcterms:created>
  <dcterms:modified xsi:type="dcterms:W3CDTF">2019-01-29T20:05:00Z</dcterms:modified>
</cp:coreProperties>
</file>