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65" w:rsidRDefault="00C47165" w:rsidP="00C47165">
      <w:pPr>
        <w:autoSpaceDE w:val="0"/>
        <w:autoSpaceDN w:val="0"/>
        <w:adjustRightInd w:val="0"/>
        <w:jc w:val="center"/>
        <w:rPr>
          <w:rFonts w:ascii="Arial" w:hAnsi="Arial" w:cs="Arial"/>
          <w:b/>
          <w:sz w:val="20"/>
          <w:szCs w:val="20"/>
        </w:rPr>
      </w:pPr>
      <w:r w:rsidRPr="00C47165">
        <w:rPr>
          <w:rFonts w:ascii="Arial" w:hAnsi="Arial" w:cs="Arial"/>
          <w:b/>
          <w:sz w:val="20"/>
          <w:szCs w:val="20"/>
        </w:rPr>
        <w:t xml:space="preserve">ATA DE REGISTRO DE PREÇOS Nº </w:t>
      </w:r>
      <w:r>
        <w:rPr>
          <w:rFonts w:ascii="Arial" w:hAnsi="Arial" w:cs="Arial"/>
          <w:b/>
          <w:sz w:val="20"/>
          <w:szCs w:val="20"/>
        </w:rPr>
        <w:t>12</w:t>
      </w:r>
      <w:r w:rsidRPr="00C47165">
        <w:rPr>
          <w:rFonts w:ascii="Arial" w:hAnsi="Arial" w:cs="Arial"/>
          <w:b/>
          <w:sz w:val="20"/>
          <w:szCs w:val="20"/>
        </w:rPr>
        <w:t>/2018</w:t>
      </w:r>
      <w:r>
        <w:rPr>
          <w:rFonts w:ascii="Arial" w:hAnsi="Arial" w:cs="Arial"/>
          <w:b/>
          <w:sz w:val="20"/>
          <w:szCs w:val="20"/>
        </w:rPr>
        <w:t>/PMJ/</w:t>
      </w:r>
      <w:r w:rsidR="00844B85">
        <w:rPr>
          <w:rFonts w:ascii="Arial" w:hAnsi="Arial" w:cs="Arial"/>
          <w:b/>
          <w:sz w:val="20"/>
          <w:szCs w:val="20"/>
        </w:rPr>
        <w:t>04</w:t>
      </w:r>
    </w:p>
    <w:p w:rsidR="00C47165" w:rsidRPr="00C47165" w:rsidRDefault="00C47165" w:rsidP="00C47165">
      <w:pPr>
        <w:autoSpaceDE w:val="0"/>
        <w:autoSpaceDN w:val="0"/>
        <w:adjustRightInd w:val="0"/>
        <w:jc w:val="center"/>
        <w:rPr>
          <w:rFonts w:ascii="Arial" w:hAnsi="Arial" w:cs="Arial"/>
          <w:b/>
          <w:sz w:val="20"/>
          <w:szCs w:val="20"/>
        </w:rPr>
      </w:pPr>
    </w:p>
    <w:p w:rsidR="00C47165" w:rsidRDefault="00C47165" w:rsidP="00C47165">
      <w:pPr>
        <w:autoSpaceDE w:val="0"/>
        <w:autoSpaceDN w:val="0"/>
        <w:adjustRightInd w:val="0"/>
        <w:jc w:val="both"/>
        <w:rPr>
          <w:rFonts w:ascii="Arial" w:hAnsi="Arial" w:cs="Arial"/>
          <w:sz w:val="20"/>
          <w:szCs w:val="20"/>
        </w:rPr>
      </w:pPr>
      <w:r w:rsidRPr="00C47165">
        <w:rPr>
          <w:rFonts w:ascii="Arial" w:hAnsi="Arial" w:cs="Arial"/>
          <w:sz w:val="20"/>
          <w:szCs w:val="20"/>
        </w:rPr>
        <w:t xml:space="preserve">DOTADO DE EFEITO JURÍDICO DE DOCUMENTO DE AJUSTE CONTRATUAL, CUJO OBJETO CONSTITUI O </w:t>
      </w:r>
      <w:r w:rsidRPr="00C47165">
        <w:rPr>
          <w:rFonts w:ascii="Arial" w:hAnsi="Arial" w:cs="Arial"/>
          <w:b/>
          <w:sz w:val="20"/>
          <w:szCs w:val="20"/>
        </w:rPr>
        <w:t>REGISTRO DE PREÇOS</w:t>
      </w:r>
      <w:r w:rsidRPr="00C47165">
        <w:rPr>
          <w:rFonts w:ascii="Arial" w:hAnsi="Arial" w:cs="Arial"/>
          <w:sz w:val="20"/>
          <w:szCs w:val="20"/>
        </w:rPr>
        <w:t xml:space="preserve"> PARA AQUISIÇÃO EVENTUAL E FUTURA DE PEÇAS DE REPOSIÇÃO, PERIFÉRICOS E DEMAIS EQUIPAMENTOS, DESTINADOS À RECUPERAÇÃO E MANUTENÇÃO DE EQUIPAMENTOS DE INFORMÁTICA.</w:t>
      </w:r>
    </w:p>
    <w:p w:rsidR="00C47165" w:rsidRPr="00C47165" w:rsidRDefault="00C47165" w:rsidP="00C47165">
      <w:pPr>
        <w:autoSpaceDE w:val="0"/>
        <w:autoSpaceDN w:val="0"/>
        <w:adjustRightInd w:val="0"/>
        <w:jc w:val="both"/>
        <w:rPr>
          <w:rFonts w:ascii="Arial" w:hAnsi="Arial" w:cs="Arial"/>
          <w:sz w:val="20"/>
          <w:szCs w:val="20"/>
        </w:rPr>
      </w:pPr>
    </w:p>
    <w:p w:rsidR="00C47165" w:rsidRPr="00C47165" w:rsidRDefault="00C47165" w:rsidP="00C47165">
      <w:pPr>
        <w:jc w:val="both"/>
        <w:rPr>
          <w:rFonts w:ascii="Arial" w:hAnsi="Arial" w:cs="Arial"/>
          <w:sz w:val="20"/>
          <w:szCs w:val="20"/>
        </w:rPr>
      </w:pPr>
      <w:r>
        <w:rPr>
          <w:rFonts w:ascii="Arial" w:hAnsi="Arial" w:cs="Arial"/>
          <w:sz w:val="20"/>
          <w:szCs w:val="20"/>
        </w:rPr>
        <w:t>Aos 19 (dezenove) dias do mês de março</w:t>
      </w:r>
      <w:r w:rsidRPr="00C47165">
        <w:rPr>
          <w:rFonts w:ascii="Arial" w:hAnsi="Arial" w:cs="Arial"/>
          <w:sz w:val="20"/>
          <w:szCs w:val="20"/>
        </w:rPr>
        <w:t xml:space="preserve"> do ano de 2018, o MUNICÍPIO DE JOAÇABA, com sede na Avenida XV de Novembro, 378, centro, inscrito no CNPJ sob o nº 82.939.380/0001-99, por intermédio da </w:t>
      </w:r>
      <w:r w:rsidRPr="00C47165">
        <w:rPr>
          <w:rFonts w:ascii="Arial" w:hAnsi="Arial" w:cs="Arial"/>
          <w:b/>
          <w:sz w:val="20"/>
          <w:szCs w:val="20"/>
        </w:rPr>
        <w:t>SECRETARIA MUNICIPAL GESTÃO ADMINISTRATIVA</w:t>
      </w:r>
      <w:r w:rsidRPr="00C47165">
        <w:rPr>
          <w:rFonts w:ascii="Arial" w:hAnsi="Arial" w:cs="Arial"/>
          <w:sz w:val="20"/>
          <w:szCs w:val="20"/>
        </w:rPr>
        <w:t xml:space="preserve">, </w:t>
      </w:r>
      <w:r w:rsidRPr="00C47165">
        <w:rPr>
          <w:rFonts w:ascii="Arial" w:hAnsi="Arial" w:cs="Arial"/>
          <w:b/>
          <w:sz w:val="20"/>
          <w:szCs w:val="20"/>
        </w:rPr>
        <w:t>como órgão gerenciador</w:t>
      </w:r>
      <w:r w:rsidRPr="00C47165">
        <w:rPr>
          <w:rFonts w:ascii="Arial" w:hAnsi="Arial" w:cs="Arial"/>
          <w:sz w:val="20"/>
          <w:szCs w:val="20"/>
        </w:rPr>
        <w:t xml:space="preserve">, representada neste ato pelo Secretário, Sr. JORGE LUIZ DRESCH, e a(s) empresa(s) abaixo relacionada(s), representada(s) na forma de seu(s) estatuto(s) </w:t>
      </w:r>
      <w:proofErr w:type="gramStart"/>
      <w:r w:rsidRPr="00C47165">
        <w:rPr>
          <w:rFonts w:ascii="Arial" w:hAnsi="Arial" w:cs="Arial"/>
          <w:sz w:val="20"/>
          <w:szCs w:val="20"/>
        </w:rPr>
        <w:t>social</w:t>
      </w:r>
      <w:proofErr w:type="gramEnd"/>
      <w:r w:rsidRPr="00C47165">
        <w:rPr>
          <w:rFonts w:ascii="Arial" w:hAnsi="Arial" w:cs="Arial"/>
          <w:sz w:val="20"/>
          <w:szCs w:val="20"/>
        </w:rPr>
        <w:t xml:space="preserve">(is), em ordem de preferência por classificação, doravante denominada(s) </w:t>
      </w:r>
      <w:r w:rsidRPr="00C47165">
        <w:rPr>
          <w:rFonts w:ascii="Arial" w:hAnsi="Arial" w:cs="Arial"/>
          <w:b/>
          <w:sz w:val="20"/>
          <w:szCs w:val="20"/>
        </w:rPr>
        <w:t>DETENTORA</w:t>
      </w:r>
      <w:r w:rsidRPr="00C47165">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15/2018/PMJ – Edital de Pregão Presencial nº 09/2018/PMJ,</w:t>
      </w:r>
      <w:r>
        <w:rPr>
          <w:rFonts w:ascii="Arial" w:hAnsi="Arial" w:cs="Arial"/>
          <w:sz w:val="20"/>
          <w:szCs w:val="20"/>
        </w:rPr>
        <w:t xml:space="preserve"> homologado em 19/03/2018, </w:t>
      </w:r>
      <w:r w:rsidRPr="00C47165">
        <w:rPr>
          <w:rFonts w:ascii="Arial" w:hAnsi="Arial" w:cs="Arial"/>
          <w:sz w:val="20"/>
          <w:szCs w:val="20"/>
        </w:rPr>
        <w:t xml:space="preserve"> mediante termos e condições que seguem. </w:t>
      </w:r>
    </w:p>
    <w:p w:rsidR="00C47165" w:rsidRPr="00C47165" w:rsidRDefault="00C47165" w:rsidP="00C47165">
      <w:pPr>
        <w:autoSpaceDE w:val="0"/>
        <w:autoSpaceDN w:val="0"/>
        <w:adjustRightInd w:val="0"/>
        <w:spacing w:line="360" w:lineRule="auto"/>
        <w:rPr>
          <w:rFonts w:ascii="Arial" w:hAnsi="Arial" w:cs="Arial"/>
          <w:b/>
          <w:sz w:val="20"/>
          <w:szCs w:val="20"/>
        </w:rPr>
      </w:pPr>
      <w:r w:rsidRPr="00C47165">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47165" w:rsidRPr="00C47165" w:rsidTr="00844B85">
        <w:tc>
          <w:tcPr>
            <w:tcW w:w="402" w:type="dxa"/>
            <w:vMerge w:val="restart"/>
            <w:vAlign w:val="center"/>
          </w:tcPr>
          <w:p w:rsidR="00C47165" w:rsidRPr="00C47165" w:rsidRDefault="00C47165" w:rsidP="00844B85">
            <w:pPr>
              <w:autoSpaceDE w:val="0"/>
              <w:autoSpaceDN w:val="0"/>
              <w:adjustRightInd w:val="0"/>
              <w:spacing w:line="360" w:lineRule="auto"/>
              <w:jc w:val="center"/>
              <w:rPr>
                <w:rFonts w:ascii="Arial" w:hAnsi="Arial" w:cs="Arial"/>
                <w:b/>
                <w:sz w:val="20"/>
                <w:szCs w:val="20"/>
              </w:rPr>
            </w:pPr>
            <w:r w:rsidRPr="00C47165">
              <w:rPr>
                <w:rFonts w:ascii="Arial" w:hAnsi="Arial" w:cs="Arial"/>
                <w:b/>
                <w:sz w:val="20"/>
                <w:szCs w:val="20"/>
              </w:rPr>
              <w:t>1ª</w:t>
            </w:r>
          </w:p>
        </w:tc>
        <w:tc>
          <w:tcPr>
            <w:tcW w:w="2820" w:type="dxa"/>
            <w:vAlign w:val="center"/>
          </w:tcPr>
          <w:p w:rsidR="00C47165" w:rsidRPr="00C47165" w:rsidRDefault="00C47165" w:rsidP="00844B85">
            <w:pPr>
              <w:autoSpaceDE w:val="0"/>
              <w:autoSpaceDN w:val="0"/>
              <w:adjustRightInd w:val="0"/>
              <w:rPr>
                <w:rFonts w:ascii="Arial" w:hAnsi="Arial" w:cs="Arial"/>
                <w:sz w:val="20"/>
                <w:szCs w:val="20"/>
              </w:rPr>
            </w:pPr>
            <w:r w:rsidRPr="00C47165">
              <w:rPr>
                <w:rFonts w:ascii="Arial" w:hAnsi="Arial" w:cs="Arial"/>
                <w:bCs/>
                <w:sz w:val="20"/>
                <w:szCs w:val="20"/>
              </w:rPr>
              <w:t>RAZÃO SOCIAL:</w:t>
            </w:r>
          </w:p>
        </w:tc>
        <w:tc>
          <w:tcPr>
            <w:tcW w:w="6984" w:type="dxa"/>
            <w:vAlign w:val="center"/>
          </w:tcPr>
          <w:p w:rsidR="00C47165" w:rsidRPr="00C47165" w:rsidRDefault="00844B85" w:rsidP="00844B85">
            <w:pPr>
              <w:autoSpaceDE w:val="0"/>
              <w:autoSpaceDN w:val="0"/>
              <w:adjustRightInd w:val="0"/>
              <w:rPr>
                <w:rFonts w:ascii="Arial" w:hAnsi="Arial" w:cs="Arial"/>
                <w:b/>
                <w:sz w:val="20"/>
                <w:szCs w:val="20"/>
              </w:rPr>
            </w:pPr>
            <w:r>
              <w:rPr>
                <w:rFonts w:ascii="Arial" w:hAnsi="Arial" w:cs="Arial"/>
                <w:b/>
                <w:sz w:val="20"/>
                <w:szCs w:val="20"/>
              </w:rPr>
              <w:t>CONCORDIA SISTEMAS LTDA EPP</w:t>
            </w:r>
          </w:p>
        </w:tc>
      </w:tr>
      <w:tr w:rsidR="00C47165" w:rsidRPr="00C47165" w:rsidTr="00844B85">
        <w:tc>
          <w:tcPr>
            <w:tcW w:w="402" w:type="dxa"/>
            <w:vMerge/>
          </w:tcPr>
          <w:p w:rsidR="00C47165" w:rsidRPr="00C47165" w:rsidRDefault="00C47165" w:rsidP="00844B85">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844B85">
            <w:pPr>
              <w:autoSpaceDE w:val="0"/>
              <w:autoSpaceDN w:val="0"/>
              <w:adjustRightInd w:val="0"/>
              <w:rPr>
                <w:rFonts w:ascii="Arial" w:hAnsi="Arial" w:cs="Arial"/>
                <w:sz w:val="20"/>
                <w:szCs w:val="20"/>
              </w:rPr>
            </w:pPr>
            <w:r w:rsidRPr="00C47165">
              <w:rPr>
                <w:rFonts w:ascii="Arial" w:hAnsi="Arial" w:cs="Arial"/>
                <w:bCs/>
                <w:sz w:val="20"/>
                <w:szCs w:val="20"/>
              </w:rPr>
              <w:t>ENDEREÇO:</w:t>
            </w:r>
          </w:p>
        </w:tc>
        <w:tc>
          <w:tcPr>
            <w:tcW w:w="6984" w:type="dxa"/>
            <w:vAlign w:val="center"/>
          </w:tcPr>
          <w:p w:rsidR="00C47165" w:rsidRPr="00C47165" w:rsidRDefault="00844B85" w:rsidP="00844B85">
            <w:pPr>
              <w:autoSpaceDE w:val="0"/>
              <w:autoSpaceDN w:val="0"/>
              <w:adjustRightInd w:val="0"/>
              <w:rPr>
                <w:rFonts w:ascii="Arial" w:hAnsi="Arial" w:cs="Arial"/>
                <w:b/>
                <w:sz w:val="20"/>
                <w:szCs w:val="20"/>
              </w:rPr>
            </w:pPr>
            <w:r>
              <w:rPr>
                <w:rFonts w:ascii="Arial" w:hAnsi="Arial" w:cs="Arial"/>
                <w:b/>
                <w:sz w:val="20"/>
                <w:szCs w:val="20"/>
              </w:rPr>
              <w:t>RUA DR MARURI, 376 – CENTRO – CONCORDIA/SC – 89.700-065 – FONE: 49-3444-3917</w:t>
            </w:r>
          </w:p>
        </w:tc>
      </w:tr>
      <w:tr w:rsidR="00C47165" w:rsidRPr="00C47165" w:rsidTr="00844B85">
        <w:tc>
          <w:tcPr>
            <w:tcW w:w="402" w:type="dxa"/>
            <w:vMerge/>
          </w:tcPr>
          <w:p w:rsidR="00C47165" w:rsidRPr="00C47165" w:rsidRDefault="00C47165" w:rsidP="00844B85">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844B85">
            <w:pPr>
              <w:autoSpaceDE w:val="0"/>
              <w:autoSpaceDN w:val="0"/>
              <w:adjustRightInd w:val="0"/>
              <w:rPr>
                <w:rFonts w:ascii="Arial" w:hAnsi="Arial" w:cs="Arial"/>
                <w:bCs/>
                <w:sz w:val="20"/>
                <w:szCs w:val="20"/>
              </w:rPr>
            </w:pPr>
            <w:r w:rsidRPr="00C47165">
              <w:rPr>
                <w:rFonts w:ascii="Arial" w:hAnsi="Arial" w:cs="Arial"/>
                <w:bCs/>
                <w:sz w:val="20"/>
                <w:szCs w:val="20"/>
              </w:rPr>
              <w:t>MUNICÍPIO / ESTADO:</w:t>
            </w:r>
          </w:p>
        </w:tc>
        <w:tc>
          <w:tcPr>
            <w:tcW w:w="6984" w:type="dxa"/>
            <w:vAlign w:val="center"/>
          </w:tcPr>
          <w:p w:rsidR="00C47165" w:rsidRPr="00C47165" w:rsidRDefault="00844B85" w:rsidP="00844B85">
            <w:pPr>
              <w:autoSpaceDE w:val="0"/>
              <w:autoSpaceDN w:val="0"/>
              <w:adjustRightInd w:val="0"/>
              <w:rPr>
                <w:rFonts w:ascii="Arial" w:hAnsi="Arial" w:cs="Arial"/>
                <w:b/>
                <w:sz w:val="20"/>
                <w:szCs w:val="20"/>
              </w:rPr>
            </w:pPr>
            <w:r>
              <w:rPr>
                <w:rFonts w:ascii="Arial" w:hAnsi="Arial" w:cs="Arial"/>
                <w:b/>
                <w:sz w:val="20"/>
                <w:szCs w:val="20"/>
              </w:rPr>
              <w:t>CONCORDIA/SC</w:t>
            </w:r>
          </w:p>
        </w:tc>
      </w:tr>
      <w:tr w:rsidR="00C47165" w:rsidRPr="00C47165" w:rsidTr="00844B85">
        <w:tc>
          <w:tcPr>
            <w:tcW w:w="402" w:type="dxa"/>
            <w:vMerge/>
          </w:tcPr>
          <w:p w:rsidR="00C47165" w:rsidRPr="00C47165" w:rsidRDefault="00C47165" w:rsidP="00844B85">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844B85">
            <w:pPr>
              <w:autoSpaceDE w:val="0"/>
              <w:autoSpaceDN w:val="0"/>
              <w:adjustRightInd w:val="0"/>
              <w:rPr>
                <w:rFonts w:ascii="Arial" w:hAnsi="Arial" w:cs="Arial"/>
                <w:sz w:val="20"/>
                <w:szCs w:val="20"/>
              </w:rPr>
            </w:pPr>
            <w:r w:rsidRPr="00C47165">
              <w:rPr>
                <w:rFonts w:ascii="Arial" w:hAnsi="Arial" w:cs="Arial"/>
                <w:bCs/>
                <w:sz w:val="20"/>
                <w:szCs w:val="20"/>
              </w:rPr>
              <w:t>CNPJ/MF:</w:t>
            </w:r>
          </w:p>
        </w:tc>
        <w:tc>
          <w:tcPr>
            <w:tcW w:w="6984" w:type="dxa"/>
            <w:vAlign w:val="center"/>
          </w:tcPr>
          <w:p w:rsidR="00C47165" w:rsidRPr="00C47165" w:rsidRDefault="00844B85" w:rsidP="00844B85">
            <w:pPr>
              <w:autoSpaceDE w:val="0"/>
              <w:autoSpaceDN w:val="0"/>
              <w:adjustRightInd w:val="0"/>
              <w:rPr>
                <w:rFonts w:ascii="Arial" w:hAnsi="Arial" w:cs="Arial"/>
                <w:b/>
                <w:sz w:val="20"/>
                <w:szCs w:val="20"/>
              </w:rPr>
            </w:pPr>
            <w:r>
              <w:rPr>
                <w:rFonts w:ascii="Arial" w:hAnsi="Arial" w:cs="Arial"/>
                <w:b/>
                <w:sz w:val="20"/>
                <w:szCs w:val="20"/>
              </w:rPr>
              <w:t>05.055.328/0001-29</w:t>
            </w:r>
          </w:p>
        </w:tc>
      </w:tr>
      <w:tr w:rsidR="00C47165" w:rsidRPr="00C47165" w:rsidTr="00844B85">
        <w:tc>
          <w:tcPr>
            <w:tcW w:w="402" w:type="dxa"/>
            <w:vMerge/>
          </w:tcPr>
          <w:p w:rsidR="00C47165" w:rsidRPr="00C47165" w:rsidRDefault="00C47165" w:rsidP="00844B85">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844B85">
            <w:pPr>
              <w:autoSpaceDE w:val="0"/>
              <w:autoSpaceDN w:val="0"/>
              <w:adjustRightInd w:val="0"/>
              <w:rPr>
                <w:rFonts w:ascii="Arial" w:hAnsi="Arial" w:cs="Arial"/>
                <w:sz w:val="20"/>
                <w:szCs w:val="20"/>
              </w:rPr>
            </w:pPr>
          </w:p>
        </w:tc>
        <w:tc>
          <w:tcPr>
            <w:tcW w:w="6984" w:type="dxa"/>
            <w:vAlign w:val="center"/>
          </w:tcPr>
          <w:p w:rsidR="00C47165" w:rsidRPr="00C47165" w:rsidRDefault="00C47165" w:rsidP="00844B85">
            <w:pPr>
              <w:autoSpaceDE w:val="0"/>
              <w:autoSpaceDN w:val="0"/>
              <w:adjustRightInd w:val="0"/>
              <w:rPr>
                <w:rFonts w:ascii="Arial" w:hAnsi="Arial" w:cs="Arial"/>
                <w:b/>
                <w:sz w:val="20"/>
                <w:szCs w:val="20"/>
              </w:rPr>
            </w:pPr>
          </w:p>
        </w:tc>
      </w:tr>
      <w:tr w:rsidR="00C47165" w:rsidRPr="00C47165" w:rsidTr="00844B85">
        <w:tc>
          <w:tcPr>
            <w:tcW w:w="402" w:type="dxa"/>
            <w:vMerge/>
          </w:tcPr>
          <w:p w:rsidR="00C47165" w:rsidRPr="00C47165" w:rsidRDefault="00C47165" w:rsidP="00844B85">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844B85">
            <w:pPr>
              <w:autoSpaceDE w:val="0"/>
              <w:autoSpaceDN w:val="0"/>
              <w:adjustRightInd w:val="0"/>
              <w:rPr>
                <w:rFonts w:ascii="Arial" w:hAnsi="Arial" w:cs="Arial"/>
                <w:sz w:val="20"/>
                <w:szCs w:val="20"/>
              </w:rPr>
            </w:pPr>
            <w:r w:rsidRPr="00C47165">
              <w:rPr>
                <w:rFonts w:ascii="Arial" w:hAnsi="Arial" w:cs="Arial"/>
                <w:bCs/>
                <w:sz w:val="20"/>
                <w:szCs w:val="20"/>
              </w:rPr>
              <w:t>REPRESENTANTE LEGAL:</w:t>
            </w:r>
          </w:p>
        </w:tc>
        <w:tc>
          <w:tcPr>
            <w:tcW w:w="6984" w:type="dxa"/>
            <w:vAlign w:val="center"/>
          </w:tcPr>
          <w:p w:rsidR="00C47165" w:rsidRPr="00C47165" w:rsidRDefault="00844B85" w:rsidP="00844B85">
            <w:pPr>
              <w:autoSpaceDE w:val="0"/>
              <w:autoSpaceDN w:val="0"/>
              <w:adjustRightInd w:val="0"/>
              <w:rPr>
                <w:rFonts w:ascii="Arial" w:hAnsi="Arial" w:cs="Arial"/>
                <w:b/>
                <w:sz w:val="20"/>
                <w:szCs w:val="20"/>
              </w:rPr>
            </w:pPr>
            <w:r>
              <w:rPr>
                <w:rFonts w:ascii="Arial" w:hAnsi="Arial" w:cs="Arial"/>
                <w:b/>
                <w:sz w:val="20"/>
                <w:szCs w:val="20"/>
              </w:rPr>
              <w:t>WAGNER CASAGRANDE</w:t>
            </w:r>
          </w:p>
        </w:tc>
      </w:tr>
      <w:tr w:rsidR="00C47165" w:rsidRPr="00C47165" w:rsidTr="00844B85">
        <w:tc>
          <w:tcPr>
            <w:tcW w:w="402" w:type="dxa"/>
            <w:vMerge/>
          </w:tcPr>
          <w:p w:rsidR="00C47165" w:rsidRPr="00C47165" w:rsidRDefault="00C47165" w:rsidP="00844B85">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844B85">
            <w:pPr>
              <w:autoSpaceDE w:val="0"/>
              <w:autoSpaceDN w:val="0"/>
              <w:adjustRightInd w:val="0"/>
              <w:rPr>
                <w:rFonts w:ascii="Arial" w:hAnsi="Arial" w:cs="Arial"/>
                <w:sz w:val="20"/>
                <w:szCs w:val="20"/>
              </w:rPr>
            </w:pPr>
            <w:r w:rsidRPr="00C47165">
              <w:rPr>
                <w:rFonts w:ascii="Arial" w:hAnsi="Arial" w:cs="Arial"/>
                <w:sz w:val="20"/>
                <w:szCs w:val="20"/>
              </w:rPr>
              <w:t>ENDEREÇO:</w:t>
            </w:r>
          </w:p>
        </w:tc>
        <w:tc>
          <w:tcPr>
            <w:tcW w:w="6984" w:type="dxa"/>
            <w:vAlign w:val="center"/>
          </w:tcPr>
          <w:p w:rsidR="00C47165" w:rsidRPr="00C47165" w:rsidRDefault="00844B85" w:rsidP="00844B85">
            <w:pPr>
              <w:autoSpaceDE w:val="0"/>
              <w:autoSpaceDN w:val="0"/>
              <w:adjustRightInd w:val="0"/>
              <w:rPr>
                <w:rFonts w:ascii="Arial" w:hAnsi="Arial" w:cs="Arial"/>
                <w:b/>
                <w:sz w:val="20"/>
                <w:szCs w:val="20"/>
              </w:rPr>
            </w:pPr>
            <w:r>
              <w:rPr>
                <w:rFonts w:ascii="Arial" w:hAnsi="Arial" w:cs="Arial"/>
                <w:b/>
                <w:sz w:val="20"/>
                <w:szCs w:val="20"/>
              </w:rPr>
              <w:t>CONCORDIA/SC</w:t>
            </w:r>
          </w:p>
        </w:tc>
      </w:tr>
      <w:tr w:rsidR="00C47165" w:rsidRPr="00C47165" w:rsidTr="00844B85">
        <w:tc>
          <w:tcPr>
            <w:tcW w:w="402" w:type="dxa"/>
            <w:vMerge/>
          </w:tcPr>
          <w:p w:rsidR="00C47165" w:rsidRPr="00C47165" w:rsidRDefault="00C47165" w:rsidP="00844B85">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844B85">
            <w:pPr>
              <w:autoSpaceDE w:val="0"/>
              <w:autoSpaceDN w:val="0"/>
              <w:adjustRightInd w:val="0"/>
              <w:rPr>
                <w:rFonts w:ascii="Arial" w:hAnsi="Arial" w:cs="Arial"/>
                <w:sz w:val="20"/>
                <w:szCs w:val="20"/>
              </w:rPr>
            </w:pPr>
            <w:r w:rsidRPr="00C47165">
              <w:rPr>
                <w:rFonts w:ascii="Arial" w:hAnsi="Arial" w:cs="Arial"/>
                <w:sz w:val="20"/>
                <w:szCs w:val="20"/>
              </w:rPr>
              <w:t>CPF:</w:t>
            </w:r>
          </w:p>
        </w:tc>
        <w:tc>
          <w:tcPr>
            <w:tcW w:w="6984" w:type="dxa"/>
            <w:vAlign w:val="center"/>
          </w:tcPr>
          <w:p w:rsidR="00C47165" w:rsidRPr="00C47165" w:rsidRDefault="00844B85" w:rsidP="00844B85">
            <w:pPr>
              <w:autoSpaceDE w:val="0"/>
              <w:autoSpaceDN w:val="0"/>
              <w:adjustRightInd w:val="0"/>
              <w:rPr>
                <w:rFonts w:ascii="Arial" w:hAnsi="Arial" w:cs="Arial"/>
                <w:b/>
                <w:sz w:val="20"/>
                <w:szCs w:val="20"/>
              </w:rPr>
            </w:pPr>
            <w:r>
              <w:rPr>
                <w:rFonts w:ascii="Arial" w:hAnsi="Arial" w:cs="Arial"/>
                <w:b/>
                <w:sz w:val="20"/>
                <w:szCs w:val="20"/>
              </w:rPr>
              <w:t>821.965.910-68</w:t>
            </w:r>
          </w:p>
        </w:tc>
      </w:tr>
      <w:tr w:rsidR="00C47165" w:rsidRPr="00C47165" w:rsidTr="00844B85">
        <w:tc>
          <w:tcPr>
            <w:tcW w:w="402" w:type="dxa"/>
            <w:vMerge/>
          </w:tcPr>
          <w:p w:rsidR="00C47165" w:rsidRPr="00C47165" w:rsidRDefault="00C47165" w:rsidP="00844B85">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844B85">
            <w:pPr>
              <w:autoSpaceDE w:val="0"/>
              <w:autoSpaceDN w:val="0"/>
              <w:adjustRightInd w:val="0"/>
              <w:rPr>
                <w:rFonts w:ascii="Arial" w:hAnsi="Arial" w:cs="Arial"/>
                <w:sz w:val="20"/>
                <w:szCs w:val="20"/>
              </w:rPr>
            </w:pPr>
            <w:r w:rsidRPr="00C47165">
              <w:rPr>
                <w:rFonts w:ascii="Arial" w:hAnsi="Arial" w:cs="Arial"/>
                <w:sz w:val="20"/>
                <w:szCs w:val="20"/>
              </w:rPr>
              <w:t>RG:</w:t>
            </w:r>
          </w:p>
        </w:tc>
        <w:tc>
          <w:tcPr>
            <w:tcW w:w="6984" w:type="dxa"/>
            <w:vAlign w:val="center"/>
          </w:tcPr>
          <w:p w:rsidR="00C47165" w:rsidRPr="00C47165" w:rsidRDefault="00844B85" w:rsidP="00844B85">
            <w:pPr>
              <w:autoSpaceDE w:val="0"/>
              <w:autoSpaceDN w:val="0"/>
              <w:adjustRightInd w:val="0"/>
              <w:rPr>
                <w:rFonts w:ascii="Arial" w:hAnsi="Arial" w:cs="Arial"/>
                <w:b/>
                <w:sz w:val="20"/>
                <w:szCs w:val="20"/>
              </w:rPr>
            </w:pPr>
            <w:r>
              <w:rPr>
                <w:rFonts w:ascii="Arial" w:hAnsi="Arial" w:cs="Arial"/>
                <w:b/>
                <w:sz w:val="20"/>
                <w:szCs w:val="20"/>
              </w:rPr>
              <w:t>2.643.108-7</w:t>
            </w:r>
          </w:p>
        </w:tc>
      </w:tr>
    </w:tbl>
    <w:p w:rsidR="00C47165" w:rsidRPr="00C47165" w:rsidRDefault="00C47165" w:rsidP="00C47165">
      <w:pPr>
        <w:autoSpaceDE w:val="0"/>
        <w:autoSpaceDN w:val="0"/>
        <w:adjustRightInd w:val="0"/>
        <w:spacing w:line="360" w:lineRule="auto"/>
        <w:rPr>
          <w:rFonts w:ascii="Arial" w:hAnsi="Arial" w:cs="Arial"/>
          <w:b/>
          <w:sz w:val="20"/>
          <w:szCs w:val="20"/>
        </w:rPr>
      </w:pPr>
    </w:p>
    <w:p w:rsidR="00C47165" w:rsidRPr="00C47165" w:rsidRDefault="00C47165" w:rsidP="00C47165">
      <w:pPr>
        <w:jc w:val="both"/>
        <w:rPr>
          <w:rFonts w:ascii="Arial" w:hAnsi="Arial" w:cs="Arial"/>
          <w:b/>
          <w:bCs/>
          <w:sz w:val="20"/>
          <w:szCs w:val="20"/>
        </w:rPr>
      </w:pPr>
      <w:r w:rsidRPr="00C47165">
        <w:rPr>
          <w:rFonts w:ascii="Arial" w:hAnsi="Arial" w:cs="Arial"/>
          <w:b/>
          <w:sz w:val="20"/>
          <w:szCs w:val="20"/>
        </w:rPr>
        <w:t xml:space="preserve">CLÁUSULA PRIMEIRA - </w:t>
      </w:r>
      <w:r w:rsidRPr="00C47165">
        <w:rPr>
          <w:rFonts w:ascii="Arial" w:hAnsi="Arial" w:cs="Arial"/>
          <w:b/>
          <w:bCs/>
          <w:sz w:val="20"/>
          <w:szCs w:val="20"/>
        </w:rPr>
        <w:t xml:space="preserve">DO OBJETO </w:t>
      </w:r>
    </w:p>
    <w:p w:rsidR="00C47165" w:rsidRPr="00C47165" w:rsidRDefault="00C47165" w:rsidP="00C47165">
      <w:pPr>
        <w:pStyle w:val="Recuodecorpodetexto"/>
        <w:ind w:left="0"/>
        <w:rPr>
          <w:rFonts w:ascii="Arial" w:hAnsi="Arial" w:cs="Arial"/>
          <w:sz w:val="20"/>
        </w:rPr>
      </w:pPr>
    </w:p>
    <w:p w:rsidR="00C47165" w:rsidRPr="00C47165" w:rsidRDefault="00C47165" w:rsidP="00C47165">
      <w:pPr>
        <w:pStyle w:val="Corpodetexto"/>
        <w:numPr>
          <w:ilvl w:val="1"/>
          <w:numId w:val="2"/>
        </w:numPr>
        <w:tabs>
          <w:tab w:val="clear" w:pos="708"/>
          <w:tab w:val="clear" w:pos="2270"/>
          <w:tab w:val="clear" w:pos="4294"/>
          <w:tab w:val="left" w:pos="426"/>
        </w:tabs>
        <w:ind w:left="426" w:hanging="426"/>
        <w:rPr>
          <w:rFonts w:cs="Arial"/>
        </w:rPr>
      </w:pPr>
      <w:r w:rsidRPr="00C47165">
        <w:rPr>
          <w:rFonts w:cs="Arial"/>
        </w:rPr>
        <w:t xml:space="preserve">Os preços ora REGISTRADOS, de acordo a proposta apresentada pela(s) DETENTORA(S) no Processo de </w:t>
      </w:r>
      <w:r w:rsidRPr="00C47165">
        <w:rPr>
          <w:rFonts w:cs="Arial"/>
        </w:rPr>
        <w:lastRenderedPageBreak/>
        <w:t xml:space="preserve">Licitação, correspondem à expectativa de aquisição dos seguintes itens: </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827"/>
        <w:gridCol w:w="1843"/>
        <w:gridCol w:w="1276"/>
        <w:gridCol w:w="1275"/>
      </w:tblGrid>
      <w:tr w:rsidR="00C47165" w:rsidRPr="00C47165" w:rsidTr="00844B85">
        <w:tc>
          <w:tcPr>
            <w:tcW w:w="694" w:type="dxa"/>
            <w:shd w:val="clear" w:color="auto" w:fill="auto"/>
            <w:vAlign w:val="center"/>
          </w:tcPr>
          <w:p w:rsidR="00C47165" w:rsidRPr="00C47165" w:rsidRDefault="00C47165" w:rsidP="00844B85">
            <w:pPr>
              <w:jc w:val="center"/>
              <w:rPr>
                <w:rFonts w:ascii="Arial" w:hAnsi="Arial" w:cs="Arial"/>
                <w:sz w:val="20"/>
                <w:szCs w:val="20"/>
              </w:rPr>
            </w:pPr>
            <w:r w:rsidRPr="00C47165">
              <w:rPr>
                <w:rFonts w:ascii="Arial" w:hAnsi="Arial" w:cs="Arial"/>
                <w:sz w:val="20"/>
                <w:szCs w:val="20"/>
              </w:rPr>
              <w:t>ITEM</w:t>
            </w:r>
          </w:p>
        </w:tc>
        <w:tc>
          <w:tcPr>
            <w:tcW w:w="832" w:type="dxa"/>
            <w:shd w:val="clear" w:color="auto" w:fill="auto"/>
            <w:vAlign w:val="center"/>
          </w:tcPr>
          <w:p w:rsidR="00C47165" w:rsidRPr="00C47165" w:rsidRDefault="00C47165" w:rsidP="00844B85">
            <w:pPr>
              <w:jc w:val="center"/>
              <w:rPr>
                <w:rFonts w:ascii="Arial" w:hAnsi="Arial" w:cs="Arial"/>
                <w:sz w:val="20"/>
                <w:szCs w:val="20"/>
              </w:rPr>
            </w:pPr>
            <w:r w:rsidRPr="00C47165">
              <w:rPr>
                <w:rFonts w:ascii="Arial" w:hAnsi="Arial" w:cs="Arial"/>
                <w:sz w:val="20"/>
                <w:szCs w:val="20"/>
              </w:rPr>
              <w:t>QTDE</w:t>
            </w:r>
          </w:p>
        </w:tc>
        <w:tc>
          <w:tcPr>
            <w:tcW w:w="567" w:type="dxa"/>
            <w:shd w:val="clear" w:color="auto" w:fill="auto"/>
            <w:vAlign w:val="center"/>
          </w:tcPr>
          <w:p w:rsidR="00C47165" w:rsidRPr="00C47165" w:rsidRDefault="00C47165" w:rsidP="00844B85">
            <w:pPr>
              <w:jc w:val="center"/>
              <w:rPr>
                <w:rFonts w:ascii="Arial" w:hAnsi="Arial" w:cs="Arial"/>
                <w:sz w:val="20"/>
                <w:szCs w:val="20"/>
              </w:rPr>
            </w:pPr>
            <w:r w:rsidRPr="00C47165">
              <w:rPr>
                <w:rFonts w:ascii="Arial" w:hAnsi="Arial" w:cs="Arial"/>
                <w:sz w:val="20"/>
                <w:szCs w:val="20"/>
              </w:rPr>
              <w:t>UN</w:t>
            </w:r>
          </w:p>
        </w:tc>
        <w:tc>
          <w:tcPr>
            <w:tcW w:w="3827" w:type="dxa"/>
            <w:shd w:val="clear" w:color="auto" w:fill="auto"/>
            <w:vAlign w:val="center"/>
          </w:tcPr>
          <w:p w:rsidR="00C47165" w:rsidRPr="00C47165" w:rsidRDefault="00C47165" w:rsidP="00844B85">
            <w:pPr>
              <w:jc w:val="center"/>
              <w:rPr>
                <w:rFonts w:ascii="Arial" w:hAnsi="Arial" w:cs="Arial"/>
                <w:sz w:val="20"/>
                <w:szCs w:val="20"/>
              </w:rPr>
            </w:pPr>
            <w:r w:rsidRPr="00C47165">
              <w:rPr>
                <w:rFonts w:ascii="Arial" w:hAnsi="Arial" w:cs="Arial"/>
                <w:sz w:val="20"/>
                <w:szCs w:val="20"/>
              </w:rPr>
              <w:t>ESPECIFICAÇÃO</w:t>
            </w:r>
          </w:p>
        </w:tc>
        <w:tc>
          <w:tcPr>
            <w:tcW w:w="1843" w:type="dxa"/>
            <w:shd w:val="clear" w:color="auto" w:fill="auto"/>
            <w:vAlign w:val="center"/>
          </w:tcPr>
          <w:p w:rsidR="00C47165" w:rsidRPr="00C47165" w:rsidRDefault="00C47165" w:rsidP="00844B85">
            <w:pPr>
              <w:jc w:val="center"/>
              <w:rPr>
                <w:rFonts w:ascii="Arial" w:hAnsi="Arial" w:cs="Arial"/>
                <w:sz w:val="20"/>
                <w:szCs w:val="20"/>
              </w:rPr>
            </w:pPr>
            <w:r w:rsidRPr="00C47165">
              <w:rPr>
                <w:rFonts w:ascii="Arial" w:hAnsi="Arial" w:cs="Arial"/>
                <w:sz w:val="20"/>
                <w:szCs w:val="20"/>
              </w:rPr>
              <w:t>MARCA</w:t>
            </w:r>
          </w:p>
        </w:tc>
        <w:tc>
          <w:tcPr>
            <w:tcW w:w="1276" w:type="dxa"/>
            <w:shd w:val="clear" w:color="auto" w:fill="auto"/>
            <w:vAlign w:val="center"/>
          </w:tcPr>
          <w:p w:rsidR="00C47165" w:rsidRPr="00C47165" w:rsidRDefault="00C47165" w:rsidP="00844B85">
            <w:pPr>
              <w:jc w:val="center"/>
              <w:rPr>
                <w:rFonts w:ascii="Arial" w:hAnsi="Arial" w:cs="Arial"/>
                <w:sz w:val="20"/>
                <w:szCs w:val="20"/>
              </w:rPr>
            </w:pPr>
            <w:r w:rsidRPr="00C47165">
              <w:rPr>
                <w:rFonts w:ascii="Arial" w:hAnsi="Arial" w:cs="Arial"/>
                <w:sz w:val="20"/>
                <w:szCs w:val="20"/>
              </w:rPr>
              <w:t>VALOR UNITÁRIO R$</w:t>
            </w:r>
          </w:p>
        </w:tc>
        <w:tc>
          <w:tcPr>
            <w:tcW w:w="1275" w:type="dxa"/>
            <w:shd w:val="clear" w:color="auto" w:fill="auto"/>
            <w:vAlign w:val="center"/>
          </w:tcPr>
          <w:p w:rsidR="00C47165" w:rsidRPr="00C47165" w:rsidRDefault="00C47165" w:rsidP="00844B85">
            <w:pPr>
              <w:jc w:val="center"/>
              <w:rPr>
                <w:rFonts w:ascii="Arial" w:hAnsi="Arial" w:cs="Arial"/>
                <w:sz w:val="20"/>
                <w:szCs w:val="20"/>
              </w:rPr>
            </w:pPr>
            <w:r w:rsidRPr="00C47165">
              <w:rPr>
                <w:rFonts w:ascii="Arial" w:hAnsi="Arial" w:cs="Arial"/>
                <w:sz w:val="20"/>
                <w:szCs w:val="20"/>
              </w:rPr>
              <w:t xml:space="preserve">VALOR TOTAL </w:t>
            </w:r>
          </w:p>
          <w:p w:rsidR="00C47165" w:rsidRPr="00C47165" w:rsidRDefault="00C47165" w:rsidP="00844B85">
            <w:pPr>
              <w:jc w:val="center"/>
              <w:rPr>
                <w:rFonts w:ascii="Arial" w:hAnsi="Arial" w:cs="Arial"/>
                <w:sz w:val="20"/>
                <w:szCs w:val="20"/>
              </w:rPr>
            </w:pPr>
            <w:r w:rsidRPr="00C47165">
              <w:rPr>
                <w:rFonts w:ascii="Arial" w:hAnsi="Arial" w:cs="Arial"/>
                <w:sz w:val="20"/>
                <w:szCs w:val="20"/>
              </w:rPr>
              <w:t>R$</w:t>
            </w:r>
          </w:p>
        </w:tc>
      </w:tr>
      <w:tr w:rsidR="00C47165" w:rsidRPr="00C47165" w:rsidTr="00844B85">
        <w:tc>
          <w:tcPr>
            <w:tcW w:w="694" w:type="dxa"/>
            <w:vAlign w:val="center"/>
          </w:tcPr>
          <w:p w:rsidR="00C47165" w:rsidRPr="00C47165" w:rsidRDefault="00C47165" w:rsidP="00844B85">
            <w:pPr>
              <w:jc w:val="center"/>
              <w:rPr>
                <w:rFonts w:ascii="Arial" w:hAnsi="Arial" w:cs="Arial"/>
                <w:sz w:val="20"/>
                <w:szCs w:val="20"/>
              </w:rPr>
            </w:pPr>
            <w:r w:rsidRPr="00C47165">
              <w:rPr>
                <w:rFonts w:ascii="Arial" w:hAnsi="Arial" w:cs="Arial"/>
                <w:sz w:val="20"/>
                <w:szCs w:val="20"/>
              </w:rPr>
              <w:t>16</w:t>
            </w:r>
          </w:p>
        </w:tc>
        <w:tc>
          <w:tcPr>
            <w:tcW w:w="832" w:type="dxa"/>
            <w:vAlign w:val="center"/>
          </w:tcPr>
          <w:p w:rsidR="00C47165" w:rsidRPr="00C47165" w:rsidRDefault="00C47165" w:rsidP="00844B85">
            <w:pPr>
              <w:autoSpaceDE w:val="0"/>
              <w:autoSpaceDN w:val="0"/>
              <w:adjustRightInd w:val="0"/>
              <w:jc w:val="center"/>
              <w:rPr>
                <w:rFonts w:ascii="Arial" w:hAnsi="Arial" w:cs="Arial"/>
                <w:sz w:val="20"/>
                <w:szCs w:val="20"/>
              </w:rPr>
            </w:pPr>
            <w:r w:rsidRPr="00C47165">
              <w:rPr>
                <w:rFonts w:ascii="Arial" w:hAnsi="Arial" w:cs="Arial"/>
                <w:sz w:val="20"/>
                <w:szCs w:val="20"/>
              </w:rPr>
              <w:t>03</w:t>
            </w:r>
          </w:p>
        </w:tc>
        <w:tc>
          <w:tcPr>
            <w:tcW w:w="567" w:type="dxa"/>
            <w:vAlign w:val="center"/>
          </w:tcPr>
          <w:p w:rsidR="00C47165" w:rsidRPr="00C47165" w:rsidRDefault="00C47165" w:rsidP="00844B85">
            <w:pPr>
              <w:jc w:val="center"/>
              <w:rPr>
                <w:rFonts w:ascii="Arial" w:hAnsi="Arial" w:cs="Arial"/>
                <w:sz w:val="20"/>
                <w:szCs w:val="20"/>
              </w:rPr>
            </w:pPr>
            <w:r w:rsidRPr="00C47165">
              <w:rPr>
                <w:rFonts w:ascii="Arial" w:hAnsi="Arial" w:cs="Arial"/>
                <w:bCs/>
                <w:sz w:val="20"/>
                <w:szCs w:val="20"/>
              </w:rPr>
              <w:t>UN</w:t>
            </w:r>
          </w:p>
        </w:tc>
        <w:tc>
          <w:tcPr>
            <w:tcW w:w="3827" w:type="dxa"/>
            <w:vAlign w:val="center"/>
          </w:tcPr>
          <w:p w:rsidR="00C47165" w:rsidRPr="00C47165" w:rsidRDefault="00C47165" w:rsidP="00844B85">
            <w:pPr>
              <w:snapToGrid w:val="0"/>
              <w:ind w:left="20"/>
              <w:rPr>
                <w:rFonts w:ascii="Arial" w:hAnsi="Arial" w:cs="Arial"/>
                <w:sz w:val="20"/>
                <w:szCs w:val="20"/>
              </w:rPr>
            </w:pPr>
            <w:r w:rsidRPr="00C47165">
              <w:rPr>
                <w:rFonts w:ascii="Arial" w:hAnsi="Arial" w:cs="Arial"/>
                <w:sz w:val="20"/>
                <w:szCs w:val="20"/>
              </w:rPr>
              <w:t>MEMÓRIA ORIGINAL SERVIDOR DELL T630 – DDR4 – 16GB – 2.400</w:t>
            </w:r>
            <w:proofErr w:type="spellStart"/>
            <w:proofErr w:type="gramStart"/>
            <w:r w:rsidRPr="00C47165">
              <w:rPr>
                <w:rFonts w:ascii="Arial" w:hAnsi="Arial" w:cs="Arial"/>
                <w:sz w:val="20"/>
                <w:szCs w:val="20"/>
              </w:rPr>
              <w:t>Mhz</w:t>
            </w:r>
            <w:proofErr w:type="spellEnd"/>
            <w:proofErr w:type="gramEnd"/>
            <w:r w:rsidRPr="00C47165">
              <w:rPr>
                <w:rFonts w:ascii="Arial" w:hAnsi="Arial" w:cs="Arial"/>
                <w:sz w:val="20"/>
                <w:szCs w:val="20"/>
              </w:rPr>
              <w:t xml:space="preserve"> (servidor já existente)</w:t>
            </w:r>
          </w:p>
        </w:tc>
        <w:tc>
          <w:tcPr>
            <w:tcW w:w="1843" w:type="dxa"/>
            <w:vAlign w:val="center"/>
          </w:tcPr>
          <w:p w:rsidR="00C47165" w:rsidRPr="00C47165" w:rsidRDefault="00844B85" w:rsidP="00844B85">
            <w:pPr>
              <w:rPr>
                <w:rFonts w:ascii="Arial" w:hAnsi="Arial" w:cs="Arial"/>
                <w:b/>
                <w:sz w:val="20"/>
                <w:szCs w:val="20"/>
              </w:rPr>
            </w:pPr>
            <w:r>
              <w:rPr>
                <w:rFonts w:ascii="Arial" w:hAnsi="Arial" w:cs="Arial"/>
                <w:b/>
                <w:sz w:val="20"/>
                <w:szCs w:val="20"/>
              </w:rPr>
              <w:t>DELL</w:t>
            </w:r>
          </w:p>
        </w:tc>
        <w:tc>
          <w:tcPr>
            <w:tcW w:w="1276" w:type="dxa"/>
            <w:vAlign w:val="center"/>
          </w:tcPr>
          <w:p w:rsidR="00C47165" w:rsidRPr="00C47165" w:rsidRDefault="00844B85" w:rsidP="00844B85">
            <w:pPr>
              <w:jc w:val="right"/>
              <w:rPr>
                <w:rFonts w:ascii="Arial" w:hAnsi="Arial" w:cs="Arial"/>
                <w:b/>
                <w:sz w:val="20"/>
                <w:szCs w:val="20"/>
              </w:rPr>
            </w:pPr>
            <w:r>
              <w:rPr>
                <w:rFonts w:ascii="Arial" w:hAnsi="Arial" w:cs="Arial"/>
                <w:b/>
                <w:sz w:val="20"/>
                <w:szCs w:val="20"/>
              </w:rPr>
              <w:t>1.650,00</w:t>
            </w:r>
          </w:p>
        </w:tc>
        <w:tc>
          <w:tcPr>
            <w:tcW w:w="1275" w:type="dxa"/>
            <w:vAlign w:val="center"/>
          </w:tcPr>
          <w:p w:rsidR="00C47165" w:rsidRPr="00C47165" w:rsidRDefault="00844B85" w:rsidP="00844B85">
            <w:pPr>
              <w:jc w:val="right"/>
              <w:rPr>
                <w:rFonts w:ascii="Arial" w:hAnsi="Arial" w:cs="Arial"/>
                <w:b/>
                <w:sz w:val="20"/>
                <w:szCs w:val="20"/>
              </w:rPr>
            </w:pPr>
            <w:r>
              <w:rPr>
                <w:rFonts w:ascii="Arial" w:hAnsi="Arial" w:cs="Arial"/>
                <w:b/>
                <w:sz w:val="20"/>
                <w:szCs w:val="20"/>
              </w:rPr>
              <w:t>4.950,00</w:t>
            </w:r>
          </w:p>
        </w:tc>
      </w:tr>
      <w:tr w:rsidR="00C47165" w:rsidRPr="00C47165" w:rsidTr="00844B85">
        <w:tc>
          <w:tcPr>
            <w:tcW w:w="694" w:type="dxa"/>
            <w:vAlign w:val="center"/>
          </w:tcPr>
          <w:p w:rsidR="00C47165" w:rsidRPr="00C47165" w:rsidRDefault="00C47165" w:rsidP="00844B85">
            <w:pPr>
              <w:jc w:val="center"/>
              <w:rPr>
                <w:rFonts w:ascii="Arial" w:hAnsi="Arial" w:cs="Arial"/>
                <w:sz w:val="20"/>
                <w:szCs w:val="20"/>
              </w:rPr>
            </w:pPr>
            <w:r w:rsidRPr="00C47165">
              <w:rPr>
                <w:rFonts w:ascii="Arial" w:hAnsi="Arial" w:cs="Arial"/>
                <w:sz w:val="20"/>
                <w:szCs w:val="20"/>
              </w:rPr>
              <w:t>38</w:t>
            </w:r>
          </w:p>
        </w:tc>
        <w:tc>
          <w:tcPr>
            <w:tcW w:w="832" w:type="dxa"/>
            <w:vAlign w:val="center"/>
          </w:tcPr>
          <w:p w:rsidR="00C47165" w:rsidRPr="00C47165" w:rsidRDefault="00C47165" w:rsidP="00844B85">
            <w:pPr>
              <w:autoSpaceDE w:val="0"/>
              <w:autoSpaceDN w:val="0"/>
              <w:adjustRightInd w:val="0"/>
              <w:jc w:val="center"/>
              <w:rPr>
                <w:rFonts w:ascii="Arial" w:hAnsi="Arial" w:cs="Arial"/>
                <w:sz w:val="20"/>
                <w:szCs w:val="20"/>
              </w:rPr>
            </w:pPr>
            <w:r w:rsidRPr="00C47165">
              <w:rPr>
                <w:rFonts w:ascii="Arial" w:hAnsi="Arial" w:cs="Arial"/>
                <w:sz w:val="20"/>
                <w:szCs w:val="20"/>
              </w:rPr>
              <w:t>20</w:t>
            </w:r>
          </w:p>
        </w:tc>
        <w:tc>
          <w:tcPr>
            <w:tcW w:w="567" w:type="dxa"/>
            <w:vAlign w:val="center"/>
          </w:tcPr>
          <w:p w:rsidR="00C47165" w:rsidRPr="00C47165" w:rsidRDefault="00C47165" w:rsidP="00844B85">
            <w:pPr>
              <w:jc w:val="center"/>
              <w:rPr>
                <w:rFonts w:ascii="Arial" w:hAnsi="Arial" w:cs="Arial"/>
                <w:sz w:val="20"/>
                <w:szCs w:val="20"/>
              </w:rPr>
            </w:pPr>
            <w:r w:rsidRPr="00C47165">
              <w:rPr>
                <w:rFonts w:ascii="Arial" w:hAnsi="Arial" w:cs="Arial"/>
                <w:bCs/>
                <w:sz w:val="20"/>
                <w:szCs w:val="20"/>
              </w:rPr>
              <w:t>UN</w:t>
            </w:r>
          </w:p>
        </w:tc>
        <w:tc>
          <w:tcPr>
            <w:tcW w:w="3827" w:type="dxa"/>
            <w:vAlign w:val="center"/>
          </w:tcPr>
          <w:p w:rsidR="00C47165" w:rsidRPr="00C47165" w:rsidRDefault="00C47165" w:rsidP="00844B85">
            <w:pPr>
              <w:snapToGrid w:val="0"/>
              <w:ind w:left="20"/>
              <w:rPr>
                <w:rFonts w:ascii="Arial" w:hAnsi="Arial" w:cs="Arial"/>
                <w:sz w:val="20"/>
                <w:szCs w:val="20"/>
              </w:rPr>
            </w:pPr>
            <w:r w:rsidRPr="00C47165">
              <w:rPr>
                <w:rFonts w:ascii="Arial" w:hAnsi="Arial" w:cs="Arial"/>
                <w:sz w:val="20"/>
                <w:szCs w:val="20"/>
              </w:rPr>
              <w:t>PROCESSADOR INTEL – MODELO: CORE I5 6600</w:t>
            </w:r>
            <w:proofErr w:type="gramStart"/>
            <w:r w:rsidRPr="00C47165">
              <w:rPr>
                <w:rFonts w:ascii="Arial" w:hAnsi="Arial" w:cs="Arial"/>
                <w:sz w:val="20"/>
                <w:szCs w:val="20"/>
              </w:rPr>
              <w:t xml:space="preserve">  </w:t>
            </w:r>
            <w:proofErr w:type="gramEnd"/>
            <w:r w:rsidRPr="00C47165">
              <w:rPr>
                <w:rFonts w:ascii="Arial" w:hAnsi="Arial" w:cs="Arial"/>
                <w:sz w:val="20"/>
                <w:szCs w:val="20"/>
              </w:rPr>
              <w:t xml:space="preserve">OU MAIS ATUAL – </w:t>
            </w:r>
            <w:proofErr w:type="spellStart"/>
            <w:r w:rsidRPr="00C47165">
              <w:rPr>
                <w:rFonts w:ascii="Arial" w:hAnsi="Arial" w:cs="Arial"/>
                <w:sz w:val="20"/>
                <w:szCs w:val="20"/>
              </w:rPr>
              <w:t>Cache</w:t>
            </w:r>
            <w:proofErr w:type="spellEnd"/>
            <w:r w:rsidRPr="00C47165">
              <w:rPr>
                <w:rFonts w:ascii="Arial" w:hAnsi="Arial" w:cs="Arial"/>
                <w:sz w:val="20"/>
                <w:szCs w:val="20"/>
              </w:rPr>
              <w:t xml:space="preserve"> L3: 6 MB / Soquete: LGA 1151 / Suporte Memória: DDR4-2133 – DDR3L-1600 / Número de Núcleos: 04 – Threads: 4 / </w:t>
            </w:r>
            <w:proofErr w:type="spellStart"/>
            <w:r w:rsidRPr="00C47165">
              <w:rPr>
                <w:rFonts w:ascii="Arial" w:hAnsi="Arial" w:cs="Arial"/>
                <w:sz w:val="20"/>
                <w:szCs w:val="20"/>
              </w:rPr>
              <w:t>Frequência</w:t>
            </w:r>
            <w:proofErr w:type="spellEnd"/>
            <w:r w:rsidRPr="00C47165">
              <w:rPr>
                <w:rFonts w:ascii="Arial" w:hAnsi="Arial" w:cs="Arial"/>
                <w:sz w:val="20"/>
                <w:szCs w:val="20"/>
              </w:rPr>
              <w:t xml:space="preserve"> Base: 3,4 GHz – </w:t>
            </w:r>
            <w:proofErr w:type="spellStart"/>
            <w:r w:rsidRPr="00C47165">
              <w:rPr>
                <w:rFonts w:ascii="Arial" w:hAnsi="Arial" w:cs="Arial"/>
                <w:sz w:val="20"/>
                <w:szCs w:val="20"/>
              </w:rPr>
              <w:t>Frequência</w:t>
            </w:r>
            <w:proofErr w:type="spellEnd"/>
            <w:r w:rsidRPr="00C47165">
              <w:rPr>
                <w:rFonts w:ascii="Arial" w:hAnsi="Arial" w:cs="Arial"/>
                <w:sz w:val="20"/>
                <w:szCs w:val="20"/>
              </w:rPr>
              <w:t xml:space="preserve"> Máxima: 3,9 GHz / Processador Gráfico Integrado / Litografia: 14 </w:t>
            </w:r>
            <w:proofErr w:type="spellStart"/>
            <w:r w:rsidRPr="00C47165">
              <w:rPr>
                <w:rFonts w:ascii="Arial" w:hAnsi="Arial" w:cs="Arial"/>
                <w:sz w:val="20"/>
                <w:szCs w:val="20"/>
              </w:rPr>
              <w:t>nm</w:t>
            </w:r>
            <w:proofErr w:type="spellEnd"/>
            <w:r w:rsidRPr="00C47165">
              <w:rPr>
                <w:rFonts w:ascii="Arial" w:hAnsi="Arial" w:cs="Arial"/>
                <w:sz w:val="20"/>
                <w:szCs w:val="20"/>
              </w:rPr>
              <w:t xml:space="preserve"> / Acompanha Cooler/Dissipador Padrão</w:t>
            </w:r>
          </w:p>
        </w:tc>
        <w:tc>
          <w:tcPr>
            <w:tcW w:w="1843" w:type="dxa"/>
            <w:vAlign w:val="center"/>
          </w:tcPr>
          <w:p w:rsidR="00C47165" w:rsidRPr="00C47165" w:rsidRDefault="00130B8E" w:rsidP="00844B85">
            <w:pPr>
              <w:rPr>
                <w:rFonts w:ascii="Arial" w:hAnsi="Arial" w:cs="Arial"/>
                <w:b/>
                <w:sz w:val="20"/>
                <w:szCs w:val="20"/>
              </w:rPr>
            </w:pPr>
            <w:r>
              <w:rPr>
                <w:rFonts w:ascii="Arial" w:hAnsi="Arial" w:cs="Arial"/>
                <w:b/>
                <w:sz w:val="20"/>
                <w:szCs w:val="20"/>
              </w:rPr>
              <w:t>INTEL</w:t>
            </w:r>
          </w:p>
        </w:tc>
        <w:tc>
          <w:tcPr>
            <w:tcW w:w="1276" w:type="dxa"/>
            <w:vAlign w:val="center"/>
          </w:tcPr>
          <w:p w:rsidR="00C47165" w:rsidRPr="00C47165" w:rsidRDefault="00130B8E" w:rsidP="00844B85">
            <w:pPr>
              <w:jc w:val="right"/>
              <w:rPr>
                <w:rFonts w:ascii="Arial" w:hAnsi="Arial" w:cs="Arial"/>
                <w:b/>
                <w:sz w:val="20"/>
                <w:szCs w:val="20"/>
              </w:rPr>
            </w:pPr>
            <w:r>
              <w:rPr>
                <w:rFonts w:ascii="Arial" w:hAnsi="Arial" w:cs="Arial"/>
                <w:b/>
                <w:sz w:val="20"/>
                <w:szCs w:val="20"/>
              </w:rPr>
              <w:t>840,00</w:t>
            </w:r>
          </w:p>
        </w:tc>
        <w:tc>
          <w:tcPr>
            <w:tcW w:w="1275" w:type="dxa"/>
            <w:vAlign w:val="center"/>
          </w:tcPr>
          <w:p w:rsidR="00C47165" w:rsidRPr="00C47165" w:rsidRDefault="00130B8E" w:rsidP="00844B85">
            <w:pPr>
              <w:jc w:val="right"/>
              <w:rPr>
                <w:rFonts w:ascii="Arial" w:hAnsi="Arial" w:cs="Arial"/>
                <w:b/>
                <w:sz w:val="20"/>
                <w:szCs w:val="20"/>
              </w:rPr>
            </w:pPr>
            <w:r>
              <w:rPr>
                <w:rFonts w:ascii="Arial" w:hAnsi="Arial" w:cs="Arial"/>
                <w:b/>
                <w:sz w:val="20"/>
                <w:szCs w:val="20"/>
              </w:rPr>
              <w:t>16.800,00</w:t>
            </w:r>
          </w:p>
        </w:tc>
      </w:tr>
      <w:tr w:rsidR="00C47165" w:rsidRPr="00C47165" w:rsidTr="00844B85">
        <w:tc>
          <w:tcPr>
            <w:tcW w:w="694" w:type="dxa"/>
            <w:vAlign w:val="center"/>
          </w:tcPr>
          <w:p w:rsidR="00C47165" w:rsidRPr="00C47165" w:rsidRDefault="00C47165" w:rsidP="00844B85">
            <w:pPr>
              <w:jc w:val="center"/>
              <w:rPr>
                <w:rFonts w:ascii="Arial" w:hAnsi="Arial" w:cs="Arial"/>
                <w:sz w:val="20"/>
                <w:szCs w:val="20"/>
              </w:rPr>
            </w:pPr>
            <w:r w:rsidRPr="00C47165">
              <w:rPr>
                <w:rFonts w:ascii="Arial" w:hAnsi="Arial" w:cs="Arial"/>
                <w:sz w:val="20"/>
                <w:szCs w:val="20"/>
              </w:rPr>
              <w:t>39</w:t>
            </w:r>
          </w:p>
        </w:tc>
        <w:tc>
          <w:tcPr>
            <w:tcW w:w="832" w:type="dxa"/>
            <w:vAlign w:val="center"/>
          </w:tcPr>
          <w:p w:rsidR="00C47165" w:rsidRPr="00C47165" w:rsidRDefault="00C47165" w:rsidP="00844B85">
            <w:pPr>
              <w:autoSpaceDE w:val="0"/>
              <w:autoSpaceDN w:val="0"/>
              <w:adjustRightInd w:val="0"/>
              <w:jc w:val="center"/>
              <w:rPr>
                <w:rFonts w:ascii="Arial" w:hAnsi="Arial" w:cs="Arial"/>
                <w:sz w:val="20"/>
                <w:szCs w:val="20"/>
              </w:rPr>
            </w:pPr>
            <w:r w:rsidRPr="00C47165">
              <w:rPr>
                <w:rFonts w:ascii="Arial" w:hAnsi="Arial" w:cs="Arial"/>
                <w:sz w:val="20"/>
                <w:szCs w:val="20"/>
              </w:rPr>
              <w:t>25</w:t>
            </w:r>
          </w:p>
        </w:tc>
        <w:tc>
          <w:tcPr>
            <w:tcW w:w="567" w:type="dxa"/>
            <w:vAlign w:val="center"/>
          </w:tcPr>
          <w:p w:rsidR="00C47165" w:rsidRPr="00C47165" w:rsidRDefault="00C47165" w:rsidP="00844B85">
            <w:pPr>
              <w:jc w:val="center"/>
              <w:rPr>
                <w:rFonts w:ascii="Arial" w:hAnsi="Arial" w:cs="Arial"/>
                <w:sz w:val="20"/>
                <w:szCs w:val="20"/>
              </w:rPr>
            </w:pPr>
            <w:r w:rsidRPr="00C47165">
              <w:rPr>
                <w:rFonts w:ascii="Arial" w:hAnsi="Arial" w:cs="Arial"/>
                <w:bCs/>
                <w:sz w:val="20"/>
                <w:szCs w:val="20"/>
              </w:rPr>
              <w:t>UN</w:t>
            </w:r>
          </w:p>
        </w:tc>
        <w:tc>
          <w:tcPr>
            <w:tcW w:w="3827" w:type="dxa"/>
            <w:vAlign w:val="center"/>
          </w:tcPr>
          <w:p w:rsidR="00C47165" w:rsidRPr="00C47165" w:rsidRDefault="00C47165" w:rsidP="00844B85">
            <w:pPr>
              <w:snapToGrid w:val="0"/>
              <w:ind w:left="20"/>
              <w:rPr>
                <w:rFonts w:ascii="Arial" w:hAnsi="Arial" w:cs="Arial"/>
                <w:sz w:val="20"/>
                <w:szCs w:val="20"/>
              </w:rPr>
            </w:pPr>
            <w:r w:rsidRPr="00C47165">
              <w:rPr>
                <w:rFonts w:ascii="Arial" w:hAnsi="Arial" w:cs="Arial"/>
                <w:sz w:val="20"/>
                <w:szCs w:val="20"/>
              </w:rPr>
              <w:t xml:space="preserve">PROCESSADOR INTEL – MODELO: CORE I3 6600 OU MAIS ATUAL – </w:t>
            </w:r>
            <w:proofErr w:type="spellStart"/>
            <w:r w:rsidRPr="00C47165">
              <w:rPr>
                <w:rFonts w:ascii="Arial" w:hAnsi="Arial" w:cs="Arial"/>
                <w:sz w:val="20"/>
                <w:szCs w:val="20"/>
              </w:rPr>
              <w:t>Cache</w:t>
            </w:r>
            <w:proofErr w:type="spellEnd"/>
            <w:r w:rsidRPr="00C47165">
              <w:rPr>
                <w:rFonts w:ascii="Arial" w:hAnsi="Arial" w:cs="Arial"/>
                <w:sz w:val="20"/>
                <w:szCs w:val="20"/>
              </w:rPr>
              <w:t xml:space="preserve"> L3: </w:t>
            </w:r>
            <w:proofErr w:type="gramStart"/>
            <w:r w:rsidRPr="00C47165">
              <w:rPr>
                <w:rFonts w:ascii="Arial" w:hAnsi="Arial" w:cs="Arial"/>
                <w:sz w:val="20"/>
                <w:szCs w:val="20"/>
              </w:rPr>
              <w:t>3</w:t>
            </w:r>
            <w:proofErr w:type="gramEnd"/>
            <w:r w:rsidRPr="00C47165">
              <w:rPr>
                <w:rFonts w:ascii="Arial" w:hAnsi="Arial" w:cs="Arial"/>
                <w:sz w:val="20"/>
                <w:szCs w:val="20"/>
              </w:rPr>
              <w:t xml:space="preserve"> MB / Soquete: LGA 1151 / Suporte Memória: DDR4-2133 – DDR3L-1600 / Número de Núcleos: 02 – Threads: 4 / </w:t>
            </w:r>
            <w:proofErr w:type="spellStart"/>
            <w:r w:rsidRPr="00C47165">
              <w:rPr>
                <w:rFonts w:ascii="Arial" w:hAnsi="Arial" w:cs="Arial"/>
                <w:sz w:val="20"/>
                <w:szCs w:val="20"/>
              </w:rPr>
              <w:t>Frequência</w:t>
            </w:r>
            <w:proofErr w:type="spellEnd"/>
            <w:r w:rsidRPr="00C47165">
              <w:rPr>
                <w:rFonts w:ascii="Arial" w:hAnsi="Arial" w:cs="Arial"/>
                <w:sz w:val="20"/>
                <w:szCs w:val="20"/>
              </w:rPr>
              <w:t xml:space="preserve"> Base: 3,7GHz / Processador Gráfico Integrado / Litografia: 14 </w:t>
            </w:r>
            <w:proofErr w:type="spellStart"/>
            <w:r w:rsidRPr="00C47165">
              <w:rPr>
                <w:rFonts w:ascii="Arial" w:hAnsi="Arial" w:cs="Arial"/>
                <w:sz w:val="20"/>
                <w:szCs w:val="20"/>
              </w:rPr>
              <w:t>nm</w:t>
            </w:r>
            <w:proofErr w:type="spellEnd"/>
            <w:r w:rsidRPr="00C47165">
              <w:rPr>
                <w:rFonts w:ascii="Arial" w:hAnsi="Arial" w:cs="Arial"/>
                <w:sz w:val="20"/>
                <w:szCs w:val="20"/>
              </w:rPr>
              <w:t xml:space="preserve"> / Acompanha Cooler/Dissipador Padrão</w:t>
            </w:r>
          </w:p>
        </w:tc>
        <w:tc>
          <w:tcPr>
            <w:tcW w:w="1843" w:type="dxa"/>
            <w:vAlign w:val="center"/>
          </w:tcPr>
          <w:p w:rsidR="00C47165" w:rsidRPr="00C47165" w:rsidRDefault="00130B8E" w:rsidP="00844B85">
            <w:pPr>
              <w:rPr>
                <w:rFonts w:ascii="Arial" w:hAnsi="Arial" w:cs="Arial"/>
                <w:b/>
                <w:sz w:val="20"/>
                <w:szCs w:val="20"/>
              </w:rPr>
            </w:pPr>
            <w:r>
              <w:rPr>
                <w:rFonts w:ascii="Arial" w:hAnsi="Arial" w:cs="Arial"/>
                <w:b/>
                <w:sz w:val="20"/>
                <w:szCs w:val="20"/>
              </w:rPr>
              <w:t>INTEL</w:t>
            </w:r>
          </w:p>
        </w:tc>
        <w:tc>
          <w:tcPr>
            <w:tcW w:w="1276" w:type="dxa"/>
            <w:vAlign w:val="center"/>
          </w:tcPr>
          <w:p w:rsidR="00C47165" w:rsidRPr="00C47165" w:rsidRDefault="00130B8E" w:rsidP="00844B85">
            <w:pPr>
              <w:jc w:val="right"/>
              <w:rPr>
                <w:rFonts w:ascii="Arial" w:hAnsi="Arial" w:cs="Arial"/>
                <w:b/>
                <w:sz w:val="20"/>
                <w:szCs w:val="20"/>
              </w:rPr>
            </w:pPr>
            <w:r>
              <w:rPr>
                <w:rFonts w:ascii="Arial" w:hAnsi="Arial" w:cs="Arial"/>
                <w:b/>
                <w:sz w:val="20"/>
                <w:szCs w:val="20"/>
              </w:rPr>
              <w:t>540,00</w:t>
            </w:r>
          </w:p>
        </w:tc>
        <w:tc>
          <w:tcPr>
            <w:tcW w:w="1275" w:type="dxa"/>
            <w:vAlign w:val="center"/>
          </w:tcPr>
          <w:p w:rsidR="00C47165" w:rsidRPr="00C47165" w:rsidRDefault="00130B8E" w:rsidP="00844B85">
            <w:pPr>
              <w:jc w:val="right"/>
              <w:rPr>
                <w:rFonts w:ascii="Arial" w:hAnsi="Arial" w:cs="Arial"/>
                <w:b/>
                <w:sz w:val="20"/>
                <w:szCs w:val="20"/>
              </w:rPr>
            </w:pPr>
            <w:r>
              <w:rPr>
                <w:rFonts w:ascii="Arial" w:hAnsi="Arial" w:cs="Arial"/>
                <w:b/>
                <w:sz w:val="20"/>
                <w:szCs w:val="20"/>
              </w:rPr>
              <w:t>13.500,00</w:t>
            </w:r>
          </w:p>
        </w:tc>
      </w:tr>
      <w:tr w:rsidR="00C47165" w:rsidRPr="00C47165" w:rsidTr="00844B85">
        <w:tc>
          <w:tcPr>
            <w:tcW w:w="694" w:type="dxa"/>
            <w:vAlign w:val="center"/>
          </w:tcPr>
          <w:p w:rsidR="00C47165" w:rsidRPr="00C47165" w:rsidRDefault="00C47165" w:rsidP="00844B85">
            <w:pPr>
              <w:jc w:val="center"/>
              <w:rPr>
                <w:rFonts w:ascii="Arial" w:hAnsi="Arial" w:cs="Arial"/>
                <w:sz w:val="20"/>
                <w:szCs w:val="20"/>
              </w:rPr>
            </w:pPr>
            <w:r w:rsidRPr="00C47165">
              <w:rPr>
                <w:rFonts w:ascii="Arial" w:hAnsi="Arial" w:cs="Arial"/>
                <w:sz w:val="20"/>
                <w:szCs w:val="20"/>
              </w:rPr>
              <w:lastRenderedPageBreak/>
              <w:t>42</w:t>
            </w:r>
          </w:p>
        </w:tc>
        <w:tc>
          <w:tcPr>
            <w:tcW w:w="832" w:type="dxa"/>
            <w:vAlign w:val="center"/>
          </w:tcPr>
          <w:p w:rsidR="00C47165" w:rsidRPr="00C47165" w:rsidRDefault="00C47165" w:rsidP="00844B85">
            <w:pPr>
              <w:autoSpaceDE w:val="0"/>
              <w:autoSpaceDN w:val="0"/>
              <w:adjustRightInd w:val="0"/>
              <w:jc w:val="center"/>
              <w:rPr>
                <w:rFonts w:ascii="Arial" w:hAnsi="Arial" w:cs="Arial"/>
                <w:sz w:val="20"/>
                <w:szCs w:val="20"/>
              </w:rPr>
            </w:pPr>
            <w:r w:rsidRPr="00C47165">
              <w:rPr>
                <w:rFonts w:ascii="Arial" w:hAnsi="Arial" w:cs="Arial"/>
                <w:sz w:val="20"/>
                <w:szCs w:val="20"/>
              </w:rPr>
              <w:t>50</w:t>
            </w:r>
          </w:p>
        </w:tc>
        <w:tc>
          <w:tcPr>
            <w:tcW w:w="567" w:type="dxa"/>
            <w:vAlign w:val="center"/>
          </w:tcPr>
          <w:p w:rsidR="00C47165" w:rsidRPr="00C47165" w:rsidRDefault="00C47165" w:rsidP="00844B85">
            <w:pPr>
              <w:jc w:val="center"/>
              <w:rPr>
                <w:rFonts w:ascii="Arial" w:hAnsi="Arial" w:cs="Arial"/>
                <w:sz w:val="20"/>
                <w:szCs w:val="20"/>
              </w:rPr>
            </w:pPr>
            <w:r w:rsidRPr="00C47165">
              <w:rPr>
                <w:rFonts w:ascii="Arial" w:hAnsi="Arial" w:cs="Arial"/>
                <w:bCs/>
                <w:sz w:val="20"/>
                <w:szCs w:val="20"/>
              </w:rPr>
              <w:t>UN</w:t>
            </w:r>
          </w:p>
        </w:tc>
        <w:tc>
          <w:tcPr>
            <w:tcW w:w="3827" w:type="dxa"/>
            <w:vAlign w:val="center"/>
          </w:tcPr>
          <w:p w:rsidR="00C47165" w:rsidRPr="00C47165" w:rsidRDefault="00C47165" w:rsidP="00844B85">
            <w:pPr>
              <w:snapToGrid w:val="0"/>
              <w:ind w:left="20"/>
              <w:rPr>
                <w:rFonts w:ascii="Arial" w:hAnsi="Arial" w:cs="Arial"/>
                <w:sz w:val="20"/>
                <w:szCs w:val="20"/>
              </w:rPr>
            </w:pPr>
            <w:r w:rsidRPr="00C47165">
              <w:rPr>
                <w:rFonts w:ascii="Arial" w:hAnsi="Arial" w:cs="Arial"/>
                <w:sz w:val="20"/>
                <w:szCs w:val="20"/>
              </w:rPr>
              <w:t>PLACA MÃE PARA PROCESSADORES INTEL SOQUETE LGA 1151:</w:t>
            </w:r>
          </w:p>
          <w:p w:rsidR="00C47165" w:rsidRPr="00C47165" w:rsidRDefault="00C47165" w:rsidP="00844B85">
            <w:pPr>
              <w:snapToGrid w:val="0"/>
              <w:ind w:left="20"/>
              <w:rPr>
                <w:rFonts w:ascii="Arial" w:hAnsi="Arial" w:cs="Arial"/>
                <w:sz w:val="20"/>
                <w:szCs w:val="20"/>
              </w:rPr>
            </w:pPr>
            <w:proofErr w:type="gramStart"/>
            <w:r w:rsidRPr="00C47165">
              <w:rPr>
                <w:rFonts w:ascii="Arial" w:hAnsi="Arial" w:cs="Arial"/>
                <w:sz w:val="20"/>
                <w:szCs w:val="20"/>
              </w:rPr>
              <w:t>Suporta</w:t>
            </w:r>
            <w:proofErr w:type="gramEnd"/>
            <w:r w:rsidRPr="00C47165">
              <w:rPr>
                <w:rFonts w:ascii="Arial" w:hAnsi="Arial" w:cs="Arial"/>
                <w:sz w:val="20"/>
                <w:szCs w:val="20"/>
              </w:rPr>
              <w:t xml:space="preserve"> processadores Intel 6ª e 7ª geração / Memória: mínimo 02 </w:t>
            </w:r>
            <w:proofErr w:type="spellStart"/>
            <w:r w:rsidRPr="00C47165">
              <w:rPr>
                <w:rFonts w:ascii="Arial" w:hAnsi="Arial" w:cs="Arial"/>
                <w:sz w:val="20"/>
                <w:szCs w:val="20"/>
              </w:rPr>
              <w:t>Slots</w:t>
            </w:r>
            <w:proofErr w:type="spellEnd"/>
            <w:r w:rsidRPr="00C47165">
              <w:rPr>
                <w:rFonts w:ascii="Arial" w:hAnsi="Arial" w:cs="Arial"/>
                <w:sz w:val="20"/>
                <w:szCs w:val="20"/>
              </w:rPr>
              <w:t xml:space="preserve">  para módulos de memória DDR4 com suporte </w:t>
            </w:r>
            <w:proofErr w:type="spellStart"/>
            <w:r w:rsidRPr="00C47165">
              <w:rPr>
                <w:rFonts w:ascii="Arial" w:hAnsi="Arial" w:cs="Arial"/>
                <w:sz w:val="20"/>
                <w:szCs w:val="20"/>
              </w:rPr>
              <w:t>dual-channel</w:t>
            </w:r>
            <w:proofErr w:type="spellEnd"/>
            <w:r w:rsidRPr="00C47165">
              <w:rPr>
                <w:rFonts w:ascii="Arial" w:hAnsi="Arial" w:cs="Arial"/>
                <w:sz w:val="20"/>
                <w:szCs w:val="20"/>
              </w:rPr>
              <w:t xml:space="preserve"> / Gráficos Integrados: Intel HD / Placa de Áudio Integrada / Conector de Rede padrão GIGABIT LAN / Armazenamento: Mínimo 4 portas SATA III / </w:t>
            </w:r>
            <w:proofErr w:type="spellStart"/>
            <w:r w:rsidRPr="00C47165">
              <w:rPr>
                <w:rFonts w:ascii="Arial" w:hAnsi="Arial" w:cs="Arial"/>
                <w:sz w:val="20"/>
                <w:szCs w:val="20"/>
              </w:rPr>
              <w:t>Slots</w:t>
            </w:r>
            <w:proofErr w:type="spellEnd"/>
            <w:r w:rsidRPr="00C47165">
              <w:rPr>
                <w:rFonts w:ascii="Arial" w:hAnsi="Arial" w:cs="Arial"/>
                <w:sz w:val="20"/>
                <w:szCs w:val="20"/>
              </w:rPr>
              <w:t xml:space="preserve"> de expansão: Mínimo 1 </w:t>
            </w:r>
            <w:proofErr w:type="spellStart"/>
            <w:r w:rsidRPr="00C47165">
              <w:rPr>
                <w:rFonts w:ascii="Arial" w:hAnsi="Arial" w:cs="Arial"/>
                <w:sz w:val="20"/>
                <w:szCs w:val="20"/>
              </w:rPr>
              <w:t>slot</w:t>
            </w:r>
            <w:proofErr w:type="spellEnd"/>
            <w:r w:rsidRPr="00C47165">
              <w:rPr>
                <w:rFonts w:ascii="Arial" w:hAnsi="Arial" w:cs="Arial"/>
                <w:sz w:val="20"/>
                <w:szCs w:val="20"/>
              </w:rPr>
              <w:t xml:space="preserve"> de expansão </w:t>
            </w:r>
            <w:proofErr w:type="spellStart"/>
            <w:r w:rsidRPr="00C47165">
              <w:rPr>
                <w:rFonts w:ascii="Arial" w:hAnsi="Arial" w:cs="Arial"/>
                <w:sz w:val="20"/>
                <w:szCs w:val="20"/>
              </w:rPr>
              <w:t>PCIe</w:t>
            </w:r>
            <w:proofErr w:type="spellEnd"/>
            <w:r w:rsidRPr="00C47165">
              <w:rPr>
                <w:rFonts w:ascii="Arial" w:hAnsi="Arial" w:cs="Arial"/>
                <w:sz w:val="20"/>
                <w:szCs w:val="20"/>
              </w:rPr>
              <w:t xml:space="preserve"> 3.0 x16 e 1 </w:t>
            </w:r>
            <w:proofErr w:type="spellStart"/>
            <w:r w:rsidRPr="00C47165">
              <w:rPr>
                <w:rFonts w:ascii="Arial" w:hAnsi="Arial" w:cs="Arial"/>
                <w:sz w:val="20"/>
                <w:szCs w:val="20"/>
              </w:rPr>
              <w:t>PCIe</w:t>
            </w:r>
            <w:proofErr w:type="spellEnd"/>
            <w:r w:rsidRPr="00C47165">
              <w:rPr>
                <w:rFonts w:ascii="Arial" w:hAnsi="Arial" w:cs="Arial"/>
                <w:sz w:val="20"/>
                <w:szCs w:val="20"/>
              </w:rPr>
              <w:t xml:space="preserve"> 2.0 x1 / Portas USB: 4 no painel traseiro USB 2.0 e 2 portas padrão USB 3.0 / Deve vir com Mídia de Instalação.</w:t>
            </w:r>
          </w:p>
        </w:tc>
        <w:tc>
          <w:tcPr>
            <w:tcW w:w="1843" w:type="dxa"/>
            <w:vAlign w:val="center"/>
          </w:tcPr>
          <w:p w:rsidR="00C47165" w:rsidRPr="00C47165" w:rsidRDefault="00130B8E" w:rsidP="00844B85">
            <w:pPr>
              <w:rPr>
                <w:rFonts w:ascii="Arial" w:hAnsi="Arial" w:cs="Arial"/>
                <w:b/>
                <w:sz w:val="20"/>
                <w:szCs w:val="20"/>
              </w:rPr>
            </w:pPr>
            <w:r>
              <w:rPr>
                <w:rFonts w:ascii="Arial" w:hAnsi="Arial" w:cs="Arial"/>
                <w:b/>
                <w:sz w:val="20"/>
                <w:szCs w:val="20"/>
              </w:rPr>
              <w:t>PCWARE</w:t>
            </w:r>
          </w:p>
        </w:tc>
        <w:tc>
          <w:tcPr>
            <w:tcW w:w="1276" w:type="dxa"/>
            <w:vAlign w:val="center"/>
          </w:tcPr>
          <w:p w:rsidR="00C47165" w:rsidRPr="00C47165" w:rsidRDefault="00130B8E" w:rsidP="00844B85">
            <w:pPr>
              <w:jc w:val="right"/>
              <w:rPr>
                <w:rFonts w:ascii="Arial" w:hAnsi="Arial" w:cs="Arial"/>
                <w:b/>
                <w:sz w:val="20"/>
                <w:szCs w:val="20"/>
              </w:rPr>
            </w:pPr>
            <w:r>
              <w:rPr>
                <w:rFonts w:ascii="Arial" w:hAnsi="Arial" w:cs="Arial"/>
                <w:b/>
                <w:sz w:val="20"/>
                <w:szCs w:val="20"/>
              </w:rPr>
              <w:t>230,00</w:t>
            </w:r>
          </w:p>
        </w:tc>
        <w:tc>
          <w:tcPr>
            <w:tcW w:w="1275" w:type="dxa"/>
            <w:vAlign w:val="center"/>
          </w:tcPr>
          <w:p w:rsidR="00C47165" w:rsidRPr="00C47165" w:rsidRDefault="00130B8E" w:rsidP="00844B85">
            <w:pPr>
              <w:jc w:val="right"/>
              <w:rPr>
                <w:rFonts w:ascii="Arial" w:hAnsi="Arial" w:cs="Arial"/>
                <w:b/>
                <w:sz w:val="20"/>
                <w:szCs w:val="20"/>
              </w:rPr>
            </w:pPr>
            <w:r>
              <w:rPr>
                <w:rFonts w:ascii="Arial" w:hAnsi="Arial" w:cs="Arial"/>
                <w:b/>
                <w:sz w:val="20"/>
                <w:szCs w:val="20"/>
              </w:rPr>
              <w:t>11.500,00</w:t>
            </w:r>
          </w:p>
        </w:tc>
      </w:tr>
      <w:tr w:rsidR="00C47165" w:rsidRPr="00C47165" w:rsidTr="00844B85">
        <w:tc>
          <w:tcPr>
            <w:tcW w:w="694" w:type="dxa"/>
            <w:vAlign w:val="center"/>
          </w:tcPr>
          <w:p w:rsidR="00C47165" w:rsidRPr="00C47165" w:rsidRDefault="00C47165" w:rsidP="00844B85">
            <w:pPr>
              <w:jc w:val="center"/>
              <w:rPr>
                <w:rFonts w:ascii="Arial" w:hAnsi="Arial" w:cs="Arial"/>
                <w:sz w:val="20"/>
                <w:szCs w:val="20"/>
              </w:rPr>
            </w:pPr>
            <w:r w:rsidRPr="00C47165">
              <w:rPr>
                <w:rFonts w:ascii="Arial" w:hAnsi="Arial" w:cs="Arial"/>
                <w:sz w:val="20"/>
                <w:szCs w:val="20"/>
              </w:rPr>
              <w:t>45</w:t>
            </w:r>
          </w:p>
        </w:tc>
        <w:tc>
          <w:tcPr>
            <w:tcW w:w="832" w:type="dxa"/>
            <w:vAlign w:val="center"/>
          </w:tcPr>
          <w:p w:rsidR="00C47165" w:rsidRPr="00C47165" w:rsidRDefault="00C47165" w:rsidP="00844B85">
            <w:pPr>
              <w:autoSpaceDE w:val="0"/>
              <w:autoSpaceDN w:val="0"/>
              <w:adjustRightInd w:val="0"/>
              <w:jc w:val="center"/>
              <w:rPr>
                <w:rFonts w:ascii="Arial" w:hAnsi="Arial" w:cs="Arial"/>
                <w:sz w:val="20"/>
                <w:szCs w:val="20"/>
              </w:rPr>
            </w:pPr>
            <w:r w:rsidRPr="00C47165">
              <w:rPr>
                <w:rFonts w:ascii="Arial" w:hAnsi="Arial" w:cs="Arial"/>
                <w:sz w:val="20"/>
                <w:szCs w:val="20"/>
              </w:rPr>
              <w:t>02</w:t>
            </w:r>
          </w:p>
        </w:tc>
        <w:tc>
          <w:tcPr>
            <w:tcW w:w="567" w:type="dxa"/>
            <w:vAlign w:val="center"/>
          </w:tcPr>
          <w:p w:rsidR="00C47165" w:rsidRPr="00C47165" w:rsidRDefault="00C47165" w:rsidP="00844B85">
            <w:pPr>
              <w:jc w:val="center"/>
              <w:rPr>
                <w:rFonts w:ascii="Arial" w:hAnsi="Arial" w:cs="Arial"/>
                <w:sz w:val="20"/>
                <w:szCs w:val="20"/>
              </w:rPr>
            </w:pPr>
            <w:r w:rsidRPr="00C47165">
              <w:rPr>
                <w:rFonts w:ascii="Arial" w:hAnsi="Arial" w:cs="Arial"/>
                <w:bCs/>
                <w:sz w:val="20"/>
                <w:szCs w:val="20"/>
              </w:rPr>
              <w:t>UN</w:t>
            </w:r>
          </w:p>
        </w:tc>
        <w:tc>
          <w:tcPr>
            <w:tcW w:w="3827" w:type="dxa"/>
            <w:vAlign w:val="center"/>
          </w:tcPr>
          <w:p w:rsidR="00C47165" w:rsidRPr="00C47165" w:rsidRDefault="00C47165" w:rsidP="00844B85">
            <w:pPr>
              <w:snapToGrid w:val="0"/>
              <w:ind w:left="20"/>
              <w:rPr>
                <w:rFonts w:ascii="Arial" w:hAnsi="Arial" w:cs="Arial"/>
                <w:sz w:val="20"/>
                <w:szCs w:val="20"/>
              </w:rPr>
            </w:pPr>
            <w:r w:rsidRPr="00C47165">
              <w:rPr>
                <w:rFonts w:ascii="Arial" w:hAnsi="Arial" w:cs="Arial"/>
                <w:sz w:val="20"/>
                <w:szCs w:val="20"/>
              </w:rPr>
              <w:t>SWITCH / CHAVEADOR KVM – para 04 computadores. Gerenciamento de 04 computadores, com as seguintes interfaces:</w:t>
            </w:r>
          </w:p>
          <w:p w:rsidR="00C47165" w:rsidRPr="00C47165" w:rsidRDefault="00C47165" w:rsidP="00844B85">
            <w:pPr>
              <w:snapToGrid w:val="0"/>
              <w:ind w:left="20"/>
              <w:rPr>
                <w:rFonts w:ascii="Arial" w:hAnsi="Arial" w:cs="Arial"/>
                <w:sz w:val="20"/>
                <w:szCs w:val="20"/>
              </w:rPr>
            </w:pPr>
            <w:r w:rsidRPr="00C47165">
              <w:rPr>
                <w:rFonts w:ascii="Arial" w:hAnsi="Arial" w:cs="Arial"/>
                <w:sz w:val="20"/>
                <w:szCs w:val="20"/>
              </w:rPr>
              <w:t xml:space="preserve"> - Conectores para computadores: 04 portas VGA DB15 fêmea e 04 portas USB Tipo B fêmea </w:t>
            </w:r>
            <w:r w:rsidRPr="00C47165">
              <w:rPr>
                <w:rFonts w:ascii="Arial" w:hAnsi="Arial" w:cs="Arial"/>
                <w:sz w:val="20"/>
                <w:szCs w:val="20"/>
              </w:rPr>
              <w:br/>
              <w:t xml:space="preserve">- Conectores para dispositivos: 01 porta VGA DB15 fêmea para monitor, 03 portas USB Tipo A fêmea para teclado, mouse e </w:t>
            </w:r>
            <w:proofErr w:type="spellStart"/>
            <w:r w:rsidRPr="00C47165">
              <w:rPr>
                <w:rFonts w:ascii="Arial" w:hAnsi="Arial" w:cs="Arial"/>
                <w:sz w:val="20"/>
                <w:szCs w:val="20"/>
              </w:rPr>
              <w:t>pen</w:t>
            </w:r>
            <w:proofErr w:type="spellEnd"/>
            <w:r w:rsidRPr="00C47165">
              <w:rPr>
                <w:rFonts w:ascii="Arial" w:hAnsi="Arial" w:cs="Arial"/>
                <w:sz w:val="20"/>
                <w:szCs w:val="20"/>
              </w:rPr>
              <w:t xml:space="preserve"> drive</w:t>
            </w:r>
            <w:r w:rsidRPr="00C47165">
              <w:rPr>
                <w:rFonts w:ascii="Arial" w:hAnsi="Arial" w:cs="Arial"/>
                <w:sz w:val="20"/>
                <w:szCs w:val="20"/>
              </w:rPr>
              <w:br/>
              <w:t>- Cabo KVM: VGA DB15 macho x VGA DB15 macho e USB tipo A macho x USB tipo B macho – Deve acompanhar todos os cabos para ligação (para 04 computadores), sem necessidade de aquisição posterior.</w:t>
            </w:r>
          </w:p>
        </w:tc>
        <w:tc>
          <w:tcPr>
            <w:tcW w:w="1843" w:type="dxa"/>
            <w:vAlign w:val="center"/>
          </w:tcPr>
          <w:p w:rsidR="00C47165" w:rsidRPr="00C47165" w:rsidRDefault="00130B8E" w:rsidP="00844B85">
            <w:pPr>
              <w:rPr>
                <w:rFonts w:ascii="Arial" w:hAnsi="Arial" w:cs="Arial"/>
                <w:b/>
                <w:sz w:val="20"/>
                <w:szCs w:val="20"/>
              </w:rPr>
            </w:pPr>
            <w:r>
              <w:rPr>
                <w:rFonts w:ascii="Arial" w:hAnsi="Arial" w:cs="Arial"/>
                <w:b/>
                <w:sz w:val="20"/>
                <w:szCs w:val="20"/>
              </w:rPr>
              <w:t>KVM</w:t>
            </w:r>
          </w:p>
        </w:tc>
        <w:tc>
          <w:tcPr>
            <w:tcW w:w="1276" w:type="dxa"/>
            <w:vAlign w:val="center"/>
          </w:tcPr>
          <w:p w:rsidR="00C47165" w:rsidRPr="00C47165" w:rsidRDefault="00130B8E" w:rsidP="00844B85">
            <w:pPr>
              <w:jc w:val="right"/>
              <w:rPr>
                <w:rFonts w:ascii="Arial" w:hAnsi="Arial" w:cs="Arial"/>
                <w:b/>
                <w:sz w:val="20"/>
                <w:szCs w:val="20"/>
              </w:rPr>
            </w:pPr>
            <w:r>
              <w:rPr>
                <w:rFonts w:ascii="Arial" w:hAnsi="Arial" w:cs="Arial"/>
                <w:b/>
                <w:sz w:val="20"/>
                <w:szCs w:val="20"/>
              </w:rPr>
              <w:t>440,00</w:t>
            </w:r>
          </w:p>
        </w:tc>
        <w:tc>
          <w:tcPr>
            <w:tcW w:w="1275" w:type="dxa"/>
            <w:vAlign w:val="center"/>
          </w:tcPr>
          <w:p w:rsidR="00C47165" w:rsidRPr="00C47165" w:rsidRDefault="00130B8E" w:rsidP="00844B85">
            <w:pPr>
              <w:jc w:val="right"/>
              <w:rPr>
                <w:rFonts w:ascii="Arial" w:hAnsi="Arial" w:cs="Arial"/>
                <w:b/>
                <w:sz w:val="20"/>
                <w:szCs w:val="20"/>
              </w:rPr>
            </w:pPr>
            <w:r>
              <w:rPr>
                <w:rFonts w:ascii="Arial" w:hAnsi="Arial" w:cs="Arial"/>
                <w:b/>
                <w:sz w:val="20"/>
                <w:szCs w:val="20"/>
              </w:rPr>
              <w:t>880,00</w:t>
            </w:r>
          </w:p>
        </w:tc>
      </w:tr>
      <w:tr w:rsidR="004E1E7B" w:rsidRPr="00C47165" w:rsidTr="004E1E7B">
        <w:tc>
          <w:tcPr>
            <w:tcW w:w="694" w:type="dxa"/>
            <w:tcBorders>
              <w:top w:val="single" w:sz="4" w:space="0" w:color="auto"/>
              <w:left w:val="single" w:sz="4" w:space="0" w:color="auto"/>
              <w:bottom w:val="single" w:sz="4" w:space="0" w:color="auto"/>
              <w:right w:val="single" w:sz="4" w:space="0" w:color="auto"/>
            </w:tcBorders>
            <w:vAlign w:val="center"/>
          </w:tcPr>
          <w:p w:rsidR="004E1E7B" w:rsidRPr="00C47165" w:rsidRDefault="004E1E7B" w:rsidP="00EF770A">
            <w:pPr>
              <w:jc w:val="center"/>
              <w:rPr>
                <w:rFonts w:ascii="Arial" w:hAnsi="Arial" w:cs="Arial"/>
                <w:sz w:val="20"/>
                <w:szCs w:val="20"/>
              </w:rPr>
            </w:pPr>
            <w:r w:rsidRPr="00C47165">
              <w:rPr>
                <w:rFonts w:ascii="Arial" w:hAnsi="Arial" w:cs="Arial"/>
                <w:sz w:val="20"/>
                <w:szCs w:val="20"/>
              </w:rPr>
              <w:lastRenderedPageBreak/>
              <w:t>60</w:t>
            </w:r>
          </w:p>
        </w:tc>
        <w:tc>
          <w:tcPr>
            <w:tcW w:w="832" w:type="dxa"/>
            <w:tcBorders>
              <w:top w:val="single" w:sz="4" w:space="0" w:color="auto"/>
              <w:left w:val="single" w:sz="4" w:space="0" w:color="auto"/>
              <w:bottom w:val="single" w:sz="4" w:space="0" w:color="auto"/>
              <w:right w:val="single" w:sz="4" w:space="0" w:color="auto"/>
            </w:tcBorders>
            <w:vAlign w:val="center"/>
          </w:tcPr>
          <w:p w:rsidR="004E1E7B" w:rsidRPr="00C47165" w:rsidRDefault="004E1E7B" w:rsidP="00EF770A">
            <w:pPr>
              <w:autoSpaceDE w:val="0"/>
              <w:autoSpaceDN w:val="0"/>
              <w:adjustRightInd w:val="0"/>
              <w:jc w:val="center"/>
              <w:rPr>
                <w:rFonts w:ascii="Arial" w:hAnsi="Arial" w:cs="Arial"/>
                <w:sz w:val="20"/>
                <w:szCs w:val="20"/>
              </w:rPr>
            </w:pPr>
            <w:r w:rsidRPr="00C47165">
              <w:rPr>
                <w:rFonts w:ascii="Arial" w:hAnsi="Arial" w:cs="Arial"/>
                <w:sz w:val="20"/>
                <w:szCs w:val="20"/>
              </w:rPr>
              <w:t>03</w:t>
            </w:r>
          </w:p>
        </w:tc>
        <w:tc>
          <w:tcPr>
            <w:tcW w:w="567" w:type="dxa"/>
            <w:tcBorders>
              <w:top w:val="single" w:sz="4" w:space="0" w:color="auto"/>
              <w:left w:val="single" w:sz="4" w:space="0" w:color="auto"/>
              <w:bottom w:val="single" w:sz="4" w:space="0" w:color="auto"/>
              <w:right w:val="single" w:sz="4" w:space="0" w:color="auto"/>
            </w:tcBorders>
            <w:vAlign w:val="center"/>
          </w:tcPr>
          <w:p w:rsidR="004E1E7B" w:rsidRPr="004E1E7B" w:rsidRDefault="004E1E7B" w:rsidP="00EF770A">
            <w:pPr>
              <w:jc w:val="center"/>
              <w:rPr>
                <w:rFonts w:ascii="Arial" w:hAnsi="Arial" w:cs="Arial"/>
                <w:bCs/>
                <w:sz w:val="20"/>
                <w:szCs w:val="20"/>
              </w:rPr>
            </w:pPr>
            <w:r w:rsidRPr="00C47165">
              <w:rPr>
                <w:rFonts w:ascii="Arial" w:hAnsi="Arial" w:cs="Arial"/>
                <w:bCs/>
                <w:sz w:val="20"/>
                <w:szCs w:val="20"/>
              </w:rPr>
              <w:t>UN</w:t>
            </w:r>
          </w:p>
        </w:tc>
        <w:tc>
          <w:tcPr>
            <w:tcW w:w="3827" w:type="dxa"/>
            <w:tcBorders>
              <w:top w:val="single" w:sz="4" w:space="0" w:color="auto"/>
              <w:left w:val="single" w:sz="4" w:space="0" w:color="auto"/>
              <w:bottom w:val="single" w:sz="4" w:space="0" w:color="auto"/>
              <w:right w:val="single" w:sz="4" w:space="0" w:color="auto"/>
            </w:tcBorders>
            <w:vAlign w:val="center"/>
          </w:tcPr>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BOBINA FIBRA ÓPTICA – 12 FIBRAS</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 Mínimo 1000 metros.</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 xml:space="preserve">Especificações Programa Cidades Digitais: Deverão ser subcategoria </w:t>
            </w:r>
            <w:proofErr w:type="gramStart"/>
            <w:r w:rsidRPr="00C47165">
              <w:rPr>
                <w:rFonts w:ascii="Arial" w:hAnsi="Arial" w:cs="Arial"/>
                <w:sz w:val="20"/>
                <w:szCs w:val="20"/>
              </w:rPr>
              <w:t>G652.</w:t>
            </w:r>
            <w:proofErr w:type="gramEnd"/>
            <w:r w:rsidRPr="00C47165">
              <w:rPr>
                <w:rFonts w:ascii="Arial" w:hAnsi="Arial" w:cs="Arial"/>
                <w:sz w:val="20"/>
                <w:szCs w:val="20"/>
              </w:rPr>
              <w:t>B do ITU-T,  com as seguintes características técnicas:</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Modo de Propagação: Mono modo.</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Comprimento de Ondas: 1310nm e 1550nm.</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Atenuações máximas: 0,36dB/Km em 1310nm e 0,22 dB/Km em 1550nm.</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 xml:space="preserve">Dispersão Cromática (DC): DC &lt; 3,5 </w:t>
            </w:r>
            <w:proofErr w:type="spellStart"/>
            <w:proofErr w:type="gramStart"/>
            <w:r w:rsidRPr="00C47165">
              <w:rPr>
                <w:rFonts w:ascii="Arial" w:hAnsi="Arial" w:cs="Arial"/>
                <w:sz w:val="20"/>
                <w:szCs w:val="20"/>
              </w:rPr>
              <w:t>ps</w:t>
            </w:r>
            <w:proofErr w:type="spellEnd"/>
            <w:proofErr w:type="gramEnd"/>
            <w:r w:rsidRPr="00C47165">
              <w:rPr>
                <w:rFonts w:ascii="Arial" w:hAnsi="Arial" w:cs="Arial"/>
                <w:sz w:val="20"/>
                <w:szCs w:val="20"/>
              </w:rPr>
              <w:t>/(</w:t>
            </w:r>
            <w:proofErr w:type="spellStart"/>
            <w:r w:rsidRPr="00C47165">
              <w:rPr>
                <w:rFonts w:ascii="Arial" w:hAnsi="Arial" w:cs="Arial"/>
                <w:sz w:val="20"/>
                <w:szCs w:val="20"/>
              </w:rPr>
              <w:t>nm</w:t>
            </w:r>
            <w:proofErr w:type="spellEnd"/>
            <w:r w:rsidRPr="00C47165">
              <w:rPr>
                <w:rFonts w:ascii="Arial" w:hAnsi="Arial" w:cs="Arial"/>
                <w:sz w:val="20"/>
                <w:szCs w:val="20"/>
              </w:rPr>
              <w:t>.KM) a 1310nm e &lt; 18 os/(</w:t>
            </w:r>
            <w:proofErr w:type="spellStart"/>
            <w:r w:rsidRPr="00C47165">
              <w:rPr>
                <w:rFonts w:ascii="Arial" w:hAnsi="Arial" w:cs="Arial"/>
                <w:sz w:val="20"/>
                <w:szCs w:val="20"/>
              </w:rPr>
              <w:t>nm</w:t>
            </w:r>
            <w:proofErr w:type="spellEnd"/>
            <w:r w:rsidRPr="00C47165">
              <w:rPr>
                <w:rFonts w:ascii="Arial" w:hAnsi="Arial" w:cs="Arial"/>
                <w:sz w:val="20"/>
                <w:szCs w:val="20"/>
              </w:rPr>
              <w:t>/Km) a 1550nm.</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 xml:space="preserve">Revestimento primário: </w:t>
            </w:r>
            <w:proofErr w:type="spellStart"/>
            <w:r w:rsidRPr="00C47165">
              <w:rPr>
                <w:rFonts w:ascii="Arial" w:hAnsi="Arial" w:cs="Arial"/>
                <w:sz w:val="20"/>
                <w:szCs w:val="20"/>
              </w:rPr>
              <w:t>acilato</w:t>
            </w:r>
            <w:proofErr w:type="spellEnd"/>
            <w:r w:rsidRPr="00C47165">
              <w:rPr>
                <w:rFonts w:ascii="Arial" w:hAnsi="Arial" w:cs="Arial"/>
                <w:sz w:val="20"/>
                <w:szCs w:val="20"/>
              </w:rPr>
              <w:t xml:space="preserve"> curado com UV.</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Diâmetro sobre o revestimento primário: 254 +/- 10 um.</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Diâmetro do núcleo: 8,3 +/- 1 um.</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Diâmetro da casca 125 +/- 1 um.</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Excentricidade: +/- 1 um.</w:t>
            </w:r>
          </w:p>
          <w:p w:rsidR="004E1E7B" w:rsidRPr="00C47165" w:rsidRDefault="004E1E7B" w:rsidP="00EF770A">
            <w:pPr>
              <w:snapToGrid w:val="0"/>
              <w:ind w:left="20"/>
              <w:rPr>
                <w:rFonts w:ascii="Arial" w:hAnsi="Arial" w:cs="Arial"/>
                <w:sz w:val="20"/>
                <w:szCs w:val="20"/>
              </w:rPr>
            </w:pPr>
            <w:proofErr w:type="spellStart"/>
            <w:r w:rsidRPr="00C47165">
              <w:rPr>
                <w:rFonts w:ascii="Arial" w:hAnsi="Arial" w:cs="Arial"/>
                <w:sz w:val="20"/>
                <w:szCs w:val="20"/>
              </w:rPr>
              <w:t>Proof-test</w:t>
            </w:r>
            <w:proofErr w:type="spellEnd"/>
            <w:r w:rsidRPr="00C47165">
              <w:rPr>
                <w:rFonts w:ascii="Arial" w:hAnsi="Arial" w:cs="Arial"/>
                <w:sz w:val="20"/>
                <w:szCs w:val="20"/>
              </w:rPr>
              <w:t xml:space="preserve">: 0.70 </w:t>
            </w:r>
            <w:proofErr w:type="spellStart"/>
            <w:r w:rsidRPr="00C47165">
              <w:rPr>
                <w:rFonts w:ascii="Arial" w:hAnsi="Arial" w:cs="Arial"/>
                <w:sz w:val="20"/>
                <w:szCs w:val="20"/>
              </w:rPr>
              <w:t>Gpa</w:t>
            </w:r>
            <w:proofErr w:type="spellEnd"/>
            <w:r w:rsidRPr="00C47165">
              <w:rPr>
                <w:rFonts w:ascii="Arial" w:hAnsi="Arial" w:cs="Arial"/>
                <w:sz w:val="20"/>
                <w:szCs w:val="20"/>
              </w:rPr>
              <w:t xml:space="preserve"> (1,0%);</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Dispersão dos modos de polarização (PMD): &lt;= 0.20 os / Km -1/2</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Comprimento da onda de corte: &lt; 1260nm.</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Variação da atenuação para as temperaturas de operação extrema: -10º. C à + 65º. C em 1550nm: &lt; 0.025dB/Km.</w:t>
            </w:r>
          </w:p>
          <w:p w:rsidR="004E1E7B" w:rsidRPr="00C47165" w:rsidRDefault="004E1E7B" w:rsidP="00EF770A">
            <w:pPr>
              <w:snapToGrid w:val="0"/>
              <w:ind w:left="20"/>
              <w:rPr>
                <w:rFonts w:ascii="Arial" w:hAnsi="Arial" w:cs="Arial"/>
                <w:sz w:val="20"/>
                <w:szCs w:val="20"/>
              </w:rPr>
            </w:pPr>
            <w:proofErr w:type="gramStart"/>
            <w:r w:rsidRPr="00C47165">
              <w:rPr>
                <w:rFonts w:ascii="Arial" w:hAnsi="Arial" w:cs="Arial"/>
                <w:sz w:val="20"/>
                <w:szCs w:val="20"/>
              </w:rPr>
              <w:t>Auto sustentável</w:t>
            </w:r>
            <w:proofErr w:type="gramEnd"/>
            <w:r w:rsidRPr="00C47165">
              <w:rPr>
                <w:rFonts w:ascii="Arial" w:hAnsi="Arial" w:cs="Arial"/>
                <w:sz w:val="20"/>
                <w:szCs w:val="20"/>
              </w:rPr>
              <w:t xml:space="preserve">, totalmente dielétrico, composto de fibras ópticas agrupadas em uma ou várias unidades básicas </w:t>
            </w:r>
            <w:r w:rsidRPr="00C47165">
              <w:rPr>
                <w:rFonts w:ascii="Arial" w:hAnsi="Arial" w:cs="Arial"/>
                <w:sz w:val="20"/>
                <w:szCs w:val="20"/>
              </w:rPr>
              <w:lastRenderedPageBreak/>
              <w:t>preenchidas com geléia (</w:t>
            </w:r>
            <w:proofErr w:type="spellStart"/>
            <w:r w:rsidRPr="00C47165">
              <w:rPr>
                <w:rFonts w:ascii="Arial" w:hAnsi="Arial" w:cs="Arial"/>
                <w:sz w:val="20"/>
                <w:szCs w:val="20"/>
              </w:rPr>
              <w:t>tube</w:t>
            </w:r>
            <w:proofErr w:type="spellEnd"/>
            <w:r w:rsidRPr="00C47165">
              <w:rPr>
                <w:rFonts w:ascii="Arial" w:hAnsi="Arial" w:cs="Arial"/>
                <w:sz w:val="20"/>
                <w:szCs w:val="20"/>
              </w:rPr>
              <w:t xml:space="preserve"> </w:t>
            </w:r>
            <w:proofErr w:type="spellStart"/>
            <w:r w:rsidRPr="00C47165">
              <w:rPr>
                <w:rFonts w:ascii="Arial" w:hAnsi="Arial" w:cs="Arial"/>
                <w:sz w:val="20"/>
                <w:szCs w:val="20"/>
              </w:rPr>
              <w:t>loose</w:t>
            </w:r>
            <w:proofErr w:type="spellEnd"/>
            <w:r w:rsidRPr="00C47165">
              <w:rPr>
                <w:rFonts w:ascii="Arial" w:hAnsi="Arial" w:cs="Arial"/>
                <w:sz w:val="20"/>
                <w:szCs w:val="20"/>
              </w:rPr>
              <w:t xml:space="preserve">), de núcleo protegido contra a penetração de umidade seco ou gelado – proteção contra intempéries, dotados de elementos de sustentação que permitem a instalação em vãos aéreos diretamente nos postes e torres de rede elétrica com ou sem </w:t>
            </w:r>
            <w:proofErr w:type="spellStart"/>
            <w:r w:rsidRPr="00C47165">
              <w:rPr>
                <w:rFonts w:ascii="Arial" w:hAnsi="Arial" w:cs="Arial"/>
                <w:sz w:val="20"/>
                <w:szCs w:val="20"/>
              </w:rPr>
              <w:t>retardante</w:t>
            </w:r>
            <w:proofErr w:type="spellEnd"/>
            <w:r w:rsidRPr="00C47165">
              <w:rPr>
                <w:rFonts w:ascii="Arial" w:hAnsi="Arial" w:cs="Arial"/>
                <w:sz w:val="20"/>
                <w:szCs w:val="20"/>
              </w:rPr>
              <w:t xml:space="preserve"> de chama.</w:t>
            </w:r>
          </w:p>
          <w:p w:rsidR="004E1E7B" w:rsidRPr="00C47165" w:rsidRDefault="004E1E7B" w:rsidP="00EF770A">
            <w:pPr>
              <w:snapToGrid w:val="0"/>
              <w:ind w:left="20"/>
              <w:rPr>
                <w:rFonts w:ascii="Arial" w:hAnsi="Arial" w:cs="Arial"/>
                <w:sz w:val="20"/>
                <w:szCs w:val="20"/>
              </w:rPr>
            </w:pPr>
            <w:r w:rsidRPr="00C47165">
              <w:rPr>
                <w:rFonts w:ascii="Arial" w:hAnsi="Arial" w:cs="Arial"/>
                <w:sz w:val="20"/>
                <w:szCs w:val="20"/>
              </w:rPr>
              <w:t>Obs.: a bobina deve ser testada, para assegurar que as fibras não estejam rompidas, assegurando 100% de capacidade operacional.</w:t>
            </w:r>
          </w:p>
        </w:tc>
        <w:tc>
          <w:tcPr>
            <w:tcW w:w="1843" w:type="dxa"/>
            <w:tcBorders>
              <w:top w:val="single" w:sz="4" w:space="0" w:color="auto"/>
              <w:left w:val="single" w:sz="4" w:space="0" w:color="auto"/>
              <w:bottom w:val="single" w:sz="4" w:space="0" w:color="auto"/>
              <w:right w:val="single" w:sz="4" w:space="0" w:color="auto"/>
            </w:tcBorders>
            <w:vAlign w:val="center"/>
          </w:tcPr>
          <w:p w:rsidR="004E1E7B" w:rsidRPr="00C47165" w:rsidRDefault="004E1E7B" w:rsidP="00EF770A">
            <w:pPr>
              <w:rPr>
                <w:rFonts w:ascii="Arial" w:hAnsi="Arial" w:cs="Arial"/>
                <w:b/>
                <w:sz w:val="20"/>
                <w:szCs w:val="20"/>
              </w:rPr>
            </w:pPr>
            <w:r>
              <w:rPr>
                <w:rFonts w:ascii="Arial" w:hAnsi="Arial" w:cs="Arial"/>
                <w:b/>
                <w:sz w:val="20"/>
                <w:szCs w:val="20"/>
              </w:rPr>
              <w:lastRenderedPageBreak/>
              <w:t>FIBERHOME</w:t>
            </w:r>
          </w:p>
        </w:tc>
        <w:tc>
          <w:tcPr>
            <w:tcW w:w="1276" w:type="dxa"/>
            <w:tcBorders>
              <w:top w:val="single" w:sz="4" w:space="0" w:color="auto"/>
              <w:left w:val="single" w:sz="4" w:space="0" w:color="auto"/>
              <w:bottom w:val="single" w:sz="4" w:space="0" w:color="auto"/>
              <w:right w:val="single" w:sz="4" w:space="0" w:color="auto"/>
            </w:tcBorders>
            <w:vAlign w:val="center"/>
          </w:tcPr>
          <w:p w:rsidR="004E1E7B" w:rsidRPr="00C47165" w:rsidRDefault="004E1E7B" w:rsidP="00EF770A">
            <w:pPr>
              <w:jc w:val="right"/>
              <w:rPr>
                <w:rFonts w:ascii="Arial" w:hAnsi="Arial" w:cs="Arial"/>
                <w:b/>
                <w:sz w:val="20"/>
                <w:szCs w:val="20"/>
              </w:rPr>
            </w:pPr>
            <w:r>
              <w:rPr>
                <w:rFonts w:ascii="Arial" w:hAnsi="Arial" w:cs="Arial"/>
                <w:b/>
                <w:sz w:val="20"/>
                <w:szCs w:val="20"/>
              </w:rPr>
              <w:t>6.000,00</w:t>
            </w:r>
          </w:p>
        </w:tc>
        <w:tc>
          <w:tcPr>
            <w:tcW w:w="1275" w:type="dxa"/>
            <w:tcBorders>
              <w:top w:val="single" w:sz="4" w:space="0" w:color="auto"/>
              <w:left w:val="single" w:sz="4" w:space="0" w:color="auto"/>
              <w:bottom w:val="single" w:sz="4" w:space="0" w:color="auto"/>
              <w:right w:val="single" w:sz="4" w:space="0" w:color="auto"/>
            </w:tcBorders>
            <w:vAlign w:val="center"/>
          </w:tcPr>
          <w:p w:rsidR="004E1E7B" w:rsidRPr="00C47165" w:rsidRDefault="004E1E7B" w:rsidP="00EF770A">
            <w:pPr>
              <w:jc w:val="right"/>
              <w:rPr>
                <w:rFonts w:ascii="Arial" w:hAnsi="Arial" w:cs="Arial"/>
                <w:b/>
                <w:sz w:val="20"/>
                <w:szCs w:val="20"/>
              </w:rPr>
            </w:pPr>
            <w:r>
              <w:rPr>
                <w:rFonts w:ascii="Arial" w:hAnsi="Arial" w:cs="Arial"/>
                <w:b/>
                <w:sz w:val="20"/>
                <w:szCs w:val="20"/>
              </w:rPr>
              <w:t>18.000,00</w:t>
            </w:r>
          </w:p>
        </w:tc>
      </w:tr>
    </w:tbl>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Default="00C47165" w:rsidP="00A7113E">
      <w:pPr>
        <w:pStyle w:val="Ttulo3"/>
        <w:tabs>
          <w:tab w:val="left" w:pos="0"/>
        </w:tabs>
        <w:ind w:left="0" w:firstLine="0"/>
        <w:jc w:val="left"/>
        <w:rPr>
          <w:rFonts w:ascii="Arial" w:hAnsi="Arial" w:cs="Arial"/>
          <w:b/>
          <w:sz w:val="20"/>
        </w:rPr>
      </w:pPr>
      <w:r w:rsidRPr="00C47165">
        <w:rPr>
          <w:rFonts w:ascii="Arial" w:hAnsi="Arial" w:cs="Arial"/>
          <w:b/>
          <w:sz w:val="20"/>
        </w:rPr>
        <w:t>CLÁUSULA SEGUNDA - DA VIGÊNCIA E DO ACOMPANHAMENTO</w:t>
      </w:r>
    </w:p>
    <w:p w:rsidR="00A7113E" w:rsidRPr="00A7113E" w:rsidRDefault="00A7113E" w:rsidP="00A7113E">
      <w:pPr>
        <w:rPr>
          <w:lang w:eastAsia="ar-SA"/>
        </w:rPr>
      </w:pPr>
    </w:p>
    <w:p w:rsidR="00C47165" w:rsidRPr="00A7113E" w:rsidRDefault="00C47165" w:rsidP="00A7113E">
      <w:pPr>
        <w:widowControl w:val="0"/>
        <w:numPr>
          <w:ilvl w:val="1"/>
          <w:numId w:val="3"/>
        </w:numPr>
        <w:suppressAutoHyphens/>
        <w:spacing w:after="0" w:line="240" w:lineRule="auto"/>
        <w:jc w:val="both"/>
        <w:rPr>
          <w:rFonts w:ascii="Arial" w:hAnsi="Arial" w:cs="Arial"/>
          <w:sz w:val="20"/>
          <w:szCs w:val="20"/>
        </w:rPr>
      </w:pPr>
      <w:r w:rsidRPr="00C47165">
        <w:rPr>
          <w:rFonts w:ascii="Arial" w:hAnsi="Arial" w:cs="Arial"/>
          <w:sz w:val="20"/>
          <w:szCs w:val="20"/>
        </w:rPr>
        <w:t>A vigência da presente Ata será de 12 (doze) meses, contados da data da sua assinatura.</w:t>
      </w:r>
    </w:p>
    <w:p w:rsidR="00C47165" w:rsidRPr="00C47165" w:rsidRDefault="00C47165" w:rsidP="00C47165">
      <w:pPr>
        <w:numPr>
          <w:ilvl w:val="1"/>
          <w:numId w:val="3"/>
        </w:numPr>
        <w:tabs>
          <w:tab w:val="num" w:pos="426"/>
        </w:tabs>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responsabilidade de fiscalizar, controlar e solicitar os itens, objeto desta licitação, ficará a cargo da servidora VALKIRIA SUZANA MARTINS TREVISAN, que anotará em registro próprio todas as ocorrências relacionadas com a execução do mesmo, determinando o que for necessário à regularização das faltas ou defeitos observados. </w:t>
      </w:r>
      <w:proofErr w:type="gramStart"/>
      <w:r w:rsidRPr="00C47165">
        <w:rPr>
          <w:rFonts w:ascii="Arial" w:hAnsi="Arial" w:cs="Arial"/>
          <w:sz w:val="20"/>
          <w:szCs w:val="20"/>
        </w:rPr>
        <w:t>A análise e recebimento dos materiais ficará</w:t>
      </w:r>
      <w:proofErr w:type="gramEnd"/>
      <w:r w:rsidRPr="00C47165">
        <w:rPr>
          <w:rFonts w:ascii="Arial" w:hAnsi="Arial" w:cs="Arial"/>
          <w:sz w:val="20"/>
          <w:szCs w:val="20"/>
        </w:rPr>
        <w:t xml:space="preserve"> sob a responsabilidade da equipe de TI da Prefeitura de </w:t>
      </w:r>
      <w:proofErr w:type="spellStart"/>
      <w:r w:rsidRPr="00C47165">
        <w:rPr>
          <w:rFonts w:ascii="Arial" w:hAnsi="Arial" w:cs="Arial"/>
          <w:sz w:val="20"/>
          <w:szCs w:val="20"/>
        </w:rPr>
        <w:t>Joaçaba</w:t>
      </w:r>
      <w:proofErr w:type="spellEnd"/>
      <w:r w:rsidRPr="00C47165">
        <w:rPr>
          <w:rFonts w:ascii="Arial" w:hAnsi="Arial" w:cs="Arial"/>
          <w:sz w:val="20"/>
          <w:szCs w:val="20"/>
        </w:rPr>
        <w:t>.</w:t>
      </w:r>
    </w:p>
    <w:p w:rsidR="00C47165" w:rsidRPr="00C47165" w:rsidRDefault="00C47165" w:rsidP="00C47165">
      <w:pPr>
        <w:numPr>
          <w:ilvl w:val="2"/>
          <w:numId w:val="3"/>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 órgão participante designará responsável para o acompanhamento e fiscalização da execução do objeto.</w:t>
      </w:r>
    </w:p>
    <w:p w:rsidR="00C47165" w:rsidRPr="00C47165" w:rsidRDefault="00C47165" w:rsidP="00C47165">
      <w:pPr>
        <w:jc w:val="both"/>
        <w:rPr>
          <w:rFonts w:ascii="Arial" w:hAnsi="Arial" w:cs="Arial"/>
          <w:b/>
          <w:sz w:val="20"/>
          <w:szCs w:val="20"/>
        </w:rPr>
      </w:pPr>
    </w:p>
    <w:p w:rsidR="00C47165" w:rsidRPr="00A7113E" w:rsidRDefault="00C47165" w:rsidP="00A7113E">
      <w:pPr>
        <w:jc w:val="both"/>
        <w:rPr>
          <w:rFonts w:ascii="Arial" w:hAnsi="Arial" w:cs="Arial"/>
          <w:b/>
          <w:sz w:val="20"/>
          <w:szCs w:val="20"/>
        </w:rPr>
      </w:pPr>
      <w:r w:rsidRPr="00C47165">
        <w:rPr>
          <w:rFonts w:ascii="Arial" w:hAnsi="Arial" w:cs="Arial"/>
          <w:b/>
          <w:sz w:val="20"/>
          <w:szCs w:val="20"/>
        </w:rPr>
        <w:t>CLÁUSULA TERCEIRA - DA FORMA DE EXECUÇÃO E DA GARANTIA</w:t>
      </w:r>
    </w:p>
    <w:p w:rsidR="00C47165" w:rsidRPr="00C47165" w:rsidRDefault="00C47165" w:rsidP="00C47165">
      <w:pPr>
        <w:pStyle w:val="Corpodetexto"/>
        <w:widowControl/>
        <w:numPr>
          <w:ilvl w:val="1"/>
          <w:numId w:val="13"/>
        </w:numPr>
        <w:tabs>
          <w:tab w:val="clear" w:pos="708"/>
          <w:tab w:val="clear" w:pos="2270"/>
          <w:tab w:val="clear" w:pos="4294"/>
        </w:tabs>
        <w:suppressAutoHyphens w:val="0"/>
        <w:ind w:left="426" w:hanging="426"/>
        <w:rPr>
          <w:rFonts w:cs="Arial"/>
        </w:rPr>
      </w:pPr>
      <w:r w:rsidRPr="00C47165">
        <w:rPr>
          <w:rFonts w:cs="Arial"/>
        </w:rPr>
        <w:t>Os itens, objeto desta contratação, deverão ser entregues de acordo com as especificações da cláusula primeira</w:t>
      </w:r>
      <w:r w:rsidRPr="00C47165">
        <w:rPr>
          <w:rFonts w:cs="Arial"/>
          <w:b/>
        </w:rPr>
        <w:t xml:space="preserve"> </w:t>
      </w:r>
      <w:r w:rsidRPr="00C47165">
        <w:rPr>
          <w:rFonts w:cs="Arial"/>
        </w:rPr>
        <w:t>desta Ata.</w:t>
      </w:r>
    </w:p>
    <w:p w:rsidR="00C47165" w:rsidRPr="00C47165" w:rsidRDefault="00C47165" w:rsidP="00C47165">
      <w:pPr>
        <w:pStyle w:val="Corpodetexto"/>
        <w:widowControl/>
        <w:tabs>
          <w:tab w:val="clear" w:pos="708"/>
          <w:tab w:val="clear" w:pos="2270"/>
          <w:tab w:val="clear" w:pos="4294"/>
        </w:tabs>
        <w:suppressAutoHyphens w:val="0"/>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Havendo a necessidade dos aparelhos, o órgão requisitante emitirá a Solicitação e a respectiva Nota de Empenho de Despesa, as quais serão encaminhadas à DETENTORA.</w:t>
      </w:r>
    </w:p>
    <w:p w:rsidR="00C47165" w:rsidRPr="00C47165" w:rsidRDefault="00C47165" w:rsidP="00C47165">
      <w:pPr>
        <w:pStyle w:val="PargrafodaLista"/>
        <w:rPr>
          <w:sz w:val="20"/>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Os materiais deverão ser entregues em até 10 (dez) dias, contados do recebimento pela DETENTORA da Solicitação e da respectiva Nota de Empenho de Despesa.</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Os materiais entregues em atendimento a um mesmo item deverão ser idênticos entre si.</w:t>
      </w:r>
    </w:p>
    <w:p w:rsidR="00C47165" w:rsidRPr="00C47165" w:rsidRDefault="00C47165" w:rsidP="00C47165">
      <w:pPr>
        <w:pStyle w:val="Corpodetexto"/>
        <w:widowControl/>
        <w:tabs>
          <w:tab w:val="clear" w:pos="708"/>
          <w:tab w:val="clear" w:pos="2270"/>
          <w:tab w:val="clear" w:pos="4294"/>
        </w:tabs>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Os materiais deverão ser novos e ter garantia mínima de 12 (doze) meses.</w:t>
      </w:r>
    </w:p>
    <w:p w:rsidR="00C47165" w:rsidRPr="00C47165" w:rsidRDefault="00C47165" w:rsidP="00C47165">
      <w:pPr>
        <w:numPr>
          <w:ilvl w:val="2"/>
          <w:numId w:val="13"/>
        </w:numPr>
        <w:suppressAutoHyphens/>
        <w:snapToGrid w:val="0"/>
        <w:spacing w:after="0" w:line="240" w:lineRule="auto"/>
        <w:ind w:left="567" w:hanging="567"/>
        <w:jc w:val="both"/>
        <w:rPr>
          <w:rFonts w:ascii="Arial" w:hAnsi="Arial" w:cs="Arial"/>
          <w:sz w:val="20"/>
          <w:szCs w:val="20"/>
        </w:rPr>
      </w:pPr>
      <w:r w:rsidRPr="00C47165">
        <w:rPr>
          <w:rFonts w:ascii="Arial" w:hAnsi="Arial" w:cs="Arial"/>
          <w:sz w:val="20"/>
          <w:szCs w:val="20"/>
        </w:rPr>
        <w:t>Para efeito da garantia, será suficiente a apresentação da cópia da Nota Fiscal de compra.</w:t>
      </w:r>
    </w:p>
    <w:p w:rsidR="00C47165" w:rsidRPr="00C47165" w:rsidRDefault="00C47165" w:rsidP="00C47165">
      <w:pPr>
        <w:pStyle w:val="Corpodetexto"/>
        <w:widowControl/>
        <w:tabs>
          <w:tab w:val="clear" w:pos="708"/>
          <w:tab w:val="clear" w:pos="2270"/>
          <w:tab w:val="clear" w:pos="4294"/>
        </w:tabs>
        <w:ind w:left="851"/>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bCs w:val="0"/>
        </w:rPr>
        <w:lastRenderedPageBreak/>
        <w:t xml:space="preserve">Por ocasião do recebimento dos materiais, o </w:t>
      </w:r>
      <w:r w:rsidRPr="00C47165">
        <w:rPr>
          <w:rFonts w:cs="Arial"/>
        </w:rPr>
        <w:t>órgão requisitante</w:t>
      </w:r>
      <w:r w:rsidRPr="00C47165">
        <w:rPr>
          <w:rFonts w:cs="Arial"/>
          <w:bCs w:val="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C47165">
        <w:rPr>
          <w:rFonts w:cs="Arial"/>
        </w:rPr>
        <w:t>DETENTORA</w:t>
      </w:r>
      <w:r w:rsidRPr="00C47165">
        <w:rPr>
          <w:rFonts w:cs="Arial"/>
          <w:bCs w:val="0"/>
        </w:rPr>
        <w:t xml:space="preserve"> a promover a devida substituição, observando-se os prazos estipulados.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bCs w:val="0"/>
        </w:rPr>
        <w:t>O aceite dos materiais não exclui a responsabilidade civil do fornecedor por vícios de quantidade, de qualidade ou técnico dos produtos, ou por desacordo com as especificações estabelecidas neste Edital, verificadas posteriormente.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 xml:space="preserve">Caso os </w:t>
      </w:r>
      <w:r w:rsidRPr="00C47165">
        <w:rPr>
          <w:rFonts w:cs="Arial"/>
          <w:bCs w:val="0"/>
        </w:rPr>
        <w:t>materiais</w:t>
      </w:r>
      <w:r w:rsidRPr="00C47165">
        <w:rPr>
          <w:rFonts w:cs="Arial"/>
        </w:rPr>
        <w:t xml:space="preserve"> sejam recusados ou o documento fiscal apresente incorreção, o prazo de pagamento será contado a partir da data da regularização da entrega ou do documento fiscal, a depender do evento.</w:t>
      </w:r>
    </w:p>
    <w:p w:rsidR="00C47165" w:rsidRPr="00C47165" w:rsidRDefault="00C47165" w:rsidP="00C47165">
      <w:pPr>
        <w:pStyle w:val="Corpodetexto"/>
        <w:widowControl/>
        <w:tabs>
          <w:tab w:val="clear" w:pos="708"/>
          <w:tab w:val="clear" w:pos="2270"/>
          <w:tab w:val="clear" w:pos="4294"/>
        </w:tabs>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prestar a garantia mínima do fabricante para os produtos entregues.</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responsabilizar-se pelo envio e frete das mercadorias.</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Caberá ao órgão gerenciador da Ata de Registro de Preços verificar junto a DETENTORA a capacidade de fornecimento dos materiais solicitados pelo órgão ou entidade aderente.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Fica estabelecido como limite às adesões por órgãos não participantes do registro de preços o quíntuplo do quantitativo de cada item registrado neste instrumento.</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tabs>
          <w:tab w:val="clear" w:pos="708"/>
          <w:tab w:val="clear" w:pos="2270"/>
          <w:tab w:val="clear" w:pos="4294"/>
        </w:tabs>
        <w:rPr>
          <w:rFonts w:cs="Arial"/>
        </w:rPr>
      </w:pPr>
    </w:p>
    <w:p w:rsidR="00C47165" w:rsidRPr="00C47165" w:rsidRDefault="00C47165" w:rsidP="00A7113E">
      <w:pPr>
        <w:tabs>
          <w:tab w:val="left" w:pos="0"/>
        </w:tabs>
        <w:jc w:val="both"/>
        <w:rPr>
          <w:rFonts w:ascii="Arial" w:hAnsi="Arial" w:cs="Arial"/>
          <w:b/>
          <w:sz w:val="20"/>
          <w:szCs w:val="20"/>
        </w:rPr>
      </w:pPr>
      <w:r w:rsidRPr="00C47165">
        <w:rPr>
          <w:rFonts w:ascii="Arial" w:hAnsi="Arial" w:cs="Arial"/>
          <w:b/>
          <w:sz w:val="20"/>
          <w:szCs w:val="20"/>
        </w:rPr>
        <w:t>CLÁUSULA QUARTA - DO VALOR, FORMA DE PAGAMENTO, DO REAJUSTE E DA REVISÃO</w:t>
      </w:r>
    </w:p>
    <w:p w:rsidR="00C47165" w:rsidRPr="00C47165" w:rsidRDefault="00C47165" w:rsidP="00C47165">
      <w:pPr>
        <w:numPr>
          <w:ilvl w:val="1"/>
          <w:numId w:val="4"/>
        </w:numPr>
        <w:spacing w:after="0" w:line="240" w:lineRule="auto"/>
        <w:ind w:left="426" w:hanging="426"/>
        <w:jc w:val="both"/>
        <w:rPr>
          <w:rFonts w:ascii="Arial" w:hAnsi="Arial" w:cs="Arial"/>
          <w:sz w:val="20"/>
          <w:szCs w:val="20"/>
        </w:rPr>
      </w:pPr>
      <w:r w:rsidRPr="00C47165">
        <w:rPr>
          <w:rFonts w:ascii="Arial" w:hAnsi="Arial" w:cs="Arial"/>
          <w:sz w:val="20"/>
          <w:szCs w:val="20"/>
        </w:rPr>
        <w:t>O pagamento será realizado em até 30 dias contados da entrega do material, importando os valores conforme a proposta apresentada e de acordo com o quantitativo solicitado e efetivamente entregue.</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O pagamento será efetuado por meio de transferência bancária</w:t>
      </w:r>
      <w:r w:rsidR="00643A18">
        <w:rPr>
          <w:rFonts w:ascii="Arial" w:hAnsi="Arial" w:cs="Arial"/>
          <w:sz w:val="20"/>
          <w:szCs w:val="20"/>
        </w:rPr>
        <w:t>, na conta corrente nº 22.021-2</w:t>
      </w:r>
      <w:r w:rsidRPr="00C47165">
        <w:rPr>
          <w:rFonts w:ascii="Arial" w:hAnsi="Arial" w:cs="Arial"/>
          <w:sz w:val="20"/>
          <w:szCs w:val="20"/>
        </w:rPr>
        <w:t xml:space="preserve">, do Banco </w:t>
      </w:r>
      <w:r w:rsidR="00643A18">
        <w:rPr>
          <w:rFonts w:ascii="Arial" w:hAnsi="Arial" w:cs="Arial"/>
          <w:sz w:val="20"/>
          <w:szCs w:val="20"/>
        </w:rPr>
        <w:t>DO BRASIL</w:t>
      </w:r>
      <w:r w:rsidRPr="00C47165">
        <w:rPr>
          <w:rFonts w:ascii="Arial" w:hAnsi="Arial" w:cs="Arial"/>
          <w:sz w:val="20"/>
          <w:szCs w:val="20"/>
        </w:rPr>
        <w:t xml:space="preserve">, agência nº </w:t>
      </w:r>
      <w:r w:rsidR="00643A18">
        <w:rPr>
          <w:rFonts w:ascii="Arial" w:hAnsi="Arial" w:cs="Arial"/>
          <w:sz w:val="20"/>
          <w:szCs w:val="20"/>
        </w:rPr>
        <w:t>0410-3</w:t>
      </w:r>
      <w:r w:rsidRPr="00C47165">
        <w:rPr>
          <w:rFonts w:ascii="Arial" w:hAnsi="Arial" w:cs="Arial"/>
          <w:sz w:val="20"/>
          <w:szCs w:val="20"/>
        </w:rPr>
        <w:t>.</w:t>
      </w:r>
    </w:p>
    <w:p w:rsidR="00C47165" w:rsidRPr="00A7113E" w:rsidRDefault="00C47165" w:rsidP="00A7113E">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C47165" w:rsidRPr="00C47165" w:rsidRDefault="00C47165" w:rsidP="00C47165">
      <w:pPr>
        <w:numPr>
          <w:ilvl w:val="1"/>
          <w:numId w:val="4"/>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os órgãos participantes informarão os dados necessários à emissão da Nota Fiscal ou de outro documento fiscal correlato.</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C47165" w:rsidRPr="00C47165" w:rsidRDefault="00C47165" w:rsidP="00C47165">
      <w:pPr>
        <w:ind w:left="567"/>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lastRenderedPageBreak/>
        <w:t xml:space="preserve">Os preços não serão reajustados.  </w:t>
      </w:r>
    </w:p>
    <w:p w:rsidR="00C47165" w:rsidRPr="00C47165" w:rsidRDefault="00C47165" w:rsidP="00C47165">
      <w:pPr>
        <w:pStyle w:val="PargrafodaLista"/>
        <w:rPr>
          <w:sz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 órgão gerenciador fará, periodicamente, levantamento dos preços praticados no mercado visando aferir se os preços registrados apresentam-se vantajosos.</w:t>
      </w:r>
    </w:p>
    <w:p w:rsidR="00C47165" w:rsidRPr="00C47165" w:rsidRDefault="00C47165" w:rsidP="00C47165">
      <w:pPr>
        <w:pStyle w:val="Corpodetexto"/>
        <w:tabs>
          <w:tab w:val="clear" w:pos="708"/>
          <w:tab w:val="clear" w:pos="2270"/>
          <w:tab w:val="clear" w:pos="4294"/>
          <w:tab w:val="left" w:pos="426"/>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Mesmo comprovada a ocorrência prevista na alínea “d”, inciso II, do art. 65 da Lei nº 8.666/93, a Administração, se julgar conveniente, poderá optar por cancelar a presente Ata e promover outro processo licitatório.</w:t>
      </w:r>
    </w:p>
    <w:p w:rsidR="00C47165" w:rsidRPr="00C47165" w:rsidRDefault="00C47165" w:rsidP="00C47165">
      <w:pPr>
        <w:ind w:firstLine="708"/>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C47165">
          <w:rPr>
            <w:rStyle w:val="Hyperlink"/>
            <w:rFonts w:cs="Arial"/>
          </w:rPr>
          <w:t xml:space="preserve">alínea “d” do inciso II do </w:t>
        </w:r>
        <w:r w:rsidRPr="00C47165">
          <w:rPr>
            <w:rStyle w:val="Hyperlink"/>
            <w:rFonts w:cs="Arial"/>
            <w:bCs w:val="0"/>
          </w:rPr>
          <w:t>caput</w:t>
        </w:r>
        <w:r w:rsidRPr="00C47165">
          <w:rPr>
            <w:rStyle w:val="Hyperlink"/>
            <w:rFonts w:cs="Arial"/>
          </w:rPr>
          <w:t xml:space="preserve"> do art. 65 da Lei n</w:t>
        </w:r>
        <w:r w:rsidRPr="00C47165">
          <w:rPr>
            <w:rStyle w:val="Hyperlink"/>
            <w:rFonts w:cs="Arial"/>
            <w:strike/>
          </w:rPr>
          <w:t>º</w:t>
        </w:r>
        <w:r w:rsidRPr="00C47165">
          <w:rPr>
            <w:rStyle w:val="Hyperlink"/>
            <w:rFonts w:cs="Arial"/>
          </w:rPr>
          <w:t xml:space="preserve"> 8.666/93</w:t>
        </w:r>
      </w:hyperlink>
      <w:r w:rsidRPr="00C47165">
        <w:rPr>
          <w:rFonts w:cs="Arial"/>
        </w:rPr>
        <w:t>.</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Quando o preço registrado tornar-se superior ao preço praticado no mercado por motivo superveniente, o órgão gerenciador convocará os fornecedores para negociarem a redução dos preços aos valores praticados pelo mercado.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Os fornecedores que não aceitarem reduzir seus preços aos valores praticados pelo mercado serão liberados do compromisso assumido, sem aplicação de penalidade.</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A ordem de classificação dos fornecedores que aceitarem reduzir seus preços aos valores de mercado observará a classificação original.</w:t>
      </w:r>
    </w:p>
    <w:p w:rsidR="00C47165" w:rsidRPr="00C47165" w:rsidRDefault="00C47165" w:rsidP="00C47165">
      <w:pPr>
        <w:pStyle w:val="Corpodetexto"/>
        <w:tabs>
          <w:tab w:val="clear" w:pos="708"/>
          <w:tab w:val="clear" w:pos="2270"/>
          <w:tab w:val="clear" w:pos="4294"/>
          <w:tab w:val="left" w:pos="567"/>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Não havendo êxito nas negociações, o órgão gerenciador procederá à revogação da ata de registro de preços, adotando as medidas cabíveis para obtenção da contratação mais vantajosa.</w:t>
      </w:r>
    </w:p>
    <w:p w:rsidR="00C47165" w:rsidRPr="00C47165" w:rsidRDefault="00C47165" w:rsidP="00A7113E">
      <w:pPr>
        <w:jc w:val="both"/>
        <w:rPr>
          <w:rFonts w:ascii="Arial" w:hAnsi="Arial" w:cs="Arial"/>
          <w:sz w:val="20"/>
          <w:szCs w:val="20"/>
        </w:rPr>
      </w:pPr>
    </w:p>
    <w:p w:rsidR="00C47165" w:rsidRPr="00C47165" w:rsidRDefault="00C47165" w:rsidP="00C47165">
      <w:pPr>
        <w:pStyle w:val="Ttulo2"/>
        <w:tabs>
          <w:tab w:val="left" w:pos="0"/>
        </w:tabs>
        <w:ind w:left="0" w:firstLine="0"/>
        <w:rPr>
          <w:rFonts w:ascii="Arial" w:hAnsi="Arial" w:cs="Arial"/>
          <w:sz w:val="20"/>
        </w:rPr>
      </w:pPr>
      <w:r w:rsidRPr="00C47165">
        <w:rPr>
          <w:rFonts w:ascii="Arial" w:hAnsi="Arial" w:cs="Arial"/>
          <w:sz w:val="20"/>
        </w:rPr>
        <w:t>CLÁUSULA QUINTA – DOS RECURSOS ORÇAMENTÁRIOS</w:t>
      </w:r>
    </w:p>
    <w:p w:rsidR="00C47165" w:rsidRPr="00C47165" w:rsidRDefault="00C47165" w:rsidP="00C47165">
      <w:pPr>
        <w:pStyle w:val="Recuodecorpodetexto22"/>
        <w:ind w:left="0" w:firstLine="0"/>
      </w:pPr>
    </w:p>
    <w:p w:rsidR="00C47165" w:rsidRDefault="00C47165" w:rsidP="00C47165">
      <w:pPr>
        <w:numPr>
          <w:ilvl w:val="1"/>
          <w:numId w:val="6"/>
        </w:numPr>
        <w:suppressAutoHyphens/>
        <w:spacing w:after="0" w:line="240" w:lineRule="auto"/>
        <w:ind w:left="426" w:hanging="426"/>
        <w:jc w:val="both"/>
        <w:rPr>
          <w:rFonts w:ascii="Arial" w:hAnsi="Arial" w:cs="Arial"/>
          <w:bCs/>
          <w:sz w:val="20"/>
          <w:szCs w:val="20"/>
        </w:rPr>
      </w:pPr>
      <w:r w:rsidRPr="00C47165">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7113E" w:rsidRPr="00A7113E" w:rsidRDefault="00A7113E" w:rsidP="00A7113E">
      <w:pPr>
        <w:suppressAutoHyphens/>
        <w:spacing w:after="0" w:line="240" w:lineRule="auto"/>
        <w:ind w:left="426"/>
        <w:jc w:val="both"/>
        <w:rPr>
          <w:rFonts w:ascii="Arial" w:hAnsi="Arial" w:cs="Arial"/>
          <w:bCs/>
          <w:sz w:val="20"/>
          <w:szCs w:val="20"/>
        </w:rPr>
      </w:pPr>
    </w:p>
    <w:p w:rsidR="00C47165" w:rsidRPr="00C47165" w:rsidRDefault="00C47165" w:rsidP="00C47165">
      <w:pPr>
        <w:pStyle w:val="Ttulo2"/>
        <w:tabs>
          <w:tab w:val="left" w:pos="0"/>
        </w:tabs>
        <w:ind w:left="0" w:firstLine="0"/>
        <w:rPr>
          <w:rFonts w:ascii="Arial" w:hAnsi="Arial" w:cs="Arial"/>
          <w:sz w:val="20"/>
        </w:rPr>
      </w:pPr>
      <w:r w:rsidRPr="00C47165">
        <w:rPr>
          <w:rFonts w:ascii="Arial" w:hAnsi="Arial" w:cs="Arial"/>
          <w:sz w:val="20"/>
        </w:rPr>
        <w:t>CLÁUSULA SEXTA - DAS RESPONSABILIDADES</w:t>
      </w:r>
    </w:p>
    <w:p w:rsidR="00C47165" w:rsidRPr="00C47165" w:rsidRDefault="00C47165" w:rsidP="00C47165">
      <w:pPr>
        <w:rPr>
          <w:rFonts w:ascii="Arial" w:hAnsi="Arial" w:cs="Arial"/>
          <w:sz w:val="20"/>
          <w:szCs w:val="20"/>
        </w:rPr>
      </w:pPr>
    </w:p>
    <w:p w:rsidR="00C47165" w:rsidRPr="00C47165" w:rsidRDefault="00C47165" w:rsidP="00C47165">
      <w:pPr>
        <w:numPr>
          <w:ilvl w:val="1"/>
          <w:numId w:val="5"/>
        </w:numPr>
        <w:tabs>
          <w:tab w:val="left" w:pos="426"/>
        </w:tabs>
        <w:suppressAutoHyphens/>
        <w:spacing w:after="0" w:line="240" w:lineRule="auto"/>
        <w:ind w:left="426" w:hanging="426"/>
        <w:jc w:val="both"/>
        <w:rPr>
          <w:rFonts w:ascii="Arial" w:hAnsi="Arial" w:cs="Arial"/>
          <w:bCs/>
          <w:sz w:val="20"/>
          <w:szCs w:val="20"/>
        </w:rPr>
      </w:pPr>
      <w:r w:rsidRPr="00C47165">
        <w:rPr>
          <w:rFonts w:ascii="Arial" w:hAnsi="Arial" w:cs="Arial"/>
          <w:bCs/>
          <w:sz w:val="20"/>
          <w:szCs w:val="20"/>
        </w:rPr>
        <w:t>Responsabilidades da DETENTORA:</w:t>
      </w:r>
    </w:p>
    <w:p w:rsidR="00C47165" w:rsidRPr="00C47165" w:rsidRDefault="00C47165" w:rsidP="00C47165">
      <w:pPr>
        <w:tabs>
          <w:tab w:val="left" w:pos="426"/>
        </w:tabs>
        <w:ind w:left="426"/>
        <w:jc w:val="both"/>
        <w:rPr>
          <w:rFonts w:ascii="Arial" w:hAnsi="Arial" w:cs="Arial"/>
          <w:bCs/>
          <w:sz w:val="20"/>
          <w:szCs w:val="20"/>
        </w:rPr>
      </w:pP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t>Executar o objeto de acordo com o disposto na cláusula terceira (Da Forma de Execução) da presente Ata.</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Manter, durante a execução do objeto, todas as condições de habilitação previstas no Edital e em compatibilidade com as obrigações assumidas;</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Responsabilizar-se por eventuais danos causados à Administração ou a terceiros, decorrentes de sua culpa ou dolo na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 xml:space="preserve">Responsabilizar-se pelos custos inerentes a encargos tributários, sociais, fiscais, trabalhistas, </w:t>
      </w:r>
      <w:r w:rsidRPr="00C47165">
        <w:rPr>
          <w:rFonts w:ascii="Arial" w:hAnsi="Arial" w:cs="Arial"/>
          <w:sz w:val="20"/>
          <w:szCs w:val="20"/>
        </w:rPr>
        <w:lastRenderedPageBreak/>
        <w:t>previdenciários, securitários e de gerenciamento, resultantes da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t xml:space="preserve">Exigir do órgão requisitante </w:t>
      </w:r>
      <w:r w:rsidRPr="00C47165">
        <w:rPr>
          <w:rFonts w:ascii="Arial" w:hAnsi="Arial" w:cs="Arial"/>
          <w:sz w:val="20"/>
          <w:szCs w:val="20"/>
        </w:rPr>
        <w:t xml:space="preserve">a Solicitação e a respectiva Nota de Empenho de Despesa </w:t>
      </w:r>
      <w:r w:rsidRPr="00C47165">
        <w:rPr>
          <w:rFonts w:ascii="Arial" w:hAnsi="Arial" w:cs="Arial"/>
          <w:bCs/>
          <w:sz w:val="20"/>
          <w:szCs w:val="20"/>
        </w:rPr>
        <w:t>para a efetiva liberação dos produtos solicitados.</w:t>
      </w:r>
    </w:p>
    <w:p w:rsidR="00C47165" w:rsidRPr="00C47165" w:rsidRDefault="00C47165" w:rsidP="00C47165">
      <w:pPr>
        <w:tabs>
          <w:tab w:val="left" w:pos="567"/>
        </w:tabs>
        <w:ind w:left="567"/>
        <w:jc w:val="both"/>
        <w:rPr>
          <w:rFonts w:ascii="Arial" w:hAnsi="Arial" w:cs="Arial"/>
          <w:bCs/>
          <w:sz w:val="20"/>
          <w:szCs w:val="20"/>
        </w:rPr>
      </w:pPr>
    </w:p>
    <w:p w:rsidR="00C47165" w:rsidRPr="00C47165" w:rsidRDefault="00C47165" w:rsidP="00C47165">
      <w:pPr>
        <w:pStyle w:val="Ttulo2"/>
        <w:numPr>
          <w:ilvl w:val="1"/>
          <w:numId w:val="5"/>
        </w:numPr>
        <w:tabs>
          <w:tab w:val="clear" w:pos="536"/>
          <w:tab w:val="clear" w:pos="2270"/>
          <w:tab w:val="clear" w:pos="4294"/>
          <w:tab w:val="left" w:pos="426"/>
        </w:tabs>
        <w:ind w:left="426" w:hanging="426"/>
        <w:rPr>
          <w:rFonts w:ascii="Arial" w:hAnsi="Arial" w:cs="Arial"/>
          <w:b w:val="0"/>
          <w:bCs/>
          <w:sz w:val="20"/>
        </w:rPr>
      </w:pPr>
      <w:r w:rsidRPr="00C47165">
        <w:rPr>
          <w:rFonts w:ascii="Arial" w:hAnsi="Arial" w:cs="Arial"/>
          <w:b w:val="0"/>
          <w:bCs/>
          <w:sz w:val="20"/>
        </w:rPr>
        <w:t>Responsabilidades do órgão gerenciador / órgãos participantes:</w:t>
      </w:r>
    </w:p>
    <w:p w:rsidR="00C47165" w:rsidRPr="00C47165" w:rsidRDefault="00C47165" w:rsidP="00C47165">
      <w:pPr>
        <w:rPr>
          <w:rFonts w:ascii="Arial" w:hAnsi="Arial" w:cs="Arial"/>
          <w:sz w:val="20"/>
          <w:szCs w:val="20"/>
        </w:rPr>
      </w:pP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Tomar todas as providências necessárias à execução e à fiscalização do objeto;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Efetuar o pagamento à DETENTORA, de acordo com a cláusula quarta do presente instrumento;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Providenciar a publicação resumida da presente Ata até o quinto dia útil do mês seguinte ao de sua assinatura.</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Emitir a Solicitação e a respectiva Nota de Empenho de Despesa para que a DETENTORA proceda ao fornecimento dos materiais.</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Convocar a DETENTORA via fax, </w:t>
      </w:r>
      <w:r w:rsidRPr="00C47165">
        <w:rPr>
          <w:rFonts w:ascii="Arial" w:hAnsi="Arial" w:cs="Arial"/>
          <w:i/>
          <w:sz w:val="20"/>
          <w:szCs w:val="20"/>
        </w:rPr>
        <w:t>e-mail</w:t>
      </w:r>
      <w:r w:rsidRPr="00C47165">
        <w:rPr>
          <w:rFonts w:ascii="Arial" w:hAnsi="Arial" w:cs="Arial"/>
          <w:sz w:val="20"/>
          <w:szCs w:val="20"/>
        </w:rPr>
        <w:t xml:space="preserve"> ou telefone, para a retirada da Solicitação e da respectiva Nota de Empenho.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Comunicar à DETENTORA qualquer falha apresentada nos aparelhos fornecidos, exigindo-lhe a imediata correção.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Conduzir eventuais procedimentos administrativos de renegociação de preços registrados, para fins de adequação às novas condições de mercado.</w:t>
      </w:r>
    </w:p>
    <w:p w:rsidR="00C47165" w:rsidRPr="00C47165" w:rsidRDefault="00C47165" w:rsidP="00C47165">
      <w:pPr>
        <w:pStyle w:val="Recuodecorpodetexto22"/>
        <w:ind w:firstLine="426"/>
      </w:pPr>
    </w:p>
    <w:p w:rsidR="00C47165" w:rsidRPr="00C47165" w:rsidRDefault="00C47165" w:rsidP="00C47165">
      <w:pPr>
        <w:pStyle w:val="Recuodecorpodetexto22"/>
        <w:ind w:firstLine="426"/>
      </w:pPr>
    </w:p>
    <w:p w:rsidR="00C47165" w:rsidRPr="00C47165" w:rsidRDefault="00C47165" w:rsidP="00C47165">
      <w:pPr>
        <w:pStyle w:val="Ttulo3"/>
        <w:tabs>
          <w:tab w:val="left" w:pos="0"/>
          <w:tab w:val="left" w:pos="1134"/>
        </w:tabs>
        <w:ind w:left="0" w:firstLine="0"/>
        <w:jc w:val="left"/>
        <w:rPr>
          <w:rFonts w:ascii="Arial" w:hAnsi="Arial" w:cs="Arial"/>
          <w:b/>
          <w:sz w:val="20"/>
        </w:rPr>
      </w:pPr>
      <w:r w:rsidRPr="00C47165">
        <w:rPr>
          <w:rFonts w:ascii="Arial" w:hAnsi="Arial" w:cs="Arial"/>
          <w:b/>
          <w:sz w:val="20"/>
        </w:rPr>
        <w:t>CLÁUSULA SÉTIMA – DAS SANÇÕES</w:t>
      </w:r>
    </w:p>
    <w:p w:rsidR="00C47165" w:rsidRPr="00C47165" w:rsidRDefault="00C47165" w:rsidP="00C47165">
      <w:pPr>
        <w:rPr>
          <w:rFonts w:ascii="Arial" w:hAnsi="Arial" w:cs="Arial"/>
          <w:sz w:val="20"/>
          <w:szCs w:val="20"/>
        </w:rPr>
      </w:pPr>
    </w:p>
    <w:p w:rsidR="00C47165" w:rsidRPr="00A7113E" w:rsidRDefault="00C47165" w:rsidP="00A7113E">
      <w:pPr>
        <w:pStyle w:val="Estilo1"/>
        <w:numPr>
          <w:ilvl w:val="1"/>
          <w:numId w:val="9"/>
        </w:numPr>
        <w:tabs>
          <w:tab w:val="left" w:pos="426"/>
        </w:tabs>
        <w:spacing w:after="0" w:line="240" w:lineRule="auto"/>
        <w:ind w:left="426" w:hanging="426"/>
        <w:rPr>
          <w:rFonts w:ascii="Arial" w:hAnsi="Arial" w:cs="Arial"/>
        </w:rPr>
      </w:pPr>
      <w:r w:rsidRPr="00C4716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47165" w:rsidRPr="00C47165" w:rsidRDefault="00C47165" w:rsidP="00C47165">
      <w:pPr>
        <w:pStyle w:val="Estilo1"/>
        <w:numPr>
          <w:ilvl w:val="1"/>
          <w:numId w:val="9"/>
        </w:numPr>
        <w:tabs>
          <w:tab w:val="left" w:pos="426"/>
        </w:tabs>
        <w:spacing w:after="0" w:line="240" w:lineRule="auto"/>
        <w:ind w:left="426" w:hanging="426"/>
        <w:rPr>
          <w:rFonts w:ascii="Arial" w:hAnsi="Arial" w:cs="Arial"/>
        </w:rPr>
      </w:pPr>
      <w:r w:rsidRPr="00C4716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C47165" w:rsidRPr="00A7113E" w:rsidRDefault="00C47165" w:rsidP="00A7113E">
      <w:pPr>
        <w:numPr>
          <w:ilvl w:val="2"/>
          <w:numId w:val="9"/>
        </w:numPr>
        <w:tabs>
          <w:tab w:val="left" w:pos="567"/>
        </w:tabs>
        <w:spacing w:after="0" w:line="240" w:lineRule="auto"/>
        <w:ind w:left="567" w:hanging="567"/>
        <w:jc w:val="both"/>
        <w:rPr>
          <w:rFonts w:ascii="Arial" w:hAnsi="Arial" w:cs="Arial"/>
          <w:sz w:val="20"/>
          <w:szCs w:val="20"/>
        </w:rPr>
      </w:pPr>
      <w:r w:rsidRPr="00C47165">
        <w:rPr>
          <w:rFonts w:ascii="Arial" w:hAnsi="Arial" w:cs="Arial"/>
          <w:sz w:val="20"/>
          <w:szCs w:val="20"/>
        </w:rPr>
        <w:t>A multa aludida acima não impede que o</w:t>
      </w:r>
      <w:r w:rsidRPr="00C47165">
        <w:rPr>
          <w:rFonts w:ascii="Arial" w:hAnsi="Arial" w:cs="Arial"/>
          <w:bCs/>
          <w:sz w:val="20"/>
          <w:szCs w:val="20"/>
        </w:rPr>
        <w:t xml:space="preserve"> Município </w:t>
      </w:r>
      <w:r w:rsidRPr="00C47165">
        <w:rPr>
          <w:rFonts w:ascii="Arial" w:hAnsi="Arial" w:cs="Arial"/>
          <w:sz w:val="20"/>
          <w:szCs w:val="20"/>
        </w:rPr>
        <w:t>aplique as outras sanções previstas em Lei.</w:t>
      </w:r>
    </w:p>
    <w:p w:rsidR="00C47165" w:rsidRPr="00C47165" w:rsidRDefault="00C47165" w:rsidP="00C47165">
      <w:pPr>
        <w:pStyle w:val="Corpodetexto31"/>
        <w:numPr>
          <w:ilvl w:val="1"/>
          <w:numId w:val="9"/>
        </w:numPr>
        <w:ind w:left="426" w:hanging="426"/>
        <w:rPr>
          <w:color w:val="auto"/>
          <w:sz w:val="20"/>
        </w:rPr>
      </w:pPr>
      <w:r w:rsidRPr="00C47165">
        <w:rPr>
          <w:color w:val="auto"/>
          <w:sz w:val="20"/>
        </w:rPr>
        <w:t>Na aplicação das penalidades serão admitidos os recursos previstos em lei, garantido o contraditório e a ampla defesa.</w:t>
      </w:r>
    </w:p>
    <w:p w:rsidR="00C47165" w:rsidRPr="00C47165" w:rsidRDefault="00C47165" w:rsidP="00A7113E">
      <w:pPr>
        <w:jc w:val="both"/>
        <w:rPr>
          <w:rFonts w:ascii="Arial" w:hAnsi="Arial" w:cs="Arial"/>
          <w:sz w:val="20"/>
          <w:szCs w:val="20"/>
        </w:rPr>
      </w:pPr>
    </w:p>
    <w:p w:rsidR="00C47165" w:rsidRPr="00A7113E" w:rsidRDefault="00C47165" w:rsidP="00A7113E">
      <w:pPr>
        <w:tabs>
          <w:tab w:val="left" w:pos="1134"/>
        </w:tabs>
        <w:jc w:val="both"/>
        <w:rPr>
          <w:rFonts w:ascii="Arial" w:hAnsi="Arial" w:cs="Arial"/>
          <w:b/>
          <w:sz w:val="20"/>
          <w:szCs w:val="20"/>
        </w:rPr>
      </w:pPr>
      <w:r w:rsidRPr="00C47165">
        <w:rPr>
          <w:rFonts w:ascii="Arial" w:hAnsi="Arial" w:cs="Arial"/>
          <w:b/>
          <w:bCs/>
          <w:sz w:val="20"/>
          <w:szCs w:val="20"/>
        </w:rPr>
        <w:t>CLÁUSULA OITAVA –</w:t>
      </w:r>
      <w:r w:rsidRPr="00C47165">
        <w:rPr>
          <w:rFonts w:ascii="Arial" w:hAnsi="Arial" w:cs="Arial"/>
          <w:b/>
          <w:sz w:val="20"/>
          <w:szCs w:val="20"/>
        </w:rPr>
        <w:t xml:space="preserve"> DO CANCELAMENTO DO REGISTRO DE PREÇOS</w:t>
      </w: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registro do fornecedor será cancelado quando o mesmo:</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Descumprir as condições da ata de registro de preços.</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retirar a nota de empenho ou instrumento equivalente no prazo estabelecido pela Administração, sem justificativa aceitável.</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aceitar reduzir o seu preço registrado, na hipótese deste se tornar superior àqueles praticados no mercado.</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 xml:space="preserve">Sofrer sanção prevista nos </w:t>
      </w:r>
      <w:hyperlink r:id="rId8" w:anchor="art87iii" w:history="1">
        <w:r w:rsidRPr="00C47165">
          <w:rPr>
            <w:rStyle w:val="Hyperlink"/>
            <w:rFonts w:cs="Arial"/>
          </w:rPr>
          <w:t>inciso III ou IV do caput do art. 87 da Lei nº 8.666/93</w:t>
        </w:r>
      </w:hyperlink>
      <w:r w:rsidRPr="00C47165">
        <w:rPr>
          <w:rFonts w:cs="Arial"/>
        </w:rPr>
        <w:t xml:space="preserve">, ou no </w:t>
      </w:r>
      <w:hyperlink r:id="rId9" w:anchor="art7" w:history="1">
        <w:r w:rsidRPr="00C47165">
          <w:rPr>
            <w:rStyle w:val="Hyperlink"/>
            <w:rFonts w:cs="Arial"/>
          </w:rPr>
          <w:t>art. 7</w:t>
        </w:r>
        <w:r w:rsidRPr="00C47165">
          <w:rPr>
            <w:rStyle w:val="Hyperlink"/>
            <w:rFonts w:cs="Arial"/>
            <w:strike/>
          </w:rPr>
          <w:t>º</w:t>
        </w:r>
        <w:r w:rsidRPr="00C47165">
          <w:rPr>
            <w:rStyle w:val="Hyperlink"/>
            <w:rFonts w:cs="Arial"/>
          </w:rPr>
          <w:t xml:space="preserve"> da Lei n</w:t>
        </w:r>
        <w:r w:rsidRPr="00C47165">
          <w:rPr>
            <w:rStyle w:val="Hyperlink"/>
            <w:rFonts w:cs="Arial"/>
            <w:strike/>
          </w:rPr>
          <w:t>º</w:t>
        </w:r>
        <w:r w:rsidRPr="00C47165">
          <w:rPr>
            <w:rStyle w:val="Hyperlink"/>
            <w:rFonts w:cs="Arial"/>
          </w:rPr>
          <w:t xml:space="preserve"> 10.520/2002</w:t>
        </w:r>
      </w:hyperlink>
      <w:r w:rsidRPr="00C47165">
        <w:rPr>
          <w:rFonts w:cs="Arial"/>
        </w:rPr>
        <w:t>.</w:t>
      </w:r>
    </w:p>
    <w:p w:rsidR="00C47165" w:rsidRPr="00C47165" w:rsidRDefault="00C47165" w:rsidP="00C47165">
      <w:pPr>
        <w:pStyle w:val="Corpodetexto"/>
        <w:tabs>
          <w:tab w:val="clear" w:pos="708"/>
          <w:tab w:val="clear" w:pos="2270"/>
          <w:tab w:val="clear" w:pos="4294"/>
          <w:tab w:val="left" w:pos="709"/>
        </w:tabs>
        <w:ind w:left="709"/>
        <w:rPr>
          <w:rFonts w:cs="Arial"/>
        </w:rPr>
      </w:pPr>
    </w:p>
    <w:p w:rsidR="00C47165" w:rsidRPr="00A7113E" w:rsidRDefault="00C47165" w:rsidP="00A7113E">
      <w:pPr>
        <w:pStyle w:val="Corpodetexto"/>
        <w:numPr>
          <w:ilvl w:val="2"/>
          <w:numId w:val="10"/>
        </w:numPr>
        <w:tabs>
          <w:tab w:val="clear" w:pos="708"/>
          <w:tab w:val="clear" w:pos="2270"/>
          <w:tab w:val="clear" w:pos="4294"/>
          <w:tab w:val="left" w:pos="567"/>
        </w:tabs>
        <w:ind w:left="567" w:hanging="567"/>
        <w:rPr>
          <w:rFonts w:cs="Arial"/>
        </w:rPr>
      </w:pPr>
      <w:r w:rsidRPr="00C47165">
        <w:rPr>
          <w:rFonts w:cs="Arial"/>
        </w:rPr>
        <w:t xml:space="preserve">O cancelamento de registros nas hipóteses previstas nas alíneas “a”, “b” e “d” será formalizado por </w:t>
      </w:r>
      <w:r w:rsidRPr="00C47165">
        <w:rPr>
          <w:rFonts w:cs="Arial"/>
        </w:rPr>
        <w:lastRenderedPageBreak/>
        <w:t>despacho do órgão gerenciador, assegurado o contraditório e a ampla defesa.</w:t>
      </w: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47165" w:rsidRPr="00C47165" w:rsidRDefault="00C47165" w:rsidP="00C47165">
      <w:pPr>
        <w:pStyle w:val="Recuodecorpodetexto22"/>
        <w:tabs>
          <w:tab w:val="left" w:pos="0"/>
        </w:tabs>
      </w:pPr>
    </w:p>
    <w:p w:rsidR="00C47165" w:rsidRPr="00C47165" w:rsidRDefault="00C47165" w:rsidP="00C47165">
      <w:pPr>
        <w:pStyle w:val="Recuodecorpodetexto22"/>
        <w:tabs>
          <w:tab w:val="left" w:pos="0"/>
        </w:tabs>
      </w:pPr>
    </w:p>
    <w:p w:rsidR="00C47165" w:rsidRPr="00C47165" w:rsidRDefault="00C47165" w:rsidP="00C47165">
      <w:pPr>
        <w:pStyle w:val="Ttulo1"/>
        <w:tabs>
          <w:tab w:val="left" w:pos="0"/>
          <w:tab w:val="left" w:pos="1134"/>
        </w:tabs>
        <w:ind w:left="0" w:firstLine="0"/>
        <w:jc w:val="both"/>
        <w:rPr>
          <w:rFonts w:cs="Arial"/>
          <w:sz w:val="20"/>
        </w:rPr>
      </w:pPr>
      <w:r w:rsidRPr="00C47165">
        <w:rPr>
          <w:rFonts w:cs="Arial"/>
          <w:sz w:val="20"/>
        </w:rPr>
        <w:t>CLÁUSULA NONA - CONDIÇÕES GERAIS</w:t>
      </w:r>
    </w:p>
    <w:p w:rsidR="00C47165" w:rsidRPr="00C47165" w:rsidRDefault="00C47165" w:rsidP="00C47165">
      <w:pPr>
        <w:pStyle w:val="Ttulo"/>
        <w:jc w:val="both"/>
        <w:rPr>
          <w:rFonts w:ascii="Arial" w:hAnsi="Arial" w:cs="Arial"/>
          <w:b w:val="0"/>
          <w:sz w:val="20"/>
        </w:rPr>
      </w:pPr>
    </w:p>
    <w:p w:rsidR="00C47165" w:rsidRPr="00A7113E"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O sistema de registro de preços deste Município tem como objetivo manter na entidade o registro de propostas vantajosas e, segundo sua conveniência, promover as contrações junto </w:t>
      </w:r>
      <w:proofErr w:type="gramStart"/>
      <w:r w:rsidRPr="00C47165">
        <w:rPr>
          <w:rFonts w:ascii="Arial" w:hAnsi="Arial" w:cs="Arial"/>
          <w:sz w:val="20"/>
          <w:szCs w:val="20"/>
        </w:rPr>
        <w:t>a</w:t>
      </w:r>
      <w:proofErr w:type="gramEnd"/>
      <w:r w:rsidRPr="00C47165">
        <w:rPr>
          <w:rFonts w:ascii="Arial" w:hAnsi="Arial" w:cs="Arial"/>
          <w:sz w:val="20"/>
          <w:szCs w:val="20"/>
        </w:rPr>
        <w:t>(s) DETENTORA(S) desta Ata.</w:t>
      </w:r>
    </w:p>
    <w:p w:rsidR="00C47165" w:rsidRPr="00A7113E"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C47165" w:rsidRPr="00A7113E" w:rsidRDefault="00C47165" w:rsidP="00A7113E">
      <w:pPr>
        <w:pStyle w:val="Ttulo"/>
        <w:numPr>
          <w:ilvl w:val="1"/>
          <w:numId w:val="11"/>
        </w:numPr>
        <w:ind w:left="426" w:hanging="426"/>
        <w:jc w:val="both"/>
        <w:rPr>
          <w:rFonts w:ascii="Arial" w:hAnsi="Arial" w:cs="Arial"/>
          <w:b w:val="0"/>
          <w:sz w:val="20"/>
        </w:rPr>
      </w:pPr>
      <w:r w:rsidRPr="00C4716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47165" w:rsidRPr="00A7113E" w:rsidRDefault="00C47165" w:rsidP="00A7113E">
      <w:pPr>
        <w:pStyle w:val="Ttulo"/>
        <w:numPr>
          <w:ilvl w:val="1"/>
          <w:numId w:val="11"/>
        </w:numPr>
        <w:ind w:left="426" w:hanging="426"/>
        <w:jc w:val="both"/>
        <w:rPr>
          <w:rFonts w:ascii="Arial" w:hAnsi="Arial" w:cs="Arial"/>
          <w:b w:val="0"/>
          <w:sz w:val="20"/>
        </w:rPr>
      </w:pPr>
      <w:r w:rsidRPr="00C47165">
        <w:rPr>
          <w:rFonts w:ascii="Arial" w:hAnsi="Arial" w:cs="Arial"/>
          <w:b w:val="0"/>
          <w:sz w:val="20"/>
        </w:rPr>
        <w:t>A declaração de nulidade deste instrumento opera retroativamente impedindo os efeitos jurídicos que ele, ordinariamente, deveria produzir, além de desconstituir os já produzidos.</w:t>
      </w:r>
    </w:p>
    <w:p w:rsidR="00C47165" w:rsidRPr="00C47165" w:rsidRDefault="00C47165" w:rsidP="00C47165">
      <w:pPr>
        <w:pStyle w:val="Ttulo"/>
        <w:numPr>
          <w:ilvl w:val="1"/>
          <w:numId w:val="11"/>
        </w:numPr>
        <w:ind w:left="426" w:hanging="426"/>
        <w:jc w:val="both"/>
        <w:rPr>
          <w:rFonts w:ascii="Arial" w:hAnsi="Arial" w:cs="Arial"/>
          <w:b w:val="0"/>
          <w:sz w:val="20"/>
        </w:rPr>
      </w:pPr>
      <w:r w:rsidRPr="00C4716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47165" w:rsidRPr="00C47165" w:rsidRDefault="00C47165" w:rsidP="00C47165">
      <w:pPr>
        <w:tabs>
          <w:tab w:val="left" w:pos="1134"/>
        </w:tabs>
        <w:jc w:val="both"/>
        <w:rPr>
          <w:rFonts w:ascii="Arial" w:hAnsi="Arial" w:cs="Arial"/>
          <w:sz w:val="20"/>
          <w:szCs w:val="20"/>
        </w:rPr>
      </w:pPr>
    </w:p>
    <w:p w:rsidR="00C47165" w:rsidRPr="00C47165" w:rsidRDefault="00C47165" w:rsidP="00C47165">
      <w:pPr>
        <w:pStyle w:val="Corpodetexto21"/>
        <w:tabs>
          <w:tab w:val="left" w:pos="0"/>
        </w:tabs>
        <w:rPr>
          <w:b/>
          <w:bCs/>
          <w:sz w:val="20"/>
          <w:szCs w:val="20"/>
        </w:rPr>
      </w:pPr>
      <w:r w:rsidRPr="00C47165">
        <w:rPr>
          <w:b/>
          <w:bCs/>
          <w:sz w:val="20"/>
          <w:szCs w:val="20"/>
        </w:rPr>
        <w:t>CLÁUSULA DÉCIMA - DO FORO</w:t>
      </w:r>
    </w:p>
    <w:p w:rsidR="00C47165" w:rsidRPr="00C47165" w:rsidRDefault="00C47165" w:rsidP="00C47165">
      <w:pPr>
        <w:pStyle w:val="Corpodetexto21"/>
        <w:tabs>
          <w:tab w:val="left" w:pos="0"/>
        </w:tabs>
        <w:rPr>
          <w:b/>
          <w:sz w:val="20"/>
          <w:szCs w:val="20"/>
        </w:rPr>
      </w:pPr>
      <w:r w:rsidRPr="00C47165">
        <w:rPr>
          <w:b/>
          <w:sz w:val="20"/>
          <w:szCs w:val="20"/>
        </w:rPr>
        <w:tab/>
      </w:r>
    </w:p>
    <w:p w:rsidR="00C47165" w:rsidRPr="00A7113E" w:rsidRDefault="00C47165" w:rsidP="00A7113E">
      <w:pPr>
        <w:pStyle w:val="Corpodetexto21"/>
        <w:numPr>
          <w:ilvl w:val="1"/>
          <w:numId w:val="12"/>
        </w:numPr>
        <w:tabs>
          <w:tab w:val="left" w:pos="567"/>
        </w:tabs>
        <w:ind w:left="567" w:hanging="567"/>
        <w:rPr>
          <w:sz w:val="20"/>
          <w:szCs w:val="20"/>
        </w:rPr>
      </w:pPr>
      <w:r w:rsidRPr="00C47165">
        <w:rPr>
          <w:sz w:val="20"/>
          <w:szCs w:val="20"/>
        </w:rPr>
        <w:t xml:space="preserve">Fica eleito o foro da cidade de </w:t>
      </w:r>
      <w:proofErr w:type="spellStart"/>
      <w:r w:rsidRPr="00C47165">
        <w:rPr>
          <w:sz w:val="20"/>
          <w:szCs w:val="20"/>
        </w:rPr>
        <w:t>Joaçaba</w:t>
      </w:r>
      <w:proofErr w:type="spellEnd"/>
      <w:r w:rsidRPr="00C47165">
        <w:rPr>
          <w:sz w:val="20"/>
          <w:szCs w:val="20"/>
        </w:rPr>
        <w:t xml:space="preserve"> (SC) para dirimir questões oriundas deste instrumento, renunciando as partes, a qualquer outro que lhes possa ser mais favorável.</w:t>
      </w:r>
    </w:p>
    <w:p w:rsidR="00C47165" w:rsidRPr="00C47165" w:rsidRDefault="00C47165" w:rsidP="00C47165">
      <w:pPr>
        <w:pStyle w:val="Corpodetexto21"/>
        <w:tabs>
          <w:tab w:val="left" w:pos="0"/>
        </w:tabs>
        <w:rPr>
          <w:sz w:val="20"/>
          <w:szCs w:val="20"/>
        </w:rPr>
      </w:pPr>
    </w:p>
    <w:p w:rsidR="00C47165" w:rsidRPr="00C47165" w:rsidRDefault="00C47165" w:rsidP="00C47165">
      <w:pPr>
        <w:pStyle w:val="Corpodetexto21"/>
        <w:tabs>
          <w:tab w:val="left" w:pos="0"/>
        </w:tabs>
        <w:rPr>
          <w:sz w:val="20"/>
          <w:szCs w:val="20"/>
        </w:rPr>
      </w:pPr>
      <w:r w:rsidRPr="00C47165">
        <w:rPr>
          <w:sz w:val="20"/>
          <w:szCs w:val="20"/>
        </w:rPr>
        <w:t>E, por estarem acordes, firmam o presente instrumento, juntamente com as testemunhas, em 04 (quatro) vias de igual teor, para todos os efeitos de direito.</w:t>
      </w:r>
    </w:p>
    <w:p w:rsidR="00C47165" w:rsidRPr="00C47165" w:rsidRDefault="00C47165" w:rsidP="00C47165">
      <w:pPr>
        <w:tabs>
          <w:tab w:val="left" w:pos="0"/>
        </w:tabs>
        <w:jc w:val="both"/>
        <w:rPr>
          <w:rFonts w:ascii="Arial" w:hAnsi="Arial" w:cs="Arial"/>
          <w:sz w:val="20"/>
          <w:szCs w:val="20"/>
        </w:rPr>
      </w:pPr>
    </w:p>
    <w:p w:rsidR="00C47165" w:rsidRPr="00C47165" w:rsidRDefault="005F3F74" w:rsidP="00C47165">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xml:space="preserve">, 19 de março </w:t>
      </w:r>
      <w:r w:rsidR="00C47165" w:rsidRPr="00C47165">
        <w:rPr>
          <w:rFonts w:ascii="Arial" w:hAnsi="Arial" w:cs="Arial"/>
          <w:sz w:val="20"/>
          <w:szCs w:val="20"/>
        </w:rPr>
        <w:t>de 2018.</w:t>
      </w: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 xml:space="preserve">MUNICÍPIO DE JOAÇABA </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SECRETARIA MUNICIPAL DE GESTÃO ADMINISTRATIVA E FINANCEIRA</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JORGE LUIZ DRESCH - Secretário</w:t>
      </w:r>
    </w:p>
    <w:p w:rsidR="00C47165" w:rsidRPr="00C47165" w:rsidRDefault="00C47165" w:rsidP="00A7113E">
      <w:pPr>
        <w:tabs>
          <w:tab w:val="left" w:pos="1134"/>
        </w:tabs>
        <w:rPr>
          <w:rFonts w:ascii="Arial" w:hAnsi="Arial" w:cs="Arial"/>
          <w:sz w:val="20"/>
          <w:szCs w:val="20"/>
        </w:rPr>
      </w:pPr>
    </w:p>
    <w:p w:rsidR="00C47165" w:rsidRDefault="005F3F74" w:rsidP="00C47165">
      <w:pPr>
        <w:tabs>
          <w:tab w:val="left" w:pos="1134"/>
        </w:tabs>
        <w:jc w:val="center"/>
        <w:rPr>
          <w:rFonts w:ascii="Arial" w:hAnsi="Arial" w:cs="Arial"/>
          <w:sz w:val="20"/>
          <w:szCs w:val="20"/>
        </w:rPr>
      </w:pPr>
      <w:r>
        <w:rPr>
          <w:rFonts w:ascii="Arial" w:hAnsi="Arial" w:cs="Arial"/>
          <w:sz w:val="20"/>
          <w:szCs w:val="20"/>
        </w:rPr>
        <w:t>CONCORDIA SISTEMAS LTDA</w:t>
      </w:r>
    </w:p>
    <w:p w:rsidR="005F3F74" w:rsidRPr="00C47165" w:rsidRDefault="005F3F74" w:rsidP="00C47165">
      <w:pPr>
        <w:tabs>
          <w:tab w:val="left" w:pos="1134"/>
        </w:tabs>
        <w:jc w:val="center"/>
        <w:rPr>
          <w:rFonts w:ascii="Arial" w:hAnsi="Arial" w:cs="Arial"/>
          <w:sz w:val="20"/>
          <w:szCs w:val="20"/>
        </w:rPr>
      </w:pPr>
      <w:r>
        <w:rPr>
          <w:rFonts w:ascii="Arial" w:hAnsi="Arial" w:cs="Arial"/>
          <w:sz w:val="20"/>
          <w:szCs w:val="20"/>
        </w:rPr>
        <w:t>WAGNER CASAGRANDE</w:t>
      </w:r>
    </w:p>
    <w:p w:rsidR="00C47165" w:rsidRPr="00C47165" w:rsidRDefault="00C47165" w:rsidP="00C47165">
      <w:pPr>
        <w:tabs>
          <w:tab w:val="left" w:pos="1134"/>
        </w:tabs>
        <w:rPr>
          <w:rFonts w:ascii="Arial" w:hAnsi="Arial" w:cs="Arial"/>
          <w:sz w:val="20"/>
          <w:szCs w:val="20"/>
        </w:rPr>
      </w:pPr>
    </w:p>
    <w:p w:rsidR="00C47165" w:rsidRPr="00C47165" w:rsidRDefault="00A7113E" w:rsidP="00C47165">
      <w:pPr>
        <w:tabs>
          <w:tab w:val="left" w:pos="1134"/>
        </w:tabs>
        <w:rPr>
          <w:rFonts w:ascii="Arial" w:hAnsi="Arial" w:cs="Arial"/>
          <w:sz w:val="20"/>
          <w:szCs w:val="20"/>
        </w:rPr>
      </w:pPr>
      <w:r>
        <w:rPr>
          <w:rFonts w:ascii="Arial" w:hAnsi="Arial" w:cs="Arial"/>
          <w:sz w:val="20"/>
          <w:szCs w:val="20"/>
        </w:rPr>
        <w:lastRenderedPageBreak/>
        <w:t>Testemunhas:</w:t>
      </w:r>
    </w:p>
    <w:p w:rsidR="00C47165" w:rsidRPr="00C47165" w:rsidRDefault="00C47165" w:rsidP="00C47165">
      <w:pPr>
        <w:numPr>
          <w:ilvl w:val="0"/>
          <w:numId w:val="8"/>
        </w:numPr>
        <w:tabs>
          <w:tab w:val="left" w:pos="284"/>
        </w:tabs>
        <w:suppressAutoHyphens/>
        <w:spacing w:after="0" w:line="240" w:lineRule="auto"/>
        <w:ind w:left="284" w:hanging="284"/>
        <w:rPr>
          <w:rFonts w:ascii="Arial" w:hAnsi="Arial" w:cs="Arial"/>
          <w:sz w:val="20"/>
          <w:szCs w:val="20"/>
        </w:rPr>
      </w:pPr>
      <w:r w:rsidRPr="00C47165">
        <w:rPr>
          <w:rFonts w:ascii="Arial" w:hAnsi="Arial" w:cs="Arial"/>
          <w:sz w:val="20"/>
          <w:szCs w:val="20"/>
        </w:rPr>
        <w:t xml:space="preserve"> _____________________</w:t>
      </w:r>
    </w:p>
    <w:p w:rsidR="00C47165" w:rsidRPr="00C47165" w:rsidRDefault="00C47165" w:rsidP="00A7113E">
      <w:pPr>
        <w:tabs>
          <w:tab w:val="left" w:pos="284"/>
        </w:tabs>
        <w:rPr>
          <w:rFonts w:ascii="Arial" w:hAnsi="Arial" w:cs="Arial"/>
          <w:sz w:val="20"/>
          <w:szCs w:val="20"/>
        </w:rPr>
      </w:pPr>
    </w:p>
    <w:p w:rsidR="00C47165" w:rsidRPr="00C47165" w:rsidRDefault="00C47165" w:rsidP="00C47165">
      <w:pPr>
        <w:numPr>
          <w:ilvl w:val="0"/>
          <w:numId w:val="8"/>
        </w:numPr>
        <w:tabs>
          <w:tab w:val="left" w:pos="284"/>
        </w:tabs>
        <w:suppressAutoHyphens/>
        <w:spacing w:after="0" w:line="200" w:lineRule="atLeast"/>
        <w:ind w:left="284" w:hanging="284"/>
        <w:jc w:val="both"/>
        <w:rPr>
          <w:rFonts w:ascii="Arial" w:hAnsi="Arial" w:cs="Arial"/>
          <w:sz w:val="20"/>
          <w:szCs w:val="20"/>
        </w:rPr>
      </w:pPr>
      <w:r w:rsidRPr="00C47165">
        <w:rPr>
          <w:rFonts w:ascii="Arial" w:hAnsi="Arial" w:cs="Arial"/>
          <w:sz w:val="20"/>
          <w:szCs w:val="20"/>
        </w:rPr>
        <w:t>______________________</w:t>
      </w:r>
    </w:p>
    <w:p w:rsidR="0024260F" w:rsidRDefault="0024260F"/>
    <w:sectPr w:rsidR="0024260F" w:rsidSect="00844B85">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B85" w:rsidRDefault="00844B85" w:rsidP="0024260F">
      <w:pPr>
        <w:spacing w:after="0" w:line="240" w:lineRule="auto"/>
      </w:pPr>
      <w:r>
        <w:separator/>
      </w:r>
    </w:p>
  </w:endnote>
  <w:endnote w:type="continuationSeparator" w:id="1">
    <w:p w:rsidR="00844B85" w:rsidRDefault="00844B85" w:rsidP="00242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85" w:rsidRDefault="00844B85">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60288;mso-wrap-distance-left:0;mso-wrap-distance-right:0" stroked="f">
          <v:fill opacity="0" color2="black"/>
          <v:textbox inset="0,0,0,0">
            <w:txbxContent>
              <w:p w:rsidR="00844B85" w:rsidRPr="00A21A32" w:rsidRDefault="00844B85">
                <w:pPr>
                  <w:pStyle w:val="Rodap"/>
                  <w:rPr>
                    <w:sz w:val="20"/>
                  </w:rPr>
                </w:pPr>
                <w:r w:rsidRPr="00A21A32">
                  <w:rPr>
                    <w:rStyle w:val="Nmerodepgina"/>
                    <w:sz w:val="20"/>
                  </w:rPr>
                  <w:fldChar w:fldCharType="begin"/>
                </w:r>
                <w:r w:rsidRPr="00A21A32">
                  <w:rPr>
                    <w:rStyle w:val="Nmerodepgina"/>
                    <w:sz w:val="20"/>
                  </w:rPr>
                  <w:instrText xml:space="preserve"> PAGE </w:instrText>
                </w:r>
                <w:r w:rsidRPr="00A21A32">
                  <w:rPr>
                    <w:rStyle w:val="Nmerodepgina"/>
                    <w:sz w:val="20"/>
                  </w:rPr>
                  <w:fldChar w:fldCharType="separate"/>
                </w:r>
                <w:r w:rsidR="004E1E7B">
                  <w:rPr>
                    <w:rStyle w:val="Nmerodepgina"/>
                    <w:noProof/>
                    <w:sz w:val="20"/>
                  </w:rPr>
                  <w:t>5</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B85" w:rsidRDefault="00844B85" w:rsidP="0024260F">
      <w:pPr>
        <w:spacing w:after="0" w:line="240" w:lineRule="auto"/>
      </w:pPr>
      <w:r>
        <w:separator/>
      </w:r>
    </w:p>
  </w:footnote>
  <w:footnote w:type="continuationSeparator" w:id="1">
    <w:p w:rsidR="00844B85" w:rsidRDefault="00844B85" w:rsidP="002426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85" w:rsidRDefault="00844B85" w:rsidP="00844B85">
    <w:pPr>
      <w:ind w:left="851"/>
      <w:rPr>
        <w:b/>
        <w:sz w:val="20"/>
      </w:rPr>
    </w:pPr>
    <w:r w:rsidRPr="002426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5.25pt;width:49.5pt;height:63.9pt;z-index:251661312;mso-wrap-distance-left:9.05pt;mso-wrap-distance-right:9.05pt" filled="t">
          <v:fill color2="black"/>
          <v:imagedata r:id="rId1" o:title=""/>
          <w10:wrap type="square" side="right"/>
        </v:shape>
      </w:pict>
    </w:r>
  </w:p>
  <w:p w:rsidR="00844B85" w:rsidRPr="009D4627" w:rsidRDefault="00844B85" w:rsidP="00844B85">
    <w:pPr>
      <w:ind w:left="851"/>
      <w:rPr>
        <w:sz w:val="20"/>
      </w:rPr>
    </w:pPr>
    <w:r>
      <w:rPr>
        <w:b/>
        <w:sz w:val="20"/>
      </w:rPr>
      <w:t xml:space="preserve"> </w:t>
    </w:r>
    <w:r w:rsidRPr="009D4627">
      <w:rPr>
        <w:sz w:val="20"/>
      </w:rPr>
      <w:t>ESTADO DE SANTA CATARINA</w:t>
    </w:r>
  </w:p>
  <w:p w:rsidR="00844B85" w:rsidRDefault="00844B85" w:rsidP="00844B85">
    <w:pPr>
      <w:ind w:left="851"/>
      <w:rPr>
        <w:b/>
        <w:sz w:val="20"/>
      </w:rPr>
    </w:pPr>
    <w:r w:rsidRPr="002A1068">
      <w:rPr>
        <w:b/>
        <w:sz w:val="20"/>
      </w:rPr>
      <w:t xml:space="preserve"> MUNICÍPIO DE JOAÇABA</w:t>
    </w:r>
  </w:p>
  <w:p w:rsidR="00844B85" w:rsidRPr="002A1068" w:rsidRDefault="00844B85" w:rsidP="00844B85">
    <w:pPr>
      <w:ind w:left="851"/>
      <w:rPr>
        <w:b/>
        <w:sz w:val="20"/>
      </w:rPr>
    </w:pPr>
  </w:p>
  <w:p w:rsidR="00844B85" w:rsidRDefault="00844B85" w:rsidP="00844B85">
    <w:pPr>
      <w:ind w:left="851"/>
      <w:rPr>
        <w:b/>
        <w:szCs w:val="24"/>
      </w:rPr>
    </w:pPr>
  </w:p>
  <w:p w:rsidR="00844B85" w:rsidRPr="009D4627" w:rsidRDefault="00844B85" w:rsidP="00844B85">
    <w:pPr>
      <w:ind w:left="851"/>
      <w:rPr>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4"/>
  </w:num>
  <w:num w:numId="3">
    <w:abstractNumId w:val="8"/>
  </w:num>
  <w:num w:numId="4">
    <w:abstractNumId w:val="10"/>
  </w:num>
  <w:num w:numId="5">
    <w:abstractNumId w:val="7"/>
  </w:num>
  <w:num w:numId="6">
    <w:abstractNumId w:val="1"/>
  </w:num>
  <w:num w:numId="7">
    <w:abstractNumId w:val="5"/>
  </w:num>
  <w:num w:numId="8">
    <w:abstractNumId w:val="2"/>
  </w:num>
  <w:num w:numId="9">
    <w:abstractNumId w:val="11"/>
  </w:num>
  <w:num w:numId="10">
    <w:abstractNumId w:val="12"/>
  </w:num>
  <w:num w:numId="11">
    <w:abstractNumId w:val="3"/>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C47165"/>
    <w:rsid w:val="00130B8E"/>
    <w:rsid w:val="0024260F"/>
    <w:rsid w:val="004E1E7B"/>
    <w:rsid w:val="005F3F74"/>
    <w:rsid w:val="00643A18"/>
    <w:rsid w:val="006F493D"/>
    <w:rsid w:val="00844B85"/>
    <w:rsid w:val="00A7113E"/>
    <w:rsid w:val="00C47165"/>
    <w:rsid w:val="00DB6C32"/>
    <w:rsid w:val="00FA6E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0F"/>
  </w:style>
  <w:style w:type="paragraph" w:styleId="Ttulo1">
    <w:name w:val="heading 1"/>
    <w:basedOn w:val="Normal"/>
    <w:next w:val="Normal"/>
    <w:link w:val="Ttulo1Char"/>
    <w:qFormat/>
    <w:rsid w:val="00C47165"/>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C47165"/>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C47165"/>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7165"/>
    <w:rPr>
      <w:rFonts w:ascii="Arial" w:eastAsia="Times New Roman" w:hAnsi="Arial" w:cs="Times New Roman"/>
      <w:b/>
      <w:sz w:val="24"/>
      <w:szCs w:val="20"/>
      <w:lang w:eastAsia="ar-SA"/>
    </w:rPr>
  </w:style>
  <w:style w:type="character" w:customStyle="1" w:styleId="Ttulo2Char">
    <w:name w:val="Título 2 Char"/>
    <w:basedOn w:val="Fontepargpadro"/>
    <w:link w:val="Ttulo2"/>
    <w:rsid w:val="00C47165"/>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C47165"/>
    <w:rPr>
      <w:rFonts w:ascii="Times New Roman" w:eastAsia="Times New Roman" w:hAnsi="Times New Roman" w:cs="Times New Roman"/>
      <w:sz w:val="24"/>
      <w:szCs w:val="20"/>
      <w:lang w:eastAsia="ar-SA"/>
    </w:rPr>
  </w:style>
  <w:style w:type="character" w:styleId="Nmerodepgina">
    <w:name w:val="page number"/>
    <w:basedOn w:val="Fontepargpadro"/>
    <w:rsid w:val="00C47165"/>
  </w:style>
  <w:style w:type="character" w:styleId="Hyperlink">
    <w:name w:val="Hyperlink"/>
    <w:uiPriority w:val="99"/>
    <w:rsid w:val="00C47165"/>
    <w:rPr>
      <w:color w:val="0000FF"/>
      <w:u w:val="single"/>
    </w:rPr>
  </w:style>
  <w:style w:type="paragraph" w:styleId="Corpodetexto">
    <w:name w:val="Body Text"/>
    <w:basedOn w:val="Normal"/>
    <w:link w:val="CorpodetextoChar"/>
    <w:rsid w:val="00C47165"/>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C47165"/>
    <w:rPr>
      <w:rFonts w:ascii="Arial" w:eastAsia="Times New Roman" w:hAnsi="Arial" w:cs="Times New Roman"/>
      <w:bCs/>
      <w:sz w:val="20"/>
      <w:szCs w:val="20"/>
      <w:lang w:eastAsia="ar-SA"/>
    </w:rPr>
  </w:style>
  <w:style w:type="paragraph" w:customStyle="1" w:styleId="Corpodetexto21">
    <w:name w:val="Corpo de texto 21"/>
    <w:basedOn w:val="Normal"/>
    <w:rsid w:val="00C47165"/>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C47165"/>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C47165"/>
    <w:rPr>
      <w:rFonts w:ascii="Times New Roman" w:eastAsia="Times New Roman" w:hAnsi="Times New Roman" w:cs="Times New Roman"/>
      <w:b/>
      <w:sz w:val="24"/>
      <w:szCs w:val="20"/>
      <w:lang w:eastAsia="ar-SA"/>
    </w:rPr>
  </w:style>
  <w:style w:type="paragraph" w:customStyle="1" w:styleId="Estilo1">
    <w:name w:val="Estilo1"/>
    <w:basedOn w:val="Normal"/>
    <w:rsid w:val="00C47165"/>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C47165"/>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C47165"/>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C47165"/>
    <w:rPr>
      <w:rFonts w:ascii="Arial" w:eastAsia="Times New Roman" w:hAnsi="Arial" w:cs="Times New Roman"/>
      <w:bCs/>
      <w:sz w:val="24"/>
      <w:szCs w:val="20"/>
      <w:lang w:eastAsia="ar-SA"/>
    </w:rPr>
  </w:style>
  <w:style w:type="paragraph" w:styleId="Ttulo">
    <w:name w:val="Title"/>
    <w:basedOn w:val="Normal"/>
    <w:next w:val="Normal"/>
    <w:link w:val="TtuloChar"/>
    <w:qFormat/>
    <w:rsid w:val="00C47165"/>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C47165"/>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C47165"/>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C47165"/>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C47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4716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2897</Words>
  <Characters>15644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cp:lastPrinted>2018-03-19T18:09:00Z</cp:lastPrinted>
  <dcterms:created xsi:type="dcterms:W3CDTF">2018-03-19T17:59:00Z</dcterms:created>
  <dcterms:modified xsi:type="dcterms:W3CDTF">2018-03-19T18:12:00Z</dcterms:modified>
</cp:coreProperties>
</file>