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5D"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center"/>
        <w:rPr>
          <w:rFonts w:ascii="Arial" w:hAnsi="Arial" w:cs="Arial"/>
          <w:b/>
          <w:sz w:val="20"/>
        </w:rPr>
      </w:pPr>
      <w:r w:rsidRPr="003145B5">
        <w:rPr>
          <w:rFonts w:ascii="Arial" w:hAnsi="Arial" w:cs="Arial"/>
          <w:b/>
          <w:sz w:val="20"/>
        </w:rPr>
        <w:t xml:space="preserve">ATA </w:t>
      </w:r>
      <w:r>
        <w:rPr>
          <w:rFonts w:ascii="Arial" w:hAnsi="Arial" w:cs="Arial"/>
          <w:b/>
          <w:sz w:val="20"/>
        </w:rPr>
        <w:t>DE REGISTRO DE PREÇOS Nº 08</w:t>
      </w:r>
      <w:r w:rsidRPr="003145B5">
        <w:rPr>
          <w:rFonts w:ascii="Arial" w:hAnsi="Arial" w:cs="Arial"/>
          <w:b/>
          <w:sz w:val="20"/>
        </w:rPr>
        <w:t>/2018/PMJ</w:t>
      </w:r>
      <w:r w:rsidR="00C572F3">
        <w:rPr>
          <w:rFonts w:ascii="Arial" w:hAnsi="Arial" w:cs="Arial"/>
          <w:b/>
          <w:sz w:val="20"/>
        </w:rPr>
        <w:t>/03</w:t>
      </w:r>
    </w:p>
    <w:p w:rsidR="00204267" w:rsidRDefault="00204267" w:rsidP="00204267">
      <w:pPr>
        <w:widowControl w:val="0"/>
        <w:autoSpaceDE w:val="0"/>
        <w:autoSpaceDN w:val="0"/>
        <w:adjustRightInd w:val="0"/>
        <w:spacing w:after="0"/>
        <w:jc w:val="center"/>
        <w:rPr>
          <w:rFonts w:ascii="Arial" w:hAnsi="Arial" w:cs="Arial"/>
          <w:b/>
          <w:sz w:val="20"/>
        </w:rPr>
      </w:pPr>
    </w:p>
    <w:p w:rsidR="008C445D" w:rsidRPr="003145B5"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both"/>
        <w:rPr>
          <w:rFonts w:ascii="Arial" w:hAnsi="Arial" w:cs="Arial"/>
          <w:sz w:val="20"/>
        </w:rPr>
      </w:pPr>
      <w:r w:rsidRPr="003145B5">
        <w:rPr>
          <w:rFonts w:ascii="Arial" w:hAnsi="Arial" w:cs="Arial"/>
          <w:sz w:val="20"/>
        </w:rPr>
        <w:t xml:space="preserve">DOTADO DE EFEITO JURÍDICO DE DOCUMENTO DE AJUSTE CONTRATUAL, CUJO OBJETO CONSTITUI O </w:t>
      </w:r>
      <w:r w:rsidRPr="003145B5">
        <w:rPr>
          <w:rFonts w:ascii="Arial" w:hAnsi="Arial" w:cs="Arial"/>
          <w:b/>
          <w:sz w:val="20"/>
        </w:rPr>
        <w:t>REGISTRO DE PREÇOS</w:t>
      </w:r>
      <w:r w:rsidRPr="003145B5">
        <w:rPr>
          <w:rFonts w:ascii="Arial" w:hAnsi="Arial" w:cs="Arial"/>
          <w:sz w:val="20"/>
        </w:rPr>
        <w:t xml:space="preserve"> PARA AQUISIÇÃO EVENTUAL E FUTURA DE MATERIAIS, ELETRODOMÉSTICOS, ELETROELETRÔNICOS, EQUIPAMENTOS, EQUIPAMENTOS DE </w:t>
      </w:r>
      <w:proofErr w:type="gramStart"/>
      <w:r w:rsidRPr="003145B5">
        <w:rPr>
          <w:rFonts w:ascii="Arial" w:hAnsi="Arial" w:cs="Arial"/>
          <w:sz w:val="20"/>
        </w:rPr>
        <w:t>INFORMÁTICA ,</w:t>
      </w:r>
      <w:proofErr w:type="gramEnd"/>
      <w:r w:rsidRPr="003145B5">
        <w:rPr>
          <w:rFonts w:ascii="Arial" w:hAnsi="Arial" w:cs="Arial"/>
          <w:sz w:val="20"/>
        </w:rPr>
        <w:t xml:space="preserve"> MOBILIARIO ESCOLAR E OUTROS, DESTINADOS À MANUTENÇÃO DAS ESCOLAS DA REDE MUNICIPAL , CENTRO DE EDUCAÇÃO INFANTIL E BIBLIOTECA PUBLICA MUNICIPAL.</w:t>
      </w:r>
    </w:p>
    <w:p w:rsidR="00204267" w:rsidRDefault="00204267" w:rsidP="00204267">
      <w:pPr>
        <w:widowControl w:val="0"/>
        <w:autoSpaceDE w:val="0"/>
        <w:autoSpaceDN w:val="0"/>
        <w:adjustRightInd w:val="0"/>
        <w:spacing w:after="0"/>
        <w:jc w:val="both"/>
        <w:rPr>
          <w:rFonts w:ascii="Arial" w:hAnsi="Arial" w:cs="Arial"/>
          <w:sz w:val="20"/>
        </w:rPr>
      </w:pPr>
    </w:p>
    <w:p w:rsidR="008C445D" w:rsidRPr="003145B5" w:rsidRDefault="008C445D" w:rsidP="00204267">
      <w:pPr>
        <w:widowControl w:val="0"/>
        <w:autoSpaceDE w:val="0"/>
        <w:autoSpaceDN w:val="0"/>
        <w:adjustRightInd w:val="0"/>
        <w:spacing w:after="0"/>
        <w:jc w:val="both"/>
        <w:rPr>
          <w:rFonts w:ascii="Arial" w:hAnsi="Arial" w:cs="Arial"/>
          <w:sz w:val="20"/>
        </w:rPr>
      </w:pPr>
    </w:p>
    <w:p w:rsidR="00204267" w:rsidRPr="003145B5" w:rsidRDefault="00204267" w:rsidP="00204267">
      <w:pPr>
        <w:widowControl w:val="0"/>
        <w:spacing w:after="0"/>
        <w:jc w:val="both"/>
        <w:rPr>
          <w:rFonts w:ascii="Arial" w:hAnsi="Arial" w:cs="Arial"/>
          <w:sz w:val="20"/>
        </w:rPr>
      </w:pPr>
      <w:r>
        <w:rPr>
          <w:rFonts w:ascii="Arial" w:hAnsi="Arial" w:cs="Arial"/>
          <w:sz w:val="20"/>
        </w:rPr>
        <w:t xml:space="preserve">Aos </w:t>
      </w:r>
      <w:proofErr w:type="gramStart"/>
      <w:r>
        <w:rPr>
          <w:rFonts w:ascii="Arial" w:hAnsi="Arial" w:cs="Arial"/>
          <w:sz w:val="20"/>
        </w:rPr>
        <w:t>7</w:t>
      </w:r>
      <w:proofErr w:type="gramEnd"/>
      <w:r>
        <w:rPr>
          <w:rFonts w:ascii="Arial" w:hAnsi="Arial" w:cs="Arial"/>
          <w:sz w:val="20"/>
        </w:rPr>
        <w:t xml:space="preserve"> (sete</w:t>
      </w:r>
      <w:r w:rsidRPr="003145B5">
        <w:rPr>
          <w:rFonts w:ascii="Arial" w:hAnsi="Arial" w:cs="Arial"/>
          <w:sz w:val="20"/>
        </w:rPr>
        <w:t xml:space="preserve">) dias do mês de </w:t>
      </w:r>
      <w:r>
        <w:rPr>
          <w:rFonts w:ascii="Arial" w:hAnsi="Arial" w:cs="Arial"/>
          <w:sz w:val="20"/>
        </w:rPr>
        <w:t>fevereiro</w:t>
      </w:r>
      <w:r w:rsidRPr="003145B5">
        <w:rPr>
          <w:rFonts w:ascii="Arial" w:hAnsi="Arial" w:cs="Arial"/>
          <w:sz w:val="20"/>
        </w:rPr>
        <w:t xml:space="preserve"> do ano de 2018, o MUNICÍPIO DE JOAÇABA, com sede na Avenida XV de Novembro, 378, centro, inscrito no CNPJ sob o nº 82.939.380/0001-99, por intermédio da </w:t>
      </w:r>
      <w:r w:rsidRPr="003145B5">
        <w:rPr>
          <w:rFonts w:ascii="Arial" w:hAnsi="Arial" w:cs="Arial"/>
          <w:b/>
          <w:sz w:val="20"/>
        </w:rPr>
        <w:t>SECRETARIA MUNICIPAL DE EDUCAÇÃO</w:t>
      </w:r>
      <w:r w:rsidRPr="003145B5">
        <w:rPr>
          <w:rFonts w:ascii="Arial" w:hAnsi="Arial" w:cs="Arial"/>
          <w:sz w:val="20"/>
        </w:rPr>
        <w:t xml:space="preserve">, representada neste ato pela Secretária, Sra. MARILENA ZANOELLO DETONI, </w:t>
      </w:r>
      <w:r w:rsidRPr="003145B5">
        <w:rPr>
          <w:rFonts w:ascii="Arial" w:hAnsi="Arial" w:cs="Arial"/>
          <w:b/>
          <w:sz w:val="20"/>
        </w:rPr>
        <w:t>como órgão gerenciador</w:t>
      </w:r>
      <w:r w:rsidRPr="003145B5">
        <w:rPr>
          <w:rFonts w:ascii="Arial" w:hAnsi="Arial" w:cs="Arial"/>
          <w:sz w:val="20"/>
        </w:rPr>
        <w:t xml:space="preserve">, e a(s) empresa(s) abaixo relacionada(s), representada(s) na forma de seu(s) estatuto(s) social(is), em ordem de preferência por classificação, doravante denominada(s) </w:t>
      </w:r>
      <w:r w:rsidRPr="003145B5">
        <w:rPr>
          <w:rFonts w:ascii="Arial" w:hAnsi="Arial" w:cs="Arial"/>
          <w:b/>
          <w:sz w:val="20"/>
        </w:rPr>
        <w:t>DETENTORA</w:t>
      </w:r>
      <w:r w:rsidRPr="003145B5">
        <w:rPr>
          <w:rFonts w:ascii="Arial" w:hAnsi="Arial" w:cs="Arial"/>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Pregão Presencial nº 02/2018/PMJ, Processo de Licitação nº 02/2018/PMJ, </w:t>
      </w:r>
      <w:r>
        <w:rPr>
          <w:rFonts w:ascii="Arial" w:hAnsi="Arial" w:cs="Arial"/>
          <w:sz w:val="20"/>
        </w:rPr>
        <w:t>homologado em  07 / 02 / 2018</w:t>
      </w:r>
      <w:r w:rsidRPr="003145B5">
        <w:rPr>
          <w:rFonts w:ascii="Arial" w:hAnsi="Arial" w:cs="Arial"/>
          <w:sz w:val="20"/>
        </w:rPr>
        <w:t xml:space="preserve">, mediante termos e condições que seguem. </w:t>
      </w:r>
    </w:p>
    <w:p w:rsidR="00204267" w:rsidRPr="003145B5" w:rsidRDefault="00204267" w:rsidP="00204267">
      <w:pPr>
        <w:widowControl w:val="0"/>
        <w:spacing w:after="0"/>
        <w:jc w:val="both"/>
        <w:rPr>
          <w:rFonts w:ascii="Arial" w:hAnsi="Arial" w:cs="Arial"/>
          <w:sz w:val="20"/>
        </w:rPr>
      </w:pPr>
    </w:p>
    <w:p w:rsidR="00204267" w:rsidRDefault="00204267" w:rsidP="00204267">
      <w:pPr>
        <w:widowControl w:val="0"/>
        <w:autoSpaceDE w:val="0"/>
        <w:autoSpaceDN w:val="0"/>
        <w:adjustRightInd w:val="0"/>
        <w:spacing w:after="0" w:line="360" w:lineRule="auto"/>
        <w:rPr>
          <w:rFonts w:ascii="Arial" w:hAnsi="Arial" w:cs="Arial"/>
          <w:b/>
          <w:sz w:val="20"/>
        </w:rPr>
      </w:pPr>
      <w:r w:rsidRPr="003145B5">
        <w:rPr>
          <w:rFonts w:ascii="Arial" w:hAnsi="Arial" w:cs="Arial"/>
          <w:b/>
          <w:sz w:val="20"/>
        </w:rPr>
        <w:t>DETENTORA (S):</w:t>
      </w:r>
    </w:p>
    <w:p w:rsidR="008C445D" w:rsidRPr="003145B5" w:rsidRDefault="008C445D" w:rsidP="00204267">
      <w:pPr>
        <w:widowControl w:val="0"/>
        <w:autoSpaceDE w:val="0"/>
        <w:autoSpaceDN w:val="0"/>
        <w:adjustRightInd w:val="0"/>
        <w:spacing w:after="0" w:line="360" w:lineRule="auto"/>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204267" w:rsidRPr="003145B5" w:rsidTr="00C572F3">
        <w:tc>
          <w:tcPr>
            <w:tcW w:w="402" w:type="dxa"/>
            <w:vMerge w:val="restart"/>
            <w:vAlign w:val="center"/>
          </w:tcPr>
          <w:p w:rsidR="00204267" w:rsidRPr="003145B5" w:rsidRDefault="00204267" w:rsidP="00C572F3">
            <w:pPr>
              <w:widowControl w:val="0"/>
              <w:autoSpaceDE w:val="0"/>
              <w:autoSpaceDN w:val="0"/>
              <w:adjustRightInd w:val="0"/>
              <w:spacing w:after="0" w:line="360" w:lineRule="auto"/>
              <w:jc w:val="center"/>
              <w:rPr>
                <w:rFonts w:ascii="Arial" w:hAnsi="Arial" w:cs="Arial"/>
                <w:b/>
                <w:sz w:val="20"/>
              </w:rPr>
            </w:pPr>
            <w:r w:rsidRPr="003145B5">
              <w:rPr>
                <w:rFonts w:ascii="Arial" w:hAnsi="Arial" w:cs="Arial"/>
                <w:b/>
                <w:sz w:val="20"/>
              </w:rPr>
              <w:t>1ª</w:t>
            </w:r>
          </w:p>
        </w:tc>
        <w:tc>
          <w:tcPr>
            <w:tcW w:w="2820" w:type="dxa"/>
            <w:vAlign w:val="center"/>
          </w:tcPr>
          <w:p w:rsidR="00204267" w:rsidRPr="003145B5" w:rsidRDefault="00204267" w:rsidP="00C572F3">
            <w:pPr>
              <w:widowControl w:val="0"/>
              <w:autoSpaceDE w:val="0"/>
              <w:autoSpaceDN w:val="0"/>
              <w:adjustRightInd w:val="0"/>
              <w:spacing w:after="0"/>
              <w:rPr>
                <w:rFonts w:ascii="Arial" w:hAnsi="Arial" w:cs="Arial"/>
                <w:sz w:val="20"/>
              </w:rPr>
            </w:pPr>
            <w:r w:rsidRPr="003145B5">
              <w:rPr>
                <w:rFonts w:ascii="Arial" w:hAnsi="Arial" w:cs="Arial"/>
                <w:bCs/>
                <w:sz w:val="20"/>
              </w:rPr>
              <w:t>RAZÃO SOCIAL:</w:t>
            </w:r>
          </w:p>
        </w:tc>
        <w:tc>
          <w:tcPr>
            <w:tcW w:w="6984" w:type="dxa"/>
            <w:vAlign w:val="center"/>
          </w:tcPr>
          <w:p w:rsidR="00204267" w:rsidRPr="003145B5" w:rsidRDefault="00C572F3" w:rsidP="00C572F3">
            <w:pPr>
              <w:widowControl w:val="0"/>
              <w:autoSpaceDE w:val="0"/>
              <w:autoSpaceDN w:val="0"/>
              <w:adjustRightInd w:val="0"/>
              <w:spacing w:after="0"/>
              <w:rPr>
                <w:rFonts w:ascii="Arial" w:hAnsi="Arial" w:cs="Arial"/>
                <w:b/>
                <w:sz w:val="20"/>
              </w:rPr>
            </w:pPr>
            <w:r>
              <w:rPr>
                <w:rFonts w:ascii="Arial" w:hAnsi="Arial" w:cs="Arial"/>
                <w:b/>
                <w:sz w:val="20"/>
              </w:rPr>
              <w:t>TOPCLIMA SISTEMAS DE REFRIGERAÇÃO EIRELI-EPP</w:t>
            </w:r>
          </w:p>
        </w:tc>
      </w:tr>
      <w:tr w:rsidR="00204267" w:rsidRPr="003145B5" w:rsidTr="00C572F3">
        <w:tc>
          <w:tcPr>
            <w:tcW w:w="402" w:type="dxa"/>
            <w:vMerge/>
          </w:tcPr>
          <w:p w:rsidR="00204267" w:rsidRPr="003145B5" w:rsidRDefault="00204267" w:rsidP="00C572F3">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C572F3">
            <w:pPr>
              <w:widowControl w:val="0"/>
              <w:autoSpaceDE w:val="0"/>
              <w:autoSpaceDN w:val="0"/>
              <w:adjustRightInd w:val="0"/>
              <w:spacing w:after="0"/>
              <w:rPr>
                <w:rFonts w:ascii="Arial" w:hAnsi="Arial" w:cs="Arial"/>
                <w:sz w:val="20"/>
              </w:rPr>
            </w:pPr>
            <w:r w:rsidRPr="003145B5">
              <w:rPr>
                <w:rFonts w:ascii="Arial" w:hAnsi="Arial" w:cs="Arial"/>
                <w:bCs/>
                <w:sz w:val="20"/>
              </w:rPr>
              <w:t>ENDEREÇO:</w:t>
            </w:r>
          </w:p>
        </w:tc>
        <w:tc>
          <w:tcPr>
            <w:tcW w:w="6984" w:type="dxa"/>
            <w:vAlign w:val="center"/>
          </w:tcPr>
          <w:p w:rsidR="00204267" w:rsidRPr="003145B5" w:rsidRDefault="00C572F3" w:rsidP="00C572F3">
            <w:pPr>
              <w:widowControl w:val="0"/>
              <w:autoSpaceDE w:val="0"/>
              <w:autoSpaceDN w:val="0"/>
              <w:adjustRightInd w:val="0"/>
              <w:spacing w:after="0"/>
              <w:rPr>
                <w:rFonts w:ascii="Arial" w:hAnsi="Arial" w:cs="Arial"/>
                <w:b/>
                <w:sz w:val="20"/>
              </w:rPr>
            </w:pPr>
            <w:r>
              <w:rPr>
                <w:rFonts w:ascii="Arial" w:hAnsi="Arial" w:cs="Arial"/>
                <w:b/>
                <w:sz w:val="20"/>
              </w:rPr>
              <w:t>AV. LEITÃO DA SILVA, 765 – SL 302 – BAIRRO GURIGICA – VITORIS/ES – 29.046-010 – FONE 47-3041-2832</w:t>
            </w:r>
          </w:p>
        </w:tc>
      </w:tr>
      <w:tr w:rsidR="00204267" w:rsidRPr="003145B5" w:rsidTr="00C572F3">
        <w:tc>
          <w:tcPr>
            <w:tcW w:w="402" w:type="dxa"/>
            <w:vMerge/>
          </w:tcPr>
          <w:p w:rsidR="00204267" w:rsidRPr="003145B5" w:rsidRDefault="00204267" w:rsidP="00C572F3">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C572F3">
            <w:pPr>
              <w:widowControl w:val="0"/>
              <w:autoSpaceDE w:val="0"/>
              <w:autoSpaceDN w:val="0"/>
              <w:adjustRightInd w:val="0"/>
              <w:spacing w:after="0"/>
              <w:rPr>
                <w:rFonts w:ascii="Arial" w:hAnsi="Arial" w:cs="Arial"/>
                <w:sz w:val="20"/>
              </w:rPr>
            </w:pPr>
            <w:r w:rsidRPr="003145B5">
              <w:rPr>
                <w:rFonts w:ascii="Arial" w:hAnsi="Arial" w:cs="Arial"/>
                <w:bCs/>
                <w:sz w:val="20"/>
              </w:rPr>
              <w:t>CNPJ/MF:</w:t>
            </w:r>
          </w:p>
        </w:tc>
        <w:tc>
          <w:tcPr>
            <w:tcW w:w="6984" w:type="dxa"/>
            <w:vAlign w:val="center"/>
          </w:tcPr>
          <w:p w:rsidR="00204267" w:rsidRPr="003145B5" w:rsidRDefault="00C572F3" w:rsidP="00C572F3">
            <w:pPr>
              <w:widowControl w:val="0"/>
              <w:autoSpaceDE w:val="0"/>
              <w:autoSpaceDN w:val="0"/>
              <w:adjustRightInd w:val="0"/>
              <w:spacing w:after="0"/>
              <w:rPr>
                <w:rFonts w:ascii="Arial" w:hAnsi="Arial" w:cs="Arial"/>
                <w:b/>
                <w:sz w:val="20"/>
              </w:rPr>
            </w:pPr>
            <w:r>
              <w:rPr>
                <w:rFonts w:ascii="Arial" w:hAnsi="Arial" w:cs="Arial"/>
                <w:b/>
                <w:sz w:val="20"/>
              </w:rPr>
              <w:t>27.821.705/0001-26</w:t>
            </w:r>
          </w:p>
        </w:tc>
      </w:tr>
      <w:tr w:rsidR="00204267" w:rsidRPr="003145B5" w:rsidTr="00C572F3">
        <w:tc>
          <w:tcPr>
            <w:tcW w:w="402" w:type="dxa"/>
            <w:vMerge/>
          </w:tcPr>
          <w:p w:rsidR="00204267" w:rsidRPr="003145B5" w:rsidRDefault="00204267" w:rsidP="00C572F3">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C572F3">
            <w:pPr>
              <w:widowControl w:val="0"/>
              <w:autoSpaceDE w:val="0"/>
              <w:autoSpaceDN w:val="0"/>
              <w:adjustRightInd w:val="0"/>
              <w:spacing w:after="0"/>
              <w:rPr>
                <w:rFonts w:ascii="Arial" w:hAnsi="Arial" w:cs="Arial"/>
                <w:sz w:val="20"/>
              </w:rPr>
            </w:pPr>
          </w:p>
        </w:tc>
        <w:tc>
          <w:tcPr>
            <w:tcW w:w="6984" w:type="dxa"/>
            <w:vAlign w:val="center"/>
          </w:tcPr>
          <w:p w:rsidR="00204267" w:rsidRPr="003145B5" w:rsidRDefault="00204267" w:rsidP="00C572F3">
            <w:pPr>
              <w:widowControl w:val="0"/>
              <w:autoSpaceDE w:val="0"/>
              <w:autoSpaceDN w:val="0"/>
              <w:adjustRightInd w:val="0"/>
              <w:spacing w:after="0"/>
              <w:rPr>
                <w:rFonts w:ascii="Arial" w:hAnsi="Arial" w:cs="Arial"/>
                <w:b/>
                <w:sz w:val="20"/>
              </w:rPr>
            </w:pPr>
          </w:p>
        </w:tc>
      </w:tr>
      <w:tr w:rsidR="00204267" w:rsidRPr="003145B5" w:rsidTr="00C572F3">
        <w:tc>
          <w:tcPr>
            <w:tcW w:w="402" w:type="dxa"/>
            <w:vMerge/>
          </w:tcPr>
          <w:p w:rsidR="00204267" w:rsidRPr="003145B5" w:rsidRDefault="00204267" w:rsidP="00C572F3">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C572F3">
            <w:pPr>
              <w:widowControl w:val="0"/>
              <w:autoSpaceDE w:val="0"/>
              <w:autoSpaceDN w:val="0"/>
              <w:adjustRightInd w:val="0"/>
              <w:spacing w:after="0"/>
              <w:rPr>
                <w:rFonts w:ascii="Arial" w:hAnsi="Arial" w:cs="Arial"/>
                <w:sz w:val="20"/>
              </w:rPr>
            </w:pPr>
            <w:r w:rsidRPr="003145B5">
              <w:rPr>
                <w:rFonts w:ascii="Arial" w:hAnsi="Arial" w:cs="Arial"/>
                <w:bCs/>
                <w:sz w:val="20"/>
              </w:rPr>
              <w:t>REPRESENTANTE LEGAL:</w:t>
            </w:r>
          </w:p>
        </w:tc>
        <w:tc>
          <w:tcPr>
            <w:tcW w:w="6984" w:type="dxa"/>
            <w:vAlign w:val="center"/>
          </w:tcPr>
          <w:p w:rsidR="00204267" w:rsidRPr="003145B5" w:rsidRDefault="00C572F3" w:rsidP="00C572F3">
            <w:pPr>
              <w:widowControl w:val="0"/>
              <w:autoSpaceDE w:val="0"/>
              <w:autoSpaceDN w:val="0"/>
              <w:adjustRightInd w:val="0"/>
              <w:spacing w:after="0"/>
              <w:rPr>
                <w:rFonts w:ascii="Arial" w:hAnsi="Arial" w:cs="Arial"/>
                <w:b/>
                <w:sz w:val="20"/>
              </w:rPr>
            </w:pPr>
            <w:r>
              <w:rPr>
                <w:rFonts w:ascii="Arial" w:hAnsi="Arial" w:cs="Arial"/>
                <w:b/>
                <w:sz w:val="20"/>
              </w:rPr>
              <w:t>MARLI ANDERLE BAGATOLI</w:t>
            </w:r>
          </w:p>
        </w:tc>
      </w:tr>
      <w:tr w:rsidR="00204267" w:rsidRPr="003145B5" w:rsidTr="00C572F3">
        <w:tc>
          <w:tcPr>
            <w:tcW w:w="402" w:type="dxa"/>
            <w:vMerge/>
          </w:tcPr>
          <w:p w:rsidR="00204267" w:rsidRPr="003145B5" w:rsidRDefault="00204267" w:rsidP="00C572F3">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C572F3">
            <w:pPr>
              <w:widowControl w:val="0"/>
              <w:autoSpaceDE w:val="0"/>
              <w:autoSpaceDN w:val="0"/>
              <w:adjustRightInd w:val="0"/>
              <w:spacing w:after="0"/>
              <w:rPr>
                <w:rFonts w:ascii="Arial" w:hAnsi="Arial" w:cs="Arial"/>
                <w:sz w:val="20"/>
              </w:rPr>
            </w:pPr>
            <w:r w:rsidRPr="003145B5">
              <w:rPr>
                <w:rFonts w:ascii="Arial" w:hAnsi="Arial" w:cs="Arial"/>
                <w:sz w:val="20"/>
              </w:rPr>
              <w:t>ENDEREÇO:</w:t>
            </w:r>
          </w:p>
        </w:tc>
        <w:tc>
          <w:tcPr>
            <w:tcW w:w="6984" w:type="dxa"/>
            <w:vAlign w:val="center"/>
          </w:tcPr>
          <w:p w:rsidR="00204267" w:rsidRPr="003145B5" w:rsidRDefault="00C572F3" w:rsidP="00C572F3">
            <w:pPr>
              <w:widowControl w:val="0"/>
              <w:autoSpaceDE w:val="0"/>
              <w:autoSpaceDN w:val="0"/>
              <w:adjustRightInd w:val="0"/>
              <w:spacing w:after="0"/>
              <w:rPr>
                <w:rFonts w:ascii="Arial" w:hAnsi="Arial" w:cs="Arial"/>
                <w:b/>
                <w:sz w:val="20"/>
              </w:rPr>
            </w:pPr>
            <w:r>
              <w:rPr>
                <w:rFonts w:ascii="Arial" w:hAnsi="Arial" w:cs="Arial"/>
                <w:b/>
                <w:sz w:val="20"/>
              </w:rPr>
              <w:t>BLUMENAU/SC</w:t>
            </w:r>
          </w:p>
        </w:tc>
      </w:tr>
      <w:tr w:rsidR="00204267" w:rsidRPr="003145B5" w:rsidTr="00C572F3">
        <w:tc>
          <w:tcPr>
            <w:tcW w:w="402" w:type="dxa"/>
            <w:vMerge/>
          </w:tcPr>
          <w:p w:rsidR="00204267" w:rsidRPr="003145B5" w:rsidRDefault="00204267" w:rsidP="00C572F3">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C572F3">
            <w:pPr>
              <w:widowControl w:val="0"/>
              <w:autoSpaceDE w:val="0"/>
              <w:autoSpaceDN w:val="0"/>
              <w:adjustRightInd w:val="0"/>
              <w:spacing w:after="0"/>
              <w:rPr>
                <w:rFonts w:ascii="Arial" w:hAnsi="Arial" w:cs="Arial"/>
                <w:sz w:val="20"/>
              </w:rPr>
            </w:pPr>
            <w:r w:rsidRPr="003145B5">
              <w:rPr>
                <w:rFonts w:ascii="Arial" w:hAnsi="Arial" w:cs="Arial"/>
                <w:sz w:val="20"/>
              </w:rPr>
              <w:t>CPF:</w:t>
            </w:r>
          </w:p>
        </w:tc>
        <w:tc>
          <w:tcPr>
            <w:tcW w:w="6984" w:type="dxa"/>
            <w:vAlign w:val="center"/>
          </w:tcPr>
          <w:p w:rsidR="00204267" w:rsidRPr="003145B5" w:rsidRDefault="00C572F3" w:rsidP="00C572F3">
            <w:pPr>
              <w:widowControl w:val="0"/>
              <w:autoSpaceDE w:val="0"/>
              <w:autoSpaceDN w:val="0"/>
              <w:adjustRightInd w:val="0"/>
              <w:spacing w:after="0"/>
              <w:rPr>
                <w:rFonts w:ascii="Arial" w:hAnsi="Arial" w:cs="Arial"/>
                <w:b/>
                <w:sz w:val="20"/>
              </w:rPr>
            </w:pPr>
            <w:r>
              <w:rPr>
                <w:rFonts w:ascii="Arial" w:hAnsi="Arial" w:cs="Arial"/>
                <w:b/>
                <w:sz w:val="20"/>
              </w:rPr>
              <w:t>025.036.519-76</w:t>
            </w:r>
          </w:p>
        </w:tc>
      </w:tr>
      <w:tr w:rsidR="00204267" w:rsidRPr="003145B5" w:rsidTr="00C572F3">
        <w:tc>
          <w:tcPr>
            <w:tcW w:w="402" w:type="dxa"/>
            <w:vMerge/>
          </w:tcPr>
          <w:p w:rsidR="00204267" w:rsidRPr="003145B5" w:rsidRDefault="00204267" w:rsidP="00C572F3">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C572F3">
            <w:pPr>
              <w:widowControl w:val="0"/>
              <w:autoSpaceDE w:val="0"/>
              <w:autoSpaceDN w:val="0"/>
              <w:adjustRightInd w:val="0"/>
              <w:spacing w:after="0"/>
              <w:rPr>
                <w:rFonts w:ascii="Arial" w:hAnsi="Arial" w:cs="Arial"/>
                <w:sz w:val="20"/>
              </w:rPr>
            </w:pPr>
            <w:r w:rsidRPr="003145B5">
              <w:rPr>
                <w:rFonts w:ascii="Arial" w:hAnsi="Arial" w:cs="Arial"/>
                <w:sz w:val="20"/>
              </w:rPr>
              <w:t>RG:</w:t>
            </w:r>
          </w:p>
        </w:tc>
        <w:tc>
          <w:tcPr>
            <w:tcW w:w="6984" w:type="dxa"/>
            <w:vAlign w:val="center"/>
          </w:tcPr>
          <w:p w:rsidR="00204267" w:rsidRPr="003145B5" w:rsidRDefault="00C572F3" w:rsidP="00C572F3">
            <w:pPr>
              <w:widowControl w:val="0"/>
              <w:autoSpaceDE w:val="0"/>
              <w:autoSpaceDN w:val="0"/>
              <w:adjustRightInd w:val="0"/>
              <w:spacing w:after="0"/>
              <w:rPr>
                <w:rFonts w:ascii="Arial" w:hAnsi="Arial" w:cs="Arial"/>
                <w:b/>
                <w:sz w:val="20"/>
              </w:rPr>
            </w:pPr>
            <w:r>
              <w:rPr>
                <w:rFonts w:ascii="Arial" w:hAnsi="Arial" w:cs="Arial"/>
                <w:b/>
                <w:sz w:val="20"/>
              </w:rPr>
              <w:t>4072964</w:t>
            </w:r>
          </w:p>
        </w:tc>
      </w:tr>
    </w:tbl>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spacing w:after="0"/>
        <w:jc w:val="both"/>
        <w:rPr>
          <w:rFonts w:ascii="Arial" w:hAnsi="Arial" w:cs="Arial"/>
          <w:b/>
          <w:bCs/>
          <w:sz w:val="20"/>
        </w:rPr>
      </w:pPr>
      <w:r w:rsidRPr="003145B5">
        <w:rPr>
          <w:rFonts w:ascii="Arial" w:hAnsi="Arial" w:cs="Arial"/>
          <w:b/>
          <w:sz w:val="20"/>
        </w:rPr>
        <w:t xml:space="preserve">CLÁUSULA PRIMEIRA - </w:t>
      </w:r>
      <w:r w:rsidRPr="003145B5">
        <w:rPr>
          <w:rFonts w:ascii="Arial" w:hAnsi="Arial" w:cs="Arial"/>
          <w:b/>
          <w:bCs/>
          <w:sz w:val="20"/>
        </w:rPr>
        <w:t xml:space="preserve">DO OBJETO </w:t>
      </w: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Corpodetexto"/>
        <w:numPr>
          <w:ilvl w:val="1"/>
          <w:numId w:val="1"/>
        </w:numPr>
        <w:tabs>
          <w:tab w:val="clear" w:pos="708"/>
          <w:tab w:val="clear" w:pos="2270"/>
          <w:tab w:val="clear" w:pos="4294"/>
          <w:tab w:val="left" w:pos="426"/>
        </w:tabs>
        <w:ind w:left="426" w:hanging="426"/>
        <w:rPr>
          <w:sz w:val="20"/>
        </w:rPr>
      </w:pPr>
      <w:r w:rsidRPr="003145B5">
        <w:rPr>
          <w:sz w:val="20"/>
        </w:rPr>
        <w:t xml:space="preserve">Os preços ora REGISTRADOS, de acordo a proposta apresentada pela(s) DETENTORA(S) no Processo de Licitação, correspondem à expectativa de aquisição dos seguintes itens: </w:t>
      </w: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969"/>
        <w:gridCol w:w="1701"/>
        <w:gridCol w:w="1417"/>
        <w:gridCol w:w="1417"/>
      </w:tblGrid>
      <w:tr w:rsidR="00204267" w:rsidRPr="003145B5" w:rsidTr="00C572F3">
        <w:tc>
          <w:tcPr>
            <w:tcW w:w="694" w:type="dxa"/>
            <w:shd w:val="clear" w:color="auto" w:fill="auto"/>
            <w:vAlign w:val="center"/>
          </w:tcPr>
          <w:p w:rsidR="00204267" w:rsidRPr="003145B5" w:rsidRDefault="00204267" w:rsidP="00C572F3">
            <w:pPr>
              <w:widowControl w:val="0"/>
              <w:spacing w:after="0"/>
              <w:jc w:val="center"/>
              <w:rPr>
                <w:rFonts w:ascii="Arial" w:hAnsi="Arial" w:cs="Arial"/>
                <w:sz w:val="20"/>
              </w:rPr>
            </w:pPr>
            <w:r w:rsidRPr="003145B5">
              <w:rPr>
                <w:rFonts w:ascii="Arial" w:hAnsi="Arial" w:cs="Arial"/>
                <w:sz w:val="20"/>
              </w:rPr>
              <w:t>ITEM</w:t>
            </w:r>
          </w:p>
        </w:tc>
        <w:tc>
          <w:tcPr>
            <w:tcW w:w="832" w:type="dxa"/>
            <w:shd w:val="clear" w:color="auto" w:fill="auto"/>
            <w:vAlign w:val="center"/>
          </w:tcPr>
          <w:p w:rsidR="00204267" w:rsidRPr="003145B5" w:rsidRDefault="00204267" w:rsidP="00C572F3">
            <w:pPr>
              <w:widowControl w:val="0"/>
              <w:spacing w:after="0"/>
              <w:jc w:val="center"/>
              <w:rPr>
                <w:rFonts w:ascii="Arial" w:hAnsi="Arial" w:cs="Arial"/>
                <w:sz w:val="20"/>
              </w:rPr>
            </w:pPr>
            <w:r w:rsidRPr="003145B5">
              <w:rPr>
                <w:rFonts w:ascii="Arial" w:hAnsi="Arial" w:cs="Arial"/>
                <w:sz w:val="20"/>
              </w:rPr>
              <w:t>QTDE</w:t>
            </w:r>
          </w:p>
        </w:tc>
        <w:tc>
          <w:tcPr>
            <w:tcW w:w="567" w:type="dxa"/>
            <w:shd w:val="clear" w:color="auto" w:fill="auto"/>
            <w:vAlign w:val="center"/>
          </w:tcPr>
          <w:p w:rsidR="00204267" w:rsidRPr="003145B5" w:rsidRDefault="00204267" w:rsidP="00C572F3">
            <w:pPr>
              <w:widowControl w:val="0"/>
              <w:spacing w:after="0"/>
              <w:jc w:val="center"/>
              <w:rPr>
                <w:rFonts w:ascii="Arial" w:hAnsi="Arial" w:cs="Arial"/>
                <w:sz w:val="20"/>
              </w:rPr>
            </w:pPr>
            <w:r w:rsidRPr="003145B5">
              <w:rPr>
                <w:rFonts w:ascii="Arial" w:hAnsi="Arial" w:cs="Arial"/>
                <w:sz w:val="20"/>
              </w:rPr>
              <w:t>UN</w:t>
            </w:r>
          </w:p>
        </w:tc>
        <w:tc>
          <w:tcPr>
            <w:tcW w:w="3969" w:type="dxa"/>
            <w:shd w:val="clear" w:color="auto" w:fill="auto"/>
            <w:vAlign w:val="center"/>
          </w:tcPr>
          <w:p w:rsidR="00204267" w:rsidRPr="003145B5" w:rsidRDefault="00204267" w:rsidP="00C572F3">
            <w:pPr>
              <w:widowControl w:val="0"/>
              <w:spacing w:after="0"/>
              <w:jc w:val="center"/>
              <w:rPr>
                <w:rFonts w:ascii="Arial" w:hAnsi="Arial" w:cs="Arial"/>
                <w:sz w:val="20"/>
              </w:rPr>
            </w:pPr>
            <w:r w:rsidRPr="003145B5">
              <w:rPr>
                <w:rFonts w:ascii="Arial" w:hAnsi="Arial" w:cs="Arial"/>
                <w:sz w:val="20"/>
              </w:rPr>
              <w:t>ESPECIFICAÇÃO</w:t>
            </w:r>
          </w:p>
        </w:tc>
        <w:tc>
          <w:tcPr>
            <w:tcW w:w="1701" w:type="dxa"/>
            <w:shd w:val="clear" w:color="auto" w:fill="auto"/>
            <w:vAlign w:val="center"/>
          </w:tcPr>
          <w:p w:rsidR="00204267" w:rsidRPr="003145B5" w:rsidRDefault="00204267" w:rsidP="00C572F3">
            <w:pPr>
              <w:widowControl w:val="0"/>
              <w:spacing w:after="0"/>
              <w:jc w:val="center"/>
              <w:rPr>
                <w:rFonts w:ascii="Arial" w:hAnsi="Arial" w:cs="Arial"/>
                <w:sz w:val="20"/>
              </w:rPr>
            </w:pPr>
            <w:r w:rsidRPr="003145B5">
              <w:rPr>
                <w:rFonts w:ascii="Arial" w:hAnsi="Arial" w:cs="Arial"/>
                <w:sz w:val="20"/>
              </w:rPr>
              <w:t>MARCA</w:t>
            </w:r>
          </w:p>
        </w:tc>
        <w:tc>
          <w:tcPr>
            <w:tcW w:w="1417" w:type="dxa"/>
            <w:shd w:val="clear" w:color="auto" w:fill="auto"/>
            <w:vAlign w:val="center"/>
          </w:tcPr>
          <w:p w:rsidR="00204267" w:rsidRPr="003145B5" w:rsidRDefault="00204267" w:rsidP="00C572F3">
            <w:pPr>
              <w:widowControl w:val="0"/>
              <w:spacing w:after="0"/>
              <w:jc w:val="center"/>
              <w:rPr>
                <w:rFonts w:ascii="Arial" w:hAnsi="Arial" w:cs="Arial"/>
                <w:sz w:val="20"/>
              </w:rPr>
            </w:pPr>
            <w:r w:rsidRPr="003145B5">
              <w:rPr>
                <w:rFonts w:ascii="Arial" w:hAnsi="Arial" w:cs="Arial"/>
                <w:sz w:val="20"/>
              </w:rPr>
              <w:t>VALOR UNITÁRIO PROPOSTO R$</w:t>
            </w:r>
          </w:p>
        </w:tc>
        <w:tc>
          <w:tcPr>
            <w:tcW w:w="1417" w:type="dxa"/>
          </w:tcPr>
          <w:p w:rsidR="00204267" w:rsidRPr="003145B5" w:rsidRDefault="00204267" w:rsidP="00C572F3">
            <w:pPr>
              <w:widowControl w:val="0"/>
              <w:spacing w:after="0"/>
              <w:jc w:val="center"/>
              <w:rPr>
                <w:rFonts w:ascii="Arial" w:hAnsi="Arial" w:cs="Arial"/>
                <w:sz w:val="20"/>
              </w:rPr>
            </w:pPr>
            <w:r w:rsidRPr="003145B5">
              <w:rPr>
                <w:rFonts w:ascii="Arial" w:hAnsi="Arial" w:cs="Arial"/>
                <w:sz w:val="20"/>
              </w:rPr>
              <w:t xml:space="preserve">VALOR TOTAL </w:t>
            </w:r>
          </w:p>
          <w:p w:rsidR="00204267" w:rsidRPr="003145B5" w:rsidRDefault="00204267" w:rsidP="00C572F3">
            <w:pPr>
              <w:widowControl w:val="0"/>
              <w:spacing w:after="0"/>
              <w:jc w:val="center"/>
              <w:rPr>
                <w:rFonts w:ascii="Arial" w:hAnsi="Arial" w:cs="Arial"/>
                <w:sz w:val="20"/>
              </w:rPr>
            </w:pPr>
            <w:r w:rsidRPr="003145B5">
              <w:rPr>
                <w:rFonts w:ascii="Arial" w:hAnsi="Arial" w:cs="Arial"/>
                <w:sz w:val="20"/>
              </w:rPr>
              <w:t>R$</w:t>
            </w:r>
          </w:p>
        </w:tc>
      </w:tr>
      <w:tr w:rsidR="00204267" w:rsidRPr="003145B5" w:rsidTr="00C572F3">
        <w:tc>
          <w:tcPr>
            <w:tcW w:w="694" w:type="dxa"/>
            <w:vAlign w:val="center"/>
          </w:tcPr>
          <w:p w:rsidR="00204267" w:rsidRPr="003145B5" w:rsidRDefault="00204267" w:rsidP="00C572F3">
            <w:pPr>
              <w:widowControl w:val="0"/>
              <w:spacing w:after="0"/>
              <w:jc w:val="center"/>
              <w:rPr>
                <w:rFonts w:ascii="Arial" w:hAnsi="Arial" w:cs="Arial"/>
                <w:sz w:val="20"/>
              </w:rPr>
            </w:pPr>
            <w:r w:rsidRPr="003145B5">
              <w:rPr>
                <w:rFonts w:ascii="Arial" w:hAnsi="Arial" w:cs="Arial"/>
                <w:sz w:val="20"/>
              </w:rPr>
              <w:t>03</w:t>
            </w:r>
          </w:p>
        </w:tc>
        <w:tc>
          <w:tcPr>
            <w:tcW w:w="832" w:type="dxa"/>
            <w:vAlign w:val="center"/>
          </w:tcPr>
          <w:p w:rsidR="00204267" w:rsidRPr="003145B5" w:rsidRDefault="00204267" w:rsidP="00C572F3">
            <w:pPr>
              <w:widowControl w:val="0"/>
              <w:spacing w:after="0"/>
              <w:jc w:val="center"/>
              <w:rPr>
                <w:rFonts w:ascii="Arial" w:hAnsi="Arial" w:cs="Arial"/>
                <w:bCs/>
                <w:sz w:val="20"/>
              </w:rPr>
            </w:pPr>
            <w:proofErr w:type="gramStart"/>
            <w:r w:rsidRPr="003145B5">
              <w:rPr>
                <w:rFonts w:ascii="Arial" w:hAnsi="Arial" w:cs="Arial"/>
                <w:bCs/>
                <w:sz w:val="20"/>
              </w:rPr>
              <w:t>6</w:t>
            </w:r>
            <w:proofErr w:type="gramEnd"/>
          </w:p>
        </w:tc>
        <w:tc>
          <w:tcPr>
            <w:tcW w:w="567" w:type="dxa"/>
            <w:vAlign w:val="center"/>
          </w:tcPr>
          <w:p w:rsidR="00204267" w:rsidRPr="003145B5" w:rsidRDefault="00204267" w:rsidP="00C572F3">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3969" w:type="dxa"/>
            <w:vAlign w:val="center"/>
          </w:tcPr>
          <w:p w:rsidR="00204267" w:rsidRPr="003145B5" w:rsidRDefault="00204267" w:rsidP="00C572F3">
            <w:pPr>
              <w:widowControl w:val="0"/>
              <w:spacing w:after="0"/>
              <w:jc w:val="both"/>
              <w:rPr>
                <w:rFonts w:ascii="Arial" w:hAnsi="Arial" w:cs="Arial"/>
                <w:sz w:val="20"/>
              </w:rPr>
            </w:pPr>
            <w:r w:rsidRPr="003145B5">
              <w:rPr>
                <w:rFonts w:ascii="Arial" w:hAnsi="Arial" w:cs="Arial"/>
                <w:sz w:val="20"/>
              </w:rPr>
              <w:t xml:space="preserve">FORNO ELÉTRICO - Termostato de 50º a 320 ºc, 44 litros, forno </w:t>
            </w:r>
            <w:proofErr w:type="spellStart"/>
            <w:r w:rsidRPr="003145B5">
              <w:rPr>
                <w:rFonts w:ascii="Arial" w:hAnsi="Arial" w:cs="Arial"/>
                <w:sz w:val="20"/>
              </w:rPr>
              <w:t>autolimpante</w:t>
            </w:r>
            <w:proofErr w:type="spellEnd"/>
            <w:r w:rsidRPr="003145B5">
              <w:rPr>
                <w:rFonts w:ascii="Arial" w:hAnsi="Arial" w:cs="Arial"/>
                <w:sz w:val="20"/>
              </w:rPr>
              <w:t>, função dourador, timer. L 580 mm x A 360 mm x P 490 - 220 volts</w:t>
            </w:r>
          </w:p>
        </w:tc>
        <w:tc>
          <w:tcPr>
            <w:tcW w:w="1701" w:type="dxa"/>
            <w:vAlign w:val="center"/>
          </w:tcPr>
          <w:p w:rsidR="00204267" w:rsidRPr="003145B5" w:rsidRDefault="00C572F3" w:rsidP="00C572F3">
            <w:pPr>
              <w:widowControl w:val="0"/>
              <w:spacing w:after="0"/>
              <w:rPr>
                <w:rFonts w:ascii="Arial" w:hAnsi="Arial" w:cs="Arial"/>
                <w:b/>
                <w:sz w:val="20"/>
              </w:rPr>
            </w:pPr>
            <w:r>
              <w:rPr>
                <w:rFonts w:ascii="Arial" w:hAnsi="Arial" w:cs="Arial"/>
                <w:b/>
                <w:sz w:val="20"/>
              </w:rPr>
              <w:t>SAFANELLI-DUCCHEF PL</w:t>
            </w:r>
          </w:p>
        </w:tc>
        <w:tc>
          <w:tcPr>
            <w:tcW w:w="1417" w:type="dxa"/>
            <w:vAlign w:val="center"/>
          </w:tcPr>
          <w:p w:rsidR="00204267" w:rsidRPr="003145B5" w:rsidRDefault="00C572F3" w:rsidP="00C572F3">
            <w:pPr>
              <w:widowControl w:val="0"/>
              <w:spacing w:after="0"/>
              <w:jc w:val="right"/>
              <w:rPr>
                <w:rFonts w:ascii="Arial" w:hAnsi="Arial" w:cs="Arial"/>
                <w:b/>
                <w:sz w:val="20"/>
              </w:rPr>
            </w:pPr>
            <w:r>
              <w:rPr>
                <w:rFonts w:ascii="Arial" w:hAnsi="Arial" w:cs="Arial"/>
                <w:b/>
                <w:sz w:val="20"/>
              </w:rPr>
              <w:t>418,00</w:t>
            </w:r>
          </w:p>
        </w:tc>
        <w:tc>
          <w:tcPr>
            <w:tcW w:w="1417" w:type="dxa"/>
          </w:tcPr>
          <w:p w:rsidR="00C572F3" w:rsidRDefault="00C572F3" w:rsidP="00C572F3">
            <w:pPr>
              <w:widowControl w:val="0"/>
              <w:spacing w:after="0"/>
              <w:jc w:val="right"/>
              <w:rPr>
                <w:rFonts w:ascii="Arial" w:hAnsi="Arial" w:cs="Arial"/>
                <w:b/>
                <w:sz w:val="20"/>
              </w:rPr>
            </w:pPr>
          </w:p>
          <w:p w:rsidR="00C572F3" w:rsidRDefault="00C572F3" w:rsidP="00C572F3">
            <w:pPr>
              <w:widowControl w:val="0"/>
              <w:spacing w:after="0"/>
              <w:rPr>
                <w:rFonts w:ascii="Arial" w:hAnsi="Arial" w:cs="Arial"/>
                <w:b/>
                <w:sz w:val="20"/>
              </w:rPr>
            </w:pPr>
          </w:p>
          <w:p w:rsidR="00204267" w:rsidRPr="003145B5" w:rsidRDefault="00C572F3" w:rsidP="00C572F3">
            <w:pPr>
              <w:widowControl w:val="0"/>
              <w:spacing w:after="0"/>
              <w:rPr>
                <w:rFonts w:ascii="Arial" w:hAnsi="Arial" w:cs="Arial"/>
                <w:b/>
                <w:sz w:val="20"/>
              </w:rPr>
            </w:pPr>
            <w:r>
              <w:rPr>
                <w:rFonts w:ascii="Arial" w:hAnsi="Arial" w:cs="Arial"/>
                <w:b/>
                <w:sz w:val="20"/>
              </w:rPr>
              <w:t>2.508,00</w:t>
            </w:r>
          </w:p>
        </w:tc>
      </w:tr>
      <w:tr w:rsidR="00204267" w:rsidRPr="003145B5" w:rsidTr="00C572F3">
        <w:tc>
          <w:tcPr>
            <w:tcW w:w="694" w:type="dxa"/>
            <w:vAlign w:val="center"/>
          </w:tcPr>
          <w:p w:rsidR="00204267" w:rsidRPr="003145B5" w:rsidRDefault="00204267" w:rsidP="00C572F3">
            <w:pPr>
              <w:widowControl w:val="0"/>
              <w:spacing w:after="0"/>
              <w:jc w:val="center"/>
              <w:rPr>
                <w:rFonts w:ascii="Arial" w:hAnsi="Arial" w:cs="Arial"/>
                <w:sz w:val="20"/>
              </w:rPr>
            </w:pPr>
            <w:r w:rsidRPr="003145B5">
              <w:rPr>
                <w:rFonts w:ascii="Arial" w:hAnsi="Arial" w:cs="Arial"/>
                <w:sz w:val="20"/>
              </w:rPr>
              <w:lastRenderedPageBreak/>
              <w:t>05</w:t>
            </w:r>
          </w:p>
        </w:tc>
        <w:tc>
          <w:tcPr>
            <w:tcW w:w="832" w:type="dxa"/>
            <w:vAlign w:val="center"/>
          </w:tcPr>
          <w:p w:rsidR="00204267" w:rsidRPr="003145B5" w:rsidRDefault="00204267" w:rsidP="00C572F3">
            <w:pPr>
              <w:widowControl w:val="0"/>
              <w:spacing w:after="0"/>
              <w:jc w:val="center"/>
              <w:rPr>
                <w:rFonts w:ascii="Arial" w:hAnsi="Arial" w:cs="Arial"/>
                <w:bCs/>
                <w:sz w:val="20"/>
                <w:lang w:val="en-US"/>
              </w:rPr>
            </w:pPr>
            <w:r w:rsidRPr="003145B5">
              <w:rPr>
                <w:rFonts w:ascii="Arial" w:hAnsi="Arial" w:cs="Arial"/>
                <w:bCs/>
                <w:sz w:val="20"/>
                <w:lang w:val="en-US"/>
              </w:rPr>
              <w:t>6</w:t>
            </w:r>
          </w:p>
        </w:tc>
        <w:tc>
          <w:tcPr>
            <w:tcW w:w="567" w:type="dxa"/>
            <w:vAlign w:val="center"/>
          </w:tcPr>
          <w:p w:rsidR="00204267" w:rsidRPr="003145B5" w:rsidRDefault="00204267" w:rsidP="00C572F3">
            <w:pPr>
              <w:widowControl w:val="0"/>
              <w:spacing w:after="0"/>
              <w:jc w:val="center"/>
              <w:rPr>
                <w:rFonts w:ascii="Arial" w:hAnsi="Arial" w:cs="Arial"/>
                <w:bCs/>
                <w:sz w:val="20"/>
                <w:lang w:val="es-ES_tradnl"/>
              </w:rPr>
            </w:pPr>
            <w:r w:rsidRPr="003145B5">
              <w:rPr>
                <w:rFonts w:ascii="Arial" w:hAnsi="Arial" w:cs="Arial"/>
                <w:bCs/>
                <w:sz w:val="20"/>
                <w:lang w:val="es-ES_tradnl"/>
              </w:rPr>
              <w:t>un</w:t>
            </w:r>
          </w:p>
        </w:tc>
        <w:tc>
          <w:tcPr>
            <w:tcW w:w="3969" w:type="dxa"/>
          </w:tcPr>
          <w:p w:rsidR="00204267" w:rsidRPr="003145B5" w:rsidRDefault="00204267" w:rsidP="00C572F3">
            <w:pPr>
              <w:widowControl w:val="0"/>
              <w:spacing w:after="0"/>
              <w:jc w:val="both"/>
              <w:rPr>
                <w:rFonts w:ascii="Arial" w:hAnsi="Arial" w:cs="Arial"/>
                <w:sz w:val="20"/>
              </w:rPr>
            </w:pPr>
            <w:r w:rsidRPr="003145B5">
              <w:rPr>
                <w:rFonts w:ascii="Arial" w:hAnsi="Arial" w:cs="Arial"/>
                <w:sz w:val="20"/>
              </w:rPr>
              <w:t>FORNO MICROONDAS - capacidade mínima de 31 litros. Painel digital com teclas descongelar / ligar + 30 segundos. 220 V. Cor branca.</w:t>
            </w:r>
          </w:p>
        </w:tc>
        <w:tc>
          <w:tcPr>
            <w:tcW w:w="1701" w:type="dxa"/>
            <w:vAlign w:val="center"/>
          </w:tcPr>
          <w:p w:rsidR="00204267" w:rsidRPr="003145B5" w:rsidRDefault="00C572F3" w:rsidP="00C572F3">
            <w:pPr>
              <w:widowControl w:val="0"/>
              <w:spacing w:after="0"/>
              <w:rPr>
                <w:rFonts w:ascii="Arial" w:hAnsi="Arial" w:cs="Arial"/>
                <w:b/>
                <w:sz w:val="20"/>
              </w:rPr>
            </w:pPr>
            <w:r>
              <w:rPr>
                <w:rFonts w:ascii="Arial" w:hAnsi="Arial" w:cs="Arial"/>
                <w:b/>
                <w:sz w:val="20"/>
              </w:rPr>
              <w:t>ELETROLUX-MEF41</w:t>
            </w:r>
          </w:p>
        </w:tc>
        <w:tc>
          <w:tcPr>
            <w:tcW w:w="1417" w:type="dxa"/>
            <w:vAlign w:val="center"/>
          </w:tcPr>
          <w:p w:rsidR="00204267" w:rsidRPr="003145B5" w:rsidRDefault="00C572F3" w:rsidP="00C572F3">
            <w:pPr>
              <w:widowControl w:val="0"/>
              <w:spacing w:after="0"/>
              <w:jc w:val="right"/>
              <w:rPr>
                <w:rFonts w:ascii="Arial" w:hAnsi="Arial" w:cs="Arial"/>
                <w:b/>
                <w:sz w:val="20"/>
              </w:rPr>
            </w:pPr>
            <w:r>
              <w:rPr>
                <w:rFonts w:ascii="Arial" w:hAnsi="Arial" w:cs="Arial"/>
                <w:b/>
                <w:sz w:val="20"/>
              </w:rPr>
              <w:t>464,00</w:t>
            </w:r>
          </w:p>
        </w:tc>
        <w:tc>
          <w:tcPr>
            <w:tcW w:w="1417" w:type="dxa"/>
          </w:tcPr>
          <w:p w:rsidR="00C572F3" w:rsidRDefault="00C572F3" w:rsidP="00C572F3">
            <w:pPr>
              <w:widowControl w:val="0"/>
              <w:spacing w:after="0"/>
              <w:jc w:val="right"/>
              <w:rPr>
                <w:rFonts w:ascii="Arial" w:hAnsi="Arial" w:cs="Arial"/>
                <w:b/>
                <w:sz w:val="20"/>
              </w:rPr>
            </w:pPr>
          </w:p>
          <w:p w:rsidR="00C572F3" w:rsidRDefault="00C572F3" w:rsidP="00C572F3">
            <w:pPr>
              <w:widowControl w:val="0"/>
              <w:spacing w:after="0"/>
              <w:jc w:val="right"/>
              <w:rPr>
                <w:rFonts w:ascii="Arial" w:hAnsi="Arial" w:cs="Arial"/>
                <w:b/>
                <w:sz w:val="20"/>
              </w:rPr>
            </w:pPr>
          </w:p>
          <w:p w:rsidR="00204267" w:rsidRPr="003145B5" w:rsidRDefault="00C572F3" w:rsidP="00C572F3">
            <w:pPr>
              <w:widowControl w:val="0"/>
              <w:spacing w:after="0"/>
              <w:jc w:val="right"/>
              <w:rPr>
                <w:rFonts w:ascii="Arial" w:hAnsi="Arial" w:cs="Arial"/>
                <w:b/>
                <w:sz w:val="20"/>
              </w:rPr>
            </w:pPr>
            <w:r>
              <w:rPr>
                <w:rFonts w:ascii="Arial" w:hAnsi="Arial" w:cs="Arial"/>
                <w:b/>
                <w:sz w:val="20"/>
              </w:rPr>
              <w:t>2.784,00</w:t>
            </w:r>
          </w:p>
        </w:tc>
      </w:tr>
      <w:tr w:rsidR="00204267" w:rsidRPr="003145B5" w:rsidTr="00C572F3">
        <w:tc>
          <w:tcPr>
            <w:tcW w:w="694" w:type="dxa"/>
            <w:vAlign w:val="center"/>
          </w:tcPr>
          <w:p w:rsidR="00204267" w:rsidRPr="003145B5" w:rsidRDefault="00204267" w:rsidP="00C572F3">
            <w:pPr>
              <w:widowControl w:val="0"/>
              <w:spacing w:after="0"/>
              <w:jc w:val="center"/>
              <w:rPr>
                <w:rFonts w:ascii="Arial" w:hAnsi="Arial" w:cs="Arial"/>
                <w:sz w:val="20"/>
              </w:rPr>
            </w:pPr>
            <w:r w:rsidRPr="003145B5">
              <w:rPr>
                <w:rFonts w:ascii="Arial" w:hAnsi="Arial" w:cs="Arial"/>
                <w:sz w:val="20"/>
              </w:rPr>
              <w:t>06</w:t>
            </w:r>
          </w:p>
        </w:tc>
        <w:tc>
          <w:tcPr>
            <w:tcW w:w="832" w:type="dxa"/>
            <w:vAlign w:val="center"/>
          </w:tcPr>
          <w:p w:rsidR="00204267" w:rsidRPr="003145B5" w:rsidRDefault="00204267" w:rsidP="00C572F3">
            <w:pPr>
              <w:widowControl w:val="0"/>
              <w:spacing w:after="0"/>
              <w:jc w:val="center"/>
              <w:rPr>
                <w:rFonts w:ascii="Arial" w:hAnsi="Arial" w:cs="Arial"/>
                <w:bCs/>
                <w:sz w:val="20"/>
                <w:lang w:val="en-US"/>
              </w:rPr>
            </w:pPr>
            <w:r w:rsidRPr="003145B5">
              <w:rPr>
                <w:rFonts w:ascii="Arial" w:hAnsi="Arial" w:cs="Arial"/>
                <w:bCs/>
                <w:sz w:val="20"/>
                <w:lang w:val="en-US"/>
              </w:rPr>
              <w:t>6</w:t>
            </w:r>
          </w:p>
        </w:tc>
        <w:tc>
          <w:tcPr>
            <w:tcW w:w="567" w:type="dxa"/>
            <w:vAlign w:val="center"/>
          </w:tcPr>
          <w:p w:rsidR="00204267" w:rsidRPr="003145B5" w:rsidRDefault="00204267" w:rsidP="00C572F3">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3969" w:type="dxa"/>
          </w:tcPr>
          <w:p w:rsidR="00204267" w:rsidRPr="003145B5" w:rsidRDefault="00204267" w:rsidP="00C572F3">
            <w:pPr>
              <w:widowControl w:val="0"/>
              <w:spacing w:after="0"/>
              <w:jc w:val="both"/>
              <w:rPr>
                <w:rFonts w:ascii="Arial" w:hAnsi="Arial" w:cs="Arial"/>
                <w:sz w:val="20"/>
              </w:rPr>
            </w:pPr>
            <w:r w:rsidRPr="003145B5">
              <w:rPr>
                <w:rFonts w:ascii="Arial" w:hAnsi="Arial" w:cs="Arial"/>
                <w:sz w:val="20"/>
              </w:rPr>
              <w:t>FREEZER</w:t>
            </w:r>
            <w:proofErr w:type="gramStart"/>
            <w:r w:rsidRPr="003145B5">
              <w:rPr>
                <w:rFonts w:ascii="Arial" w:hAnsi="Arial" w:cs="Arial"/>
                <w:sz w:val="20"/>
              </w:rPr>
              <w:t xml:space="preserve">  </w:t>
            </w:r>
            <w:proofErr w:type="gramEnd"/>
            <w:r w:rsidRPr="003145B5">
              <w:rPr>
                <w:rFonts w:ascii="Arial" w:hAnsi="Arial" w:cs="Arial"/>
                <w:sz w:val="20"/>
              </w:rPr>
              <w:t xml:space="preserve">– vertical – linha branca </w:t>
            </w:r>
          </w:p>
          <w:p w:rsidR="00204267" w:rsidRPr="003145B5" w:rsidRDefault="00204267" w:rsidP="00C572F3">
            <w:pPr>
              <w:widowControl w:val="0"/>
              <w:spacing w:after="0"/>
              <w:jc w:val="both"/>
              <w:rPr>
                <w:rFonts w:ascii="Arial" w:hAnsi="Arial" w:cs="Arial"/>
                <w:sz w:val="20"/>
              </w:rPr>
            </w:pPr>
            <w:proofErr w:type="gramStart"/>
            <w:r w:rsidRPr="003145B5">
              <w:rPr>
                <w:rFonts w:ascii="Arial" w:hAnsi="Arial" w:cs="Arial"/>
                <w:sz w:val="20"/>
              </w:rPr>
              <w:t>7</w:t>
            </w:r>
            <w:proofErr w:type="gramEnd"/>
            <w:r w:rsidRPr="003145B5">
              <w:rPr>
                <w:rFonts w:ascii="Arial" w:hAnsi="Arial" w:cs="Arial"/>
                <w:sz w:val="20"/>
              </w:rPr>
              <w:t xml:space="preserve"> cestos removíveis,pés niveladores e compartimento com tampa basculante.  Com botão Liga/Desliga. 220volts</w:t>
            </w:r>
          </w:p>
        </w:tc>
        <w:tc>
          <w:tcPr>
            <w:tcW w:w="1701" w:type="dxa"/>
            <w:vAlign w:val="center"/>
          </w:tcPr>
          <w:p w:rsidR="00204267" w:rsidRPr="003145B5" w:rsidRDefault="00C572F3" w:rsidP="00C572F3">
            <w:pPr>
              <w:widowControl w:val="0"/>
              <w:spacing w:after="0"/>
              <w:rPr>
                <w:rFonts w:ascii="Arial" w:hAnsi="Arial" w:cs="Arial"/>
                <w:b/>
                <w:sz w:val="20"/>
              </w:rPr>
            </w:pPr>
            <w:r>
              <w:rPr>
                <w:rFonts w:ascii="Arial" w:hAnsi="Arial" w:cs="Arial"/>
                <w:b/>
                <w:sz w:val="20"/>
              </w:rPr>
              <w:t>ELETROLUX-FE18</w:t>
            </w:r>
          </w:p>
        </w:tc>
        <w:tc>
          <w:tcPr>
            <w:tcW w:w="1417" w:type="dxa"/>
            <w:vAlign w:val="center"/>
          </w:tcPr>
          <w:p w:rsidR="00204267" w:rsidRPr="003145B5" w:rsidRDefault="00C572F3" w:rsidP="00C572F3">
            <w:pPr>
              <w:widowControl w:val="0"/>
              <w:spacing w:after="0"/>
              <w:jc w:val="right"/>
              <w:rPr>
                <w:rFonts w:ascii="Arial" w:hAnsi="Arial" w:cs="Arial"/>
                <w:b/>
                <w:sz w:val="20"/>
              </w:rPr>
            </w:pPr>
            <w:r>
              <w:rPr>
                <w:rFonts w:ascii="Arial" w:hAnsi="Arial" w:cs="Arial"/>
                <w:b/>
                <w:sz w:val="20"/>
              </w:rPr>
              <w:t>1.712,00</w:t>
            </w:r>
          </w:p>
        </w:tc>
        <w:tc>
          <w:tcPr>
            <w:tcW w:w="1417" w:type="dxa"/>
          </w:tcPr>
          <w:p w:rsidR="00204267" w:rsidRDefault="00204267" w:rsidP="00C572F3">
            <w:pPr>
              <w:widowControl w:val="0"/>
              <w:spacing w:after="0"/>
              <w:jc w:val="right"/>
              <w:rPr>
                <w:rFonts w:ascii="Arial" w:hAnsi="Arial" w:cs="Arial"/>
                <w:b/>
                <w:sz w:val="20"/>
              </w:rPr>
            </w:pPr>
          </w:p>
          <w:p w:rsidR="00C572F3" w:rsidRDefault="00C572F3" w:rsidP="00C572F3">
            <w:pPr>
              <w:widowControl w:val="0"/>
              <w:spacing w:after="0"/>
              <w:jc w:val="right"/>
              <w:rPr>
                <w:rFonts w:ascii="Arial" w:hAnsi="Arial" w:cs="Arial"/>
                <w:b/>
                <w:sz w:val="20"/>
              </w:rPr>
            </w:pPr>
          </w:p>
          <w:p w:rsidR="00C572F3" w:rsidRPr="003145B5" w:rsidRDefault="00C572F3" w:rsidP="00C572F3">
            <w:pPr>
              <w:widowControl w:val="0"/>
              <w:spacing w:after="0"/>
              <w:jc w:val="right"/>
              <w:rPr>
                <w:rFonts w:ascii="Arial" w:hAnsi="Arial" w:cs="Arial"/>
                <w:b/>
                <w:sz w:val="20"/>
              </w:rPr>
            </w:pPr>
            <w:r>
              <w:rPr>
                <w:rFonts w:ascii="Arial" w:hAnsi="Arial" w:cs="Arial"/>
                <w:b/>
                <w:sz w:val="20"/>
              </w:rPr>
              <w:t>10.272,00</w:t>
            </w:r>
          </w:p>
        </w:tc>
      </w:tr>
    </w:tbl>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3"/>
        <w:widowControl w:val="0"/>
        <w:tabs>
          <w:tab w:val="left" w:pos="0"/>
        </w:tabs>
        <w:ind w:left="0" w:firstLine="0"/>
        <w:jc w:val="left"/>
        <w:rPr>
          <w:rFonts w:ascii="Arial" w:hAnsi="Arial" w:cs="Arial"/>
          <w:b/>
          <w:sz w:val="20"/>
        </w:rPr>
      </w:pPr>
      <w:r w:rsidRPr="003145B5">
        <w:rPr>
          <w:rFonts w:ascii="Arial" w:hAnsi="Arial" w:cs="Arial"/>
          <w:b/>
          <w:sz w:val="20"/>
        </w:rPr>
        <w:t>CLÁUSULA SEGUNDA - DA VIGÊNCIA E DO ACOMPANHAMENTO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numPr>
          <w:ilvl w:val="1"/>
          <w:numId w:val="2"/>
        </w:numPr>
        <w:suppressAutoHyphens/>
        <w:spacing w:after="0" w:line="240" w:lineRule="auto"/>
        <w:jc w:val="both"/>
        <w:rPr>
          <w:rFonts w:ascii="Arial" w:hAnsi="Arial" w:cs="Arial"/>
          <w:sz w:val="20"/>
        </w:rPr>
      </w:pPr>
      <w:r w:rsidRPr="003145B5">
        <w:rPr>
          <w:rFonts w:ascii="Arial" w:hAnsi="Arial" w:cs="Arial"/>
          <w:sz w:val="20"/>
        </w:rPr>
        <w:t>A vigência da presente Ata será de 12 (doze) meses, contados da data da sua assinatura.</w:t>
      </w:r>
    </w:p>
    <w:p w:rsidR="00204267" w:rsidRPr="003145B5" w:rsidRDefault="00204267" w:rsidP="00204267">
      <w:pPr>
        <w:widowControl w:val="0"/>
        <w:numPr>
          <w:ilvl w:val="1"/>
          <w:numId w:val="2"/>
        </w:numPr>
        <w:suppressAutoHyphens/>
        <w:spacing w:after="0" w:line="240" w:lineRule="auto"/>
        <w:ind w:left="426" w:hanging="426"/>
        <w:jc w:val="both"/>
        <w:rPr>
          <w:rFonts w:ascii="Arial" w:hAnsi="Arial" w:cs="Arial"/>
          <w:sz w:val="20"/>
        </w:rPr>
      </w:pPr>
      <w:r w:rsidRPr="003145B5">
        <w:rPr>
          <w:rFonts w:ascii="Arial" w:hAnsi="Arial" w:cs="Arial"/>
          <w:sz w:val="20"/>
        </w:rPr>
        <w:t>A execução do objeto deverá ser acompanhada e fiscalizada pela servidora MARILENA ZANOELLO DETONI E JANETE ZANATTA, que anotará em registro próprio todas as ocorrências relacionadas com a execução do mesmo, determinando o que for necessário à regularização das faltas ou defeitos observados.</w:t>
      </w:r>
    </w:p>
    <w:p w:rsidR="00204267" w:rsidRPr="003145B5" w:rsidRDefault="00204267" w:rsidP="00204267">
      <w:pPr>
        <w:widowControl w:val="0"/>
        <w:numPr>
          <w:ilvl w:val="2"/>
          <w:numId w:val="2"/>
        </w:numPr>
        <w:suppressAutoHyphens/>
        <w:spacing w:after="0" w:line="240" w:lineRule="auto"/>
        <w:ind w:left="567" w:hanging="567"/>
        <w:jc w:val="both"/>
        <w:rPr>
          <w:rFonts w:ascii="Arial" w:hAnsi="Arial" w:cs="Arial"/>
          <w:sz w:val="20"/>
        </w:rPr>
      </w:pPr>
      <w:r w:rsidRPr="003145B5">
        <w:rPr>
          <w:rFonts w:ascii="Arial" w:hAnsi="Arial" w:cs="Arial"/>
          <w:sz w:val="20"/>
        </w:rPr>
        <w:t>O órgão participante designará responsável para o acompanhamento e fiscalização da execução do objeto.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spacing w:after="0"/>
        <w:jc w:val="both"/>
        <w:rPr>
          <w:rFonts w:ascii="Arial" w:hAnsi="Arial" w:cs="Arial"/>
          <w:b/>
          <w:sz w:val="20"/>
        </w:rPr>
      </w:pPr>
      <w:r w:rsidRPr="003145B5">
        <w:rPr>
          <w:rFonts w:ascii="Arial" w:hAnsi="Arial" w:cs="Arial"/>
          <w:b/>
          <w:sz w:val="20"/>
        </w:rPr>
        <w:t>CLÁUSULA TERCEIRA - DA FORMA DE EXECUÇÃO E DA GARANTIA</w:t>
      </w:r>
    </w:p>
    <w:p w:rsidR="00204267" w:rsidRPr="003145B5" w:rsidRDefault="00204267" w:rsidP="00204267">
      <w:pPr>
        <w:pStyle w:val="Corpodetexto"/>
        <w:numPr>
          <w:ilvl w:val="1"/>
          <w:numId w:val="12"/>
        </w:numPr>
        <w:tabs>
          <w:tab w:val="clear" w:pos="708"/>
          <w:tab w:val="clear" w:pos="2270"/>
          <w:tab w:val="clear" w:pos="4294"/>
        </w:tabs>
        <w:suppressAutoHyphens w:val="0"/>
        <w:ind w:left="426" w:hanging="426"/>
        <w:rPr>
          <w:sz w:val="20"/>
        </w:rPr>
      </w:pPr>
      <w:r w:rsidRPr="003145B5">
        <w:rPr>
          <w:sz w:val="20"/>
        </w:rPr>
        <w:t xml:space="preserve">Os itens, objeto desta contratação, deverão ser entregues de acordo com as especificações da cláusula </w:t>
      </w:r>
      <w:proofErr w:type="spellStart"/>
      <w:r w:rsidRPr="003145B5">
        <w:rPr>
          <w:sz w:val="20"/>
        </w:rPr>
        <w:t>primeiradesta</w:t>
      </w:r>
      <w:proofErr w:type="spellEnd"/>
      <w:r w:rsidRPr="003145B5">
        <w:rPr>
          <w:sz w:val="20"/>
        </w:rPr>
        <w:t xml:space="preserve"> Ata.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Havendo a necessidade dos materiais</w:t>
      </w:r>
      <w:r w:rsidRPr="003145B5">
        <w:rPr>
          <w:bCs w:val="0"/>
          <w:sz w:val="20"/>
        </w:rPr>
        <w:t xml:space="preserve"> e/ou </w:t>
      </w:r>
      <w:r w:rsidRPr="003145B5">
        <w:rPr>
          <w:sz w:val="20"/>
        </w:rPr>
        <w:t>equipamentos, o órgão requisitante emitirá a Solicitação e a respectiva Nota de Empenho de Despesa, as quais serão encaminhadas à DETENTORA.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 xml:space="preserve">Os materiais </w:t>
      </w:r>
      <w:r w:rsidRPr="003145B5">
        <w:rPr>
          <w:bCs w:val="0"/>
          <w:sz w:val="20"/>
        </w:rPr>
        <w:t xml:space="preserve">e/ou </w:t>
      </w:r>
      <w:r w:rsidRPr="003145B5">
        <w:rPr>
          <w:sz w:val="20"/>
        </w:rPr>
        <w:t>equipamentos deverão ser entregues em até 15 (quinze) dias, contados do recebimento pela DETENTORA da Solicitação e da respectiva Nota de Empenho de Despesa.</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A DETENTORA deverá proceder à entrega, a instalação e a demonstração dos equipamentos, conforme o caso, no local indicado pelo setor requisitante, sem custos adicionais. </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de tal forma que possibilite ao setor solicitante efetuar a conexão imediata à sua rede elétrica e à sua rede de comunicação de dados, conforme o caso.</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Todos os equipamentos deverão ter número de série em acordo com o número especificado na Nota Fiscal.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configurados com todas as opções solicitadas, mesmo que sejam módulos opcionais, acompanhados de manuais técnicos com descrição de todas as configurações.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entregues em atendimento a um mesmo item deverão ser idênticos entre si.</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equipamentos possuam senhas (em qualquer nível), estas deverão ser repassadas, no ato da entrega, ao técnico de informática da Prefeitura de </w:t>
      </w:r>
      <w:proofErr w:type="spellStart"/>
      <w:r w:rsidRPr="003145B5">
        <w:rPr>
          <w:sz w:val="20"/>
        </w:rPr>
        <w:t>Joaçaba</w:t>
      </w:r>
      <w:proofErr w:type="spellEnd"/>
      <w:r w:rsidRPr="003145B5">
        <w:rPr>
          <w:sz w:val="20"/>
        </w:rPr>
        <w:t>.</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Após a entrega, a instalação e a demonstração dos equipamentos estes serão submetidos a testes reais na rede elétrica e computacional do órgão requisitante.</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204267" w:rsidRPr="003145B5" w:rsidRDefault="00204267" w:rsidP="00204267">
      <w:pPr>
        <w:pStyle w:val="Corpodetexto"/>
        <w:tabs>
          <w:tab w:val="clear" w:pos="708"/>
          <w:tab w:val="clear" w:pos="2270"/>
          <w:tab w:val="clear" w:pos="4294"/>
        </w:tabs>
        <w:ind w:left="851"/>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bCs w:val="0"/>
          <w:sz w:val="20"/>
        </w:rPr>
        <w:t xml:space="preserve">Por ocasião do recebimento dos materiais e/ou dos </w:t>
      </w:r>
      <w:r w:rsidRPr="003145B5">
        <w:rPr>
          <w:sz w:val="20"/>
        </w:rPr>
        <w:t>equipamentos</w:t>
      </w:r>
      <w:r w:rsidRPr="003145B5">
        <w:rPr>
          <w:bCs w:val="0"/>
          <w:sz w:val="20"/>
        </w:rPr>
        <w:t xml:space="preserve">, o </w:t>
      </w:r>
      <w:r w:rsidRPr="003145B5">
        <w:rPr>
          <w:sz w:val="20"/>
        </w:rPr>
        <w:t>órgão requisitante</w:t>
      </w:r>
      <w:r w:rsidRPr="003145B5">
        <w:rPr>
          <w:bCs w:val="0"/>
          <w:sz w:val="2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3145B5">
        <w:rPr>
          <w:sz w:val="20"/>
        </w:rPr>
        <w:t>DETENTORA</w:t>
      </w:r>
      <w:r w:rsidRPr="003145B5">
        <w:rPr>
          <w:bCs w:val="0"/>
          <w:sz w:val="20"/>
        </w:rPr>
        <w:t xml:space="preserve"> a promover a devida substituição, observando-se os prazos estipulados.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bCs w:val="0"/>
          <w:sz w:val="20"/>
        </w:rPr>
        <w:t xml:space="preserve">O aceite dos materiais e/ou </w:t>
      </w:r>
      <w:r w:rsidRPr="003145B5">
        <w:rPr>
          <w:sz w:val="20"/>
        </w:rPr>
        <w:t>equipamentos</w:t>
      </w:r>
      <w:r w:rsidRPr="003145B5">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w:t>
      </w:r>
      <w:r w:rsidRPr="003145B5">
        <w:rPr>
          <w:bCs w:val="0"/>
          <w:sz w:val="20"/>
        </w:rPr>
        <w:t>materiais e/ou</w:t>
      </w:r>
      <w:r w:rsidRPr="003145B5">
        <w:rPr>
          <w:sz w:val="20"/>
        </w:rPr>
        <w:t xml:space="preserve"> equipamentos sejam recusados ou o documento fiscal apresente incorreção, o prazo de pagamento será contado a partir da data da regularização da entrega ou do documento fiscal, a depender do evento.</w:t>
      </w:r>
    </w:p>
    <w:p w:rsidR="00204267" w:rsidRPr="003145B5" w:rsidRDefault="00204267" w:rsidP="00204267">
      <w:pPr>
        <w:pStyle w:val="Corpodetexto"/>
        <w:tabs>
          <w:tab w:val="clear" w:pos="708"/>
          <w:tab w:val="clear" w:pos="2270"/>
          <w:tab w:val="clear" w:pos="4294"/>
        </w:tabs>
        <w:ind w:left="567"/>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A DETENTORA deverá responsabilizar-se pelo envio e frete das mercadorias.</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à vantagem e em conformidade com o disposto no § 4º do art. 21 do mesmo diploma legal.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lastRenderedPageBreak/>
        <w:t>Caberá ao órgão gerenciador da Ata de Registro de Preços verificarem junto a DETENTORA a capacidade de fornecimento dos materiais solicitados pelo órgão ou entidade aderente.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Fica estabelecido como limite às adesões por órgãos não participantes do registro de preços o quíntuplo do quantitativo de cada item registrado neste instrumento.</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widowControl w:val="0"/>
        <w:numPr>
          <w:ilvl w:val="1"/>
          <w:numId w:val="12"/>
        </w:numPr>
        <w:suppressAutoHyphens/>
        <w:spacing w:after="0" w:line="240" w:lineRule="auto"/>
        <w:ind w:left="426" w:hanging="426"/>
        <w:jc w:val="both"/>
        <w:rPr>
          <w:rFonts w:ascii="Arial" w:hAnsi="Arial" w:cs="Arial"/>
          <w:sz w:val="20"/>
        </w:rPr>
      </w:pPr>
      <w:r w:rsidRPr="003145B5">
        <w:rPr>
          <w:rFonts w:ascii="Arial" w:hAnsi="Arial" w:cs="Arial"/>
          <w:sz w:val="20"/>
        </w:rPr>
        <w:t xml:space="preserve">DA GARANTIA </w:t>
      </w:r>
    </w:p>
    <w:p w:rsidR="00204267" w:rsidRPr="003145B5" w:rsidRDefault="00204267" w:rsidP="00204267">
      <w:pPr>
        <w:widowControl w:val="0"/>
        <w:spacing w:after="0"/>
        <w:ind w:left="705" w:hanging="705"/>
        <w:jc w:val="both"/>
        <w:rPr>
          <w:rFonts w:ascii="Arial" w:hAnsi="Arial" w:cs="Arial"/>
          <w:b/>
          <w:sz w:val="20"/>
        </w:rPr>
      </w:pPr>
    </w:p>
    <w:p w:rsidR="00204267" w:rsidRPr="003145B5" w:rsidRDefault="00204267" w:rsidP="00204267">
      <w:pPr>
        <w:widowControl w:val="0"/>
        <w:numPr>
          <w:ilvl w:val="2"/>
          <w:numId w:val="12"/>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 xml:space="preserve">A DETENTORA deverá, durante o período de garantia, cumprir, sem custos adicionais, diretamente ou por intermédio de representante ou credenciado, as obrigações abaixo relacionadas: </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Atender às chamadas do usuário, para suporte de serviços, no prazo máximo de 48 (quarenta e oito) horas corridas, contadas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Prestar suporte de serviços, compreendendo reparos e substituição de peças, às suas expensas, obrigando-se a colocar os equipamentos em perfeito estado de funcionamento, no prazo máximo de 96 (noventa e seis), contadas também,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Trocar o equipamento ofertado no prazo máximo de 48 (quarenta e oito) horas se, no período de 15 (quinze) dias corridos, ocorrerem defeitos sistemáticos que não sejam corrigidos no prazo estabelecido na alínea “b”.</w:t>
      </w:r>
    </w:p>
    <w:p w:rsidR="00204267" w:rsidRPr="003145B5" w:rsidRDefault="00204267" w:rsidP="00204267">
      <w:pPr>
        <w:widowControl w:val="0"/>
        <w:numPr>
          <w:ilvl w:val="2"/>
          <w:numId w:val="12"/>
        </w:numPr>
        <w:suppressAutoHyphens/>
        <w:spacing w:after="0" w:line="240" w:lineRule="auto"/>
        <w:ind w:left="567" w:hanging="567"/>
        <w:jc w:val="both"/>
        <w:rPr>
          <w:rFonts w:ascii="Arial" w:hAnsi="Arial" w:cs="Arial"/>
          <w:sz w:val="20"/>
        </w:rPr>
      </w:pPr>
      <w:r w:rsidRPr="003145B5">
        <w:rPr>
          <w:rFonts w:ascii="Arial" w:hAnsi="Arial" w:cs="Arial"/>
          <w:sz w:val="20"/>
        </w:rPr>
        <w:t>Para efeito da garantia, será suficiente a apresentação da cópia da Nota Fiscal de compra.</w:t>
      </w:r>
    </w:p>
    <w:p w:rsidR="00204267" w:rsidRPr="003145B5" w:rsidRDefault="00204267" w:rsidP="00204267">
      <w:pPr>
        <w:pStyle w:val="Corpodetexto"/>
        <w:tabs>
          <w:tab w:val="clear" w:pos="708"/>
          <w:tab w:val="clear" w:pos="2270"/>
          <w:tab w:val="clear" w:pos="4294"/>
        </w:tabs>
        <w:rPr>
          <w:sz w:val="20"/>
        </w:rPr>
      </w:pPr>
    </w:p>
    <w:p w:rsidR="00204267" w:rsidRPr="003145B5" w:rsidRDefault="00204267" w:rsidP="00204267">
      <w:pPr>
        <w:widowControl w:val="0"/>
        <w:tabs>
          <w:tab w:val="left" w:pos="0"/>
        </w:tabs>
        <w:spacing w:after="0"/>
        <w:jc w:val="both"/>
        <w:rPr>
          <w:rFonts w:ascii="Arial" w:hAnsi="Arial" w:cs="Arial"/>
          <w:b/>
          <w:sz w:val="20"/>
        </w:rPr>
      </w:pPr>
      <w:r w:rsidRPr="003145B5">
        <w:rPr>
          <w:rFonts w:ascii="Arial" w:hAnsi="Arial" w:cs="Arial"/>
          <w:b/>
          <w:sz w:val="20"/>
        </w:rPr>
        <w:t>CLÁUSULA QUARTA - DO VALOR, FORMA DE PAGAMENTO, DO REAJUSTE E DA REVISÃO</w:t>
      </w:r>
    </w:p>
    <w:p w:rsidR="00204267" w:rsidRPr="003145B5" w:rsidRDefault="00204267" w:rsidP="00204267">
      <w:pPr>
        <w:widowControl w:val="0"/>
        <w:numPr>
          <w:ilvl w:val="1"/>
          <w:numId w:val="3"/>
        </w:numPr>
        <w:spacing w:after="0" w:line="240" w:lineRule="auto"/>
        <w:ind w:left="426" w:hanging="426"/>
        <w:jc w:val="both"/>
        <w:rPr>
          <w:rFonts w:ascii="Arial" w:hAnsi="Arial" w:cs="Arial"/>
          <w:sz w:val="20"/>
        </w:rPr>
      </w:pPr>
      <w:r w:rsidRPr="003145B5">
        <w:rPr>
          <w:rFonts w:ascii="Arial" w:hAnsi="Arial" w:cs="Arial"/>
          <w:sz w:val="20"/>
        </w:rPr>
        <w:t>O pagamento será realizado</w:t>
      </w:r>
      <w:r w:rsidR="008C445D">
        <w:rPr>
          <w:rFonts w:ascii="Arial" w:hAnsi="Arial" w:cs="Arial"/>
          <w:sz w:val="20"/>
        </w:rPr>
        <w:t xml:space="preserve"> </w:t>
      </w:r>
      <w:r w:rsidRPr="003145B5">
        <w:rPr>
          <w:rFonts w:ascii="Arial" w:hAnsi="Arial" w:cs="Arial"/>
          <w:sz w:val="20"/>
        </w:rPr>
        <w:t>na sua totalidade, em uma única parcela, após a entrega dos itens solicitados e apresentação da Nota Fiscal, importando os valores conforme a proposta apresentada e de acordo com o quantitativo solicitado e efetivamente entregue.</w:t>
      </w:r>
    </w:p>
    <w:p w:rsidR="00204267" w:rsidRPr="003145B5" w:rsidRDefault="00204267" w:rsidP="00204267">
      <w:pPr>
        <w:pStyle w:val="PargrafodaLista"/>
        <w:widowControl w:val="0"/>
        <w:numPr>
          <w:ilvl w:val="1"/>
          <w:numId w:val="3"/>
        </w:numPr>
        <w:ind w:left="0" w:firstLine="0"/>
        <w:jc w:val="both"/>
        <w:rPr>
          <w:sz w:val="20"/>
        </w:rPr>
      </w:pPr>
      <w:r w:rsidRPr="003145B5">
        <w:rPr>
          <w:sz w:val="20"/>
        </w:rPr>
        <w:t>O pagamento será efetuado por meio de transferência bancária, cujos dados (banco, agência, Nº da conta) deverão ser informados pela proponente na proposta de preços.</w:t>
      </w:r>
      <w:r w:rsidR="0008045A">
        <w:rPr>
          <w:sz w:val="20"/>
        </w:rPr>
        <w:t xml:space="preserve"> BANCO DO BRASIL, AG. 0095-7, C/C 28.659-1.</w:t>
      </w:r>
    </w:p>
    <w:p w:rsidR="00204267" w:rsidRPr="003145B5" w:rsidRDefault="00204267" w:rsidP="00204267">
      <w:pPr>
        <w:widowControl w:val="0"/>
        <w:spacing w:after="0" w:line="240" w:lineRule="auto"/>
        <w:ind w:left="426"/>
        <w:jc w:val="both"/>
        <w:rPr>
          <w:rFonts w:ascii="Arial" w:hAnsi="Arial" w:cs="Arial"/>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204267" w:rsidRPr="003145B5" w:rsidRDefault="00204267" w:rsidP="00204267">
      <w:pPr>
        <w:pStyle w:val="Corpodetexto"/>
        <w:tabs>
          <w:tab w:val="clear" w:pos="708"/>
          <w:tab w:val="clear" w:pos="2270"/>
          <w:tab w:val="clear" w:pos="4294"/>
          <w:tab w:val="left" w:pos="567"/>
        </w:tabs>
        <w:ind w:left="567"/>
        <w:rPr>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Os órgãos participantes informarão os dados necessários à emissão da Nota Fiscal ou de outro documento fiscal correlato.</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A apresentação do documento fiscal que contrarie essas exigências inviabilizará o pagamento, isentando o MUNICÍPIO do ressarcimento de qualquer prejuízo para a proponente vencedora.</w:t>
      </w:r>
    </w:p>
    <w:p w:rsidR="00204267" w:rsidRPr="003145B5" w:rsidRDefault="00204267" w:rsidP="00204267">
      <w:pPr>
        <w:widowControl w:val="0"/>
        <w:spacing w:after="0"/>
        <w:ind w:left="567"/>
        <w:jc w:val="both"/>
        <w:rPr>
          <w:rFonts w:ascii="Arial" w:hAnsi="Arial" w:cs="Arial"/>
          <w:sz w:val="20"/>
        </w:rPr>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não serão reajustados.  </w:t>
      </w:r>
    </w:p>
    <w:p w:rsidR="00204267" w:rsidRPr="003145B5" w:rsidRDefault="00204267" w:rsidP="00204267">
      <w:pPr>
        <w:pStyle w:val="PargrafodaLista"/>
        <w:widowControl w:val="0"/>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 órgão gerenciador fará, periodicamente, levantamento dos preços praticados no mercado visando aferir se os preços registrados apresentam-se vantajosos.</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rPr>
          <w:sz w:val="20"/>
        </w:rPr>
      </w:pPr>
      <w:r w:rsidRPr="003145B5">
        <w:rPr>
          <w:sz w:val="20"/>
        </w:rPr>
        <w:t xml:space="preserve">Mesmo comprovada à ocorrência prevista na alínea “d”, inciso II, do art. 65 da Lei nº 8.666/93, a Administração, se julgar conveniente, poderá optar por cancelar </w:t>
      </w:r>
      <w:proofErr w:type="gramStart"/>
      <w:r w:rsidRPr="003145B5">
        <w:rPr>
          <w:sz w:val="20"/>
        </w:rPr>
        <w:t>a presente</w:t>
      </w:r>
      <w:proofErr w:type="gramEnd"/>
      <w:r w:rsidRPr="003145B5">
        <w:rPr>
          <w:sz w:val="20"/>
        </w:rPr>
        <w:t xml:space="preserve"> Ata e promover outro processo licitatório.</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145B5">
          <w:rPr>
            <w:rStyle w:val="Hyperlink"/>
            <w:sz w:val="20"/>
          </w:rPr>
          <w:t xml:space="preserve">alínea “d” do inciso II do </w:t>
        </w:r>
        <w:r w:rsidRPr="003145B5">
          <w:rPr>
            <w:rStyle w:val="Hyperlink"/>
            <w:bCs w:val="0"/>
            <w:sz w:val="20"/>
          </w:rPr>
          <w:lastRenderedPageBreak/>
          <w:t>caput</w:t>
        </w:r>
        <w:r w:rsidRPr="003145B5">
          <w:rPr>
            <w:rStyle w:val="Hyperlink"/>
            <w:sz w:val="20"/>
          </w:rPr>
          <w:t xml:space="preserve"> do art. 65 da Lei n</w:t>
        </w:r>
        <w:r w:rsidRPr="003145B5">
          <w:rPr>
            <w:rStyle w:val="Hyperlink"/>
            <w:strike/>
            <w:sz w:val="20"/>
          </w:rPr>
          <w:t>º</w:t>
        </w:r>
        <w:r w:rsidRPr="003145B5">
          <w:rPr>
            <w:rStyle w:val="Hyperlink"/>
            <w:sz w:val="20"/>
          </w:rPr>
          <w:t xml:space="preserve"> 8.666/93</w:t>
        </w:r>
      </w:hyperlink>
      <w:r w:rsidRPr="003145B5">
        <w:rPr>
          <w:sz w:val="20"/>
        </w:rPr>
        <w:t>.</w:t>
      </w:r>
    </w:p>
    <w:p w:rsidR="00204267" w:rsidRPr="003145B5" w:rsidRDefault="00204267" w:rsidP="00204267">
      <w:pPr>
        <w:pStyle w:val="Corpodetexto"/>
        <w:tabs>
          <w:tab w:val="clear" w:pos="708"/>
          <w:tab w:val="clear" w:pos="2270"/>
          <w:tab w:val="clear" w:pos="4294"/>
          <w:tab w:val="left" w:pos="426"/>
        </w:tabs>
        <w:ind w:left="426"/>
      </w:pPr>
    </w:p>
    <w:p w:rsidR="00204267" w:rsidRPr="00FB4F6C"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registrado tornar-se superior ao preço praticado no mercado por motivo superveniente, o órgão gerenciador convocará os fornecedores para negociarem a redução dos preços aos valores praticados pelo mercado.</w:t>
      </w:r>
    </w:p>
    <w:p w:rsidR="00FB4F6C" w:rsidRDefault="00FB4F6C" w:rsidP="00FB4F6C">
      <w:pPr>
        <w:pStyle w:val="PargrafodaLista"/>
      </w:pPr>
    </w:p>
    <w:p w:rsidR="00FB4F6C" w:rsidRPr="003145B5" w:rsidRDefault="00FB4F6C" w:rsidP="00FB4F6C">
      <w:pPr>
        <w:pStyle w:val="Corpodetexto"/>
        <w:tabs>
          <w:tab w:val="clear" w:pos="708"/>
          <w:tab w:val="clear" w:pos="2270"/>
          <w:tab w:val="clear" w:pos="4294"/>
          <w:tab w:val="left" w:pos="426"/>
        </w:tabs>
        <w:ind w:left="426"/>
      </w:pPr>
    </w:p>
    <w:p w:rsidR="00204267" w:rsidRPr="00FB4F6C"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Os fornecedores que não aceitarem reduzir seus preços aos valores praticados pelo mercado serão liberados do compromisso assumido, sem aplicação de penalidade.</w:t>
      </w:r>
    </w:p>
    <w:p w:rsidR="00FB4F6C" w:rsidRPr="003145B5" w:rsidRDefault="00FB4F6C" w:rsidP="00FB4F6C">
      <w:pPr>
        <w:pStyle w:val="Corpodetexto"/>
        <w:tabs>
          <w:tab w:val="clear" w:pos="708"/>
          <w:tab w:val="clear" w:pos="2270"/>
          <w:tab w:val="clear" w:pos="4294"/>
          <w:tab w:val="left" w:pos="567"/>
        </w:tabs>
        <w:ind w:left="567"/>
      </w:pP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A ordem de classificação dos fornecedores que aceitarem reduzir seus preços aos valores de mercado observará a classificação original.</w:t>
      </w:r>
    </w:p>
    <w:p w:rsidR="00204267" w:rsidRPr="003145B5" w:rsidRDefault="00204267" w:rsidP="00204267">
      <w:pPr>
        <w:pStyle w:val="Corpodetexto"/>
        <w:tabs>
          <w:tab w:val="clear" w:pos="708"/>
          <w:tab w:val="clear" w:pos="2270"/>
          <w:tab w:val="clear" w:pos="4294"/>
          <w:tab w:val="left" w:pos="567"/>
        </w:tabs>
      </w:pPr>
    </w:p>
    <w:p w:rsidR="00204267" w:rsidRPr="00FB4F6C"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à veracidade dos motivos e comprovantes apresentados; e convocar os demais fornecedores para assegurar igual oportunidade de negociação.</w:t>
      </w:r>
    </w:p>
    <w:p w:rsidR="00FB4F6C" w:rsidRPr="003145B5" w:rsidRDefault="00FB4F6C" w:rsidP="00FB4F6C">
      <w:pPr>
        <w:pStyle w:val="Corpodetexto"/>
        <w:tabs>
          <w:tab w:val="clear" w:pos="708"/>
          <w:tab w:val="clear" w:pos="2270"/>
          <w:tab w:val="clear" w:pos="4294"/>
          <w:tab w:val="left" w:pos="426"/>
        </w:tabs>
        <w:ind w:left="426"/>
      </w:pP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Não havendo êxito nas negociações, o órgão gerenciador procederá à revogação da ata de registro de preços, adotando as medidas cabíveis para obtenção da contratação mais vantajosa.</w:t>
      </w:r>
    </w:p>
    <w:p w:rsidR="00204267" w:rsidRPr="003145B5" w:rsidRDefault="00204267" w:rsidP="00204267">
      <w:pPr>
        <w:widowControl w:val="0"/>
        <w:spacing w:after="0"/>
        <w:ind w:firstLine="708"/>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QUINTA – DOS RECURSOS ORÇAMENTÁRIOS</w:t>
      </w:r>
    </w:p>
    <w:p w:rsidR="00204267" w:rsidRPr="003145B5" w:rsidRDefault="00204267" w:rsidP="00204267">
      <w:pPr>
        <w:pStyle w:val="Recuodecorpodetexto22"/>
        <w:widowControl w:val="0"/>
        <w:ind w:left="0" w:firstLine="0"/>
      </w:pPr>
    </w:p>
    <w:p w:rsidR="00204267" w:rsidRPr="003145B5" w:rsidRDefault="00204267" w:rsidP="00204267">
      <w:pPr>
        <w:widowControl w:val="0"/>
        <w:numPr>
          <w:ilvl w:val="1"/>
          <w:numId w:val="5"/>
        </w:numPr>
        <w:suppressAutoHyphens/>
        <w:spacing w:after="0" w:line="240" w:lineRule="auto"/>
        <w:ind w:left="426" w:hanging="426"/>
        <w:jc w:val="both"/>
        <w:rPr>
          <w:rFonts w:ascii="Arial" w:hAnsi="Arial" w:cs="Arial"/>
          <w:bCs/>
          <w:sz w:val="20"/>
        </w:rPr>
      </w:pPr>
      <w:r w:rsidRPr="003145B5">
        <w:rPr>
          <w:rFonts w:ascii="Arial" w:hAnsi="Arial" w:cs="Arial"/>
          <w:sz w:val="20"/>
        </w:rPr>
        <w:t>O órgão gerenciador e os órgãos participantes consignarão, inclusive no próximo exercício, em seus orçamentos, os recursos necessários ao atendimento das eventuais aquisições.</w:t>
      </w:r>
    </w:p>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SEXTA - DAS RESPONSABILIDADES</w:t>
      </w:r>
    </w:p>
    <w:p w:rsidR="00204267" w:rsidRPr="003145B5" w:rsidRDefault="00204267" w:rsidP="00204267">
      <w:pPr>
        <w:widowControl w:val="0"/>
        <w:spacing w:after="0"/>
        <w:rPr>
          <w:rFonts w:ascii="Arial" w:hAnsi="Arial" w:cs="Arial"/>
          <w:sz w:val="20"/>
        </w:rPr>
      </w:pPr>
    </w:p>
    <w:p w:rsidR="00204267" w:rsidRPr="003145B5" w:rsidRDefault="00204267" w:rsidP="00204267">
      <w:pPr>
        <w:widowControl w:val="0"/>
        <w:numPr>
          <w:ilvl w:val="1"/>
          <w:numId w:val="4"/>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Responsabilidades da DETENTORA:</w:t>
      </w:r>
    </w:p>
    <w:p w:rsidR="00204267" w:rsidRPr="003145B5" w:rsidRDefault="00204267" w:rsidP="00204267">
      <w:pPr>
        <w:widowControl w:val="0"/>
        <w:tabs>
          <w:tab w:val="left" w:pos="426"/>
        </w:tabs>
        <w:spacing w:after="0"/>
        <w:ind w:left="426"/>
        <w:jc w:val="both"/>
        <w:rPr>
          <w:rFonts w:ascii="Arial" w:hAnsi="Arial" w:cs="Arial"/>
          <w:bCs/>
          <w:sz w:val="20"/>
        </w:rPr>
      </w:pP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Executar o objeto de acordo com o disposto na cláusula terceira (Da Forma de Execução) da presente Ata.</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Manter, durante a execução do objeto, todas as condições de habilitação previstas no Edital e em compatibilidade com as obrigações assumidas;</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por eventuais danos causados à Administração ou a terceiros, decorrentes de sua culpa ou dolo na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pelos custos inerentes a encargos tributários, sociais, fiscais, trabalhistas, previdenciários, securitários e de gerenciamento, resultantes da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 xml:space="preserve">Exigir do órgão requisitante </w:t>
      </w:r>
      <w:r w:rsidRPr="003145B5">
        <w:rPr>
          <w:rFonts w:ascii="Arial" w:hAnsi="Arial" w:cs="Arial"/>
          <w:sz w:val="20"/>
        </w:rPr>
        <w:t xml:space="preserve">a Solicitação e a respectiva Nota de Empenho de Despesa </w:t>
      </w:r>
      <w:r w:rsidRPr="003145B5">
        <w:rPr>
          <w:rFonts w:ascii="Arial" w:hAnsi="Arial" w:cs="Arial"/>
          <w:bCs/>
          <w:sz w:val="20"/>
        </w:rPr>
        <w:t>para a efetiva liberação dos produtos solicitados.</w:t>
      </w:r>
    </w:p>
    <w:p w:rsidR="00204267" w:rsidRPr="003145B5" w:rsidRDefault="00204267" w:rsidP="00204267">
      <w:pPr>
        <w:widowControl w:val="0"/>
        <w:tabs>
          <w:tab w:val="left" w:pos="567"/>
        </w:tabs>
        <w:spacing w:after="0"/>
        <w:ind w:left="567"/>
        <w:jc w:val="both"/>
        <w:rPr>
          <w:rFonts w:ascii="Arial" w:hAnsi="Arial" w:cs="Arial"/>
          <w:bCs/>
          <w:sz w:val="20"/>
        </w:rPr>
      </w:pPr>
    </w:p>
    <w:p w:rsidR="00204267" w:rsidRPr="003145B5" w:rsidRDefault="00204267" w:rsidP="00204267">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3145B5">
        <w:rPr>
          <w:rFonts w:ascii="Arial" w:hAnsi="Arial" w:cs="Arial"/>
          <w:b w:val="0"/>
          <w:bCs/>
          <w:sz w:val="20"/>
        </w:rPr>
        <w:t>Responsabilidades do Município / órgãos participantes:</w:t>
      </w:r>
    </w:p>
    <w:p w:rsidR="00204267" w:rsidRPr="003145B5" w:rsidRDefault="00204267" w:rsidP="00204267">
      <w:pPr>
        <w:widowControl w:val="0"/>
        <w:spacing w:after="0"/>
        <w:rPr>
          <w:rFonts w:ascii="Arial" w:hAnsi="Arial" w:cs="Arial"/>
        </w:rPr>
      </w:pP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Tomar todas as providências necessárias à execução e à fiscalização do objeto;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Efetuar o pagamento à DETENTORA, de acordo com a cláusula quarta do presente instrumento;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Providenciar a publicação resumida da presente Ata até o quinto dia útil do mês seguinte ao de sua assinatura;</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Emitir a Solicitação e a respectiva Nota de Empenho de Despesa para que a DETENTORA proceda ao fornecimento dos materiais.</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Convocar a DETENTORA via fax, e-mail ou telefone, para a retirada da Solicitação e da respectiva Nota de Empenho.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Comunicar à DETENTORA qualquer falha apresentada nos materiais fornecidos, exigindo-lhe a imediata correção.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Conduzir eventuais procedimentos administrativos de renegociação de preços registrados, para fins de adequação às novas condições de mercado.</w:t>
      </w:r>
    </w:p>
    <w:p w:rsidR="00204267" w:rsidRPr="003145B5" w:rsidRDefault="00204267" w:rsidP="00204267">
      <w:pPr>
        <w:pStyle w:val="Recuodecorpodetexto22"/>
        <w:widowControl w:val="0"/>
        <w:ind w:firstLine="426"/>
      </w:pPr>
    </w:p>
    <w:p w:rsidR="00204267" w:rsidRPr="003145B5" w:rsidRDefault="00204267" w:rsidP="00204267">
      <w:pPr>
        <w:pStyle w:val="Ttulo3"/>
        <w:widowControl w:val="0"/>
        <w:tabs>
          <w:tab w:val="left" w:pos="0"/>
          <w:tab w:val="left" w:pos="1134"/>
        </w:tabs>
        <w:ind w:left="0" w:firstLine="0"/>
        <w:jc w:val="left"/>
        <w:rPr>
          <w:rFonts w:ascii="Arial" w:hAnsi="Arial" w:cs="Arial"/>
          <w:b/>
          <w:sz w:val="20"/>
        </w:rPr>
      </w:pPr>
      <w:r w:rsidRPr="003145B5">
        <w:rPr>
          <w:rFonts w:ascii="Arial" w:hAnsi="Arial" w:cs="Arial"/>
          <w:b/>
          <w:sz w:val="20"/>
        </w:rPr>
        <w:t>CLÁUSULA SÉTIMA – DAS SANÇÕES</w:t>
      </w:r>
    </w:p>
    <w:p w:rsidR="00204267" w:rsidRPr="003145B5" w:rsidRDefault="00204267" w:rsidP="00204267">
      <w:pPr>
        <w:widowControl w:val="0"/>
        <w:spacing w:after="0"/>
        <w:rPr>
          <w:rFonts w:ascii="Arial" w:hAnsi="Arial" w:cs="Arial"/>
          <w:sz w:val="20"/>
        </w:rPr>
      </w:pP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lastRenderedPageBreak/>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204267" w:rsidRPr="003145B5" w:rsidRDefault="00204267" w:rsidP="00204267">
      <w:pPr>
        <w:widowControl w:val="0"/>
        <w:tabs>
          <w:tab w:val="left" w:pos="0"/>
          <w:tab w:val="left" w:pos="567"/>
        </w:tabs>
        <w:spacing w:after="0"/>
        <w:jc w:val="both"/>
        <w:rPr>
          <w:rFonts w:ascii="Arial" w:hAnsi="Arial" w:cs="Arial"/>
          <w:sz w:val="20"/>
        </w:rPr>
      </w:pPr>
    </w:p>
    <w:p w:rsidR="00204267" w:rsidRPr="003145B5" w:rsidRDefault="00204267" w:rsidP="00204267">
      <w:pPr>
        <w:widowControl w:val="0"/>
        <w:numPr>
          <w:ilvl w:val="2"/>
          <w:numId w:val="8"/>
        </w:numPr>
        <w:tabs>
          <w:tab w:val="left" w:pos="567"/>
        </w:tabs>
        <w:spacing w:after="0" w:line="240" w:lineRule="auto"/>
        <w:ind w:left="567" w:hanging="567"/>
        <w:jc w:val="both"/>
        <w:rPr>
          <w:rFonts w:ascii="Arial" w:hAnsi="Arial" w:cs="Arial"/>
          <w:sz w:val="20"/>
        </w:rPr>
      </w:pPr>
      <w:r w:rsidRPr="003145B5">
        <w:rPr>
          <w:rFonts w:ascii="Arial" w:hAnsi="Arial" w:cs="Arial"/>
          <w:sz w:val="20"/>
        </w:rPr>
        <w:t>A multa aludida acima não impede que o</w:t>
      </w:r>
      <w:r w:rsidRPr="003145B5">
        <w:rPr>
          <w:rFonts w:ascii="Arial" w:hAnsi="Arial" w:cs="Arial"/>
          <w:bCs/>
          <w:sz w:val="20"/>
        </w:rPr>
        <w:t xml:space="preserve"> Município </w:t>
      </w:r>
      <w:r w:rsidRPr="003145B5">
        <w:rPr>
          <w:rFonts w:ascii="Arial" w:hAnsi="Arial" w:cs="Arial"/>
          <w:sz w:val="20"/>
        </w:rPr>
        <w:t>aplique as outras sanções previstas em Lei.</w:t>
      </w:r>
    </w:p>
    <w:p w:rsidR="00204267" w:rsidRPr="003145B5" w:rsidRDefault="00204267" w:rsidP="00204267">
      <w:pPr>
        <w:widowControl w:val="0"/>
        <w:tabs>
          <w:tab w:val="left" w:pos="567"/>
        </w:tabs>
        <w:spacing w:after="0"/>
        <w:ind w:left="567"/>
        <w:jc w:val="both"/>
        <w:rPr>
          <w:rFonts w:ascii="Arial" w:hAnsi="Arial" w:cs="Arial"/>
          <w:sz w:val="20"/>
        </w:rPr>
      </w:pPr>
    </w:p>
    <w:p w:rsidR="00204267" w:rsidRPr="003145B5" w:rsidRDefault="00204267" w:rsidP="00204267">
      <w:pPr>
        <w:pStyle w:val="Corpodetexto31"/>
        <w:widowControl w:val="0"/>
        <w:numPr>
          <w:ilvl w:val="1"/>
          <w:numId w:val="8"/>
        </w:numPr>
        <w:ind w:left="426" w:hanging="426"/>
        <w:rPr>
          <w:color w:val="auto"/>
          <w:sz w:val="20"/>
        </w:rPr>
      </w:pPr>
      <w:r w:rsidRPr="003145B5">
        <w:rPr>
          <w:color w:val="auto"/>
          <w:sz w:val="20"/>
        </w:rPr>
        <w:t>Na aplicação das penalidades serão admitidos os recursos previstos em lei, garantido o contraditório e a ampla defesa.</w:t>
      </w:r>
    </w:p>
    <w:p w:rsidR="00204267" w:rsidRPr="003145B5" w:rsidRDefault="00204267" w:rsidP="00204267">
      <w:pPr>
        <w:widowControl w:val="0"/>
        <w:spacing w:after="0"/>
        <w:ind w:left="525" w:hanging="525"/>
        <w:jc w:val="both"/>
        <w:rPr>
          <w:rFonts w:ascii="Arial" w:hAnsi="Arial" w:cs="Arial"/>
          <w:sz w:val="20"/>
        </w:rPr>
      </w:pPr>
    </w:p>
    <w:p w:rsidR="00204267" w:rsidRPr="003145B5" w:rsidRDefault="00204267" w:rsidP="00204267">
      <w:pPr>
        <w:widowControl w:val="0"/>
        <w:tabs>
          <w:tab w:val="left" w:pos="1134"/>
        </w:tabs>
        <w:spacing w:after="0"/>
        <w:jc w:val="both"/>
        <w:rPr>
          <w:rFonts w:ascii="Arial" w:hAnsi="Arial" w:cs="Arial"/>
          <w:b/>
          <w:sz w:val="20"/>
        </w:rPr>
      </w:pPr>
      <w:r w:rsidRPr="003145B5">
        <w:rPr>
          <w:rFonts w:ascii="Arial" w:hAnsi="Arial" w:cs="Arial"/>
          <w:b/>
          <w:bCs/>
          <w:sz w:val="20"/>
        </w:rPr>
        <w:t>CLÁUSULA OITAVA –</w:t>
      </w:r>
      <w:r w:rsidRPr="003145B5">
        <w:rPr>
          <w:rFonts w:ascii="Arial" w:hAnsi="Arial" w:cs="Arial"/>
          <w:b/>
          <w:sz w:val="20"/>
        </w:rPr>
        <w:t xml:space="preserve"> DO CANCELAMENTO DO REGISTRO DE PREÇOS</w:t>
      </w: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registro do fornecedor será cancelado quando o mesmo:</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Descumprir as condições da ata de registro de preços;</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Não retirar a nota de empenho ou instrumento equivalente no prazo estabelecido pela Administração, sem justificativa aceitável;</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Não aceitar reduzir o seu preço registrado, na hipótese deste se tornar superior àqueles praticados no mercado; </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Sofrer sanção prevista nos </w:t>
      </w:r>
      <w:hyperlink r:id="rId8" w:anchor="art87iii" w:history="1">
        <w:r w:rsidRPr="003145B5">
          <w:rPr>
            <w:rStyle w:val="Hyperlink"/>
            <w:sz w:val="20"/>
          </w:rPr>
          <w:t>inciso III ou IV do caput do art. 87 da Lei nº 8.666/93</w:t>
        </w:r>
      </w:hyperlink>
      <w:r w:rsidRPr="003145B5">
        <w:rPr>
          <w:sz w:val="20"/>
        </w:rPr>
        <w:t xml:space="preserve">, ou no </w:t>
      </w:r>
      <w:hyperlink r:id="rId9" w:anchor="art7" w:history="1">
        <w:r w:rsidRPr="003145B5">
          <w:rPr>
            <w:rStyle w:val="Hyperlink"/>
            <w:sz w:val="20"/>
          </w:rPr>
          <w:t>art. 7</w:t>
        </w:r>
        <w:r w:rsidRPr="003145B5">
          <w:rPr>
            <w:rStyle w:val="Hyperlink"/>
            <w:strike/>
            <w:sz w:val="20"/>
          </w:rPr>
          <w:t>º</w:t>
        </w:r>
        <w:r w:rsidRPr="003145B5">
          <w:rPr>
            <w:rStyle w:val="Hyperlink"/>
            <w:sz w:val="20"/>
          </w:rPr>
          <w:t xml:space="preserve"> da Lei n</w:t>
        </w:r>
        <w:r w:rsidRPr="003145B5">
          <w:rPr>
            <w:rStyle w:val="Hyperlink"/>
            <w:strike/>
            <w:sz w:val="20"/>
          </w:rPr>
          <w:t>º</w:t>
        </w:r>
        <w:r w:rsidRPr="003145B5">
          <w:rPr>
            <w:rStyle w:val="Hyperlink"/>
            <w:sz w:val="20"/>
          </w:rPr>
          <w:t xml:space="preserve"> 10.520/2002</w:t>
        </w:r>
      </w:hyperlink>
      <w:r w:rsidRPr="003145B5">
        <w:rPr>
          <w:sz w:val="20"/>
        </w:rPr>
        <w:t>.</w:t>
      </w:r>
    </w:p>
    <w:p w:rsidR="00204267" w:rsidRPr="003145B5" w:rsidRDefault="00204267" w:rsidP="00204267">
      <w:pPr>
        <w:pStyle w:val="Corpodetexto"/>
        <w:tabs>
          <w:tab w:val="clear" w:pos="708"/>
          <w:tab w:val="clear" w:pos="2270"/>
          <w:tab w:val="clear" w:pos="4294"/>
          <w:tab w:val="left" w:pos="709"/>
        </w:tabs>
        <w:ind w:left="709"/>
      </w:pPr>
    </w:p>
    <w:p w:rsidR="00204267" w:rsidRPr="003145B5" w:rsidRDefault="00204267" w:rsidP="00204267">
      <w:pPr>
        <w:pStyle w:val="Corpodetexto"/>
        <w:numPr>
          <w:ilvl w:val="2"/>
          <w:numId w:val="9"/>
        </w:numPr>
        <w:tabs>
          <w:tab w:val="clear" w:pos="708"/>
          <w:tab w:val="clear" w:pos="2270"/>
          <w:tab w:val="clear" w:pos="4294"/>
          <w:tab w:val="left" w:pos="567"/>
        </w:tabs>
        <w:ind w:left="567" w:hanging="567"/>
      </w:pPr>
      <w:r w:rsidRPr="003145B5">
        <w:rPr>
          <w:sz w:val="20"/>
        </w:rPr>
        <w:t>O cancelamento de registros nas hipóteses previstas nas alíneas “a”, “b” e “d” será formalizado por despacho do órgão gerenciador, assegurado o contraditório e a ampla defesa.</w:t>
      </w:r>
    </w:p>
    <w:p w:rsidR="00204267" w:rsidRPr="003145B5" w:rsidRDefault="00204267" w:rsidP="00204267">
      <w:pPr>
        <w:pStyle w:val="Corpodetexto"/>
        <w:tabs>
          <w:tab w:val="clear" w:pos="708"/>
          <w:tab w:val="clear" w:pos="2270"/>
          <w:tab w:val="clear" w:pos="4294"/>
          <w:tab w:val="left" w:pos="567"/>
        </w:tabs>
        <w:ind w:left="567"/>
      </w:pP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204267" w:rsidRPr="003145B5" w:rsidRDefault="00204267" w:rsidP="00204267">
      <w:pPr>
        <w:pStyle w:val="Recuodecorpodetexto22"/>
        <w:widowControl w:val="0"/>
        <w:tabs>
          <w:tab w:val="left" w:pos="0"/>
        </w:tabs>
      </w:pPr>
    </w:p>
    <w:p w:rsidR="00204267" w:rsidRPr="003145B5" w:rsidRDefault="00204267" w:rsidP="00204267">
      <w:pPr>
        <w:pStyle w:val="Ttulo1"/>
        <w:widowControl w:val="0"/>
        <w:tabs>
          <w:tab w:val="left" w:pos="0"/>
          <w:tab w:val="left" w:pos="1134"/>
        </w:tabs>
        <w:ind w:left="0" w:firstLine="0"/>
        <w:jc w:val="both"/>
        <w:rPr>
          <w:rFonts w:cs="Arial"/>
          <w:sz w:val="20"/>
        </w:rPr>
      </w:pPr>
      <w:r w:rsidRPr="003145B5">
        <w:rPr>
          <w:rFonts w:cs="Arial"/>
          <w:sz w:val="20"/>
        </w:rPr>
        <w:t>CLÁUSULA NONA - CONDIÇÕES GERAIS</w:t>
      </w:r>
    </w:p>
    <w:p w:rsidR="00204267" w:rsidRPr="003145B5" w:rsidRDefault="00204267" w:rsidP="00204267">
      <w:pPr>
        <w:pStyle w:val="Ttulo"/>
        <w:widowControl w:val="0"/>
        <w:jc w:val="both"/>
        <w:rPr>
          <w:rFonts w:ascii="Arial" w:hAnsi="Arial" w:cs="Arial"/>
          <w:b w:val="0"/>
          <w:sz w:val="20"/>
        </w:rPr>
      </w:pPr>
    </w:p>
    <w:p w:rsidR="00204267"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O sistema de registro de preços deste Município tem como objetivo manter na entidade o registro de propostas vantajosas e, segundo sua conveniência, promover as contrações junto as DETENTORA(S) desta Ata.</w:t>
      </w:r>
    </w:p>
    <w:p w:rsidR="00FB4F6C" w:rsidRPr="003145B5" w:rsidRDefault="00FB4F6C" w:rsidP="00FB4F6C">
      <w:pPr>
        <w:widowControl w:val="0"/>
        <w:suppressAutoHyphens/>
        <w:spacing w:after="0" w:line="240" w:lineRule="auto"/>
        <w:ind w:left="426"/>
        <w:jc w:val="both"/>
        <w:rPr>
          <w:rFonts w:ascii="Arial" w:hAnsi="Arial" w:cs="Arial"/>
          <w:sz w:val="20"/>
        </w:rPr>
      </w:pPr>
    </w:p>
    <w:p w:rsidR="00204267"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FB4F6C" w:rsidRDefault="00FB4F6C" w:rsidP="00FB4F6C">
      <w:pPr>
        <w:pStyle w:val="PargrafodaLista"/>
        <w:rPr>
          <w:sz w:val="20"/>
        </w:rPr>
      </w:pPr>
    </w:p>
    <w:p w:rsidR="00FB4F6C" w:rsidRPr="003145B5" w:rsidRDefault="00FB4F6C" w:rsidP="00FB4F6C">
      <w:pPr>
        <w:widowControl w:val="0"/>
        <w:suppressAutoHyphens/>
        <w:spacing w:after="0" w:line="240" w:lineRule="auto"/>
        <w:ind w:left="426"/>
        <w:jc w:val="both"/>
        <w:rPr>
          <w:rFonts w:ascii="Arial" w:hAnsi="Arial" w:cs="Arial"/>
          <w:sz w:val="20"/>
        </w:rPr>
      </w:pPr>
    </w:p>
    <w:p w:rsidR="00FB4F6C" w:rsidRDefault="00204267" w:rsidP="00FB4F6C">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FB4F6C" w:rsidRPr="00FB4F6C" w:rsidRDefault="00FB4F6C" w:rsidP="00FB4F6C">
      <w:pPr>
        <w:rPr>
          <w:lang w:eastAsia="ar-SA"/>
        </w:rPr>
      </w:pPr>
    </w:p>
    <w:p w:rsidR="00204267"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A declaração de nulidade deste instrumento opera retroativamente impedindo os efeitos jurídicos que ele, ordinariamente, deveria produzir, além de desconstituir os já produzidos.</w:t>
      </w:r>
    </w:p>
    <w:p w:rsidR="00FB4F6C" w:rsidRPr="00FB4F6C" w:rsidRDefault="00FB4F6C" w:rsidP="00FB4F6C">
      <w:pPr>
        <w:rPr>
          <w:lang w:eastAsia="ar-SA"/>
        </w:rPr>
      </w:pP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04267" w:rsidRPr="003145B5" w:rsidRDefault="00204267" w:rsidP="00204267">
      <w:pPr>
        <w:widowControl w:val="0"/>
        <w:tabs>
          <w:tab w:val="left" w:pos="1134"/>
        </w:tabs>
        <w:spacing w:after="0"/>
        <w:jc w:val="both"/>
        <w:rPr>
          <w:rFonts w:ascii="Arial" w:hAnsi="Arial" w:cs="Arial"/>
          <w:sz w:val="20"/>
        </w:rPr>
      </w:pPr>
    </w:p>
    <w:p w:rsidR="00204267" w:rsidRPr="003145B5" w:rsidRDefault="00204267" w:rsidP="00204267">
      <w:pPr>
        <w:pStyle w:val="Corpodetexto21"/>
        <w:widowControl w:val="0"/>
        <w:tabs>
          <w:tab w:val="left" w:pos="0"/>
        </w:tabs>
        <w:rPr>
          <w:b/>
          <w:bCs/>
          <w:sz w:val="20"/>
          <w:szCs w:val="20"/>
        </w:rPr>
      </w:pPr>
      <w:r w:rsidRPr="003145B5">
        <w:rPr>
          <w:b/>
          <w:bCs/>
          <w:sz w:val="20"/>
          <w:szCs w:val="20"/>
        </w:rPr>
        <w:t>CLÁUSULA DÉCIMA - DO FORO</w:t>
      </w:r>
    </w:p>
    <w:p w:rsidR="00204267" w:rsidRPr="003145B5" w:rsidRDefault="00204267" w:rsidP="00204267">
      <w:pPr>
        <w:pStyle w:val="Corpodetexto21"/>
        <w:widowControl w:val="0"/>
        <w:tabs>
          <w:tab w:val="left" w:pos="0"/>
        </w:tabs>
        <w:rPr>
          <w:b/>
          <w:sz w:val="20"/>
          <w:szCs w:val="20"/>
        </w:rPr>
      </w:pPr>
      <w:r w:rsidRPr="003145B5">
        <w:rPr>
          <w:b/>
          <w:sz w:val="20"/>
          <w:szCs w:val="20"/>
        </w:rPr>
        <w:tab/>
      </w:r>
    </w:p>
    <w:p w:rsidR="00204267" w:rsidRPr="003145B5" w:rsidRDefault="00204267" w:rsidP="00204267">
      <w:pPr>
        <w:pStyle w:val="Corpodetexto21"/>
        <w:widowControl w:val="0"/>
        <w:numPr>
          <w:ilvl w:val="1"/>
          <w:numId w:val="11"/>
        </w:numPr>
        <w:tabs>
          <w:tab w:val="left" w:pos="567"/>
        </w:tabs>
        <w:ind w:left="567" w:hanging="567"/>
        <w:rPr>
          <w:sz w:val="20"/>
          <w:szCs w:val="20"/>
        </w:rPr>
      </w:pPr>
      <w:r w:rsidRPr="003145B5">
        <w:rPr>
          <w:sz w:val="20"/>
          <w:szCs w:val="20"/>
        </w:rPr>
        <w:t xml:space="preserve">Fica eleito o foro da cidade de </w:t>
      </w:r>
      <w:proofErr w:type="spellStart"/>
      <w:r w:rsidRPr="003145B5">
        <w:rPr>
          <w:sz w:val="20"/>
          <w:szCs w:val="20"/>
        </w:rPr>
        <w:t>Joaçaba</w:t>
      </w:r>
      <w:proofErr w:type="spellEnd"/>
      <w:r w:rsidRPr="003145B5">
        <w:rPr>
          <w:sz w:val="20"/>
          <w:szCs w:val="20"/>
        </w:rPr>
        <w:t xml:space="preserve"> (SC) para dirimir questões oriundas deste instrumento, renunciando </w:t>
      </w:r>
      <w:r w:rsidRPr="003145B5">
        <w:rPr>
          <w:sz w:val="20"/>
          <w:szCs w:val="20"/>
        </w:rPr>
        <w:lastRenderedPageBreak/>
        <w:t>as partes, a qualquer outro que lhes possa ser mais favorável.</w:t>
      </w:r>
    </w:p>
    <w:p w:rsidR="00204267" w:rsidRPr="003145B5" w:rsidRDefault="00204267" w:rsidP="00204267">
      <w:pPr>
        <w:pStyle w:val="Corpodetexto21"/>
        <w:widowControl w:val="0"/>
        <w:tabs>
          <w:tab w:val="left" w:pos="0"/>
        </w:tabs>
        <w:rPr>
          <w:sz w:val="20"/>
          <w:szCs w:val="20"/>
        </w:rPr>
      </w:pPr>
    </w:p>
    <w:p w:rsidR="00204267" w:rsidRPr="003145B5" w:rsidRDefault="00204267" w:rsidP="00204267">
      <w:pPr>
        <w:pStyle w:val="Corpodetexto21"/>
        <w:widowControl w:val="0"/>
        <w:tabs>
          <w:tab w:val="left" w:pos="0"/>
        </w:tabs>
        <w:rPr>
          <w:sz w:val="20"/>
          <w:szCs w:val="20"/>
        </w:rPr>
      </w:pPr>
      <w:r w:rsidRPr="003145B5">
        <w:rPr>
          <w:sz w:val="20"/>
          <w:szCs w:val="20"/>
        </w:rPr>
        <w:t>E, por estarem acordes, firmam o presente instrumento, juntamente com as testemunhas, em 04 (quatro) vias de igual teor, para todos os efeitos de direito.</w:t>
      </w:r>
    </w:p>
    <w:p w:rsidR="00204267" w:rsidRPr="003145B5" w:rsidRDefault="00204267" w:rsidP="00204267">
      <w:pPr>
        <w:widowControl w:val="0"/>
        <w:tabs>
          <w:tab w:val="left" w:pos="0"/>
        </w:tabs>
        <w:spacing w:after="0"/>
        <w:jc w:val="both"/>
        <w:rPr>
          <w:rFonts w:ascii="Arial" w:hAnsi="Arial" w:cs="Arial"/>
          <w:sz w:val="20"/>
        </w:rPr>
      </w:pPr>
    </w:p>
    <w:p w:rsidR="00204267" w:rsidRPr="003145B5" w:rsidRDefault="0090221A" w:rsidP="00204267">
      <w:pPr>
        <w:widowControl w:val="0"/>
        <w:tabs>
          <w:tab w:val="left" w:pos="0"/>
        </w:tabs>
        <w:spacing w:after="0"/>
        <w:jc w:val="both"/>
        <w:rPr>
          <w:rFonts w:ascii="Arial" w:hAnsi="Arial" w:cs="Arial"/>
          <w:sz w:val="20"/>
        </w:rPr>
      </w:pPr>
      <w:proofErr w:type="spellStart"/>
      <w:r>
        <w:rPr>
          <w:rFonts w:ascii="Arial" w:hAnsi="Arial" w:cs="Arial"/>
          <w:sz w:val="20"/>
        </w:rPr>
        <w:t>Joaçaba</w:t>
      </w:r>
      <w:proofErr w:type="spellEnd"/>
      <w:r>
        <w:rPr>
          <w:rFonts w:ascii="Arial" w:hAnsi="Arial" w:cs="Arial"/>
          <w:sz w:val="20"/>
        </w:rPr>
        <w:t>,</w:t>
      </w:r>
      <w:proofErr w:type="gramStart"/>
      <w:r>
        <w:rPr>
          <w:rFonts w:ascii="Arial" w:hAnsi="Arial" w:cs="Arial"/>
          <w:sz w:val="20"/>
        </w:rPr>
        <w:t xml:space="preserve">  </w:t>
      </w:r>
      <w:proofErr w:type="gramEnd"/>
      <w:r>
        <w:rPr>
          <w:rFonts w:ascii="Arial" w:hAnsi="Arial" w:cs="Arial"/>
          <w:sz w:val="20"/>
        </w:rPr>
        <w:t>07  de fevereiro</w:t>
      </w:r>
      <w:r w:rsidR="00204267" w:rsidRPr="003145B5">
        <w:rPr>
          <w:rFonts w:ascii="Arial" w:hAnsi="Arial" w:cs="Arial"/>
          <w:sz w:val="20"/>
        </w:rPr>
        <w:t xml:space="preserve"> de 2018.</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 xml:space="preserve">MUNICÍPIO DE JOAÇABA </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SECRETARIA MUNICIPAL DE EDUCAÇÃO</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MARILENA ZANOELLO DETONI</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Secretário</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Default="0090221A" w:rsidP="00204267">
      <w:pPr>
        <w:widowControl w:val="0"/>
        <w:tabs>
          <w:tab w:val="left" w:pos="1134"/>
        </w:tabs>
        <w:spacing w:after="0"/>
        <w:jc w:val="center"/>
        <w:rPr>
          <w:rFonts w:ascii="Arial" w:hAnsi="Arial" w:cs="Arial"/>
          <w:sz w:val="20"/>
        </w:rPr>
      </w:pPr>
      <w:r>
        <w:rPr>
          <w:rFonts w:ascii="Arial" w:hAnsi="Arial" w:cs="Arial"/>
          <w:sz w:val="20"/>
        </w:rPr>
        <w:t>TOPCLIMA SISTEMAS DE REFRIGERAÇÃO EIRELI EPP</w:t>
      </w:r>
    </w:p>
    <w:p w:rsidR="0090221A" w:rsidRPr="003145B5" w:rsidRDefault="0090221A" w:rsidP="00204267">
      <w:pPr>
        <w:widowControl w:val="0"/>
        <w:tabs>
          <w:tab w:val="left" w:pos="1134"/>
        </w:tabs>
        <w:spacing w:after="0"/>
        <w:jc w:val="center"/>
        <w:rPr>
          <w:rFonts w:ascii="Arial" w:hAnsi="Arial" w:cs="Arial"/>
          <w:sz w:val="20"/>
        </w:rPr>
      </w:pPr>
      <w:r>
        <w:rPr>
          <w:rFonts w:ascii="Arial" w:hAnsi="Arial" w:cs="Arial"/>
          <w:sz w:val="20"/>
        </w:rPr>
        <w:t>MARLI ANDERLE BAGATOLI</w:t>
      </w:r>
    </w:p>
    <w:p w:rsidR="00204267" w:rsidRPr="003145B5" w:rsidRDefault="00204267" w:rsidP="00204267">
      <w:pPr>
        <w:widowControl w:val="0"/>
        <w:tabs>
          <w:tab w:val="left" w:pos="1134"/>
        </w:tabs>
        <w:spacing w:after="0"/>
        <w:jc w:val="center"/>
        <w:rPr>
          <w:rFonts w:ascii="Arial" w:hAnsi="Arial" w:cs="Arial"/>
          <w:sz w:val="20"/>
        </w:rPr>
      </w:pPr>
    </w:p>
    <w:p w:rsidR="00204267" w:rsidRDefault="00204267" w:rsidP="00204267">
      <w:pPr>
        <w:widowControl w:val="0"/>
        <w:tabs>
          <w:tab w:val="left" w:pos="1134"/>
        </w:tabs>
        <w:spacing w:after="0"/>
        <w:rPr>
          <w:rFonts w:ascii="Arial" w:hAnsi="Arial" w:cs="Arial"/>
          <w:sz w:val="20"/>
        </w:rPr>
      </w:pPr>
      <w:r w:rsidRPr="003145B5">
        <w:rPr>
          <w:rFonts w:ascii="Arial" w:hAnsi="Arial" w:cs="Arial"/>
          <w:sz w:val="20"/>
        </w:rPr>
        <w:t>Testemunhas:</w:t>
      </w: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40" w:lineRule="auto"/>
        <w:ind w:left="284" w:hanging="284"/>
        <w:rPr>
          <w:rFonts w:ascii="Arial" w:hAnsi="Arial" w:cs="Arial"/>
          <w:sz w:val="20"/>
        </w:rPr>
      </w:pPr>
      <w:r w:rsidRPr="003145B5">
        <w:rPr>
          <w:rFonts w:ascii="Arial" w:hAnsi="Arial" w:cs="Arial"/>
          <w:sz w:val="20"/>
        </w:rPr>
        <w:t xml:space="preserve"> _____________________</w:t>
      </w:r>
    </w:p>
    <w:p w:rsidR="00204267" w:rsidRPr="003145B5" w:rsidRDefault="00204267" w:rsidP="00204267">
      <w:pPr>
        <w:widowControl w:val="0"/>
        <w:tabs>
          <w:tab w:val="left" w:pos="284"/>
        </w:tabs>
        <w:spacing w:after="0"/>
        <w:ind w:left="284" w:hanging="284"/>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00" w:lineRule="atLeast"/>
        <w:ind w:left="284" w:hanging="284"/>
        <w:jc w:val="both"/>
        <w:rPr>
          <w:rFonts w:ascii="Arial" w:hAnsi="Arial" w:cs="Arial"/>
        </w:rPr>
      </w:pPr>
      <w:r w:rsidRPr="003145B5">
        <w:rPr>
          <w:rFonts w:ascii="Arial" w:hAnsi="Arial" w:cs="Arial"/>
          <w:sz w:val="20"/>
        </w:rPr>
        <w:t>______________________</w:t>
      </w:r>
    </w:p>
    <w:p w:rsidR="00204267" w:rsidRPr="003145B5" w:rsidRDefault="00204267" w:rsidP="00204267">
      <w:pPr>
        <w:widowControl w:val="0"/>
        <w:spacing w:after="0"/>
      </w:pPr>
    </w:p>
    <w:p w:rsidR="00F93056" w:rsidRDefault="00F93056"/>
    <w:sectPr w:rsidR="00F93056" w:rsidSect="00C572F3">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2F3" w:rsidRDefault="00C572F3" w:rsidP="00F93056">
      <w:pPr>
        <w:spacing w:after="0" w:line="240" w:lineRule="auto"/>
      </w:pPr>
      <w:r>
        <w:separator/>
      </w:r>
    </w:p>
  </w:endnote>
  <w:endnote w:type="continuationSeparator" w:id="1">
    <w:p w:rsidR="00C572F3" w:rsidRDefault="00C572F3" w:rsidP="00F93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2F3" w:rsidRDefault="00C572F3">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58240;mso-wrap-distance-left:0;mso-wrap-distance-right:0" stroked="f">
          <v:fill opacity="0" color2="black"/>
          <v:textbox inset="0,0,0,0">
            <w:txbxContent>
              <w:p w:rsidR="00C572F3" w:rsidRPr="00A21A32" w:rsidRDefault="00C572F3">
                <w:pPr>
                  <w:pStyle w:val="Rodap"/>
                  <w:rPr>
                    <w:sz w:val="20"/>
                  </w:rPr>
                </w:pPr>
                <w:r w:rsidRPr="00A21A32">
                  <w:rPr>
                    <w:rStyle w:val="Nmerodepgina"/>
                    <w:sz w:val="20"/>
                  </w:rPr>
                  <w:fldChar w:fldCharType="begin"/>
                </w:r>
                <w:r w:rsidRPr="00A21A32">
                  <w:rPr>
                    <w:rStyle w:val="Nmerodepgina"/>
                    <w:sz w:val="20"/>
                  </w:rPr>
                  <w:instrText xml:space="preserve"> PAGE </w:instrText>
                </w:r>
                <w:r w:rsidRPr="00A21A32">
                  <w:rPr>
                    <w:rStyle w:val="Nmerodepgina"/>
                    <w:sz w:val="20"/>
                  </w:rPr>
                  <w:fldChar w:fldCharType="separate"/>
                </w:r>
                <w:r w:rsidR="00FB4F6C">
                  <w:rPr>
                    <w:rStyle w:val="Nmerodepgina"/>
                    <w:noProof/>
                    <w:sz w:val="20"/>
                  </w:rPr>
                  <w:t>6</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2F3" w:rsidRDefault="00C572F3" w:rsidP="00F93056">
      <w:pPr>
        <w:spacing w:after="0" w:line="240" w:lineRule="auto"/>
      </w:pPr>
      <w:r>
        <w:separator/>
      </w:r>
    </w:p>
  </w:footnote>
  <w:footnote w:type="continuationSeparator" w:id="1">
    <w:p w:rsidR="00C572F3" w:rsidRDefault="00C572F3" w:rsidP="00F930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2F3" w:rsidRPr="009D4627" w:rsidRDefault="00C572F3" w:rsidP="00C572F3">
    <w:pPr>
      <w:spacing w:after="0" w:line="240" w:lineRule="auto"/>
      <w:ind w:left="851"/>
      <w:rPr>
        <w:sz w:val="20"/>
      </w:rPr>
    </w:pPr>
    <w:r w:rsidRPr="00F9305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6.65pt;width:49.5pt;height:59.25pt;z-index:251657216;mso-wrap-distance-left:9.05pt;mso-wrap-distance-right:9.05pt" filled="t">
          <v:fill color2="black"/>
          <v:imagedata r:id="rId1" o:title=""/>
          <w10:wrap type="square" side="right"/>
        </v:shape>
      </w:pict>
    </w:r>
    <w:r w:rsidRPr="009D4627">
      <w:rPr>
        <w:sz w:val="20"/>
      </w:rPr>
      <w:t>ESTADO DE SANTA CATARINA</w:t>
    </w:r>
  </w:p>
  <w:p w:rsidR="00C572F3" w:rsidRDefault="00C572F3" w:rsidP="00C572F3">
    <w:pPr>
      <w:spacing w:after="0" w:line="240" w:lineRule="auto"/>
      <w:ind w:left="851"/>
      <w:rPr>
        <w:b/>
        <w:sz w:val="20"/>
      </w:rPr>
    </w:pPr>
    <w:r w:rsidRPr="002A1068">
      <w:rPr>
        <w:b/>
        <w:sz w:val="20"/>
      </w:rPr>
      <w:t>MUNICÍPIO DE JOAÇABA</w:t>
    </w:r>
  </w:p>
  <w:p w:rsidR="00C572F3" w:rsidRDefault="00C572F3" w:rsidP="00C572F3">
    <w:pPr>
      <w:spacing w:after="0" w:line="240" w:lineRule="auto"/>
      <w:ind w:left="851"/>
      <w:rPr>
        <w:b/>
        <w:sz w:val="20"/>
      </w:rPr>
    </w:pPr>
  </w:p>
  <w:p w:rsidR="00C572F3" w:rsidRDefault="00C572F3" w:rsidP="00C572F3">
    <w:pPr>
      <w:spacing w:after="0" w:line="240" w:lineRule="auto"/>
      <w:ind w:left="851"/>
      <w:rPr>
        <w:b/>
        <w:sz w:val="20"/>
      </w:rPr>
    </w:pPr>
  </w:p>
  <w:p w:rsidR="00C572F3" w:rsidRPr="002A1068" w:rsidRDefault="00C572F3" w:rsidP="00C572F3">
    <w:pPr>
      <w:spacing w:after="0" w:line="240" w:lineRule="auto"/>
      <w:ind w:left="851"/>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42E4CB0"/>
    <w:multiLevelType w:val="hybridMultilevel"/>
    <w:tmpl w:val="83920364"/>
    <w:lvl w:ilvl="0" w:tplc="0000000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8"/>
  </w:num>
  <w:num w:numId="3">
    <w:abstractNumId w:val="10"/>
  </w:num>
  <w:num w:numId="4">
    <w:abstractNumId w:val="6"/>
  </w:num>
  <w:num w:numId="5">
    <w:abstractNumId w:val="0"/>
  </w:num>
  <w:num w:numId="6">
    <w:abstractNumId w:val="4"/>
  </w:num>
  <w:num w:numId="7">
    <w:abstractNumId w:val="1"/>
  </w:num>
  <w:num w:numId="8">
    <w:abstractNumId w:val="11"/>
  </w:num>
  <w:num w:numId="9">
    <w:abstractNumId w:val="12"/>
  </w:num>
  <w:num w:numId="10">
    <w:abstractNumId w:val="2"/>
  </w:num>
  <w:num w:numId="11">
    <w:abstractNumId w:val="5"/>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204267"/>
    <w:rsid w:val="0008045A"/>
    <w:rsid w:val="000E07D0"/>
    <w:rsid w:val="00204267"/>
    <w:rsid w:val="0035311B"/>
    <w:rsid w:val="008C445D"/>
    <w:rsid w:val="0090221A"/>
    <w:rsid w:val="00C572F3"/>
    <w:rsid w:val="00F93056"/>
    <w:rsid w:val="00FB4F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056"/>
  </w:style>
  <w:style w:type="paragraph" w:styleId="Ttulo1">
    <w:name w:val="heading 1"/>
    <w:basedOn w:val="Normal"/>
    <w:next w:val="Normal"/>
    <w:link w:val="Ttulo1Char"/>
    <w:qFormat/>
    <w:rsid w:val="00204267"/>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204267"/>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204267"/>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4267"/>
    <w:rPr>
      <w:rFonts w:ascii="Arial" w:eastAsia="Times New Roman" w:hAnsi="Arial" w:cs="Times New Roman"/>
      <w:b/>
      <w:sz w:val="24"/>
      <w:szCs w:val="20"/>
      <w:lang w:eastAsia="ar-SA"/>
    </w:rPr>
  </w:style>
  <w:style w:type="character" w:customStyle="1" w:styleId="Ttulo2Char">
    <w:name w:val="Título 2 Char"/>
    <w:basedOn w:val="Fontepargpadro"/>
    <w:link w:val="Ttulo2"/>
    <w:rsid w:val="0020426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04267"/>
    <w:rPr>
      <w:rFonts w:ascii="Times New Roman" w:eastAsia="Times New Roman" w:hAnsi="Times New Roman" w:cs="Times New Roman"/>
      <w:sz w:val="24"/>
      <w:szCs w:val="20"/>
      <w:lang w:eastAsia="ar-SA"/>
    </w:rPr>
  </w:style>
  <w:style w:type="character" w:styleId="Nmerodepgina">
    <w:name w:val="page number"/>
    <w:basedOn w:val="Fontepargpadro"/>
    <w:rsid w:val="00204267"/>
  </w:style>
  <w:style w:type="character" w:styleId="Hyperlink">
    <w:name w:val="Hyperlink"/>
    <w:basedOn w:val="Fontepargpadro"/>
    <w:uiPriority w:val="99"/>
    <w:rsid w:val="00204267"/>
    <w:rPr>
      <w:color w:val="0000FF"/>
      <w:u w:val="single"/>
    </w:rPr>
  </w:style>
  <w:style w:type="paragraph" w:styleId="Corpodetexto">
    <w:name w:val="Body Text"/>
    <w:basedOn w:val="Normal"/>
    <w:link w:val="CorpodetextoChar"/>
    <w:rsid w:val="00204267"/>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204267"/>
    <w:rPr>
      <w:rFonts w:ascii="Arial" w:eastAsia="Times New Roman" w:hAnsi="Arial" w:cs="Arial"/>
      <w:bCs/>
      <w:szCs w:val="20"/>
      <w:lang w:eastAsia="ar-SA"/>
    </w:rPr>
  </w:style>
  <w:style w:type="paragraph" w:customStyle="1" w:styleId="Corpodetexto21">
    <w:name w:val="Corpo de texto 21"/>
    <w:basedOn w:val="Normal"/>
    <w:rsid w:val="00204267"/>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20426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204267"/>
    <w:rPr>
      <w:rFonts w:ascii="Times New Roman" w:eastAsia="Times New Roman" w:hAnsi="Times New Roman" w:cs="Times New Roman"/>
      <w:b/>
      <w:sz w:val="24"/>
      <w:szCs w:val="20"/>
      <w:lang w:eastAsia="ar-SA"/>
    </w:rPr>
  </w:style>
  <w:style w:type="paragraph" w:customStyle="1" w:styleId="Estilo1">
    <w:name w:val="Estilo1"/>
    <w:basedOn w:val="Normal"/>
    <w:rsid w:val="0020426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204267"/>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204267"/>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204267"/>
    <w:rPr>
      <w:rFonts w:ascii="Arial" w:eastAsia="Times New Roman" w:hAnsi="Arial" w:cs="Arial"/>
      <w:bCs/>
      <w:sz w:val="24"/>
      <w:szCs w:val="20"/>
      <w:lang w:eastAsia="ar-SA"/>
    </w:rPr>
  </w:style>
  <w:style w:type="paragraph" w:styleId="Ttulo">
    <w:name w:val="Title"/>
    <w:basedOn w:val="Normal"/>
    <w:next w:val="Normal"/>
    <w:link w:val="TtuloChar"/>
    <w:qFormat/>
    <w:rsid w:val="0020426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204267"/>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204267"/>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204267"/>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204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20426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2745</Words>
  <Characters>14823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2018-02-07T18:04:00Z</dcterms:created>
  <dcterms:modified xsi:type="dcterms:W3CDTF">2018-02-07T18:19:00Z</dcterms:modified>
</cp:coreProperties>
</file>