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2C0" w:rsidRPr="003B3714" w:rsidRDefault="00AC42C0" w:rsidP="00AC42C0">
      <w:pPr>
        <w:jc w:val="center"/>
        <w:rPr>
          <w:rFonts w:ascii="Arial" w:hAnsi="Arial" w:cs="Arial"/>
          <w:b/>
          <w:sz w:val="18"/>
          <w:szCs w:val="18"/>
        </w:rPr>
      </w:pPr>
      <w:r w:rsidRPr="003B3714">
        <w:rPr>
          <w:rFonts w:ascii="Arial" w:hAnsi="Arial" w:cs="Arial"/>
          <w:b/>
          <w:sz w:val="18"/>
          <w:szCs w:val="18"/>
        </w:rPr>
        <w:t>CONTRATO Nº 01/2017/FUNREBOM</w:t>
      </w:r>
    </w:p>
    <w:p w:rsidR="00FC550F" w:rsidRPr="003B3714" w:rsidRDefault="00FC550F" w:rsidP="00FC550F">
      <w:pPr>
        <w:jc w:val="both"/>
        <w:rPr>
          <w:rFonts w:ascii="Arial" w:hAnsi="Arial" w:cs="Arial"/>
          <w:b/>
          <w:sz w:val="18"/>
          <w:szCs w:val="18"/>
        </w:rPr>
      </w:pPr>
    </w:p>
    <w:p w:rsidR="00FC550F" w:rsidRPr="003B3714" w:rsidRDefault="00FC550F" w:rsidP="00FC550F">
      <w:pPr>
        <w:ind w:left="5954"/>
        <w:jc w:val="both"/>
        <w:rPr>
          <w:rFonts w:ascii="Arial" w:hAnsi="Arial" w:cs="Arial"/>
          <w:sz w:val="18"/>
          <w:szCs w:val="18"/>
        </w:rPr>
      </w:pPr>
      <w:r w:rsidRPr="003B3714">
        <w:rPr>
          <w:rFonts w:ascii="Arial" w:hAnsi="Arial" w:cs="Arial"/>
          <w:sz w:val="18"/>
          <w:szCs w:val="18"/>
        </w:rPr>
        <w:t xml:space="preserve">TERMO DE CONTRATO DE FORNECIMENTO DE VEÍCULO, que entre si celebram o Município de </w:t>
      </w:r>
      <w:proofErr w:type="spellStart"/>
      <w:r w:rsidRPr="003B3714">
        <w:rPr>
          <w:rFonts w:ascii="Arial" w:hAnsi="Arial" w:cs="Arial"/>
          <w:sz w:val="18"/>
          <w:szCs w:val="18"/>
        </w:rPr>
        <w:t>Joaçaba</w:t>
      </w:r>
      <w:proofErr w:type="spellEnd"/>
      <w:r w:rsidRPr="003B3714">
        <w:rPr>
          <w:rFonts w:ascii="Arial" w:hAnsi="Arial" w:cs="Arial"/>
          <w:sz w:val="18"/>
          <w:szCs w:val="18"/>
        </w:rPr>
        <w:t xml:space="preserve">, por intermédio do FUNDO DE REEQUIPAMENTO DO CORPO DE BOMBEIROS – FUNREBOM e a empresa </w:t>
      </w:r>
      <w:r w:rsidR="00C809FE">
        <w:rPr>
          <w:rFonts w:ascii="Arial" w:hAnsi="Arial" w:cs="Arial"/>
          <w:sz w:val="18"/>
          <w:szCs w:val="18"/>
        </w:rPr>
        <w:t>NAVALMAR CONSTRUÇÃO NAVAL LTDA-ME.</w:t>
      </w:r>
    </w:p>
    <w:p w:rsidR="00FC550F" w:rsidRPr="003B3714" w:rsidRDefault="00FC550F" w:rsidP="00FC550F">
      <w:pPr>
        <w:ind w:left="3402"/>
        <w:jc w:val="both"/>
        <w:rPr>
          <w:rFonts w:ascii="Arial" w:hAnsi="Arial" w:cs="Arial"/>
          <w:b/>
          <w:sz w:val="18"/>
          <w:szCs w:val="18"/>
        </w:rPr>
      </w:pPr>
    </w:p>
    <w:p w:rsidR="00FC550F" w:rsidRPr="003B3714" w:rsidRDefault="00FC550F" w:rsidP="00FC550F">
      <w:pPr>
        <w:tabs>
          <w:tab w:val="left" w:pos="0"/>
        </w:tabs>
        <w:jc w:val="both"/>
        <w:rPr>
          <w:rFonts w:ascii="Arial" w:hAnsi="Arial" w:cs="Arial"/>
          <w:sz w:val="18"/>
          <w:szCs w:val="18"/>
        </w:rPr>
      </w:pPr>
      <w:r w:rsidRPr="003B3714">
        <w:rPr>
          <w:rFonts w:ascii="Arial" w:hAnsi="Arial" w:cs="Arial"/>
          <w:sz w:val="18"/>
          <w:szCs w:val="18"/>
        </w:rPr>
        <w:t xml:space="preserve">O Município de </w:t>
      </w:r>
      <w:proofErr w:type="spellStart"/>
      <w:proofErr w:type="gramStart"/>
      <w:r w:rsidRPr="003B3714">
        <w:rPr>
          <w:rFonts w:ascii="Arial" w:hAnsi="Arial" w:cs="Arial"/>
          <w:sz w:val="18"/>
          <w:szCs w:val="18"/>
        </w:rPr>
        <w:t>Joaçaba</w:t>
      </w:r>
      <w:proofErr w:type="spellEnd"/>
      <w:r w:rsidRPr="003B3714">
        <w:rPr>
          <w:rFonts w:ascii="Arial" w:hAnsi="Arial" w:cs="Arial"/>
          <w:sz w:val="18"/>
          <w:szCs w:val="18"/>
        </w:rPr>
        <w:t>,</w:t>
      </w:r>
      <w:proofErr w:type="gramEnd"/>
      <w:r w:rsidRPr="003B3714">
        <w:rPr>
          <w:rFonts w:ascii="Arial" w:hAnsi="Arial" w:cs="Arial"/>
          <w:sz w:val="18"/>
          <w:szCs w:val="18"/>
        </w:rPr>
        <w:t>neste ato representado pelo Prefeito</w:t>
      </w:r>
      <w:r w:rsidR="00C809FE">
        <w:rPr>
          <w:rFonts w:ascii="Arial" w:hAnsi="Arial" w:cs="Arial"/>
          <w:sz w:val="18"/>
          <w:szCs w:val="18"/>
        </w:rPr>
        <w:t xml:space="preserve"> em Exercício</w:t>
      </w:r>
      <w:r w:rsidRPr="003B3714">
        <w:rPr>
          <w:rFonts w:ascii="Arial" w:hAnsi="Arial" w:cs="Arial"/>
          <w:sz w:val="18"/>
          <w:szCs w:val="18"/>
        </w:rPr>
        <w:t xml:space="preserve">, Sr. </w:t>
      </w:r>
      <w:proofErr w:type="spellStart"/>
      <w:r w:rsidR="00C809FE">
        <w:rPr>
          <w:rFonts w:ascii="Arial" w:hAnsi="Arial" w:cs="Arial"/>
          <w:sz w:val="18"/>
          <w:szCs w:val="18"/>
        </w:rPr>
        <w:t>Jucelino</w:t>
      </w:r>
      <w:proofErr w:type="spellEnd"/>
      <w:r w:rsidR="00C809FE">
        <w:rPr>
          <w:rFonts w:ascii="Arial" w:hAnsi="Arial" w:cs="Arial"/>
          <w:sz w:val="18"/>
          <w:szCs w:val="18"/>
        </w:rPr>
        <w:t xml:space="preserve"> Jorge Ferraz</w:t>
      </w:r>
      <w:r w:rsidRPr="003B3714">
        <w:rPr>
          <w:rFonts w:ascii="Arial" w:hAnsi="Arial" w:cs="Arial"/>
          <w:sz w:val="18"/>
          <w:szCs w:val="18"/>
        </w:rPr>
        <w:t xml:space="preserve">, por intermédio do </w:t>
      </w:r>
      <w:r w:rsidRPr="003B3714">
        <w:rPr>
          <w:rFonts w:ascii="Arial" w:hAnsi="Arial" w:cs="Arial"/>
          <w:b/>
          <w:sz w:val="18"/>
          <w:szCs w:val="18"/>
        </w:rPr>
        <w:t>FUNDO DE REEQUIPAMENTO DO CORPO DE BOMBEIROS – FUNREBOM</w:t>
      </w:r>
      <w:r w:rsidRPr="003B3714">
        <w:rPr>
          <w:rFonts w:ascii="Arial" w:hAnsi="Arial" w:cs="Arial"/>
          <w:sz w:val="18"/>
          <w:szCs w:val="18"/>
        </w:rPr>
        <w:t xml:space="preserve">, com sede administrativa à Avenida Caetano Natal Branco, 1.242, inscrito no CNPJ/MF nº 78.502.598/0001-04, doravante denominado </w:t>
      </w:r>
      <w:r w:rsidRPr="003B3714">
        <w:rPr>
          <w:rFonts w:ascii="Arial" w:hAnsi="Arial" w:cs="Arial"/>
          <w:b/>
          <w:sz w:val="18"/>
          <w:szCs w:val="18"/>
        </w:rPr>
        <w:t>CONTRATANTE</w:t>
      </w:r>
      <w:r w:rsidRPr="003B3714">
        <w:rPr>
          <w:rFonts w:ascii="Arial" w:hAnsi="Arial" w:cs="Arial"/>
          <w:sz w:val="18"/>
          <w:szCs w:val="18"/>
        </w:rPr>
        <w:t>, e a</w:t>
      </w:r>
      <w:r w:rsidR="00C809FE">
        <w:rPr>
          <w:rFonts w:ascii="Arial" w:hAnsi="Arial" w:cs="Arial"/>
          <w:sz w:val="18"/>
          <w:szCs w:val="18"/>
        </w:rPr>
        <w:t xml:space="preserve"> Empresa NAVALMAR CONSTRUÇÃO NAVAL LTDA-ME</w:t>
      </w:r>
      <w:r w:rsidRPr="003B3714">
        <w:rPr>
          <w:rFonts w:ascii="Arial" w:hAnsi="Arial" w:cs="Arial"/>
          <w:sz w:val="18"/>
          <w:szCs w:val="18"/>
        </w:rPr>
        <w:t>, inscrita no CNPJ sob o nº .</w:t>
      </w:r>
      <w:r w:rsidR="00C809FE">
        <w:rPr>
          <w:rFonts w:ascii="Arial" w:hAnsi="Arial" w:cs="Arial"/>
          <w:sz w:val="18"/>
          <w:szCs w:val="18"/>
        </w:rPr>
        <w:t xml:space="preserve">16.687.330/0001-37, </w:t>
      </w:r>
      <w:r w:rsidRPr="003B3714">
        <w:rPr>
          <w:rFonts w:ascii="Arial" w:hAnsi="Arial" w:cs="Arial"/>
          <w:sz w:val="18"/>
          <w:szCs w:val="18"/>
        </w:rPr>
        <w:t>est</w:t>
      </w:r>
      <w:r w:rsidR="00C809FE">
        <w:rPr>
          <w:rFonts w:ascii="Arial" w:hAnsi="Arial" w:cs="Arial"/>
          <w:sz w:val="18"/>
          <w:szCs w:val="18"/>
        </w:rPr>
        <w:t>abelecida na RUA SÃO FRANCISCO DE ASSIS, 6111</w:t>
      </w:r>
      <w:r w:rsidRPr="003B3714">
        <w:rPr>
          <w:rFonts w:ascii="Arial" w:hAnsi="Arial" w:cs="Arial"/>
          <w:sz w:val="18"/>
          <w:szCs w:val="18"/>
        </w:rPr>
        <w:t>, no Município de</w:t>
      </w:r>
      <w:r w:rsidR="00C809FE">
        <w:rPr>
          <w:rFonts w:ascii="Arial" w:hAnsi="Arial" w:cs="Arial"/>
          <w:sz w:val="18"/>
          <w:szCs w:val="18"/>
        </w:rPr>
        <w:t xml:space="preserve"> ANTONIO CARLOS/SC, neste ato representada pela Sra. ROSEMERY ANDRADE</w:t>
      </w:r>
      <w:r w:rsidRPr="003B3714">
        <w:rPr>
          <w:rFonts w:ascii="Arial" w:hAnsi="Arial" w:cs="Arial"/>
          <w:sz w:val="18"/>
          <w:szCs w:val="18"/>
        </w:rPr>
        <w:t xml:space="preserve">, portador da Carteira de </w:t>
      </w:r>
      <w:r w:rsidR="00C809FE">
        <w:rPr>
          <w:rFonts w:ascii="Arial" w:hAnsi="Arial" w:cs="Arial"/>
          <w:sz w:val="18"/>
          <w:szCs w:val="18"/>
        </w:rPr>
        <w:t xml:space="preserve">Identidade nº 498.042 </w:t>
      </w:r>
      <w:r w:rsidRPr="003B3714">
        <w:rPr>
          <w:rFonts w:ascii="Arial" w:hAnsi="Arial" w:cs="Arial"/>
          <w:sz w:val="18"/>
          <w:szCs w:val="18"/>
        </w:rPr>
        <w:t>e</w:t>
      </w:r>
      <w:r w:rsidR="00C809FE">
        <w:rPr>
          <w:rFonts w:ascii="Arial" w:hAnsi="Arial" w:cs="Arial"/>
          <w:sz w:val="18"/>
          <w:szCs w:val="18"/>
        </w:rPr>
        <w:t xml:space="preserve"> CPF nº 417.121.109-34</w:t>
      </w:r>
      <w:r w:rsidR="008A4AF6">
        <w:rPr>
          <w:rFonts w:ascii="Arial" w:hAnsi="Arial" w:cs="Arial"/>
          <w:sz w:val="18"/>
          <w:szCs w:val="18"/>
        </w:rPr>
        <w:t>,</w:t>
      </w:r>
      <w:r w:rsidR="00E24C9D">
        <w:rPr>
          <w:rFonts w:ascii="Arial" w:hAnsi="Arial" w:cs="Arial"/>
          <w:sz w:val="18"/>
          <w:szCs w:val="18"/>
        </w:rPr>
        <w:t xml:space="preserve"> </w:t>
      </w:r>
      <w:r w:rsidRPr="003B3714">
        <w:rPr>
          <w:rFonts w:ascii="Arial" w:hAnsi="Arial" w:cs="Arial"/>
          <w:sz w:val="18"/>
          <w:szCs w:val="18"/>
        </w:rPr>
        <w:t>residente e domicil</w:t>
      </w:r>
      <w:r w:rsidR="008A4AF6">
        <w:rPr>
          <w:rFonts w:ascii="Arial" w:hAnsi="Arial" w:cs="Arial"/>
          <w:sz w:val="18"/>
          <w:szCs w:val="18"/>
        </w:rPr>
        <w:t>iado na cidade de SÃO JOSÉ/SC</w:t>
      </w:r>
      <w:r w:rsidRPr="003B3714">
        <w:rPr>
          <w:rFonts w:ascii="Arial" w:hAnsi="Arial" w:cs="Arial"/>
          <w:sz w:val="18"/>
          <w:szCs w:val="18"/>
        </w:rPr>
        <w:t xml:space="preserve">, doravante denominada </w:t>
      </w:r>
      <w:r w:rsidRPr="003B3714">
        <w:rPr>
          <w:rFonts w:ascii="Arial" w:hAnsi="Arial" w:cs="Arial"/>
          <w:b/>
          <w:sz w:val="18"/>
          <w:szCs w:val="18"/>
        </w:rPr>
        <w:t>CONTRATADA</w:t>
      </w:r>
      <w:r w:rsidRPr="003B3714">
        <w:rPr>
          <w:rFonts w:ascii="Arial" w:hAnsi="Arial" w:cs="Arial"/>
          <w:sz w:val="18"/>
          <w:szCs w:val="18"/>
        </w:rPr>
        <w:t>, celebram entre si o presente TERMO DE CONTRATO, mediante cláusulas e condições que aceitam, ratificam e outorgam na forma abaixo estabelecida, tudo de acordo com o Capítulo III da Lei nº 8.666/93 e alterações, e o Processo de Licitação nº 03/2017/FUNREBOM, instaurado através do Edital de Pregão Presencial nº 03/2017/FUNREBOM, homologado no dia</w:t>
      </w:r>
      <w:r w:rsidR="008A4AF6">
        <w:rPr>
          <w:rFonts w:ascii="Arial" w:hAnsi="Arial" w:cs="Arial"/>
          <w:sz w:val="18"/>
          <w:szCs w:val="18"/>
        </w:rPr>
        <w:t xml:space="preserve"> 30/08/2017</w:t>
      </w:r>
      <w:r w:rsidRPr="003B3714">
        <w:rPr>
          <w:rFonts w:ascii="Arial" w:hAnsi="Arial" w:cs="Arial"/>
          <w:sz w:val="18"/>
          <w:szCs w:val="18"/>
        </w:rPr>
        <w:t xml:space="preserve">, o qual é parte integrante do presente instrumento. </w:t>
      </w:r>
    </w:p>
    <w:p w:rsidR="00FC550F" w:rsidRPr="003B3714" w:rsidRDefault="00FC550F" w:rsidP="00FC550F">
      <w:pPr>
        <w:pStyle w:val="Ttulo2"/>
        <w:keepLines w:val="0"/>
        <w:widowControl w:val="0"/>
        <w:numPr>
          <w:ilvl w:val="1"/>
          <w:numId w:val="13"/>
        </w:numPr>
        <w:tabs>
          <w:tab w:val="left" w:pos="0"/>
          <w:tab w:val="left" w:pos="536"/>
          <w:tab w:val="left" w:pos="2270"/>
          <w:tab w:val="left" w:pos="4294"/>
        </w:tabs>
        <w:suppressAutoHyphens/>
        <w:spacing w:before="0" w:line="240" w:lineRule="auto"/>
        <w:jc w:val="both"/>
        <w:rPr>
          <w:rFonts w:ascii="Arial" w:hAnsi="Arial" w:cs="Arial"/>
          <w:color w:val="000000" w:themeColor="text1"/>
          <w:sz w:val="18"/>
          <w:szCs w:val="18"/>
        </w:rPr>
      </w:pPr>
      <w:r w:rsidRPr="003B3714">
        <w:rPr>
          <w:rFonts w:ascii="Arial" w:hAnsi="Arial" w:cs="Arial"/>
          <w:color w:val="000000" w:themeColor="text1"/>
          <w:sz w:val="18"/>
          <w:szCs w:val="18"/>
        </w:rPr>
        <w:t>CLÁUSULA PRIMEIRA - DO OBJETO</w:t>
      </w:r>
    </w:p>
    <w:p w:rsidR="00FC550F" w:rsidRPr="003B3714" w:rsidRDefault="00FC550F" w:rsidP="00FC550F">
      <w:pPr>
        <w:tabs>
          <w:tab w:val="left" w:pos="1134"/>
        </w:tabs>
        <w:jc w:val="center"/>
        <w:rPr>
          <w:rFonts w:ascii="Arial" w:hAnsi="Arial" w:cs="Arial"/>
          <w:sz w:val="18"/>
          <w:szCs w:val="18"/>
        </w:rPr>
      </w:pPr>
    </w:p>
    <w:p w:rsidR="00FC550F" w:rsidRPr="003B3714" w:rsidRDefault="00FC550F" w:rsidP="00FC550F">
      <w:pPr>
        <w:pStyle w:val="Corpodetexto2"/>
        <w:numPr>
          <w:ilvl w:val="1"/>
          <w:numId w:val="14"/>
        </w:numPr>
        <w:suppressAutoHyphens w:val="0"/>
        <w:spacing w:after="0" w:line="240" w:lineRule="auto"/>
        <w:ind w:left="426" w:hanging="426"/>
        <w:jc w:val="both"/>
        <w:rPr>
          <w:rFonts w:ascii="Arial" w:hAnsi="Arial" w:cs="Arial"/>
          <w:sz w:val="18"/>
          <w:szCs w:val="18"/>
        </w:rPr>
      </w:pPr>
      <w:r w:rsidRPr="003B3714">
        <w:rPr>
          <w:rFonts w:ascii="Arial" w:hAnsi="Arial" w:cs="Arial"/>
          <w:sz w:val="18"/>
          <w:szCs w:val="18"/>
        </w:rPr>
        <w:t xml:space="preserve">O presente contrato tem por objeto o fornecimento pela CONTRATADA, de bote inflável com casco rígido destinado à manutenção das atividades de busca e resgate aquático do 11º Batalhão de Bombeiros Militar de </w:t>
      </w:r>
      <w:proofErr w:type="spellStart"/>
      <w:r w:rsidRPr="003B3714">
        <w:rPr>
          <w:rFonts w:ascii="Arial" w:hAnsi="Arial" w:cs="Arial"/>
          <w:sz w:val="18"/>
          <w:szCs w:val="18"/>
        </w:rPr>
        <w:t>Joaçaba</w:t>
      </w:r>
      <w:proofErr w:type="spellEnd"/>
      <w:r w:rsidRPr="003B3714">
        <w:rPr>
          <w:rFonts w:ascii="Arial" w:hAnsi="Arial" w:cs="Arial"/>
          <w:sz w:val="18"/>
          <w:szCs w:val="18"/>
        </w:rPr>
        <w:t>, SC.</w:t>
      </w:r>
    </w:p>
    <w:p w:rsidR="00FC550F" w:rsidRPr="003B3714" w:rsidRDefault="00FC550F" w:rsidP="00FC550F">
      <w:pPr>
        <w:jc w:val="both"/>
        <w:rPr>
          <w:rFonts w:ascii="Arial" w:hAnsi="Arial" w:cs="Arial"/>
          <w:sz w:val="18"/>
          <w:szCs w:val="18"/>
        </w:rPr>
      </w:pPr>
    </w:p>
    <w:p w:rsidR="00FC550F" w:rsidRPr="003B3714" w:rsidRDefault="00FC550F" w:rsidP="00FC550F">
      <w:pPr>
        <w:pStyle w:val="Ttulo3"/>
        <w:numPr>
          <w:ilvl w:val="2"/>
          <w:numId w:val="13"/>
        </w:numPr>
        <w:tabs>
          <w:tab w:val="left" w:pos="0"/>
          <w:tab w:val="left" w:pos="536"/>
          <w:tab w:val="left" w:pos="2270"/>
          <w:tab w:val="left" w:pos="4294"/>
        </w:tabs>
        <w:suppressAutoHyphens/>
        <w:spacing w:before="0" w:after="0"/>
        <w:rPr>
          <w:rFonts w:ascii="Arial" w:hAnsi="Arial" w:cs="Arial"/>
          <w:sz w:val="18"/>
          <w:szCs w:val="18"/>
        </w:rPr>
      </w:pPr>
      <w:r w:rsidRPr="003B3714">
        <w:rPr>
          <w:rFonts w:ascii="Arial" w:hAnsi="Arial" w:cs="Arial"/>
          <w:sz w:val="18"/>
          <w:szCs w:val="18"/>
        </w:rPr>
        <w:t>CLÁUSULA SEGUNDA - DA VIGÊNCIA E DO ACOMPANHAMENTO</w:t>
      </w:r>
    </w:p>
    <w:p w:rsidR="00FC550F" w:rsidRPr="003B3714" w:rsidRDefault="00FC550F" w:rsidP="00FC550F">
      <w:pPr>
        <w:jc w:val="both"/>
        <w:rPr>
          <w:rFonts w:ascii="Arial" w:hAnsi="Arial" w:cs="Arial"/>
          <w:b/>
          <w:sz w:val="18"/>
          <w:szCs w:val="18"/>
        </w:rPr>
      </w:pPr>
    </w:p>
    <w:p w:rsidR="00FC550F" w:rsidRPr="003B3714" w:rsidRDefault="00FC550F" w:rsidP="00FC550F">
      <w:pPr>
        <w:numPr>
          <w:ilvl w:val="1"/>
          <w:numId w:val="22"/>
        </w:numPr>
        <w:tabs>
          <w:tab w:val="left" w:pos="426"/>
        </w:tabs>
        <w:spacing w:after="0" w:line="240" w:lineRule="auto"/>
        <w:ind w:left="426" w:hanging="426"/>
        <w:jc w:val="both"/>
        <w:rPr>
          <w:rFonts w:ascii="Arial" w:hAnsi="Arial" w:cs="Arial"/>
          <w:sz w:val="18"/>
          <w:szCs w:val="18"/>
        </w:rPr>
      </w:pPr>
      <w:r w:rsidRPr="003B3714">
        <w:rPr>
          <w:rFonts w:ascii="Arial" w:hAnsi="Arial" w:cs="Arial"/>
          <w:sz w:val="18"/>
          <w:szCs w:val="18"/>
        </w:rPr>
        <w:t>O presente contrato terá vigência de 60 (sessenta) dias, a contar da data de sua assinatura.</w:t>
      </w:r>
    </w:p>
    <w:p w:rsidR="00FC550F" w:rsidRPr="003B3714" w:rsidRDefault="00FC550F" w:rsidP="00FC550F">
      <w:pPr>
        <w:numPr>
          <w:ilvl w:val="1"/>
          <w:numId w:val="22"/>
        </w:numPr>
        <w:tabs>
          <w:tab w:val="left" w:pos="426"/>
        </w:tabs>
        <w:spacing w:after="0" w:line="240" w:lineRule="auto"/>
        <w:ind w:left="426" w:hanging="426"/>
        <w:jc w:val="both"/>
        <w:rPr>
          <w:rFonts w:ascii="Arial" w:hAnsi="Arial" w:cs="Arial"/>
          <w:sz w:val="18"/>
          <w:szCs w:val="18"/>
        </w:rPr>
      </w:pPr>
      <w:r w:rsidRPr="003B3714">
        <w:rPr>
          <w:rFonts w:ascii="Arial" w:hAnsi="Arial" w:cs="Arial"/>
          <w:sz w:val="18"/>
          <w:szCs w:val="18"/>
        </w:rPr>
        <w:t>A execução do contrato deverá ser acompanhada e fiscalizada pelo Sr. Rafael Vieira Vilela, 2º Tenente BM Matrícula 929608-5, que anotará em registro próprio todas as ocorrências relacionadas com a execução do mesmo, determinando o que for necessário à regularização das faltas ou defeitos observados.</w:t>
      </w:r>
    </w:p>
    <w:p w:rsidR="00FC550F" w:rsidRPr="003B3714" w:rsidRDefault="00FC550F" w:rsidP="00FC550F">
      <w:pPr>
        <w:tabs>
          <w:tab w:val="left" w:pos="1134"/>
        </w:tabs>
        <w:jc w:val="both"/>
        <w:rPr>
          <w:rFonts w:ascii="Arial" w:hAnsi="Arial" w:cs="Arial"/>
          <w:sz w:val="18"/>
          <w:szCs w:val="18"/>
        </w:rPr>
      </w:pPr>
    </w:p>
    <w:p w:rsidR="00FC550F" w:rsidRPr="003B3714" w:rsidRDefault="00FC550F" w:rsidP="00FC550F">
      <w:pPr>
        <w:jc w:val="both"/>
        <w:rPr>
          <w:rFonts w:ascii="Arial" w:hAnsi="Arial" w:cs="Arial"/>
          <w:b/>
          <w:sz w:val="18"/>
          <w:szCs w:val="18"/>
        </w:rPr>
      </w:pPr>
      <w:r w:rsidRPr="003B3714">
        <w:rPr>
          <w:rFonts w:ascii="Arial" w:hAnsi="Arial" w:cs="Arial"/>
          <w:b/>
          <w:sz w:val="18"/>
          <w:szCs w:val="18"/>
        </w:rPr>
        <w:t>CLÁUSULA TERCEIRA - DA FORMA DE EXECUÇÃO</w:t>
      </w:r>
    </w:p>
    <w:p w:rsidR="00FC550F" w:rsidRPr="003B3714" w:rsidRDefault="00FC550F" w:rsidP="00FC550F">
      <w:pPr>
        <w:pStyle w:val="Corpodetexto"/>
        <w:numPr>
          <w:ilvl w:val="1"/>
          <w:numId w:val="24"/>
        </w:numPr>
        <w:tabs>
          <w:tab w:val="left" w:pos="426"/>
        </w:tabs>
        <w:suppressAutoHyphens/>
        <w:ind w:left="426" w:hanging="426"/>
        <w:rPr>
          <w:rFonts w:ascii="Arial" w:hAnsi="Arial" w:cs="Arial"/>
          <w:sz w:val="18"/>
          <w:szCs w:val="18"/>
        </w:rPr>
      </w:pPr>
      <w:r w:rsidRPr="003B3714">
        <w:rPr>
          <w:rFonts w:ascii="Arial" w:hAnsi="Arial" w:cs="Arial"/>
          <w:sz w:val="18"/>
          <w:szCs w:val="18"/>
        </w:rPr>
        <w:t>Para a efetiva execução do objeto a CONTRATADA deverá:</w:t>
      </w:r>
    </w:p>
    <w:p w:rsidR="00FC550F" w:rsidRPr="003B3714" w:rsidRDefault="00FC550F" w:rsidP="00FC550F">
      <w:pPr>
        <w:pStyle w:val="Corpodetexto"/>
        <w:numPr>
          <w:ilvl w:val="2"/>
          <w:numId w:val="24"/>
        </w:numPr>
        <w:suppressAutoHyphens/>
        <w:ind w:left="567" w:hanging="567"/>
        <w:rPr>
          <w:rFonts w:ascii="Arial" w:hAnsi="Arial" w:cs="Arial"/>
          <w:sz w:val="18"/>
          <w:szCs w:val="18"/>
        </w:rPr>
      </w:pPr>
      <w:r w:rsidRPr="003B3714">
        <w:rPr>
          <w:rFonts w:ascii="Arial" w:hAnsi="Arial" w:cs="Arial"/>
          <w:sz w:val="18"/>
          <w:szCs w:val="18"/>
        </w:rPr>
        <w:t>Atender</w:t>
      </w:r>
      <w:r w:rsidRPr="003B3714">
        <w:rPr>
          <w:rFonts w:ascii="Arial" w:hAnsi="Arial" w:cs="Arial"/>
          <w:sz w:val="18"/>
          <w:szCs w:val="18"/>
          <w:lang w:val="pt-BR"/>
        </w:rPr>
        <w:t xml:space="preserve"> </w:t>
      </w:r>
      <w:r w:rsidRPr="003B3714">
        <w:rPr>
          <w:rFonts w:ascii="Arial" w:hAnsi="Arial" w:cs="Arial"/>
          <w:sz w:val="18"/>
          <w:szCs w:val="18"/>
        </w:rPr>
        <w:t>às</w:t>
      </w:r>
      <w:r w:rsidRPr="003B3714">
        <w:rPr>
          <w:rFonts w:ascii="Arial" w:hAnsi="Arial" w:cs="Arial"/>
          <w:sz w:val="18"/>
          <w:szCs w:val="18"/>
          <w:lang w:val="pt-BR"/>
        </w:rPr>
        <w:t xml:space="preserve"> </w:t>
      </w:r>
      <w:r w:rsidRPr="003B3714">
        <w:rPr>
          <w:rFonts w:ascii="Arial" w:hAnsi="Arial" w:cs="Arial"/>
          <w:sz w:val="18"/>
          <w:szCs w:val="18"/>
        </w:rPr>
        <w:t>especificações</w:t>
      </w:r>
      <w:r w:rsidRPr="003B3714">
        <w:rPr>
          <w:rFonts w:ascii="Arial" w:hAnsi="Arial" w:cs="Arial"/>
          <w:sz w:val="18"/>
          <w:szCs w:val="18"/>
          <w:lang w:val="pt-BR"/>
        </w:rPr>
        <w:t xml:space="preserve"> </w:t>
      </w:r>
      <w:r w:rsidRPr="003B3714">
        <w:rPr>
          <w:rFonts w:ascii="Arial" w:hAnsi="Arial" w:cs="Arial"/>
          <w:sz w:val="18"/>
          <w:szCs w:val="18"/>
        </w:rPr>
        <w:t>da cláusula quarta deste instrumentoeentregaroobjetonoprazodeaté60(sessenta)dias,contadosdadataderecebimentodaAutorizaçãodeFornecimento,juntoaoprédiosededa2ªCompanhiadeBombeirosMilitar,localizadonaAvenidaCaetanoNatalBranco,1.242,bairroFreiBruno,Joaçaba,SC,semcustosadicionais.</w:t>
      </w:r>
    </w:p>
    <w:p w:rsidR="00FC550F" w:rsidRPr="003B3714" w:rsidRDefault="00FC550F" w:rsidP="00FC550F">
      <w:pPr>
        <w:pStyle w:val="Corpodetexto"/>
        <w:numPr>
          <w:ilvl w:val="2"/>
          <w:numId w:val="24"/>
        </w:numPr>
        <w:suppressAutoHyphens/>
        <w:ind w:left="567" w:hanging="567"/>
        <w:rPr>
          <w:rFonts w:ascii="Arial" w:hAnsi="Arial" w:cs="Arial"/>
          <w:sz w:val="18"/>
          <w:szCs w:val="18"/>
        </w:rPr>
      </w:pPr>
      <w:r w:rsidRPr="003B3714">
        <w:rPr>
          <w:rFonts w:ascii="Arial" w:hAnsi="Arial" w:cs="Arial"/>
          <w:sz w:val="18"/>
          <w:szCs w:val="18"/>
        </w:rPr>
        <w:t>Prestar a garantia total mínima de 12 (doze) meses para o equipamento entregue.</w:t>
      </w:r>
    </w:p>
    <w:p w:rsidR="00FC550F" w:rsidRPr="003B3714" w:rsidRDefault="00FC550F" w:rsidP="00FC550F">
      <w:pPr>
        <w:pStyle w:val="Corpodetexto"/>
        <w:numPr>
          <w:ilvl w:val="2"/>
          <w:numId w:val="24"/>
        </w:numPr>
        <w:suppressAutoHyphens/>
        <w:ind w:left="567" w:hanging="567"/>
        <w:rPr>
          <w:rFonts w:ascii="Arial" w:hAnsi="Arial" w:cs="Arial"/>
          <w:sz w:val="18"/>
          <w:szCs w:val="18"/>
        </w:rPr>
      </w:pPr>
      <w:r w:rsidRPr="003B3714">
        <w:rPr>
          <w:rFonts w:ascii="Arial" w:hAnsi="Arial" w:cs="Arial"/>
          <w:sz w:val="18"/>
          <w:szCs w:val="18"/>
        </w:rPr>
        <w:t>Informar a razão social e o endereço da Assistência Técnica Autorizada Nacional, bem como, garantir a reposição de peças quando houver necessidade.</w:t>
      </w:r>
    </w:p>
    <w:p w:rsidR="00FC550F" w:rsidRPr="003B3714" w:rsidRDefault="00FC550F" w:rsidP="00FC550F">
      <w:pPr>
        <w:pStyle w:val="Corpodetexto"/>
        <w:numPr>
          <w:ilvl w:val="2"/>
          <w:numId w:val="24"/>
        </w:numPr>
        <w:suppressAutoHyphens/>
        <w:ind w:left="567" w:hanging="567"/>
        <w:rPr>
          <w:rFonts w:ascii="Arial" w:hAnsi="Arial" w:cs="Arial"/>
          <w:sz w:val="18"/>
          <w:szCs w:val="18"/>
        </w:rPr>
      </w:pPr>
      <w:r w:rsidRPr="003B3714">
        <w:rPr>
          <w:rFonts w:ascii="Arial" w:hAnsi="Arial" w:cs="Arial"/>
          <w:sz w:val="18"/>
          <w:szCs w:val="18"/>
        </w:rPr>
        <w:t>Responsabilizar-se pelo treinamento dos profissionais que operarão o equipamento, através de entrega técnica.</w:t>
      </w:r>
    </w:p>
    <w:p w:rsidR="00FC550F" w:rsidRPr="003B3714" w:rsidRDefault="00FC550F" w:rsidP="00FC550F">
      <w:pPr>
        <w:pStyle w:val="Corpodetexto"/>
        <w:numPr>
          <w:ilvl w:val="2"/>
          <w:numId w:val="24"/>
        </w:numPr>
        <w:suppressAutoHyphens/>
        <w:ind w:left="567" w:hanging="567"/>
        <w:rPr>
          <w:rFonts w:ascii="Arial" w:hAnsi="Arial" w:cs="Arial"/>
          <w:sz w:val="18"/>
          <w:szCs w:val="18"/>
        </w:rPr>
      </w:pPr>
      <w:r w:rsidRPr="003B3714">
        <w:rPr>
          <w:rFonts w:ascii="Arial" w:hAnsi="Arial" w:cs="Arial"/>
          <w:sz w:val="18"/>
          <w:szCs w:val="18"/>
        </w:rPr>
        <w:t>Responsabilizar-se pelo envio e frete do objeto.</w:t>
      </w:r>
    </w:p>
    <w:p w:rsidR="00FC550F" w:rsidRPr="003B3714" w:rsidRDefault="00FC550F" w:rsidP="00FC550F">
      <w:pPr>
        <w:pStyle w:val="Corpodetexto"/>
        <w:tabs>
          <w:tab w:val="left" w:pos="720"/>
        </w:tabs>
        <w:ind w:left="720"/>
        <w:rPr>
          <w:rFonts w:ascii="Arial" w:hAnsi="Arial" w:cs="Arial"/>
          <w:sz w:val="18"/>
          <w:szCs w:val="18"/>
        </w:rPr>
      </w:pPr>
    </w:p>
    <w:p w:rsidR="00FC550F" w:rsidRPr="003B3714" w:rsidRDefault="00FC550F" w:rsidP="003B3714">
      <w:pPr>
        <w:pStyle w:val="Corpodetexto"/>
        <w:numPr>
          <w:ilvl w:val="1"/>
          <w:numId w:val="24"/>
        </w:numPr>
        <w:suppressAutoHyphens/>
        <w:ind w:left="426" w:hanging="426"/>
        <w:rPr>
          <w:rFonts w:ascii="Arial" w:hAnsi="Arial" w:cs="Arial"/>
          <w:sz w:val="18"/>
          <w:szCs w:val="18"/>
        </w:rPr>
      </w:pPr>
      <w:r w:rsidRPr="003B3714">
        <w:rPr>
          <w:rFonts w:ascii="Arial" w:hAnsi="Arial" w:cs="Arial"/>
          <w:sz w:val="18"/>
          <w:szCs w:val="18"/>
        </w:rPr>
        <w:t>Por ocasião do recebimento do objeto, o</w:t>
      </w:r>
      <w:r w:rsidR="003B3714" w:rsidRPr="003B3714">
        <w:rPr>
          <w:rFonts w:ascii="Arial" w:hAnsi="Arial" w:cs="Arial"/>
          <w:sz w:val="18"/>
          <w:szCs w:val="18"/>
          <w:lang w:val="pt-BR"/>
        </w:rPr>
        <w:t xml:space="preserve"> </w:t>
      </w:r>
      <w:r w:rsidRPr="003B3714">
        <w:rPr>
          <w:rFonts w:ascii="Arial" w:hAnsi="Arial" w:cs="Arial"/>
          <w:sz w:val="18"/>
          <w:szCs w:val="18"/>
        </w:rPr>
        <w:t>Corpo</w:t>
      </w:r>
      <w:r w:rsidR="003B3714" w:rsidRPr="003B3714">
        <w:rPr>
          <w:rFonts w:ascii="Arial" w:hAnsi="Arial" w:cs="Arial"/>
          <w:sz w:val="18"/>
          <w:szCs w:val="18"/>
          <w:lang w:val="pt-BR"/>
        </w:rPr>
        <w:t xml:space="preserve"> </w:t>
      </w:r>
      <w:r w:rsidRPr="003B3714">
        <w:rPr>
          <w:rFonts w:ascii="Arial" w:hAnsi="Arial" w:cs="Arial"/>
          <w:sz w:val="18"/>
          <w:szCs w:val="18"/>
        </w:rPr>
        <w:t>de</w:t>
      </w:r>
      <w:r w:rsidR="003B3714" w:rsidRPr="003B3714">
        <w:rPr>
          <w:rFonts w:ascii="Arial" w:hAnsi="Arial" w:cs="Arial"/>
          <w:sz w:val="18"/>
          <w:szCs w:val="18"/>
          <w:lang w:val="pt-BR"/>
        </w:rPr>
        <w:t xml:space="preserve"> </w:t>
      </w:r>
      <w:r w:rsidRPr="003B3714">
        <w:rPr>
          <w:rFonts w:ascii="Arial" w:hAnsi="Arial" w:cs="Arial"/>
          <w:sz w:val="18"/>
          <w:szCs w:val="18"/>
        </w:rPr>
        <w:t>Bombeiros</w:t>
      </w:r>
      <w:r w:rsidR="003B3714" w:rsidRPr="003B3714">
        <w:rPr>
          <w:rFonts w:ascii="Arial" w:hAnsi="Arial" w:cs="Arial"/>
          <w:sz w:val="18"/>
          <w:szCs w:val="18"/>
          <w:lang w:val="pt-BR"/>
        </w:rPr>
        <w:t xml:space="preserve"> </w:t>
      </w:r>
      <w:r w:rsidRPr="003B3714">
        <w:rPr>
          <w:rFonts w:ascii="Arial" w:hAnsi="Arial" w:cs="Arial"/>
          <w:sz w:val="18"/>
          <w:szCs w:val="18"/>
        </w:rPr>
        <w:t>Militar</w:t>
      </w:r>
      <w:r w:rsidR="003B3714" w:rsidRPr="003B3714">
        <w:rPr>
          <w:rFonts w:ascii="Arial" w:hAnsi="Arial" w:cs="Arial"/>
          <w:sz w:val="18"/>
          <w:szCs w:val="18"/>
          <w:lang w:val="pt-BR"/>
        </w:rPr>
        <w:t xml:space="preserve"> </w:t>
      </w:r>
      <w:r w:rsidRPr="003B3714">
        <w:rPr>
          <w:rFonts w:ascii="Arial" w:hAnsi="Arial" w:cs="Arial"/>
          <w:sz w:val="18"/>
          <w:szCs w:val="18"/>
        </w:rPr>
        <w:t>do</w:t>
      </w:r>
      <w:r w:rsidR="003B3714" w:rsidRPr="003B3714">
        <w:rPr>
          <w:rFonts w:ascii="Arial" w:hAnsi="Arial" w:cs="Arial"/>
          <w:sz w:val="18"/>
          <w:szCs w:val="18"/>
          <w:lang w:val="pt-BR"/>
        </w:rPr>
        <w:t xml:space="preserve"> </w:t>
      </w:r>
      <w:r w:rsidRPr="003B3714">
        <w:rPr>
          <w:rFonts w:ascii="Arial" w:hAnsi="Arial" w:cs="Arial"/>
          <w:sz w:val="18"/>
          <w:szCs w:val="18"/>
        </w:rPr>
        <w:t>Município</w:t>
      </w:r>
      <w:r w:rsidR="003B3714" w:rsidRPr="003B3714">
        <w:rPr>
          <w:rFonts w:ascii="Arial" w:hAnsi="Arial" w:cs="Arial"/>
          <w:sz w:val="18"/>
          <w:szCs w:val="18"/>
          <w:lang w:val="pt-BR"/>
        </w:rPr>
        <w:t xml:space="preserve"> </w:t>
      </w:r>
      <w:r w:rsidRPr="003B3714">
        <w:rPr>
          <w:rFonts w:ascii="Arial" w:hAnsi="Arial" w:cs="Arial"/>
          <w:sz w:val="18"/>
          <w:szCs w:val="18"/>
        </w:rPr>
        <w:t>de</w:t>
      </w:r>
      <w:r w:rsidR="003B3714" w:rsidRPr="003B3714">
        <w:rPr>
          <w:rFonts w:ascii="Arial" w:hAnsi="Arial" w:cs="Arial"/>
          <w:sz w:val="18"/>
          <w:szCs w:val="18"/>
          <w:lang w:val="pt-BR"/>
        </w:rPr>
        <w:t xml:space="preserve"> </w:t>
      </w:r>
      <w:proofErr w:type="spellStart"/>
      <w:r w:rsidRPr="003B3714">
        <w:rPr>
          <w:rFonts w:ascii="Arial" w:hAnsi="Arial" w:cs="Arial"/>
          <w:sz w:val="18"/>
          <w:szCs w:val="18"/>
        </w:rPr>
        <w:t>Joaçaba</w:t>
      </w:r>
      <w:proofErr w:type="spellEnd"/>
      <w:r w:rsidRPr="003B3714">
        <w:rPr>
          <w:rFonts w:ascii="Arial" w:hAnsi="Arial" w:cs="Arial"/>
          <w:sz w:val="18"/>
          <w:szCs w:val="18"/>
        </w:rPr>
        <w:t>, por intermédio do Sr. Rafael Vieira Vilela, 2º Tenente BM Matrícula 929608-5,fiscal do contrato, reserva-se no direito de proceder à inspeção de qualidade do mesmo e de rejeitá-lo, no todo ou em parte, se estiver em desacordo com as especificações do objeto licitado, obrigando-se a CONTRATADA a promover a devida substituição, observando-se os prazos estipulados.</w:t>
      </w:r>
    </w:p>
    <w:p w:rsidR="00FC550F" w:rsidRPr="003B3714" w:rsidRDefault="00FC550F" w:rsidP="00FC550F">
      <w:pPr>
        <w:pStyle w:val="Corpodetexto"/>
        <w:numPr>
          <w:ilvl w:val="1"/>
          <w:numId w:val="24"/>
        </w:numPr>
        <w:suppressAutoHyphens/>
        <w:ind w:left="426" w:hanging="426"/>
        <w:rPr>
          <w:rFonts w:ascii="Arial" w:hAnsi="Arial" w:cs="Arial"/>
          <w:sz w:val="18"/>
          <w:szCs w:val="18"/>
        </w:rPr>
      </w:pPr>
      <w:r w:rsidRPr="003B3714">
        <w:rPr>
          <w:rFonts w:ascii="Arial" w:hAnsi="Arial" w:cs="Arial"/>
          <w:sz w:val="18"/>
          <w:szCs w:val="18"/>
        </w:rPr>
        <w:lastRenderedPageBreak/>
        <w:t>O aceite do equipamento não exclui a responsabilidade civil do fornecedor por vícios de quantidade, de qualidade ou por desacordo com as especificações estabelecidas, verificadas posteriormente.</w:t>
      </w:r>
    </w:p>
    <w:p w:rsidR="00FC550F" w:rsidRPr="003B3714" w:rsidRDefault="00FC550F" w:rsidP="00FC550F">
      <w:pPr>
        <w:pStyle w:val="Corpodetexto"/>
        <w:numPr>
          <w:ilvl w:val="2"/>
          <w:numId w:val="24"/>
        </w:numPr>
        <w:suppressAutoHyphens/>
        <w:ind w:left="567" w:hanging="567"/>
        <w:rPr>
          <w:rFonts w:ascii="Arial" w:hAnsi="Arial" w:cs="Arial"/>
          <w:sz w:val="18"/>
          <w:szCs w:val="18"/>
        </w:rPr>
      </w:pPr>
      <w:r w:rsidRPr="003B3714">
        <w:rPr>
          <w:rFonts w:ascii="Arial" w:hAnsi="Arial" w:cs="Arial"/>
          <w:sz w:val="18"/>
          <w:szCs w:val="18"/>
        </w:rPr>
        <w:t>Caso o equipamento seja recusado ou o documento fiscal apresente incorreção, o prazo de pagamento será contado a partir da data da regularização da entrega ou do documento fiscal, a depender do evento.</w:t>
      </w:r>
    </w:p>
    <w:p w:rsidR="00FC550F" w:rsidRPr="003B3714" w:rsidRDefault="00FC550F" w:rsidP="00FC550F">
      <w:pPr>
        <w:tabs>
          <w:tab w:val="left" w:pos="0"/>
        </w:tabs>
        <w:jc w:val="both"/>
        <w:rPr>
          <w:rFonts w:ascii="Arial" w:hAnsi="Arial" w:cs="Arial"/>
          <w:sz w:val="18"/>
          <w:szCs w:val="18"/>
        </w:rPr>
      </w:pPr>
    </w:p>
    <w:p w:rsidR="00FC550F" w:rsidRPr="003B3714" w:rsidRDefault="00FC550F" w:rsidP="003B3714">
      <w:pPr>
        <w:tabs>
          <w:tab w:val="left" w:pos="0"/>
        </w:tabs>
        <w:jc w:val="both"/>
        <w:rPr>
          <w:rFonts w:ascii="Arial" w:hAnsi="Arial" w:cs="Arial"/>
          <w:b/>
          <w:sz w:val="18"/>
          <w:szCs w:val="18"/>
        </w:rPr>
      </w:pPr>
      <w:r w:rsidRPr="003B3714">
        <w:rPr>
          <w:rFonts w:ascii="Arial" w:hAnsi="Arial" w:cs="Arial"/>
          <w:b/>
          <w:sz w:val="18"/>
          <w:szCs w:val="18"/>
        </w:rPr>
        <w:t>CLÁUSULA QUARTA - DO PREÇO, FORMA DE PAGAMENTO, DO REAJUSTE E REVISÃO</w:t>
      </w:r>
    </w:p>
    <w:p w:rsidR="00FC550F" w:rsidRPr="003B3714" w:rsidRDefault="00FC550F" w:rsidP="00FC550F">
      <w:pPr>
        <w:pStyle w:val="Corpodetexto"/>
        <w:numPr>
          <w:ilvl w:val="1"/>
          <w:numId w:val="15"/>
        </w:numPr>
        <w:ind w:left="426" w:hanging="426"/>
        <w:rPr>
          <w:rFonts w:ascii="Arial" w:hAnsi="Arial" w:cs="Arial"/>
          <w:sz w:val="18"/>
          <w:szCs w:val="18"/>
        </w:rPr>
      </w:pPr>
      <w:r w:rsidRPr="003B3714">
        <w:rPr>
          <w:rFonts w:ascii="Arial" w:hAnsi="Arial" w:cs="Arial"/>
          <w:sz w:val="18"/>
          <w:szCs w:val="18"/>
        </w:rPr>
        <w:t>O valor total ora contratado é o de R$ .</w:t>
      </w:r>
      <w:r w:rsidR="00E24C9D">
        <w:rPr>
          <w:rFonts w:ascii="Arial" w:hAnsi="Arial" w:cs="Arial"/>
          <w:sz w:val="18"/>
          <w:szCs w:val="18"/>
          <w:lang w:val="pt-BR"/>
        </w:rPr>
        <w:t>16.300,00</w:t>
      </w:r>
      <w:r w:rsidR="00E24C9D">
        <w:rPr>
          <w:rFonts w:ascii="Arial" w:hAnsi="Arial" w:cs="Arial"/>
          <w:sz w:val="18"/>
          <w:szCs w:val="18"/>
        </w:rPr>
        <w:t>(</w:t>
      </w:r>
      <w:r w:rsidR="00E24C9D">
        <w:rPr>
          <w:rFonts w:ascii="Arial" w:hAnsi="Arial" w:cs="Arial"/>
          <w:sz w:val="18"/>
          <w:szCs w:val="18"/>
          <w:lang w:val="pt-BR"/>
        </w:rPr>
        <w:t>dezesseis mil e trezentos reais</w:t>
      </w:r>
      <w:r w:rsidRPr="003B3714">
        <w:rPr>
          <w:rFonts w:ascii="Arial" w:hAnsi="Arial" w:cs="Arial"/>
          <w:sz w:val="18"/>
          <w:szCs w:val="18"/>
        </w:rPr>
        <w:t>), de acordo com o preço consignado na proposta apresentada e vencedora no Processo de Licitação, correspondente ao seguinte item:</w:t>
      </w:r>
    </w:p>
    <w:p w:rsidR="00FC550F" w:rsidRPr="003B3714" w:rsidRDefault="00FC550F" w:rsidP="00FC550F">
      <w:pPr>
        <w:pStyle w:val="Corpodetexto"/>
        <w:ind w:left="426"/>
        <w:rPr>
          <w:rFonts w:ascii="Arial" w:hAnsi="Arial" w:cs="Arial"/>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567"/>
        <w:gridCol w:w="5245"/>
        <w:gridCol w:w="1842"/>
        <w:gridCol w:w="1134"/>
      </w:tblGrid>
      <w:tr w:rsidR="00E24C9D" w:rsidRPr="003B3714" w:rsidTr="00E24C9D">
        <w:tc>
          <w:tcPr>
            <w:tcW w:w="709" w:type="dxa"/>
            <w:shd w:val="clear" w:color="auto" w:fill="auto"/>
            <w:vAlign w:val="center"/>
          </w:tcPr>
          <w:p w:rsidR="00E24C9D" w:rsidRPr="003B3714" w:rsidRDefault="00E24C9D" w:rsidP="00C809FE">
            <w:pPr>
              <w:jc w:val="center"/>
              <w:rPr>
                <w:rFonts w:ascii="Arial" w:hAnsi="Arial" w:cs="Arial"/>
                <w:sz w:val="18"/>
                <w:szCs w:val="18"/>
              </w:rPr>
            </w:pPr>
            <w:r w:rsidRPr="003B3714">
              <w:rPr>
                <w:rFonts w:ascii="Arial" w:hAnsi="Arial" w:cs="Arial"/>
                <w:sz w:val="18"/>
                <w:szCs w:val="18"/>
              </w:rPr>
              <w:t>ITEM</w:t>
            </w:r>
          </w:p>
        </w:tc>
        <w:tc>
          <w:tcPr>
            <w:tcW w:w="709" w:type="dxa"/>
            <w:shd w:val="clear" w:color="auto" w:fill="auto"/>
            <w:vAlign w:val="center"/>
          </w:tcPr>
          <w:p w:rsidR="00E24C9D" w:rsidRPr="003B3714" w:rsidRDefault="00E24C9D" w:rsidP="00C809FE">
            <w:pPr>
              <w:jc w:val="center"/>
              <w:rPr>
                <w:rFonts w:ascii="Arial" w:hAnsi="Arial" w:cs="Arial"/>
                <w:sz w:val="18"/>
                <w:szCs w:val="18"/>
              </w:rPr>
            </w:pPr>
            <w:r>
              <w:rPr>
                <w:rFonts w:ascii="Arial" w:hAnsi="Arial" w:cs="Arial"/>
                <w:sz w:val="18"/>
                <w:szCs w:val="18"/>
              </w:rPr>
              <w:t>QTD</w:t>
            </w:r>
          </w:p>
        </w:tc>
        <w:tc>
          <w:tcPr>
            <w:tcW w:w="567" w:type="dxa"/>
            <w:shd w:val="clear" w:color="auto" w:fill="auto"/>
            <w:vAlign w:val="center"/>
          </w:tcPr>
          <w:p w:rsidR="00E24C9D" w:rsidRPr="003B3714" w:rsidRDefault="00E24C9D" w:rsidP="00C809FE">
            <w:pPr>
              <w:jc w:val="center"/>
              <w:rPr>
                <w:rFonts w:ascii="Arial" w:hAnsi="Arial" w:cs="Arial"/>
                <w:sz w:val="18"/>
                <w:szCs w:val="18"/>
              </w:rPr>
            </w:pPr>
            <w:r w:rsidRPr="003B3714">
              <w:rPr>
                <w:rFonts w:ascii="Arial" w:hAnsi="Arial" w:cs="Arial"/>
                <w:sz w:val="18"/>
                <w:szCs w:val="18"/>
              </w:rPr>
              <w:t>UN</w:t>
            </w:r>
          </w:p>
        </w:tc>
        <w:tc>
          <w:tcPr>
            <w:tcW w:w="5245" w:type="dxa"/>
            <w:shd w:val="clear" w:color="auto" w:fill="auto"/>
            <w:vAlign w:val="center"/>
          </w:tcPr>
          <w:p w:rsidR="00E24C9D" w:rsidRPr="003B3714" w:rsidRDefault="00E24C9D" w:rsidP="00C809FE">
            <w:pPr>
              <w:jc w:val="center"/>
              <w:rPr>
                <w:rFonts w:ascii="Arial" w:hAnsi="Arial" w:cs="Arial"/>
                <w:sz w:val="18"/>
                <w:szCs w:val="18"/>
              </w:rPr>
            </w:pPr>
            <w:r w:rsidRPr="003B3714">
              <w:rPr>
                <w:rFonts w:ascii="Arial" w:hAnsi="Arial" w:cs="Arial"/>
                <w:sz w:val="18"/>
                <w:szCs w:val="18"/>
              </w:rPr>
              <w:t>ESPECIFICAÇÃO</w:t>
            </w:r>
          </w:p>
        </w:tc>
        <w:tc>
          <w:tcPr>
            <w:tcW w:w="1842" w:type="dxa"/>
            <w:shd w:val="clear" w:color="auto" w:fill="auto"/>
            <w:vAlign w:val="center"/>
          </w:tcPr>
          <w:p w:rsidR="00E24C9D" w:rsidRPr="003B3714" w:rsidRDefault="00E24C9D" w:rsidP="00C809FE">
            <w:pPr>
              <w:jc w:val="center"/>
              <w:rPr>
                <w:rFonts w:ascii="Arial" w:hAnsi="Arial" w:cs="Arial"/>
                <w:sz w:val="18"/>
                <w:szCs w:val="18"/>
              </w:rPr>
            </w:pPr>
            <w:r w:rsidRPr="003B3714">
              <w:rPr>
                <w:rFonts w:ascii="Arial" w:hAnsi="Arial" w:cs="Arial"/>
                <w:sz w:val="18"/>
                <w:szCs w:val="18"/>
              </w:rPr>
              <w:t>MARCA</w:t>
            </w:r>
          </w:p>
        </w:tc>
        <w:tc>
          <w:tcPr>
            <w:tcW w:w="1134" w:type="dxa"/>
          </w:tcPr>
          <w:p w:rsidR="00E24C9D" w:rsidRPr="003B3714" w:rsidRDefault="00E24C9D" w:rsidP="00C809FE">
            <w:pPr>
              <w:jc w:val="center"/>
              <w:rPr>
                <w:rFonts w:ascii="Arial" w:hAnsi="Arial" w:cs="Arial"/>
                <w:sz w:val="18"/>
                <w:szCs w:val="18"/>
              </w:rPr>
            </w:pPr>
            <w:r>
              <w:rPr>
                <w:rFonts w:ascii="Arial" w:hAnsi="Arial" w:cs="Arial"/>
                <w:sz w:val="18"/>
                <w:szCs w:val="18"/>
              </w:rPr>
              <w:t>VALOR R$</w:t>
            </w:r>
          </w:p>
        </w:tc>
      </w:tr>
      <w:tr w:rsidR="00E24C9D" w:rsidRPr="003B3714" w:rsidTr="00E24C9D">
        <w:tc>
          <w:tcPr>
            <w:tcW w:w="709" w:type="dxa"/>
            <w:vAlign w:val="center"/>
          </w:tcPr>
          <w:p w:rsidR="00E24C9D" w:rsidRPr="003B3714" w:rsidRDefault="00E24C9D" w:rsidP="00C809FE">
            <w:pPr>
              <w:jc w:val="center"/>
              <w:rPr>
                <w:rFonts w:ascii="Arial" w:hAnsi="Arial" w:cs="Arial"/>
                <w:sz w:val="18"/>
                <w:szCs w:val="18"/>
              </w:rPr>
            </w:pPr>
            <w:proofErr w:type="gramStart"/>
            <w:r w:rsidRPr="003B3714">
              <w:rPr>
                <w:rFonts w:ascii="Arial" w:hAnsi="Arial" w:cs="Arial"/>
                <w:sz w:val="18"/>
                <w:szCs w:val="18"/>
              </w:rPr>
              <w:t>1</w:t>
            </w:r>
            <w:proofErr w:type="gramEnd"/>
          </w:p>
        </w:tc>
        <w:tc>
          <w:tcPr>
            <w:tcW w:w="709" w:type="dxa"/>
            <w:vAlign w:val="center"/>
          </w:tcPr>
          <w:p w:rsidR="00E24C9D" w:rsidRPr="003B3714" w:rsidRDefault="00E24C9D" w:rsidP="00C809FE">
            <w:pPr>
              <w:jc w:val="center"/>
              <w:rPr>
                <w:rFonts w:ascii="Arial" w:hAnsi="Arial" w:cs="Arial"/>
                <w:bCs/>
                <w:sz w:val="18"/>
                <w:szCs w:val="18"/>
              </w:rPr>
            </w:pPr>
            <w:r w:rsidRPr="003B3714">
              <w:rPr>
                <w:rFonts w:ascii="Arial" w:hAnsi="Arial" w:cs="Arial"/>
                <w:sz w:val="18"/>
                <w:szCs w:val="18"/>
              </w:rPr>
              <w:t>01</w:t>
            </w:r>
          </w:p>
        </w:tc>
        <w:tc>
          <w:tcPr>
            <w:tcW w:w="567" w:type="dxa"/>
            <w:vAlign w:val="center"/>
          </w:tcPr>
          <w:p w:rsidR="00E24C9D" w:rsidRPr="003B3714" w:rsidRDefault="00E24C9D" w:rsidP="00C809FE">
            <w:pPr>
              <w:jc w:val="center"/>
              <w:rPr>
                <w:rFonts w:ascii="Arial" w:hAnsi="Arial" w:cs="Arial"/>
                <w:bCs/>
                <w:sz w:val="18"/>
                <w:szCs w:val="18"/>
              </w:rPr>
            </w:pPr>
            <w:proofErr w:type="spellStart"/>
            <w:proofErr w:type="gramStart"/>
            <w:r w:rsidRPr="003B3714">
              <w:rPr>
                <w:rFonts w:ascii="Arial" w:hAnsi="Arial" w:cs="Arial"/>
                <w:sz w:val="18"/>
                <w:szCs w:val="18"/>
              </w:rPr>
              <w:t>un</w:t>
            </w:r>
            <w:proofErr w:type="spellEnd"/>
            <w:proofErr w:type="gramEnd"/>
          </w:p>
        </w:tc>
        <w:tc>
          <w:tcPr>
            <w:tcW w:w="5245" w:type="dxa"/>
            <w:vAlign w:val="center"/>
          </w:tcPr>
          <w:p w:rsidR="00E24C9D" w:rsidRPr="003B3714" w:rsidRDefault="00E24C9D" w:rsidP="00C809FE">
            <w:pPr>
              <w:rPr>
                <w:rFonts w:ascii="Arial" w:hAnsi="Arial" w:cs="Arial"/>
                <w:sz w:val="16"/>
                <w:szCs w:val="16"/>
              </w:rPr>
            </w:pPr>
            <w:r w:rsidRPr="003B3714">
              <w:rPr>
                <w:rFonts w:ascii="Arial" w:hAnsi="Arial" w:cs="Arial"/>
                <w:b/>
                <w:kern w:val="1"/>
                <w:sz w:val="16"/>
                <w:szCs w:val="16"/>
              </w:rPr>
              <w:t xml:space="preserve">BARCO, TIPO BOTE INFLÁVEL </w:t>
            </w:r>
            <w:r w:rsidRPr="003B3714">
              <w:rPr>
                <w:rFonts w:ascii="Arial" w:hAnsi="Arial" w:cs="Arial"/>
                <w:kern w:val="1"/>
                <w:sz w:val="16"/>
                <w:szCs w:val="16"/>
              </w:rPr>
              <w:t>com casco rígido, confeccionado com convés aberto, fundo em fibra de vidro, reforçado, moldado em forma de “V”, com as seguintes especificações:</w:t>
            </w:r>
          </w:p>
          <w:p w:rsidR="00E24C9D" w:rsidRPr="003B3714" w:rsidRDefault="00E24C9D" w:rsidP="00C809FE">
            <w:pPr>
              <w:pStyle w:val="Corpodetexto"/>
              <w:jc w:val="left"/>
              <w:rPr>
                <w:rFonts w:ascii="Arial" w:hAnsi="Arial" w:cs="Arial"/>
                <w:kern w:val="1"/>
                <w:sz w:val="16"/>
                <w:szCs w:val="16"/>
              </w:rPr>
            </w:pP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 xml:space="preserve">Bote inflável semi-rígido, confeccionado com tecido com massa de superfície entre 1.300 a 1.400 </w:t>
            </w:r>
            <w:proofErr w:type="spellStart"/>
            <w:r w:rsidRPr="003B3714">
              <w:rPr>
                <w:rFonts w:ascii="Arial" w:hAnsi="Arial" w:cs="Arial"/>
                <w:kern w:val="1"/>
                <w:sz w:val="16"/>
                <w:szCs w:val="16"/>
              </w:rPr>
              <w:t>gr</w:t>
            </w:r>
            <w:proofErr w:type="spellEnd"/>
            <w:r w:rsidRPr="003B3714">
              <w:rPr>
                <w:rFonts w:ascii="Arial" w:hAnsi="Arial" w:cs="Arial"/>
                <w:kern w:val="1"/>
                <w:sz w:val="16"/>
                <w:szCs w:val="16"/>
              </w:rPr>
              <w:t>/</w:t>
            </w:r>
            <w:proofErr w:type="spellStart"/>
            <w:r w:rsidRPr="003B3714">
              <w:rPr>
                <w:rFonts w:ascii="Arial" w:hAnsi="Arial" w:cs="Arial"/>
                <w:kern w:val="1"/>
                <w:sz w:val="16"/>
                <w:szCs w:val="16"/>
              </w:rPr>
              <w:t>m²</w:t>
            </w:r>
            <w:proofErr w:type="spellEnd"/>
            <w:r w:rsidRPr="003B3714">
              <w:rPr>
                <w:rFonts w:ascii="Arial" w:hAnsi="Arial" w:cs="Arial"/>
                <w:kern w:val="1"/>
                <w:sz w:val="16"/>
                <w:szCs w:val="16"/>
              </w:rPr>
              <w:t xml:space="preserve">, resistência a ruptura igual a 300 </w:t>
            </w:r>
            <w:proofErr w:type="spellStart"/>
            <w:r w:rsidRPr="003B3714">
              <w:rPr>
                <w:rFonts w:ascii="Arial" w:hAnsi="Arial" w:cs="Arial"/>
                <w:kern w:val="1"/>
                <w:sz w:val="16"/>
                <w:szCs w:val="16"/>
              </w:rPr>
              <w:t>daN</w:t>
            </w:r>
            <w:proofErr w:type="spellEnd"/>
            <w:r w:rsidRPr="003B3714">
              <w:rPr>
                <w:rFonts w:ascii="Arial" w:hAnsi="Arial" w:cs="Arial"/>
                <w:kern w:val="1"/>
                <w:sz w:val="16"/>
                <w:szCs w:val="16"/>
              </w:rPr>
              <w:t xml:space="preserve">/5cm, resistência a baixas temperaturas = -30 ºC, com poliéster de 1.100 DECITEX, </w:t>
            </w:r>
            <w:r w:rsidRPr="003B3714">
              <w:rPr>
                <w:rFonts w:ascii="Arial" w:hAnsi="Arial" w:cs="Arial"/>
                <w:bCs/>
                <w:kern w:val="1"/>
                <w:sz w:val="16"/>
                <w:szCs w:val="16"/>
              </w:rPr>
              <w:t xml:space="preserve">revestido em PVC (cloreto de </w:t>
            </w:r>
            <w:proofErr w:type="spellStart"/>
            <w:r w:rsidRPr="003B3714">
              <w:rPr>
                <w:rFonts w:ascii="Arial" w:hAnsi="Arial" w:cs="Arial"/>
                <w:bCs/>
                <w:kern w:val="1"/>
                <w:sz w:val="16"/>
                <w:szCs w:val="16"/>
              </w:rPr>
              <w:t>polivinila</w:t>
            </w:r>
            <w:proofErr w:type="spellEnd"/>
            <w:r w:rsidRPr="003B3714">
              <w:rPr>
                <w:rFonts w:ascii="Arial" w:hAnsi="Arial" w:cs="Arial"/>
                <w:bCs/>
                <w:kern w:val="1"/>
                <w:sz w:val="16"/>
                <w:szCs w:val="16"/>
              </w:rPr>
              <w:t>), resistente à abrasão, raios solares, agentes químicos e ação do tempo.</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bCs/>
                <w:kern w:val="1"/>
                <w:sz w:val="16"/>
                <w:szCs w:val="16"/>
              </w:rPr>
              <w:t xml:space="preserve">Casco rígido, na cor branca, moldado em forma de “V”, construído em fibra de vidro reforçada com espessura mínima de 6 mm com acabamento em gel </w:t>
            </w:r>
            <w:proofErr w:type="spellStart"/>
            <w:r w:rsidRPr="003B3714">
              <w:rPr>
                <w:rFonts w:ascii="Arial" w:hAnsi="Arial" w:cs="Arial"/>
                <w:bCs/>
                <w:kern w:val="1"/>
                <w:sz w:val="16"/>
                <w:szCs w:val="16"/>
              </w:rPr>
              <w:t>isofitálico</w:t>
            </w:r>
            <w:proofErr w:type="spellEnd"/>
            <w:r w:rsidRPr="003B3714">
              <w:rPr>
                <w:rFonts w:ascii="Arial" w:hAnsi="Arial" w:cs="Arial"/>
                <w:bCs/>
                <w:kern w:val="1"/>
                <w:sz w:val="16"/>
                <w:szCs w:val="16"/>
              </w:rPr>
              <w:t xml:space="preserve"> com NPG e anti UV e acessórios metálicos todos em aço inox.</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Dimensões, quando inflado: comprimento total mínimo de 4,20 m e máximo de 4,40 m, comprimento interno mínimo de 3,20 m, largura total mínima 1,98 m, largura interna mínima de 0,95 m (parte mais larga - “boca”).</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Capacidade de carga mínima de 1000 kg.</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Peso máximo total, sem motor, de 180 kg.</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Capacidade mínima/lotação para 05 passageiros e 01 tripulante.</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Flutuadores (</w:t>
            </w:r>
            <w:proofErr w:type="spellStart"/>
            <w:r w:rsidRPr="003B3714">
              <w:rPr>
                <w:rFonts w:ascii="Arial" w:hAnsi="Arial" w:cs="Arial"/>
                <w:kern w:val="1"/>
                <w:sz w:val="16"/>
                <w:szCs w:val="16"/>
              </w:rPr>
              <w:t>tubulões</w:t>
            </w:r>
            <w:proofErr w:type="spellEnd"/>
            <w:r w:rsidRPr="003B3714">
              <w:rPr>
                <w:rFonts w:ascii="Arial" w:hAnsi="Arial" w:cs="Arial"/>
                <w:kern w:val="1"/>
                <w:sz w:val="16"/>
                <w:szCs w:val="16"/>
              </w:rPr>
              <w:t>) com diâmetro mínimo de 0,50 m e máximo de 0,60 m, com, no mínimo, 04 câmaras independentes, cada uma contendo válvula de enchimento tipo rápido com pino trava.</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Defensas laterais (borrachão / verdugo) instaladas longitudinalmente ao longo de toda parte externa dos flutuadores, ou seja, ao longo de todo o bote, de forma contínua, não podendo haver interrupção.</w:t>
            </w:r>
          </w:p>
          <w:p w:rsidR="00E24C9D" w:rsidRPr="003B3714" w:rsidRDefault="00E24C9D" w:rsidP="00FC550F">
            <w:pPr>
              <w:numPr>
                <w:ilvl w:val="0"/>
                <w:numId w:val="12"/>
              </w:numPr>
              <w:suppressAutoHyphens/>
              <w:spacing w:after="0" w:line="240" w:lineRule="auto"/>
              <w:ind w:left="317" w:hanging="283"/>
              <w:rPr>
                <w:rFonts w:ascii="Arial" w:hAnsi="Arial" w:cs="Arial"/>
                <w:sz w:val="16"/>
                <w:szCs w:val="16"/>
              </w:rPr>
            </w:pPr>
            <w:r w:rsidRPr="003B3714">
              <w:rPr>
                <w:rFonts w:ascii="Arial" w:hAnsi="Arial" w:cs="Arial"/>
                <w:kern w:val="1"/>
                <w:sz w:val="16"/>
                <w:szCs w:val="16"/>
              </w:rPr>
              <w:t xml:space="preserve">Reforço de </w:t>
            </w:r>
            <w:proofErr w:type="spellStart"/>
            <w:r w:rsidRPr="003B3714">
              <w:rPr>
                <w:rFonts w:ascii="Arial" w:hAnsi="Arial" w:cs="Arial"/>
                <w:kern w:val="1"/>
                <w:sz w:val="16"/>
                <w:szCs w:val="16"/>
              </w:rPr>
              <w:t>vinimanta</w:t>
            </w:r>
            <w:proofErr w:type="spellEnd"/>
            <w:r w:rsidRPr="003B3714">
              <w:rPr>
                <w:rFonts w:ascii="Arial" w:hAnsi="Arial" w:cs="Arial"/>
                <w:kern w:val="1"/>
                <w:sz w:val="16"/>
                <w:szCs w:val="16"/>
              </w:rPr>
              <w:t xml:space="preserve"> na parte inferior do tubo flutuador (preferencialmente, na cor vermelha, padrão CBMSC.</w:t>
            </w:r>
            <w:proofErr w:type="gramStart"/>
            <w:r w:rsidRPr="003B3714">
              <w:rPr>
                <w:rFonts w:ascii="Arial" w:hAnsi="Arial" w:cs="Arial"/>
                <w:kern w:val="1"/>
                <w:sz w:val="16"/>
                <w:szCs w:val="16"/>
              </w:rPr>
              <w:t xml:space="preserve">  </w:t>
            </w:r>
            <w:proofErr w:type="gramEnd"/>
            <w:r w:rsidRPr="003B3714">
              <w:rPr>
                <w:rFonts w:ascii="Arial" w:hAnsi="Arial" w:cs="Arial"/>
                <w:kern w:val="1"/>
                <w:sz w:val="16"/>
                <w:szCs w:val="16"/>
              </w:rPr>
              <w:t>Na impossibilidade de ser na cor vermelha, poderá ser na cor preta), desde a defensa lateral (borrachão / verdugo) até o casco de fibra, ao longo de toda extensão do bote, de modo a garantir maior proteção contra perfuração e abrasão.</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Número de alças para transporte, acopladas aos flutuadores na parte externa do bote: 04 nas laterais (01 na parte traseira e 01 na parte dianteira, em ambos os lados) e 01 centralizado na proa (se o modelo fornecido pelo fabricante favorecer a instalação).</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Reforço de PVC, em peça única, na cor vermelha, de 50 a 60 cm de largura, na parte superior (interrompendo a continuidade do encordoamento, se for o caso), em ambos os lados do bote, de modo a proporcionar maior proteção ao flutuador, quando o mergulhador equipado estiver sentado sobre este, embarcando ou desembarcando.</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highlight w:val="white"/>
              </w:rPr>
              <w:t xml:space="preserve">Alças (tipo alça de transporte) para auxílio a </w:t>
            </w:r>
            <w:r w:rsidRPr="003B3714">
              <w:rPr>
                <w:rFonts w:ascii="Arial" w:hAnsi="Arial" w:cs="Arial"/>
                <w:kern w:val="1"/>
                <w:sz w:val="16"/>
                <w:szCs w:val="16"/>
              </w:rPr>
              <w:t>embarque de mergulhador, acopladas aos flutuadores, na parte interna do bote, na quantidade total de 04 (01 na parte traseira e 01 na parte dianteira, em ambos os lados do bote, na parte interna do flutuador, próximas ao reforço de PVC).</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highlight w:val="white"/>
              </w:rPr>
              <w:t>Encordoamento</w:t>
            </w:r>
            <w:r w:rsidRPr="003B3714">
              <w:rPr>
                <w:rFonts w:ascii="Arial" w:hAnsi="Arial" w:cs="Arial"/>
                <w:kern w:val="1"/>
                <w:sz w:val="16"/>
                <w:szCs w:val="16"/>
              </w:rPr>
              <w:t xml:space="preserve">, ao longo da parte superior dos flutuadores, em ambos os lados do bote, podendo ser por toda extensão do flutuador ou em partes específicas que auxiliem o manuseio da embarcação e embarque, desde que não avance sobre a proteção de PVC na parte superior do flutuador (local de embarque e desembarque do mergulhador), preferencialmente, </w:t>
            </w:r>
            <w:r w:rsidRPr="003B3714">
              <w:rPr>
                <w:rFonts w:ascii="Arial" w:hAnsi="Arial" w:cs="Arial"/>
                <w:kern w:val="1"/>
                <w:sz w:val="16"/>
                <w:szCs w:val="16"/>
              </w:rPr>
              <w:lastRenderedPageBreak/>
              <w:t>em tom escuro de uma das seguintes cores: preto, vermelho, tons de cinza ou tons de azul marinho.</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Fixação do encordoamento ao flutuador em material PVC da mesma cor do flutuador ou em peça de borracha na cor amarela ou preta.</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Deck em fibra, na cor branca, com sistema de ranhura antiderrapante.</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Tapete de vinil, 100% PVC, de 10 a 16 mm de espessura, tipo “loop”, lavável, resistente, anti-chamas, antiderrapante, na cor vermelha, em peça única, em tamanho suficiente para forrar todo o deck da embarcação, não colado ao deck, permitindo sua retirada para limpeza.</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Compartimento de proa de fibra, com tampa tipo escotilha e sistema de fechamento em aço inox, para acomodação da âncora.</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Compartimento na popa para colocação de tanque de combustível, tipo berço, no deck.</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Banco de popa tipo caixa (à frente do berço no deck), de fibra, com tampa tipo escotilha e sistema de fechamento em aço inox, sem estofamento.</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Espelho de popa de, no mínimo, 15 polegadas, com estrutura reforçada para utilização de motor de popa, do tipo comando pelo manche, de 25 a 40HP.</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 xml:space="preserve">Bujão de saída para água, de modo a drenar toda parte interna da embarcação, tipo </w:t>
            </w:r>
            <w:proofErr w:type="spellStart"/>
            <w:r w:rsidRPr="003B3714">
              <w:rPr>
                <w:rFonts w:ascii="Arial" w:hAnsi="Arial" w:cs="Arial"/>
                <w:kern w:val="1"/>
                <w:sz w:val="16"/>
                <w:szCs w:val="16"/>
              </w:rPr>
              <w:t>rosqueável</w:t>
            </w:r>
            <w:proofErr w:type="spellEnd"/>
            <w:r w:rsidRPr="003B3714">
              <w:rPr>
                <w:rFonts w:ascii="Arial" w:hAnsi="Arial" w:cs="Arial"/>
                <w:kern w:val="1"/>
                <w:sz w:val="16"/>
                <w:szCs w:val="16"/>
              </w:rPr>
              <w:t xml:space="preserve">, no espelho de popa, preso por </w:t>
            </w:r>
            <w:proofErr w:type="spellStart"/>
            <w:r w:rsidRPr="003B3714">
              <w:rPr>
                <w:rFonts w:ascii="Arial" w:hAnsi="Arial" w:cs="Arial"/>
                <w:kern w:val="1"/>
                <w:sz w:val="16"/>
                <w:szCs w:val="16"/>
              </w:rPr>
              <w:t>cordelete</w:t>
            </w:r>
            <w:proofErr w:type="spellEnd"/>
            <w:r w:rsidRPr="003B3714">
              <w:rPr>
                <w:rFonts w:ascii="Arial" w:hAnsi="Arial" w:cs="Arial"/>
                <w:kern w:val="1"/>
                <w:sz w:val="16"/>
                <w:szCs w:val="16"/>
              </w:rPr>
              <w:t xml:space="preserve"> ao casco para evitar perda.</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Ganchos tipo “U”, em aço inox, instalados no casco de fibra, sendo 02 no espelho de popa, que ofereçam grande resistência, permitindo a realização de reboque durante navegação ou amarração do motor de popa.</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Gancho tipo “U”, em aço inox, instalado no casco de fibra, sendo 01 na proa, abaixo do flutuador, que ofereça grande resistência, permitindo que o bote seja rebocado durante navegação e/ou içado sobre a carreta rodoviária de transporte.</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 xml:space="preserve">Anéis, tipo “D </w:t>
            </w:r>
            <w:proofErr w:type="spellStart"/>
            <w:r w:rsidRPr="003B3714">
              <w:rPr>
                <w:rFonts w:ascii="Arial" w:hAnsi="Arial" w:cs="Arial"/>
                <w:kern w:val="1"/>
                <w:sz w:val="16"/>
                <w:szCs w:val="16"/>
              </w:rPr>
              <w:t>Ring</w:t>
            </w:r>
            <w:proofErr w:type="spellEnd"/>
            <w:r w:rsidRPr="003B3714">
              <w:rPr>
                <w:rFonts w:ascii="Arial" w:hAnsi="Arial" w:cs="Arial"/>
                <w:kern w:val="1"/>
                <w:sz w:val="16"/>
                <w:szCs w:val="16"/>
              </w:rPr>
              <w:t>”, em aço inox, instalados no flutuador, na proa do bote, no total de 03, sendo 01 no centro e 01 em cada lateral.</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Alças, com sistema de amarração recuperável tipo macho e fêmea, para fixação dos remos aos flutuadores, na parte interna do bote, o mais próximo ao deck, em ambos os lados.</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Flutuadores na cor vermelha, padrão do CBMSC, e defensas laterais (borrachão/verdugo), alças e acabamentos na cor amarela, padrão CBMSC.</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Inscrição “</w:t>
            </w:r>
            <w:r w:rsidRPr="003B3714">
              <w:rPr>
                <w:rFonts w:ascii="Arial" w:hAnsi="Arial" w:cs="Arial"/>
                <w:b/>
                <w:bCs/>
                <w:kern w:val="1"/>
                <w:sz w:val="16"/>
                <w:szCs w:val="16"/>
              </w:rPr>
              <w:t>BOMBEIROS</w:t>
            </w:r>
            <w:r w:rsidRPr="003B3714">
              <w:rPr>
                <w:rFonts w:ascii="Arial" w:hAnsi="Arial" w:cs="Arial"/>
                <w:kern w:val="1"/>
                <w:sz w:val="16"/>
                <w:szCs w:val="16"/>
              </w:rPr>
              <w:t xml:space="preserve">”, em letra </w:t>
            </w:r>
            <w:proofErr w:type="spellStart"/>
            <w:r w:rsidRPr="003B3714">
              <w:rPr>
                <w:rFonts w:ascii="Arial" w:hAnsi="Arial" w:cs="Arial"/>
                <w:kern w:val="1"/>
                <w:sz w:val="16"/>
                <w:szCs w:val="16"/>
              </w:rPr>
              <w:t>arial</w:t>
            </w:r>
            <w:proofErr w:type="spellEnd"/>
            <w:r w:rsidRPr="003B3714">
              <w:rPr>
                <w:rFonts w:ascii="Arial" w:hAnsi="Arial" w:cs="Arial"/>
                <w:kern w:val="1"/>
                <w:sz w:val="16"/>
                <w:szCs w:val="16"/>
              </w:rPr>
              <w:t xml:space="preserve"> </w:t>
            </w:r>
            <w:proofErr w:type="spellStart"/>
            <w:r w:rsidRPr="003B3714">
              <w:rPr>
                <w:rFonts w:ascii="Arial" w:hAnsi="Arial" w:cs="Arial"/>
                <w:kern w:val="1"/>
                <w:sz w:val="16"/>
                <w:szCs w:val="16"/>
              </w:rPr>
              <w:t>black</w:t>
            </w:r>
            <w:proofErr w:type="spellEnd"/>
            <w:r w:rsidRPr="003B3714">
              <w:rPr>
                <w:rFonts w:ascii="Arial" w:hAnsi="Arial" w:cs="Arial"/>
                <w:kern w:val="1"/>
                <w:sz w:val="16"/>
                <w:szCs w:val="16"/>
              </w:rPr>
              <w:t>, na cor branca, confeccionada com o mesmo material que foi utilizado nos flutuadores de forma que o tamanho da inscrição fique compatível com o comprimento dos flutuadores, em ambos os lados do bote, acima das defensas laterais (borrachão).</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 xml:space="preserve">Inscrição da denominação do respectivo bote, a qual será fornecida à empresa contratada no momento da assinatura do contrato, em letra </w:t>
            </w:r>
            <w:proofErr w:type="spellStart"/>
            <w:r w:rsidRPr="003B3714">
              <w:rPr>
                <w:rFonts w:ascii="Arial" w:hAnsi="Arial" w:cs="Arial"/>
                <w:kern w:val="1"/>
                <w:sz w:val="16"/>
                <w:szCs w:val="16"/>
              </w:rPr>
              <w:t>arial</w:t>
            </w:r>
            <w:proofErr w:type="spellEnd"/>
            <w:r w:rsidRPr="003B3714">
              <w:rPr>
                <w:rFonts w:ascii="Arial" w:hAnsi="Arial" w:cs="Arial"/>
                <w:kern w:val="1"/>
                <w:sz w:val="16"/>
                <w:szCs w:val="16"/>
              </w:rPr>
              <w:t xml:space="preserve"> </w:t>
            </w:r>
            <w:proofErr w:type="spellStart"/>
            <w:r w:rsidRPr="003B3714">
              <w:rPr>
                <w:rFonts w:ascii="Arial" w:hAnsi="Arial" w:cs="Arial"/>
                <w:kern w:val="1"/>
                <w:sz w:val="16"/>
                <w:szCs w:val="16"/>
              </w:rPr>
              <w:t>black</w:t>
            </w:r>
            <w:proofErr w:type="spellEnd"/>
            <w:r w:rsidRPr="003B3714">
              <w:rPr>
                <w:rFonts w:ascii="Arial" w:hAnsi="Arial" w:cs="Arial"/>
                <w:kern w:val="1"/>
                <w:sz w:val="16"/>
                <w:szCs w:val="16"/>
              </w:rPr>
              <w:t>, na cor branca, confeccionada com o mesmo material que foi utilizado nos flutuadores, em ambos os lados do bote, acima das defensas laterais (borrachão), na extremidade próxima a proa dos flutuadores.</w:t>
            </w:r>
          </w:p>
          <w:p w:rsidR="00E24C9D" w:rsidRPr="003B3714" w:rsidRDefault="00E24C9D" w:rsidP="00FC550F">
            <w:pPr>
              <w:pStyle w:val="Corpodetexto"/>
              <w:numPr>
                <w:ilvl w:val="0"/>
                <w:numId w:val="12"/>
              </w:numPr>
              <w:suppressAutoHyphens/>
              <w:ind w:left="317" w:hanging="283"/>
              <w:jc w:val="left"/>
              <w:rPr>
                <w:rFonts w:ascii="Arial" w:hAnsi="Arial" w:cs="Arial"/>
                <w:sz w:val="16"/>
                <w:szCs w:val="16"/>
              </w:rPr>
            </w:pPr>
            <w:r w:rsidRPr="003B3714">
              <w:rPr>
                <w:rFonts w:ascii="Arial" w:hAnsi="Arial" w:cs="Arial"/>
                <w:kern w:val="1"/>
                <w:sz w:val="16"/>
                <w:szCs w:val="16"/>
              </w:rPr>
              <w:t>Inscrição “</w:t>
            </w:r>
            <w:r w:rsidRPr="003B3714">
              <w:rPr>
                <w:rFonts w:ascii="Arial" w:hAnsi="Arial" w:cs="Arial"/>
                <w:b/>
                <w:bCs/>
                <w:kern w:val="1"/>
                <w:sz w:val="16"/>
                <w:szCs w:val="16"/>
              </w:rPr>
              <w:t>11º BBM</w:t>
            </w:r>
            <w:r w:rsidRPr="003B3714">
              <w:rPr>
                <w:rFonts w:ascii="Arial" w:hAnsi="Arial" w:cs="Arial"/>
                <w:kern w:val="1"/>
                <w:sz w:val="16"/>
                <w:szCs w:val="16"/>
              </w:rPr>
              <w:t xml:space="preserve">”, em letra </w:t>
            </w:r>
            <w:proofErr w:type="spellStart"/>
            <w:r w:rsidRPr="003B3714">
              <w:rPr>
                <w:rFonts w:ascii="Arial" w:hAnsi="Arial" w:cs="Arial"/>
                <w:kern w:val="1"/>
                <w:sz w:val="16"/>
                <w:szCs w:val="16"/>
              </w:rPr>
              <w:t>arial</w:t>
            </w:r>
            <w:proofErr w:type="spellEnd"/>
            <w:r w:rsidRPr="003B3714">
              <w:rPr>
                <w:rFonts w:ascii="Arial" w:hAnsi="Arial" w:cs="Arial"/>
                <w:kern w:val="1"/>
                <w:sz w:val="16"/>
                <w:szCs w:val="16"/>
              </w:rPr>
              <w:t xml:space="preserve"> </w:t>
            </w:r>
            <w:proofErr w:type="spellStart"/>
            <w:r w:rsidRPr="003B3714">
              <w:rPr>
                <w:rFonts w:ascii="Arial" w:hAnsi="Arial" w:cs="Arial"/>
                <w:kern w:val="1"/>
                <w:sz w:val="16"/>
                <w:szCs w:val="16"/>
              </w:rPr>
              <w:t>black</w:t>
            </w:r>
            <w:proofErr w:type="spellEnd"/>
            <w:r w:rsidRPr="003B3714">
              <w:rPr>
                <w:rFonts w:ascii="Arial" w:hAnsi="Arial" w:cs="Arial"/>
                <w:kern w:val="1"/>
                <w:sz w:val="16"/>
                <w:szCs w:val="16"/>
              </w:rPr>
              <w:t>, na cor branca, confeccionada com o mesmo material que foi utilizado nos flutuadores, em ambos os lados do bote, acima das defensas laterais (borrachão), na extremidade próxima a popa dos flutuadores.</w:t>
            </w:r>
          </w:p>
          <w:p w:rsidR="00E24C9D" w:rsidRPr="003B3714" w:rsidRDefault="00E24C9D" w:rsidP="00C809FE">
            <w:pPr>
              <w:pStyle w:val="Corpodetexto"/>
              <w:ind w:left="317"/>
              <w:jc w:val="left"/>
              <w:rPr>
                <w:rFonts w:ascii="Arial" w:hAnsi="Arial" w:cs="Arial"/>
                <w:sz w:val="16"/>
                <w:szCs w:val="16"/>
              </w:rPr>
            </w:pPr>
          </w:p>
          <w:p w:rsidR="00E24C9D" w:rsidRPr="003B3714" w:rsidRDefault="00E24C9D" w:rsidP="00C809FE">
            <w:pPr>
              <w:pStyle w:val="Corpodetexto"/>
              <w:jc w:val="left"/>
              <w:rPr>
                <w:rFonts w:ascii="Arial" w:hAnsi="Arial" w:cs="Arial"/>
                <w:kern w:val="1"/>
                <w:sz w:val="16"/>
                <w:szCs w:val="16"/>
              </w:rPr>
            </w:pPr>
            <w:r w:rsidRPr="003B3714">
              <w:rPr>
                <w:rFonts w:ascii="Arial" w:hAnsi="Arial" w:cs="Arial"/>
                <w:kern w:val="1"/>
                <w:sz w:val="16"/>
                <w:szCs w:val="16"/>
              </w:rPr>
              <w:t>Garantia total contra defeitos de fabricação do casco, flutuadores e acessórios de, no mínimo, 12 meses.</w:t>
            </w:r>
          </w:p>
          <w:p w:rsidR="00E24C9D" w:rsidRPr="003B3714" w:rsidRDefault="00E24C9D" w:rsidP="00C809FE">
            <w:pPr>
              <w:pStyle w:val="Corpodetexto"/>
              <w:jc w:val="left"/>
              <w:rPr>
                <w:rFonts w:ascii="Arial" w:hAnsi="Arial" w:cs="Arial"/>
                <w:sz w:val="16"/>
                <w:szCs w:val="16"/>
              </w:rPr>
            </w:pPr>
          </w:p>
          <w:p w:rsidR="00E24C9D" w:rsidRPr="003B3714" w:rsidRDefault="00E24C9D" w:rsidP="00C809FE">
            <w:pPr>
              <w:rPr>
                <w:rFonts w:ascii="Arial" w:hAnsi="Arial" w:cs="Arial"/>
                <w:kern w:val="1"/>
                <w:sz w:val="16"/>
                <w:szCs w:val="16"/>
              </w:rPr>
            </w:pPr>
            <w:r w:rsidRPr="003B3714">
              <w:rPr>
                <w:rFonts w:ascii="Arial" w:hAnsi="Arial" w:cs="Arial"/>
                <w:kern w:val="1"/>
                <w:sz w:val="16"/>
                <w:szCs w:val="16"/>
              </w:rPr>
              <w:t>Frete por conta do fornecedor – CIF.</w:t>
            </w:r>
          </w:p>
          <w:p w:rsidR="00E24C9D" w:rsidRPr="003B3714" w:rsidRDefault="00E24C9D" w:rsidP="00C809FE">
            <w:pPr>
              <w:rPr>
                <w:rFonts w:ascii="Arial" w:hAnsi="Arial" w:cs="Arial"/>
                <w:sz w:val="16"/>
                <w:szCs w:val="16"/>
              </w:rPr>
            </w:pPr>
          </w:p>
          <w:p w:rsidR="00E24C9D" w:rsidRPr="003B3714" w:rsidRDefault="00E24C9D" w:rsidP="00C809FE">
            <w:pPr>
              <w:pStyle w:val="Corpodetexto"/>
              <w:jc w:val="left"/>
              <w:rPr>
                <w:rFonts w:ascii="Arial" w:hAnsi="Arial" w:cs="Arial"/>
                <w:kern w:val="1"/>
                <w:sz w:val="16"/>
                <w:szCs w:val="16"/>
              </w:rPr>
            </w:pPr>
            <w:r w:rsidRPr="003B3714">
              <w:rPr>
                <w:rFonts w:ascii="Arial" w:hAnsi="Arial" w:cs="Arial"/>
                <w:kern w:val="1"/>
                <w:sz w:val="16"/>
                <w:szCs w:val="16"/>
              </w:rPr>
              <w:t xml:space="preserve">Acessórios que deverão acompanhar a embarcação: termo de garantia, kit para reparos, bomba de inflar (fole para enchimento), par de remos de alumínio com pá em nylon rígido, capa de proteção contra intempéries confeccionada em lona acrílica resinada de alta resistência, na cor cinza, possuindo elástico de alta resistência e </w:t>
            </w:r>
            <w:r w:rsidRPr="003B3714">
              <w:rPr>
                <w:rFonts w:ascii="Arial" w:hAnsi="Arial" w:cs="Arial"/>
                <w:kern w:val="1"/>
                <w:sz w:val="16"/>
                <w:szCs w:val="16"/>
              </w:rPr>
              <w:lastRenderedPageBreak/>
              <w:t>cordão para afixação embutidos nas bordas da capa.</w:t>
            </w:r>
          </w:p>
          <w:p w:rsidR="00E24C9D" w:rsidRPr="003B3714" w:rsidRDefault="00E24C9D" w:rsidP="00C809FE">
            <w:pPr>
              <w:pStyle w:val="Corpodetexto"/>
              <w:jc w:val="left"/>
              <w:rPr>
                <w:rFonts w:ascii="Arial" w:hAnsi="Arial" w:cs="Arial"/>
                <w:sz w:val="16"/>
                <w:szCs w:val="16"/>
              </w:rPr>
            </w:pPr>
          </w:p>
          <w:p w:rsidR="00E24C9D" w:rsidRPr="003B3714" w:rsidRDefault="00E24C9D" w:rsidP="00C809FE">
            <w:pPr>
              <w:rPr>
                <w:rFonts w:ascii="Arial" w:hAnsi="Arial" w:cs="Arial"/>
                <w:kern w:val="1"/>
                <w:sz w:val="18"/>
                <w:szCs w:val="18"/>
              </w:rPr>
            </w:pPr>
            <w:r w:rsidRPr="003B3714">
              <w:rPr>
                <w:rFonts w:ascii="Arial" w:hAnsi="Arial" w:cs="Arial"/>
                <w:kern w:val="1"/>
                <w:sz w:val="16"/>
                <w:szCs w:val="16"/>
              </w:rPr>
              <w:t>Todos os materiais, acessórios e equipamentos utilizados na confecção da embarcação ou fornecidos juntamente a esta, devem ser novos, ou seja, não podem ser usados ou recondicionados.</w:t>
            </w:r>
          </w:p>
        </w:tc>
        <w:tc>
          <w:tcPr>
            <w:tcW w:w="1842" w:type="dxa"/>
            <w:vAlign w:val="center"/>
          </w:tcPr>
          <w:p w:rsidR="00E24C9D" w:rsidRPr="003B3714" w:rsidRDefault="00E24C9D" w:rsidP="00C809FE">
            <w:pPr>
              <w:rPr>
                <w:rFonts w:ascii="Arial" w:hAnsi="Arial" w:cs="Arial"/>
                <w:b/>
                <w:sz w:val="18"/>
                <w:szCs w:val="18"/>
              </w:rPr>
            </w:pPr>
            <w:r>
              <w:rPr>
                <w:rFonts w:ascii="Arial" w:hAnsi="Arial" w:cs="Arial"/>
                <w:b/>
                <w:sz w:val="18"/>
                <w:szCs w:val="18"/>
              </w:rPr>
              <w:lastRenderedPageBreak/>
              <w:t>NAVALMAR/SAILMASTER</w:t>
            </w:r>
          </w:p>
        </w:tc>
        <w:tc>
          <w:tcPr>
            <w:tcW w:w="1134" w:type="dxa"/>
          </w:tcPr>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p>
          <w:p w:rsidR="00E24C9D" w:rsidRDefault="00E24C9D" w:rsidP="00C809FE">
            <w:pPr>
              <w:rPr>
                <w:rFonts w:ascii="Arial" w:hAnsi="Arial" w:cs="Arial"/>
                <w:b/>
                <w:sz w:val="18"/>
                <w:szCs w:val="18"/>
              </w:rPr>
            </w:pPr>
            <w:r>
              <w:rPr>
                <w:rFonts w:ascii="Arial" w:hAnsi="Arial" w:cs="Arial"/>
                <w:b/>
                <w:sz w:val="18"/>
                <w:szCs w:val="18"/>
              </w:rPr>
              <w:t>16.300,00</w:t>
            </w:r>
          </w:p>
        </w:tc>
      </w:tr>
    </w:tbl>
    <w:p w:rsidR="00FC550F" w:rsidRPr="003B3714" w:rsidRDefault="00FC550F" w:rsidP="00FC550F">
      <w:pPr>
        <w:pStyle w:val="Corpodetexto"/>
        <w:ind w:left="426"/>
        <w:rPr>
          <w:rFonts w:ascii="Arial" w:hAnsi="Arial" w:cs="Arial"/>
          <w:sz w:val="18"/>
          <w:szCs w:val="18"/>
        </w:rPr>
      </w:pPr>
    </w:p>
    <w:p w:rsidR="00FC550F" w:rsidRPr="003B3714" w:rsidRDefault="00FC550F" w:rsidP="003B3714">
      <w:pPr>
        <w:pStyle w:val="Corpodetexto"/>
        <w:numPr>
          <w:ilvl w:val="2"/>
          <w:numId w:val="15"/>
        </w:numPr>
        <w:ind w:left="567" w:hanging="567"/>
        <w:rPr>
          <w:rFonts w:ascii="Arial" w:hAnsi="Arial" w:cs="Arial"/>
          <w:sz w:val="18"/>
          <w:szCs w:val="18"/>
        </w:rPr>
      </w:pPr>
      <w:r w:rsidRPr="003B3714">
        <w:rPr>
          <w:rFonts w:ascii="Arial" w:hAnsi="Arial" w:cs="Arial"/>
          <w:sz w:val="18"/>
          <w:szCs w:val="18"/>
        </w:rPr>
        <w:t>No valor contratado já estão inclusos além do lucro, taxas, fretes, impostos e descontos, quando for o caso, bem como todas as despesas, diretas ou indiretas, relacionadas com o fornecimento do objeto da presente contratação.</w:t>
      </w:r>
    </w:p>
    <w:p w:rsidR="00FC550F" w:rsidRPr="003B3714" w:rsidRDefault="00FC550F" w:rsidP="00FC550F">
      <w:pPr>
        <w:numPr>
          <w:ilvl w:val="1"/>
          <w:numId w:val="15"/>
        </w:numPr>
        <w:tabs>
          <w:tab w:val="left" w:pos="426"/>
        </w:tabs>
        <w:spacing w:after="0" w:line="240" w:lineRule="auto"/>
        <w:ind w:left="426" w:hanging="426"/>
        <w:jc w:val="both"/>
        <w:rPr>
          <w:rFonts w:ascii="Arial" w:hAnsi="Arial" w:cs="Arial"/>
          <w:bCs/>
          <w:sz w:val="18"/>
          <w:szCs w:val="18"/>
        </w:rPr>
      </w:pPr>
      <w:r w:rsidRPr="003B3714">
        <w:rPr>
          <w:rFonts w:ascii="Arial" w:hAnsi="Arial" w:cs="Arial"/>
          <w:bCs/>
          <w:sz w:val="18"/>
          <w:szCs w:val="18"/>
        </w:rPr>
        <w:t>O pagamento será realizado em até 10 (dez) dias, contados da entrega definitiva do veículo completamente transformado, adaptado e regularizado junto aos órgãos de fiscalização do trânsito.</w:t>
      </w:r>
    </w:p>
    <w:p w:rsidR="00FC550F" w:rsidRPr="003B3714" w:rsidRDefault="00FC550F" w:rsidP="00FC550F">
      <w:pPr>
        <w:numPr>
          <w:ilvl w:val="2"/>
          <w:numId w:val="15"/>
        </w:numPr>
        <w:spacing w:after="0" w:line="240" w:lineRule="auto"/>
        <w:ind w:left="567" w:hanging="567"/>
        <w:jc w:val="both"/>
        <w:rPr>
          <w:rFonts w:ascii="Arial" w:hAnsi="Arial" w:cs="Arial"/>
          <w:sz w:val="18"/>
          <w:szCs w:val="18"/>
        </w:rPr>
      </w:pPr>
      <w:r w:rsidRPr="003B3714">
        <w:rPr>
          <w:rFonts w:ascii="Arial" w:hAnsi="Arial" w:cs="Arial"/>
          <w:sz w:val="18"/>
          <w:szCs w:val="18"/>
        </w:rPr>
        <w:t xml:space="preserve">O pagamento será efetuado por meio de transferência bancária, na conta corrente nº </w:t>
      </w:r>
      <w:r w:rsidR="00203C16">
        <w:rPr>
          <w:rFonts w:ascii="Arial" w:hAnsi="Arial" w:cs="Arial"/>
          <w:sz w:val="18"/>
          <w:szCs w:val="18"/>
        </w:rPr>
        <w:t>10342-X, do Banco do Brasil, agência nº 3634-X</w:t>
      </w:r>
      <w:r w:rsidRPr="003B3714">
        <w:rPr>
          <w:rFonts w:ascii="Arial" w:hAnsi="Arial" w:cs="Arial"/>
          <w:sz w:val="18"/>
          <w:szCs w:val="18"/>
        </w:rPr>
        <w:t>.</w:t>
      </w:r>
    </w:p>
    <w:p w:rsidR="00FC550F" w:rsidRPr="003B3714" w:rsidRDefault="00FC550F" w:rsidP="003B3714">
      <w:pPr>
        <w:numPr>
          <w:ilvl w:val="2"/>
          <w:numId w:val="15"/>
        </w:numPr>
        <w:tabs>
          <w:tab w:val="left" w:pos="567"/>
        </w:tabs>
        <w:spacing w:after="0" w:line="240" w:lineRule="auto"/>
        <w:ind w:left="567" w:hanging="567"/>
        <w:jc w:val="both"/>
        <w:rPr>
          <w:rFonts w:ascii="Arial" w:hAnsi="Arial" w:cs="Arial"/>
          <w:bCs/>
          <w:sz w:val="18"/>
          <w:szCs w:val="18"/>
        </w:rPr>
      </w:pPr>
      <w:r w:rsidRPr="003B3714">
        <w:rPr>
          <w:rFonts w:ascii="Arial" w:hAnsi="Arial" w:cs="Arial"/>
          <w:sz w:val="18"/>
          <w:szCs w:val="18"/>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FC550F" w:rsidRPr="003B3714" w:rsidRDefault="00FC550F" w:rsidP="003B3714">
      <w:pPr>
        <w:numPr>
          <w:ilvl w:val="1"/>
          <w:numId w:val="15"/>
        </w:numPr>
        <w:tabs>
          <w:tab w:val="left" w:pos="426"/>
        </w:tabs>
        <w:spacing w:after="0" w:line="240" w:lineRule="auto"/>
        <w:jc w:val="both"/>
        <w:rPr>
          <w:rFonts w:ascii="Arial" w:hAnsi="Arial" w:cs="Arial"/>
          <w:bCs/>
          <w:sz w:val="18"/>
          <w:szCs w:val="18"/>
        </w:rPr>
      </w:pPr>
      <w:r w:rsidRPr="003B3714">
        <w:rPr>
          <w:rFonts w:ascii="Arial" w:hAnsi="Arial" w:cs="Arial"/>
          <w:sz w:val="18"/>
          <w:szCs w:val="18"/>
        </w:rPr>
        <w:t>O valor ora contratado não será reajustado.</w:t>
      </w:r>
    </w:p>
    <w:p w:rsidR="00FC550F" w:rsidRPr="003B3714" w:rsidRDefault="00FC550F" w:rsidP="00FC550F">
      <w:pPr>
        <w:numPr>
          <w:ilvl w:val="1"/>
          <w:numId w:val="15"/>
        </w:numPr>
        <w:tabs>
          <w:tab w:val="left" w:pos="426"/>
        </w:tabs>
        <w:spacing w:after="0" w:line="240" w:lineRule="auto"/>
        <w:ind w:left="426" w:hanging="426"/>
        <w:jc w:val="both"/>
        <w:rPr>
          <w:rFonts w:ascii="Arial" w:hAnsi="Arial" w:cs="Arial"/>
          <w:bCs/>
          <w:sz w:val="18"/>
          <w:szCs w:val="18"/>
        </w:rPr>
      </w:pPr>
      <w:r w:rsidRPr="003B3714">
        <w:rPr>
          <w:rFonts w:ascii="Arial" w:hAnsi="Arial" w:cs="Arial"/>
          <w:sz w:val="18"/>
          <w:szCs w:val="18"/>
        </w:rPr>
        <w:t>O valor somente será revisado quando houver alterações, devidamente comprovadas, podendo ocorrer nos termos do art. 65 da Lei 8.666/93 e alterações, mediante requerimento a ser formalizado pela CONTRATADA.</w:t>
      </w:r>
    </w:p>
    <w:p w:rsidR="00FC550F" w:rsidRPr="003B3714" w:rsidRDefault="00FC550F" w:rsidP="00FC550F">
      <w:pPr>
        <w:pStyle w:val="Ttulo"/>
        <w:jc w:val="both"/>
        <w:rPr>
          <w:rFonts w:ascii="Arial" w:hAnsi="Arial" w:cs="Arial"/>
          <w:b w:val="0"/>
          <w:sz w:val="18"/>
          <w:szCs w:val="18"/>
        </w:rPr>
      </w:pPr>
    </w:p>
    <w:p w:rsidR="00FC550F" w:rsidRPr="003B3714" w:rsidRDefault="00FC550F" w:rsidP="00FC550F">
      <w:pPr>
        <w:pStyle w:val="Subttulo"/>
        <w:spacing w:before="0" w:after="0"/>
        <w:rPr>
          <w:rFonts w:cs="Arial"/>
          <w:i w:val="0"/>
          <w:sz w:val="18"/>
          <w:szCs w:val="18"/>
        </w:rPr>
      </w:pPr>
    </w:p>
    <w:p w:rsidR="00FC550F" w:rsidRPr="003B3714" w:rsidRDefault="00FC550F" w:rsidP="00FC550F">
      <w:pPr>
        <w:pStyle w:val="Ttulo2"/>
        <w:keepLines w:val="0"/>
        <w:widowControl w:val="0"/>
        <w:numPr>
          <w:ilvl w:val="1"/>
          <w:numId w:val="13"/>
        </w:numPr>
        <w:tabs>
          <w:tab w:val="left" w:pos="0"/>
          <w:tab w:val="left" w:pos="536"/>
          <w:tab w:val="left" w:pos="2270"/>
          <w:tab w:val="left" w:pos="4294"/>
        </w:tabs>
        <w:suppressAutoHyphens/>
        <w:spacing w:before="0" w:line="240" w:lineRule="auto"/>
        <w:jc w:val="both"/>
        <w:rPr>
          <w:rFonts w:ascii="Arial" w:hAnsi="Arial" w:cs="Arial"/>
          <w:color w:val="000000" w:themeColor="text1"/>
          <w:sz w:val="18"/>
          <w:szCs w:val="18"/>
        </w:rPr>
      </w:pPr>
      <w:r w:rsidRPr="003B3714">
        <w:rPr>
          <w:rFonts w:ascii="Arial" w:hAnsi="Arial" w:cs="Arial"/>
          <w:color w:val="000000" w:themeColor="text1"/>
          <w:sz w:val="18"/>
          <w:szCs w:val="18"/>
        </w:rPr>
        <w:t>CLÁUSULA QUINTA - DA DOTAÇÃO ORÇAMENTÁRIA</w:t>
      </w:r>
    </w:p>
    <w:p w:rsidR="00FC550F" w:rsidRPr="003B3714" w:rsidRDefault="00FC550F" w:rsidP="00FC550F">
      <w:pPr>
        <w:jc w:val="both"/>
        <w:rPr>
          <w:rFonts w:ascii="Arial" w:hAnsi="Arial" w:cs="Arial"/>
          <w:sz w:val="18"/>
          <w:szCs w:val="18"/>
        </w:rPr>
      </w:pPr>
    </w:p>
    <w:p w:rsidR="00FC550F" w:rsidRPr="003B3714" w:rsidRDefault="00FC550F" w:rsidP="00FC550F">
      <w:pPr>
        <w:pStyle w:val="Recuodecorpodetexto22"/>
        <w:numPr>
          <w:ilvl w:val="1"/>
          <w:numId w:val="25"/>
        </w:numPr>
        <w:ind w:left="426" w:hanging="426"/>
        <w:rPr>
          <w:rFonts w:ascii="Arial" w:hAnsi="Arial" w:cs="Arial"/>
          <w:bCs/>
          <w:sz w:val="18"/>
          <w:szCs w:val="18"/>
          <w:lang w:val="pt-PT"/>
        </w:rPr>
      </w:pPr>
      <w:r w:rsidRPr="003B3714">
        <w:rPr>
          <w:rFonts w:ascii="Arial" w:hAnsi="Arial" w:cs="Arial"/>
          <w:sz w:val="18"/>
          <w:szCs w:val="18"/>
        </w:rPr>
        <w:t>Os recursos necessários ao atendimento dos custos desta contratação correrão por conta da seguinte Dotação Orçamentária</w:t>
      </w:r>
      <w:r w:rsidRPr="003B3714">
        <w:rPr>
          <w:rFonts w:ascii="Arial" w:hAnsi="Arial" w:cs="Arial"/>
          <w:bCs/>
          <w:sz w:val="18"/>
          <w:szCs w:val="18"/>
          <w:lang w:val="pt-PT"/>
        </w:rPr>
        <w:t>:</w:t>
      </w:r>
    </w:p>
    <w:p w:rsidR="00FC550F" w:rsidRPr="003B3714" w:rsidRDefault="00FC550F" w:rsidP="00FC550F">
      <w:pPr>
        <w:pStyle w:val="Recuodecorpodetexto22"/>
        <w:ind w:left="567" w:firstLine="0"/>
        <w:rPr>
          <w:rFonts w:ascii="Arial" w:hAnsi="Arial" w:cs="Arial"/>
          <w:bCs/>
          <w:sz w:val="18"/>
          <w:szCs w:val="18"/>
          <w:lang w:val="pt-PT"/>
        </w:rPr>
      </w:pPr>
    </w:p>
    <w:tbl>
      <w:tblPr>
        <w:tblW w:w="0" w:type="auto"/>
        <w:tblInd w:w="675" w:type="dxa"/>
        <w:tblLook w:val="04A0"/>
      </w:tblPr>
      <w:tblGrid>
        <w:gridCol w:w="9178"/>
      </w:tblGrid>
      <w:tr w:rsidR="00FC550F" w:rsidRPr="003B3714" w:rsidTr="00C809FE">
        <w:tc>
          <w:tcPr>
            <w:tcW w:w="9178" w:type="dxa"/>
          </w:tcPr>
          <w:p w:rsidR="00FC550F" w:rsidRPr="003B3714" w:rsidRDefault="00FC550F" w:rsidP="00C809FE">
            <w:pPr>
              <w:pStyle w:val="PargrafodaLista"/>
              <w:ind w:left="0"/>
              <w:jc w:val="both"/>
              <w:rPr>
                <w:rFonts w:ascii="Arial" w:hAnsi="Arial" w:cs="Arial"/>
                <w:sz w:val="18"/>
                <w:szCs w:val="18"/>
              </w:rPr>
            </w:pPr>
            <w:r w:rsidRPr="003B3714">
              <w:rPr>
                <w:rFonts w:ascii="Arial" w:hAnsi="Arial" w:cs="Arial"/>
                <w:sz w:val="18"/>
                <w:szCs w:val="18"/>
              </w:rPr>
              <w:t>1.008 – AQUISIÇÃO DE VEÍCULOS - FUNREBOM</w:t>
            </w:r>
          </w:p>
        </w:tc>
      </w:tr>
      <w:tr w:rsidR="00FC550F" w:rsidRPr="003B3714" w:rsidTr="00C809FE">
        <w:tc>
          <w:tcPr>
            <w:tcW w:w="9178" w:type="dxa"/>
          </w:tcPr>
          <w:p w:rsidR="00FC550F" w:rsidRPr="003B3714" w:rsidRDefault="00FC550F" w:rsidP="00C809FE">
            <w:pPr>
              <w:pStyle w:val="PargrafodaLista"/>
              <w:ind w:left="0"/>
              <w:jc w:val="both"/>
              <w:rPr>
                <w:rFonts w:ascii="Arial" w:hAnsi="Arial" w:cs="Arial"/>
                <w:sz w:val="18"/>
                <w:szCs w:val="18"/>
              </w:rPr>
            </w:pPr>
            <w:proofErr w:type="gramStart"/>
            <w:r w:rsidRPr="003B3714">
              <w:rPr>
                <w:rFonts w:ascii="Arial" w:hAnsi="Arial" w:cs="Arial"/>
                <w:sz w:val="18"/>
                <w:szCs w:val="18"/>
              </w:rPr>
              <w:t>6</w:t>
            </w:r>
            <w:proofErr w:type="gramEnd"/>
            <w:r w:rsidRPr="003B3714">
              <w:rPr>
                <w:rFonts w:ascii="Arial" w:hAnsi="Arial" w:cs="Arial"/>
                <w:sz w:val="18"/>
                <w:szCs w:val="18"/>
              </w:rPr>
              <w:t xml:space="preserve"> - 4.4.90.00.00.00.00.00.0329 – Aplicações Diretas</w:t>
            </w:r>
          </w:p>
        </w:tc>
      </w:tr>
    </w:tbl>
    <w:p w:rsidR="00FC550F" w:rsidRPr="003B3714" w:rsidRDefault="00FC550F" w:rsidP="00FC550F">
      <w:pPr>
        <w:tabs>
          <w:tab w:val="left" w:pos="0"/>
        </w:tabs>
        <w:rPr>
          <w:rFonts w:ascii="Arial" w:hAnsi="Arial" w:cs="Arial"/>
          <w:bCs/>
          <w:sz w:val="18"/>
          <w:szCs w:val="18"/>
        </w:rPr>
      </w:pPr>
    </w:p>
    <w:p w:rsidR="00FC550F" w:rsidRPr="003B3714" w:rsidRDefault="00FC550F" w:rsidP="00FC550F">
      <w:pPr>
        <w:pStyle w:val="Ttulo2"/>
        <w:keepLines w:val="0"/>
        <w:widowControl w:val="0"/>
        <w:numPr>
          <w:ilvl w:val="1"/>
          <w:numId w:val="13"/>
        </w:numPr>
        <w:tabs>
          <w:tab w:val="left" w:pos="0"/>
          <w:tab w:val="left" w:pos="536"/>
          <w:tab w:val="left" w:pos="2270"/>
          <w:tab w:val="left" w:pos="4294"/>
        </w:tabs>
        <w:suppressAutoHyphens/>
        <w:spacing w:before="0" w:line="240" w:lineRule="auto"/>
        <w:jc w:val="both"/>
        <w:rPr>
          <w:rFonts w:ascii="Arial" w:hAnsi="Arial" w:cs="Arial"/>
          <w:color w:val="000000" w:themeColor="text1"/>
          <w:sz w:val="18"/>
          <w:szCs w:val="18"/>
        </w:rPr>
      </w:pPr>
      <w:r w:rsidRPr="003B3714">
        <w:rPr>
          <w:rFonts w:ascii="Arial" w:hAnsi="Arial" w:cs="Arial"/>
          <w:color w:val="000000" w:themeColor="text1"/>
          <w:sz w:val="18"/>
          <w:szCs w:val="18"/>
        </w:rPr>
        <w:t>CLÁUSULA SEXTA – DO DOCUMENTO FISCAL</w:t>
      </w:r>
    </w:p>
    <w:p w:rsidR="00FC550F" w:rsidRPr="003B3714" w:rsidRDefault="00FC550F" w:rsidP="00FC550F">
      <w:pPr>
        <w:jc w:val="both"/>
        <w:rPr>
          <w:rFonts w:ascii="Arial" w:hAnsi="Arial" w:cs="Arial"/>
          <w:sz w:val="18"/>
          <w:szCs w:val="18"/>
        </w:rPr>
      </w:pPr>
    </w:p>
    <w:p w:rsidR="00FC550F" w:rsidRPr="003B3714" w:rsidRDefault="00FC550F" w:rsidP="003B3714">
      <w:pPr>
        <w:numPr>
          <w:ilvl w:val="1"/>
          <w:numId w:val="16"/>
        </w:numPr>
        <w:tabs>
          <w:tab w:val="left" w:pos="426"/>
        </w:tabs>
        <w:spacing w:after="0" w:line="240" w:lineRule="auto"/>
        <w:ind w:left="426"/>
        <w:jc w:val="both"/>
        <w:rPr>
          <w:rFonts w:ascii="Arial" w:hAnsi="Arial" w:cs="Arial"/>
          <w:bCs/>
          <w:sz w:val="18"/>
          <w:szCs w:val="18"/>
        </w:rPr>
      </w:pPr>
      <w:r w:rsidRPr="003B3714">
        <w:rPr>
          <w:rFonts w:ascii="Arial" w:hAnsi="Arial" w:cs="Arial"/>
          <w:sz w:val="18"/>
          <w:szCs w:val="18"/>
        </w:rPr>
        <w:t xml:space="preserve">A Nota Fiscal ou outro documento fiscal correlato deverá ser emitido para o FUNDO DE REEQUIPAMENTO DO CORPO DE BOMBEIROS, Avenida XV de Novembro, 378, centro, </w:t>
      </w:r>
      <w:proofErr w:type="spellStart"/>
      <w:r w:rsidRPr="003B3714">
        <w:rPr>
          <w:rFonts w:ascii="Arial" w:hAnsi="Arial" w:cs="Arial"/>
          <w:sz w:val="18"/>
          <w:szCs w:val="18"/>
        </w:rPr>
        <w:t>Joaçaba</w:t>
      </w:r>
      <w:proofErr w:type="spellEnd"/>
      <w:r w:rsidRPr="003B3714">
        <w:rPr>
          <w:rFonts w:ascii="Arial" w:hAnsi="Arial" w:cs="Arial"/>
          <w:sz w:val="18"/>
          <w:szCs w:val="18"/>
        </w:rPr>
        <w:t xml:space="preserve"> - SC, CNPJ nº 78.502.598/0001-04 e ter a mesma Razão Social e CNPJ dos documentos apresentados por ocasião da habilitação, contendo ainda número do empenho e do processo licitatório.</w:t>
      </w:r>
    </w:p>
    <w:p w:rsidR="00FC550F" w:rsidRPr="003B3714" w:rsidRDefault="00FC550F" w:rsidP="00FC550F">
      <w:pPr>
        <w:numPr>
          <w:ilvl w:val="2"/>
          <w:numId w:val="16"/>
        </w:numPr>
        <w:tabs>
          <w:tab w:val="left" w:pos="567"/>
        </w:tabs>
        <w:spacing w:after="0" w:line="240" w:lineRule="auto"/>
        <w:ind w:left="567" w:hanging="567"/>
        <w:jc w:val="both"/>
        <w:rPr>
          <w:rFonts w:ascii="Arial" w:hAnsi="Arial" w:cs="Arial"/>
          <w:bCs/>
          <w:sz w:val="18"/>
          <w:szCs w:val="18"/>
        </w:rPr>
      </w:pPr>
      <w:r w:rsidRPr="003B3714">
        <w:rPr>
          <w:rFonts w:ascii="Arial" w:hAnsi="Arial" w:cs="Arial"/>
          <w:sz w:val="18"/>
          <w:szCs w:val="18"/>
        </w:rPr>
        <w:t>A apresentação do documento fiscal que contrarie essas exigências inviabilizará o pagamento, isentando o CONTRATANTE do ressarcimento de qualquer prejuízo para a CONTRATADA.</w:t>
      </w:r>
    </w:p>
    <w:p w:rsidR="00FC550F" w:rsidRPr="003B3714" w:rsidRDefault="00FC550F" w:rsidP="00FC550F">
      <w:pPr>
        <w:pStyle w:val="Corpodetexto21"/>
        <w:ind w:firstLine="4"/>
        <w:rPr>
          <w:sz w:val="18"/>
          <w:szCs w:val="18"/>
        </w:rPr>
      </w:pPr>
    </w:p>
    <w:p w:rsidR="00FC550F" w:rsidRPr="003B3714" w:rsidRDefault="00FC550F" w:rsidP="00FC550F">
      <w:pPr>
        <w:pStyle w:val="Corpodetexto21"/>
        <w:ind w:firstLine="4"/>
        <w:rPr>
          <w:sz w:val="18"/>
          <w:szCs w:val="18"/>
        </w:rPr>
      </w:pPr>
    </w:p>
    <w:p w:rsidR="00FC550F" w:rsidRPr="003B3714" w:rsidRDefault="00FC550F" w:rsidP="00FC550F">
      <w:pPr>
        <w:pStyle w:val="Ttulo2"/>
        <w:keepLines w:val="0"/>
        <w:widowControl w:val="0"/>
        <w:numPr>
          <w:ilvl w:val="1"/>
          <w:numId w:val="13"/>
        </w:numPr>
        <w:tabs>
          <w:tab w:val="left" w:pos="0"/>
          <w:tab w:val="left" w:pos="536"/>
          <w:tab w:val="left" w:pos="2270"/>
          <w:tab w:val="left" w:pos="4294"/>
        </w:tabs>
        <w:suppressAutoHyphens/>
        <w:spacing w:before="0" w:line="240" w:lineRule="auto"/>
        <w:jc w:val="both"/>
        <w:rPr>
          <w:rFonts w:ascii="Arial" w:hAnsi="Arial" w:cs="Arial"/>
          <w:color w:val="000000" w:themeColor="text1"/>
          <w:sz w:val="18"/>
          <w:szCs w:val="18"/>
        </w:rPr>
      </w:pPr>
      <w:r w:rsidRPr="003B3714">
        <w:rPr>
          <w:rFonts w:ascii="Arial" w:hAnsi="Arial" w:cs="Arial"/>
          <w:color w:val="000000" w:themeColor="text1"/>
          <w:sz w:val="18"/>
          <w:szCs w:val="18"/>
        </w:rPr>
        <w:t xml:space="preserve">CLÁUSULA SÉTIMA - DAS RESPONSABILIDADES </w:t>
      </w:r>
    </w:p>
    <w:p w:rsidR="00FC550F" w:rsidRPr="003B3714" w:rsidRDefault="00FC550F" w:rsidP="00FC550F">
      <w:pPr>
        <w:rPr>
          <w:rFonts w:ascii="Arial" w:hAnsi="Arial" w:cs="Arial"/>
          <w:sz w:val="18"/>
          <w:szCs w:val="18"/>
        </w:rPr>
      </w:pPr>
    </w:p>
    <w:p w:rsidR="00FC550F" w:rsidRDefault="00FC550F" w:rsidP="00FC550F">
      <w:pPr>
        <w:numPr>
          <w:ilvl w:val="1"/>
          <w:numId w:val="17"/>
        </w:numPr>
        <w:tabs>
          <w:tab w:val="left" w:pos="426"/>
        </w:tabs>
        <w:spacing w:after="0" w:line="240" w:lineRule="auto"/>
        <w:ind w:left="426" w:hanging="426"/>
        <w:jc w:val="both"/>
        <w:rPr>
          <w:rFonts w:ascii="Arial" w:hAnsi="Arial" w:cs="Arial"/>
          <w:sz w:val="18"/>
          <w:szCs w:val="18"/>
        </w:rPr>
      </w:pPr>
      <w:r w:rsidRPr="003B3714">
        <w:rPr>
          <w:rFonts w:ascii="Arial" w:hAnsi="Arial" w:cs="Arial"/>
          <w:sz w:val="18"/>
          <w:szCs w:val="18"/>
        </w:rPr>
        <w:t>RESPONSABILIDADES DO CONTRATANTE:</w:t>
      </w:r>
    </w:p>
    <w:p w:rsidR="00726EBD" w:rsidRPr="003B3714" w:rsidRDefault="00726EBD" w:rsidP="00726EBD">
      <w:pPr>
        <w:tabs>
          <w:tab w:val="left" w:pos="426"/>
        </w:tabs>
        <w:spacing w:after="0" w:line="240" w:lineRule="auto"/>
        <w:ind w:left="426"/>
        <w:jc w:val="both"/>
        <w:rPr>
          <w:rFonts w:ascii="Arial" w:hAnsi="Arial" w:cs="Arial"/>
          <w:sz w:val="18"/>
          <w:szCs w:val="18"/>
        </w:rPr>
      </w:pPr>
    </w:p>
    <w:p w:rsidR="00FC550F" w:rsidRPr="003B3714" w:rsidRDefault="00FC550F" w:rsidP="00FC550F">
      <w:pPr>
        <w:numPr>
          <w:ilvl w:val="2"/>
          <w:numId w:val="17"/>
        </w:numPr>
        <w:tabs>
          <w:tab w:val="left" w:pos="567"/>
        </w:tabs>
        <w:suppressAutoHyphens/>
        <w:spacing w:after="0" w:line="240" w:lineRule="auto"/>
        <w:ind w:left="567" w:hanging="567"/>
        <w:jc w:val="both"/>
        <w:rPr>
          <w:rFonts w:ascii="Arial" w:hAnsi="Arial" w:cs="Arial"/>
          <w:sz w:val="18"/>
          <w:szCs w:val="18"/>
        </w:rPr>
      </w:pPr>
      <w:r w:rsidRPr="003B3714">
        <w:rPr>
          <w:rFonts w:ascii="Arial" w:hAnsi="Arial" w:cs="Arial"/>
          <w:sz w:val="18"/>
          <w:szCs w:val="18"/>
        </w:rPr>
        <w:t>Fiscalizar a execução do contrato.</w:t>
      </w:r>
    </w:p>
    <w:p w:rsidR="00FC550F" w:rsidRPr="003B3714" w:rsidRDefault="00FC550F" w:rsidP="00FC550F">
      <w:pPr>
        <w:numPr>
          <w:ilvl w:val="2"/>
          <w:numId w:val="17"/>
        </w:numPr>
        <w:tabs>
          <w:tab w:val="left" w:pos="567"/>
        </w:tabs>
        <w:suppressAutoHyphens/>
        <w:spacing w:after="0" w:line="240" w:lineRule="auto"/>
        <w:ind w:left="567" w:hanging="567"/>
        <w:jc w:val="both"/>
        <w:rPr>
          <w:rFonts w:ascii="Arial" w:hAnsi="Arial" w:cs="Arial"/>
          <w:sz w:val="18"/>
          <w:szCs w:val="18"/>
        </w:rPr>
      </w:pPr>
      <w:r w:rsidRPr="003B3714">
        <w:rPr>
          <w:rFonts w:ascii="Arial" w:hAnsi="Arial" w:cs="Arial"/>
          <w:sz w:val="18"/>
          <w:szCs w:val="18"/>
        </w:rPr>
        <w:t>Efetuar o pagamento à CONTRATADA, de acordo com o estipulado neste instrumento.</w:t>
      </w:r>
    </w:p>
    <w:p w:rsidR="00FC550F" w:rsidRDefault="00FC550F" w:rsidP="003B3714">
      <w:pPr>
        <w:numPr>
          <w:ilvl w:val="2"/>
          <w:numId w:val="17"/>
        </w:numPr>
        <w:tabs>
          <w:tab w:val="left" w:pos="567"/>
        </w:tabs>
        <w:suppressAutoHyphens/>
        <w:spacing w:after="0" w:line="240" w:lineRule="auto"/>
        <w:ind w:left="567" w:hanging="567"/>
        <w:jc w:val="both"/>
        <w:rPr>
          <w:rFonts w:ascii="Arial" w:hAnsi="Arial" w:cs="Arial"/>
          <w:sz w:val="18"/>
          <w:szCs w:val="18"/>
        </w:rPr>
      </w:pPr>
      <w:r w:rsidRPr="003B3714">
        <w:rPr>
          <w:rFonts w:ascii="Arial" w:hAnsi="Arial" w:cs="Arial"/>
          <w:sz w:val="18"/>
          <w:szCs w:val="18"/>
        </w:rPr>
        <w:t>Providenciar a publicação resumida do contrato, até o quinto dia útil do mês seguinte ao de sua assinatura.</w:t>
      </w:r>
    </w:p>
    <w:p w:rsidR="00726EBD" w:rsidRPr="003B3714" w:rsidRDefault="00726EBD" w:rsidP="00726EBD">
      <w:pPr>
        <w:tabs>
          <w:tab w:val="left" w:pos="567"/>
        </w:tabs>
        <w:suppressAutoHyphens/>
        <w:spacing w:after="0" w:line="240" w:lineRule="auto"/>
        <w:ind w:left="567"/>
        <w:jc w:val="both"/>
        <w:rPr>
          <w:rFonts w:ascii="Arial" w:hAnsi="Arial" w:cs="Arial"/>
          <w:sz w:val="18"/>
          <w:szCs w:val="18"/>
        </w:rPr>
      </w:pPr>
    </w:p>
    <w:p w:rsidR="00FC550F" w:rsidRDefault="00FC550F" w:rsidP="00FC550F">
      <w:pPr>
        <w:numPr>
          <w:ilvl w:val="1"/>
          <w:numId w:val="17"/>
        </w:numPr>
        <w:tabs>
          <w:tab w:val="left" w:pos="426"/>
        </w:tabs>
        <w:spacing w:after="0" w:line="240" w:lineRule="auto"/>
        <w:ind w:left="426" w:hanging="426"/>
        <w:jc w:val="both"/>
        <w:rPr>
          <w:rFonts w:ascii="Arial" w:hAnsi="Arial" w:cs="Arial"/>
          <w:bCs/>
          <w:sz w:val="18"/>
          <w:szCs w:val="18"/>
        </w:rPr>
      </w:pPr>
      <w:r w:rsidRPr="003B3714">
        <w:rPr>
          <w:rFonts w:ascii="Arial" w:hAnsi="Arial" w:cs="Arial"/>
          <w:bCs/>
          <w:sz w:val="18"/>
          <w:szCs w:val="18"/>
        </w:rPr>
        <w:t>RESPONSABILIDADES DA CONTRATADA:</w:t>
      </w:r>
    </w:p>
    <w:p w:rsidR="00726EBD" w:rsidRPr="003B3714" w:rsidRDefault="00726EBD" w:rsidP="00726EBD">
      <w:pPr>
        <w:tabs>
          <w:tab w:val="left" w:pos="426"/>
        </w:tabs>
        <w:spacing w:after="0" w:line="240" w:lineRule="auto"/>
        <w:ind w:left="426"/>
        <w:jc w:val="both"/>
        <w:rPr>
          <w:rFonts w:ascii="Arial" w:hAnsi="Arial" w:cs="Arial"/>
          <w:bCs/>
          <w:sz w:val="18"/>
          <w:szCs w:val="18"/>
        </w:rPr>
      </w:pPr>
    </w:p>
    <w:p w:rsidR="00FC550F" w:rsidRPr="00726EBD" w:rsidRDefault="00FC550F" w:rsidP="00FC550F">
      <w:pPr>
        <w:pStyle w:val="Corpodetexto"/>
        <w:numPr>
          <w:ilvl w:val="2"/>
          <w:numId w:val="17"/>
        </w:numPr>
        <w:ind w:left="567" w:hanging="567"/>
        <w:rPr>
          <w:rFonts w:ascii="Arial" w:hAnsi="Arial" w:cs="Arial"/>
          <w:sz w:val="18"/>
          <w:szCs w:val="18"/>
        </w:rPr>
      </w:pPr>
      <w:r w:rsidRPr="003B3714">
        <w:rPr>
          <w:rFonts w:ascii="Arial" w:hAnsi="Arial" w:cs="Arial"/>
          <w:bCs/>
          <w:sz w:val="18"/>
          <w:szCs w:val="18"/>
        </w:rPr>
        <w:t>Executar o objeto conforme o disposto na cláusula terceira – da forma de execução - deste contrato.</w:t>
      </w:r>
    </w:p>
    <w:p w:rsidR="00726EBD" w:rsidRPr="003B3714" w:rsidRDefault="00726EBD" w:rsidP="00726EBD">
      <w:pPr>
        <w:pStyle w:val="Corpodetexto"/>
        <w:ind w:left="567"/>
        <w:rPr>
          <w:rFonts w:ascii="Arial" w:hAnsi="Arial" w:cs="Arial"/>
          <w:sz w:val="18"/>
          <w:szCs w:val="18"/>
        </w:rPr>
      </w:pPr>
    </w:p>
    <w:p w:rsidR="00FC550F" w:rsidRPr="003B3714" w:rsidRDefault="00FC550F" w:rsidP="00FC550F">
      <w:pPr>
        <w:pStyle w:val="Corpodetexto"/>
        <w:numPr>
          <w:ilvl w:val="2"/>
          <w:numId w:val="17"/>
        </w:numPr>
        <w:ind w:left="567" w:hanging="567"/>
        <w:rPr>
          <w:rFonts w:ascii="Arial" w:hAnsi="Arial" w:cs="Arial"/>
          <w:sz w:val="18"/>
          <w:szCs w:val="18"/>
        </w:rPr>
      </w:pPr>
      <w:r w:rsidRPr="003B3714">
        <w:rPr>
          <w:rFonts w:ascii="Arial" w:hAnsi="Arial" w:cs="Arial"/>
          <w:sz w:val="18"/>
          <w:szCs w:val="18"/>
        </w:rPr>
        <w:t>Assumir todas as responsabilidades pela execução dos serviços, principalmente no caso de eventual terceirização dos mesmos.</w:t>
      </w:r>
    </w:p>
    <w:p w:rsidR="00FC550F" w:rsidRPr="00726EBD" w:rsidRDefault="00FC550F" w:rsidP="00FC550F">
      <w:pPr>
        <w:pStyle w:val="Corpodetexto"/>
        <w:numPr>
          <w:ilvl w:val="2"/>
          <w:numId w:val="17"/>
        </w:numPr>
        <w:suppressAutoHyphens/>
        <w:ind w:left="567" w:hanging="567"/>
        <w:rPr>
          <w:rFonts w:ascii="Arial" w:hAnsi="Arial" w:cs="Arial"/>
          <w:sz w:val="18"/>
          <w:szCs w:val="18"/>
        </w:rPr>
      </w:pPr>
      <w:r w:rsidRPr="003B3714">
        <w:rPr>
          <w:rFonts w:ascii="Arial" w:hAnsi="Arial" w:cs="Arial"/>
          <w:sz w:val="18"/>
          <w:szCs w:val="18"/>
        </w:rPr>
        <w:t>Manter, durante a execução do contrato, todas as condições de habilitação previstas no Edital e em compatibilidade com as obrigações assumidas.</w:t>
      </w:r>
    </w:p>
    <w:p w:rsidR="00726EBD" w:rsidRPr="003B3714" w:rsidRDefault="00726EBD" w:rsidP="00726EBD">
      <w:pPr>
        <w:pStyle w:val="Corpodetexto"/>
        <w:suppressAutoHyphens/>
        <w:ind w:left="567"/>
        <w:rPr>
          <w:rFonts w:ascii="Arial" w:hAnsi="Arial" w:cs="Arial"/>
          <w:sz w:val="18"/>
          <w:szCs w:val="18"/>
        </w:rPr>
      </w:pPr>
    </w:p>
    <w:p w:rsidR="00FC550F" w:rsidRPr="00726EBD" w:rsidRDefault="00FC550F" w:rsidP="00FC550F">
      <w:pPr>
        <w:pStyle w:val="Corpodetexto"/>
        <w:numPr>
          <w:ilvl w:val="2"/>
          <w:numId w:val="17"/>
        </w:numPr>
        <w:suppressAutoHyphens/>
        <w:ind w:left="567" w:hanging="567"/>
        <w:rPr>
          <w:rFonts w:ascii="Arial" w:hAnsi="Arial" w:cs="Arial"/>
          <w:sz w:val="18"/>
          <w:szCs w:val="18"/>
        </w:rPr>
      </w:pPr>
      <w:r w:rsidRPr="003B3714">
        <w:rPr>
          <w:rFonts w:ascii="Arial" w:hAnsi="Arial" w:cs="Arial"/>
          <w:sz w:val="18"/>
          <w:szCs w:val="18"/>
        </w:rPr>
        <w:t>Responsabilizar-se por eventuais danos causados à Administração ou a terceiros, decorrentes de sua culpa ou dolo na execução do contrato.</w:t>
      </w:r>
    </w:p>
    <w:p w:rsidR="00726EBD" w:rsidRPr="003B3714" w:rsidRDefault="00726EBD" w:rsidP="00726EBD">
      <w:pPr>
        <w:pStyle w:val="Corpodetexto"/>
        <w:suppressAutoHyphens/>
        <w:ind w:left="567"/>
        <w:rPr>
          <w:rFonts w:ascii="Arial" w:hAnsi="Arial" w:cs="Arial"/>
          <w:sz w:val="18"/>
          <w:szCs w:val="18"/>
        </w:rPr>
      </w:pPr>
    </w:p>
    <w:p w:rsidR="00FC550F" w:rsidRPr="003B3714" w:rsidRDefault="00FC550F" w:rsidP="00FC550F">
      <w:pPr>
        <w:numPr>
          <w:ilvl w:val="2"/>
          <w:numId w:val="17"/>
        </w:numPr>
        <w:suppressAutoHyphens/>
        <w:spacing w:after="0" w:line="240" w:lineRule="auto"/>
        <w:ind w:left="567" w:hanging="567"/>
        <w:jc w:val="both"/>
        <w:rPr>
          <w:rFonts w:ascii="Arial" w:hAnsi="Arial" w:cs="Arial"/>
          <w:sz w:val="18"/>
          <w:szCs w:val="18"/>
        </w:rPr>
      </w:pPr>
      <w:r w:rsidRPr="003B3714">
        <w:rPr>
          <w:rFonts w:ascii="Arial" w:hAnsi="Arial" w:cs="Arial"/>
          <w:sz w:val="18"/>
          <w:szCs w:val="18"/>
        </w:rPr>
        <w:t>Responsabilizar-se pelos custos inerentes a encargos tributários, sociais, fiscais, trabalhistas, previdenciários, securitários e de gerenciamento, resultantes da execução do contrato.</w:t>
      </w:r>
    </w:p>
    <w:p w:rsidR="00FC550F" w:rsidRPr="003B3714" w:rsidRDefault="00FC550F" w:rsidP="00FC550F">
      <w:pPr>
        <w:jc w:val="both"/>
        <w:rPr>
          <w:rFonts w:ascii="Arial" w:hAnsi="Arial" w:cs="Arial"/>
          <w:bCs/>
          <w:sz w:val="18"/>
          <w:szCs w:val="18"/>
        </w:rPr>
      </w:pPr>
    </w:p>
    <w:p w:rsidR="00FC550F" w:rsidRPr="003B3714" w:rsidRDefault="00FC550F" w:rsidP="00FC550F">
      <w:pPr>
        <w:pStyle w:val="Ttulo3"/>
        <w:numPr>
          <w:ilvl w:val="2"/>
          <w:numId w:val="13"/>
        </w:numPr>
        <w:tabs>
          <w:tab w:val="left" w:pos="0"/>
          <w:tab w:val="left" w:pos="1134"/>
        </w:tabs>
        <w:suppressAutoHyphens/>
        <w:spacing w:before="0" w:after="0"/>
        <w:rPr>
          <w:rFonts w:ascii="Arial" w:hAnsi="Arial" w:cs="Arial"/>
          <w:sz w:val="18"/>
          <w:szCs w:val="18"/>
        </w:rPr>
      </w:pPr>
      <w:r w:rsidRPr="003B3714">
        <w:rPr>
          <w:rFonts w:ascii="Arial" w:hAnsi="Arial" w:cs="Arial"/>
          <w:sz w:val="18"/>
          <w:szCs w:val="18"/>
        </w:rPr>
        <w:t>CLÁUSULA OITAVA – DAS SANÇÕES</w:t>
      </w:r>
    </w:p>
    <w:p w:rsidR="00FC550F" w:rsidRPr="003B3714" w:rsidRDefault="00FC550F" w:rsidP="00FC550F">
      <w:pPr>
        <w:jc w:val="both"/>
        <w:rPr>
          <w:rFonts w:ascii="Arial" w:hAnsi="Arial" w:cs="Arial"/>
          <w:sz w:val="18"/>
          <w:szCs w:val="18"/>
        </w:rPr>
      </w:pPr>
    </w:p>
    <w:p w:rsidR="00FC550F" w:rsidRDefault="00FC550F" w:rsidP="003B3714">
      <w:pPr>
        <w:pStyle w:val="Estilo1"/>
        <w:widowControl w:val="0"/>
        <w:numPr>
          <w:ilvl w:val="1"/>
          <w:numId w:val="18"/>
        </w:numPr>
        <w:tabs>
          <w:tab w:val="left" w:pos="0"/>
        </w:tabs>
        <w:spacing w:after="0" w:line="240" w:lineRule="auto"/>
        <w:ind w:left="426" w:hanging="426"/>
        <w:rPr>
          <w:rFonts w:ascii="Arial" w:hAnsi="Arial" w:cs="Arial"/>
          <w:sz w:val="18"/>
          <w:szCs w:val="18"/>
        </w:rPr>
      </w:pPr>
      <w:r w:rsidRPr="003B3714">
        <w:rPr>
          <w:rFonts w:ascii="Arial" w:hAnsi="Arial" w:cs="Arial"/>
          <w:sz w:val="18"/>
          <w:szCs w:val="18"/>
        </w:rPr>
        <w:t>Nos termos do artigo 7° da Lei 10.520/2002,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6A7B9E" w:rsidRPr="003B3714" w:rsidRDefault="006A7B9E" w:rsidP="006A7B9E">
      <w:pPr>
        <w:pStyle w:val="Estilo1"/>
        <w:widowControl w:val="0"/>
        <w:tabs>
          <w:tab w:val="left" w:pos="0"/>
        </w:tabs>
        <w:spacing w:after="0" w:line="240" w:lineRule="auto"/>
        <w:ind w:left="426"/>
        <w:rPr>
          <w:rFonts w:ascii="Arial" w:hAnsi="Arial" w:cs="Arial"/>
          <w:sz w:val="18"/>
          <w:szCs w:val="18"/>
        </w:rPr>
      </w:pPr>
    </w:p>
    <w:p w:rsidR="00FC550F" w:rsidRDefault="00FC550F" w:rsidP="00FC550F">
      <w:pPr>
        <w:numPr>
          <w:ilvl w:val="1"/>
          <w:numId w:val="18"/>
        </w:numPr>
        <w:tabs>
          <w:tab w:val="left" w:pos="0"/>
          <w:tab w:val="left" w:pos="426"/>
        </w:tabs>
        <w:spacing w:after="0" w:line="240" w:lineRule="auto"/>
        <w:ind w:left="426" w:hanging="426"/>
        <w:jc w:val="both"/>
        <w:rPr>
          <w:rFonts w:ascii="Arial" w:hAnsi="Arial" w:cs="Arial"/>
          <w:sz w:val="18"/>
          <w:szCs w:val="18"/>
        </w:rPr>
      </w:pPr>
      <w:r w:rsidRPr="003B3714">
        <w:rPr>
          <w:rFonts w:ascii="Arial" w:hAnsi="Arial" w:cs="Arial"/>
          <w:sz w:val="18"/>
          <w:szCs w:val="18"/>
        </w:rPr>
        <w:t>O atraso injustificado no fornecimento sujeitará a CONTRATADA à multa de mora, no valor de R$ 50,00 (cinqüenta reais) por dia de atraso, até o limite de 20% (vinte por cento) do total contratado.</w:t>
      </w:r>
    </w:p>
    <w:p w:rsidR="006A7B9E" w:rsidRPr="003B3714" w:rsidRDefault="006A7B9E" w:rsidP="006A7B9E">
      <w:pPr>
        <w:tabs>
          <w:tab w:val="left" w:pos="0"/>
          <w:tab w:val="left" w:pos="426"/>
        </w:tabs>
        <w:spacing w:after="0" w:line="240" w:lineRule="auto"/>
        <w:ind w:left="426"/>
        <w:jc w:val="both"/>
        <w:rPr>
          <w:rFonts w:ascii="Arial" w:hAnsi="Arial" w:cs="Arial"/>
          <w:sz w:val="18"/>
          <w:szCs w:val="18"/>
        </w:rPr>
      </w:pPr>
    </w:p>
    <w:p w:rsidR="00FC550F" w:rsidRDefault="00FC550F" w:rsidP="003B3714">
      <w:pPr>
        <w:numPr>
          <w:ilvl w:val="2"/>
          <w:numId w:val="18"/>
        </w:numPr>
        <w:tabs>
          <w:tab w:val="left" w:pos="567"/>
        </w:tabs>
        <w:spacing w:after="0" w:line="240" w:lineRule="auto"/>
        <w:jc w:val="both"/>
        <w:rPr>
          <w:rFonts w:ascii="Arial" w:hAnsi="Arial" w:cs="Arial"/>
          <w:sz w:val="18"/>
          <w:szCs w:val="18"/>
        </w:rPr>
      </w:pPr>
      <w:r w:rsidRPr="003B3714">
        <w:rPr>
          <w:rFonts w:ascii="Arial" w:hAnsi="Arial" w:cs="Arial"/>
          <w:sz w:val="18"/>
          <w:szCs w:val="18"/>
        </w:rPr>
        <w:t>A multa aludida acima não impede que a Administração aplique as outras sanções previstas em Lei.</w:t>
      </w:r>
    </w:p>
    <w:p w:rsidR="006A7B9E" w:rsidRPr="003B3714" w:rsidRDefault="006A7B9E" w:rsidP="006A7B9E">
      <w:pPr>
        <w:tabs>
          <w:tab w:val="left" w:pos="567"/>
        </w:tabs>
        <w:spacing w:after="0" w:line="240" w:lineRule="auto"/>
        <w:ind w:left="720"/>
        <w:jc w:val="both"/>
        <w:rPr>
          <w:rFonts w:ascii="Arial" w:hAnsi="Arial" w:cs="Arial"/>
          <w:sz w:val="18"/>
          <w:szCs w:val="18"/>
        </w:rPr>
      </w:pPr>
    </w:p>
    <w:p w:rsidR="00FC550F" w:rsidRPr="003B3714" w:rsidRDefault="00FC550F" w:rsidP="00FC550F">
      <w:pPr>
        <w:numPr>
          <w:ilvl w:val="1"/>
          <w:numId w:val="18"/>
        </w:numPr>
        <w:tabs>
          <w:tab w:val="left" w:pos="426"/>
        </w:tabs>
        <w:spacing w:after="0" w:line="240" w:lineRule="auto"/>
        <w:jc w:val="both"/>
        <w:rPr>
          <w:rFonts w:ascii="Arial" w:hAnsi="Arial" w:cs="Arial"/>
          <w:sz w:val="18"/>
          <w:szCs w:val="18"/>
        </w:rPr>
      </w:pPr>
      <w:r w:rsidRPr="003B3714">
        <w:rPr>
          <w:rFonts w:ascii="Arial" w:hAnsi="Arial" w:cs="Arial"/>
          <w:sz w:val="18"/>
          <w:szCs w:val="18"/>
        </w:rPr>
        <w:t>Na aplicação das penalidades serão admitidos os recursos previstos em lei, garantido o contraditório e a ampla defesa.</w:t>
      </w:r>
    </w:p>
    <w:p w:rsidR="00FC550F" w:rsidRPr="003B3714" w:rsidRDefault="00FC550F" w:rsidP="00FC550F">
      <w:pPr>
        <w:tabs>
          <w:tab w:val="left" w:pos="1134"/>
        </w:tabs>
        <w:jc w:val="both"/>
        <w:rPr>
          <w:rFonts w:ascii="Arial" w:hAnsi="Arial" w:cs="Arial"/>
          <w:b/>
          <w:sz w:val="18"/>
          <w:szCs w:val="18"/>
        </w:rPr>
      </w:pPr>
    </w:p>
    <w:p w:rsidR="00FC550F" w:rsidRPr="003B3714" w:rsidRDefault="00FC550F" w:rsidP="003B3714">
      <w:pPr>
        <w:tabs>
          <w:tab w:val="left" w:pos="1134"/>
        </w:tabs>
        <w:jc w:val="both"/>
        <w:rPr>
          <w:rFonts w:ascii="Arial" w:hAnsi="Arial" w:cs="Arial"/>
          <w:b/>
          <w:sz w:val="18"/>
          <w:szCs w:val="18"/>
        </w:rPr>
      </w:pPr>
      <w:r w:rsidRPr="003B3714">
        <w:rPr>
          <w:rFonts w:ascii="Arial" w:hAnsi="Arial" w:cs="Arial"/>
          <w:b/>
          <w:sz w:val="18"/>
          <w:szCs w:val="18"/>
        </w:rPr>
        <w:t>CLÁUSULA NONA - DA RESCISÃO CONTRATUAL</w:t>
      </w:r>
    </w:p>
    <w:p w:rsidR="00FC550F" w:rsidRPr="003B3714" w:rsidRDefault="00FC550F" w:rsidP="00FC550F">
      <w:pPr>
        <w:numPr>
          <w:ilvl w:val="1"/>
          <w:numId w:val="19"/>
        </w:numPr>
        <w:spacing w:after="0" w:line="240" w:lineRule="auto"/>
        <w:ind w:left="426" w:hanging="426"/>
        <w:jc w:val="both"/>
        <w:rPr>
          <w:rFonts w:ascii="Arial" w:hAnsi="Arial" w:cs="Arial"/>
          <w:sz w:val="18"/>
          <w:szCs w:val="18"/>
        </w:rPr>
      </w:pPr>
      <w:r w:rsidRPr="003B3714">
        <w:rPr>
          <w:rFonts w:ascii="Arial" w:hAnsi="Arial" w:cs="Arial"/>
          <w:sz w:val="18"/>
          <w:szCs w:val="18"/>
        </w:rPr>
        <w:t>O contrato poderá ser rescindido nos seguintes casos:</w:t>
      </w:r>
    </w:p>
    <w:p w:rsidR="00FC550F" w:rsidRDefault="00FC550F" w:rsidP="00FC550F">
      <w:pPr>
        <w:pStyle w:val="Corpodetexto33"/>
        <w:numPr>
          <w:ilvl w:val="1"/>
          <w:numId w:val="23"/>
        </w:numPr>
        <w:tabs>
          <w:tab w:val="left" w:pos="426"/>
        </w:tabs>
        <w:spacing w:after="0"/>
        <w:ind w:left="709" w:hanging="283"/>
        <w:jc w:val="both"/>
        <w:rPr>
          <w:sz w:val="18"/>
          <w:szCs w:val="18"/>
        </w:rPr>
      </w:pPr>
      <w:r w:rsidRPr="003B3714">
        <w:rPr>
          <w:sz w:val="18"/>
          <w:szCs w:val="18"/>
        </w:rPr>
        <w:t>Por ato unilateral escrito do CONTRATANTE, nos casos enumerados nos incisos I a XVII, do art. 78, da Lei nº 8.666/93.</w:t>
      </w:r>
    </w:p>
    <w:p w:rsidR="006A7B9E" w:rsidRPr="003B3714" w:rsidRDefault="006A7B9E" w:rsidP="006A7B9E">
      <w:pPr>
        <w:pStyle w:val="Corpodetexto33"/>
        <w:tabs>
          <w:tab w:val="left" w:pos="426"/>
        </w:tabs>
        <w:spacing w:after="0"/>
        <w:ind w:left="709"/>
        <w:jc w:val="both"/>
        <w:rPr>
          <w:sz w:val="18"/>
          <w:szCs w:val="18"/>
        </w:rPr>
      </w:pPr>
    </w:p>
    <w:p w:rsidR="00FC550F" w:rsidRPr="003B3714" w:rsidRDefault="00FC550F" w:rsidP="00FC550F">
      <w:pPr>
        <w:pStyle w:val="Corpodetexto33"/>
        <w:numPr>
          <w:ilvl w:val="1"/>
          <w:numId w:val="23"/>
        </w:numPr>
        <w:tabs>
          <w:tab w:val="left" w:pos="709"/>
        </w:tabs>
        <w:spacing w:after="0"/>
        <w:ind w:left="709" w:hanging="283"/>
        <w:jc w:val="both"/>
        <w:rPr>
          <w:sz w:val="18"/>
          <w:szCs w:val="18"/>
        </w:rPr>
      </w:pPr>
      <w:r w:rsidRPr="003B3714">
        <w:rPr>
          <w:sz w:val="18"/>
          <w:szCs w:val="18"/>
        </w:rPr>
        <w:t>Amigavelmente, por acordo das partes, mediante formalização de aviso prévio de, no mínimo, 30 (trinta) dias, não cabendo indenização a qualquer uma das partes, resguardando-se o interesse público;</w:t>
      </w:r>
    </w:p>
    <w:p w:rsidR="00FC550F" w:rsidRDefault="00FC550F" w:rsidP="003B3714">
      <w:pPr>
        <w:pStyle w:val="Corpodetexto33"/>
        <w:numPr>
          <w:ilvl w:val="1"/>
          <w:numId w:val="23"/>
        </w:numPr>
        <w:tabs>
          <w:tab w:val="left" w:pos="720"/>
        </w:tabs>
        <w:spacing w:after="0"/>
        <w:ind w:left="709" w:hanging="283"/>
        <w:jc w:val="both"/>
        <w:rPr>
          <w:sz w:val="18"/>
          <w:szCs w:val="18"/>
        </w:rPr>
      </w:pPr>
      <w:r w:rsidRPr="003B3714">
        <w:rPr>
          <w:sz w:val="18"/>
          <w:szCs w:val="18"/>
        </w:rPr>
        <w:t>Judicialmente, nos termos da legislação vigente.</w:t>
      </w:r>
    </w:p>
    <w:p w:rsidR="00726EBD" w:rsidRPr="003B3714" w:rsidRDefault="00726EBD" w:rsidP="00726EBD">
      <w:pPr>
        <w:pStyle w:val="Corpodetexto33"/>
        <w:tabs>
          <w:tab w:val="left" w:pos="720"/>
        </w:tabs>
        <w:spacing w:after="0"/>
        <w:ind w:left="709"/>
        <w:jc w:val="both"/>
        <w:rPr>
          <w:sz w:val="18"/>
          <w:szCs w:val="18"/>
        </w:rPr>
      </w:pPr>
    </w:p>
    <w:p w:rsidR="00FC550F" w:rsidRDefault="00FC550F" w:rsidP="003B3714">
      <w:pPr>
        <w:numPr>
          <w:ilvl w:val="1"/>
          <w:numId w:val="19"/>
        </w:numPr>
        <w:tabs>
          <w:tab w:val="left" w:pos="426"/>
        </w:tabs>
        <w:spacing w:after="0" w:line="240" w:lineRule="auto"/>
        <w:ind w:left="426" w:hanging="426"/>
        <w:jc w:val="both"/>
        <w:rPr>
          <w:rFonts w:ascii="Arial" w:hAnsi="Arial" w:cs="Arial"/>
          <w:sz w:val="18"/>
          <w:szCs w:val="18"/>
        </w:rPr>
      </w:pPr>
      <w:r w:rsidRPr="003B3714">
        <w:rPr>
          <w:rFonts w:ascii="Arial" w:hAnsi="Arial" w:cs="Arial"/>
          <w:sz w:val="18"/>
          <w:szCs w:val="18"/>
        </w:rPr>
        <w:t>O descumprimento, por parte da CONTRATADA, de suas obrigações legais e/ou contratuais, assegura ao CONTRATANTE o direito de rescindir o contrato a qualquer tempo, independente de aviso, interpelação judicial e/ou extrajudicial.</w:t>
      </w:r>
    </w:p>
    <w:p w:rsidR="006A7B9E" w:rsidRPr="003B3714" w:rsidRDefault="006A7B9E" w:rsidP="006A7B9E">
      <w:pPr>
        <w:tabs>
          <w:tab w:val="left" w:pos="426"/>
        </w:tabs>
        <w:spacing w:after="0" w:line="240" w:lineRule="auto"/>
        <w:ind w:left="426"/>
        <w:jc w:val="both"/>
        <w:rPr>
          <w:rFonts w:ascii="Arial" w:hAnsi="Arial" w:cs="Arial"/>
          <w:sz w:val="18"/>
          <w:szCs w:val="18"/>
        </w:rPr>
      </w:pPr>
    </w:p>
    <w:p w:rsidR="00FC550F" w:rsidRPr="003B3714" w:rsidRDefault="00FC550F" w:rsidP="00FC550F">
      <w:pPr>
        <w:numPr>
          <w:ilvl w:val="1"/>
          <w:numId w:val="26"/>
        </w:numPr>
        <w:tabs>
          <w:tab w:val="clear" w:pos="360"/>
          <w:tab w:val="num" w:pos="567"/>
        </w:tabs>
        <w:spacing w:after="0" w:line="240" w:lineRule="auto"/>
        <w:ind w:left="567" w:hanging="567"/>
        <w:jc w:val="both"/>
        <w:rPr>
          <w:rFonts w:ascii="Arial" w:hAnsi="Arial" w:cs="Arial"/>
          <w:snapToGrid w:val="0"/>
          <w:sz w:val="18"/>
          <w:szCs w:val="18"/>
        </w:rPr>
      </w:pPr>
      <w:r w:rsidRPr="003B3714">
        <w:rPr>
          <w:rFonts w:ascii="Arial" w:hAnsi="Arial" w:cs="Arial"/>
          <w:sz w:val="18"/>
          <w:szCs w:val="18"/>
        </w:rPr>
        <w:t>Fica reservado ao CONTRATANTE o direito de rescindir total ou parcialmente o presente contrato, desde que seja administrativamente conveniente ou que importe no interesse público, conforme preceituam os artigos 78, 79 e 80 da Lei nº 8.666/93 e alterações, sem que assista a CONTRATADA, direito algum de reclamações ou indenização, com exceção da rescisão com fulcro no art. 78, XII a XVII, em que será observado o disposto no art. 79, § 2º, da Lei 8.666/93.</w:t>
      </w:r>
    </w:p>
    <w:p w:rsidR="00FC550F" w:rsidRPr="003B3714" w:rsidRDefault="00FC550F" w:rsidP="00FC550F">
      <w:pPr>
        <w:tabs>
          <w:tab w:val="left" w:pos="1134"/>
        </w:tabs>
        <w:jc w:val="both"/>
        <w:rPr>
          <w:rFonts w:ascii="Arial" w:hAnsi="Arial" w:cs="Arial"/>
          <w:sz w:val="18"/>
          <w:szCs w:val="18"/>
        </w:rPr>
      </w:pPr>
    </w:p>
    <w:p w:rsidR="00FC550F" w:rsidRPr="003B3714" w:rsidRDefault="00FC550F" w:rsidP="00FC550F">
      <w:pPr>
        <w:pStyle w:val="Ttulo1"/>
        <w:numPr>
          <w:ilvl w:val="0"/>
          <w:numId w:val="13"/>
        </w:numPr>
        <w:tabs>
          <w:tab w:val="left" w:pos="0"/>
          <w:tab w:val="left" w:pos="1134"/>
        </w:tabs>
        <w:suppressAutoHyphens/>
        <w:jc w:val="left"/>
        <w:rPr>
          <w:rFonts w:ascii="Arial" w:hAnsi="Arial" w:cs="Arial"/>
          <w:sz w:val="18"/>
          <w:szCs w:val="18"/>
        </w:rPr>
      </w:pPr>
      <w:r w:rsidRPr="003B3714">
        <w:rPr>
          <w:rFonts w:ascii="Arial" w:hAnsi="Arial" w:cs="Arial"/>
          <w:sz w:val="18"/>
          <w:szCs w:val="18"/>
        </w:rPr>
        <w:t>CLÁUSULA DÉCIMA - CONDIÇÕES GERAIS</w:t>
      </w:r>
    </w:p>
    <w:p w:rsidR="00FC550F" w:rsidRPr="003B3714" w:rsidRDefault="00FC550F" w:rsidP="00FC550F">
      <w:pPr>
        <w:pStyle w:val="Ttulo"/>
        <w:jc w:val="both"/>
        <w:rPr>
          <w:rFonts w:ascii="Arial" w:hAnsi="Arial" w:cs="Arial"/>
          <w:b w:val="0"/>
          <w:sz w:val="18"/>
          <w:szCs w:val="18"/>
        </w:rPr>
      </w:pPr>
    </w:p>
    <w:p w:rsidR="00FC550F" w:rsidRPr="006A7B9E" w:rsidRDefault="00FC550F" w:rsidP="003B3714">
      <w:pPr>
        <w:pStyle w:val="Ttulo"/>
        <w:numPr>
          <w:ilvl w:val="1"/>
          <w:numId w:val="20"/>
        </w:numPr>
        <w:ind w:left="567" w:hanging="567"/>
        <w:jc w:val="both"/>
        <w:rPr>
          <w:rFonts w:ascii="Arial" w:hAnsi="Arial" w:cs="Arial"/>
          <w:b w:val="0"/>
          <w:sz w:val="18"/>
          <w:szCs w:val="18"/>
        </w:rPr>
      </w:pPr>
      <w:r w:rsidRPr="003B3714">
        <w:rPr>
          <w:rFonts w:ascii="Arial" w:hAnsi="Arial" w:cs="Arial"/>
          <w:b w:val="0"/>
          <w:sz w:val="18"/>
          <w:szCs w:val="18"/>
        </w:rPr>
        <w:t>Na execução deste contrato aplicar-se-á a Lei nº 8.666/93 e alterações, e ainda os preceitos gerais do direito público, os princípios da teoria geral dos contratos e as disposições de direito privado.</w:t>
      </w:r>
    </w:p>
    <w:p w:rsidR="006A7B9E" w:rsidRPr="003B3714" w:rsidRDefault="006A7B9E" w:rsidP="006A7B9E">
      <w:pPr>
        <w:pStyle w:val="Ttulo"/>
        <w:ind w:left="567"/>
        <w:jc w:val="both"/>
        <w:rPr>
          <w:rFonts w:ascii="Arial" w:hAnsi="Arial" w:cs="Arial"/>
          <w:b w:val="0"/>
          <w:sz w:val="18"/>
          <w:szCs w:val="18"/>
        </w:rPr>
      </w:pPr>
    </w:p>
    <w:p w:rsidR="00FC550F" w:rsidRPr="006A7B9E" w:rsidRDefault="00FC550F" w:rsidP="003B3714">
      <w:pPr>
        <w:pStyle w:val="Ttulo"/>
        <w:numPr>
          <w:ilvl w:val="1"/>
          <w:numId w:val="20"/>
        </w:numPr>
        <w:ind w:left="567" w:hanging="567"/>
        <w:jc w:val="both"/>
        <w:rPr>
          <w:rFonts w:ascii="Arial" w:hAnsi="Arial" w:cs="Arial"/>
          <w:b w:val="0"/>
          <w:sz w:val="18"/>
          <w:szCs w:val="18"/>
        </w:rPr>
      </w:pPr>
      <w:r w:rsidRPr="003B3714">
        <w:rPr>
          <w:rFonts w:ascii="Arial" w:hAnsi="Arial" w:cs="Arial"/>
          <w:b w:val="0"/>
          <w:sz w:val="18"/>
          <w:szCs w:val="18"/>
        </w:rPr>
        <w:t>A declaração de nulidade deste contrato opera retroativamente impedindo os efeitos jurídicos que ele, ordinariamente, deveria produzir, além de desconstituir os já produzidos.</w:t>
      </w:r>
    </w:p>
    <w:p w:rsidR="006A7B9E" w:rsidRDefault="006A7B9E" w:rsidP="006A7B9E">
      <w:pPr>
        <w:pStyle w:val="PargrafodaLista"/>
        <w:rPr>
          <w:rFonts w:ascii="Arial" w:hAnsi="Arial" w:cs="Arial"/>
          <w:b/>
          <w:sz w:val="18"/>
          <w:szCs w:val="18"/>
        </w:rPr>
      </w:pPr>
    </w:p>
    <w:p w:rsidR="006A7B9E" w:rsidRPr="003B3714" w:rsidRDefault="006A7B9E" w:rsidP="006A7B9E">
      <w:pPr>
        <w:pStyle w:val="Ttulo"/>
        <w:ind w:left="567"/>
        <w:jc w:val="both"/>
        <w:rPr>
          <w:rFonts w:ascii="Arial" w:hAnsi="Arial" w:cs="Arial"/>
          <w:b w:val="0"/>
          <w:sz w:val="18"/>
          <w:szCs w:val="18"/>
        </w:rPr>
      </w:pPr>
    </w:p>
    <w:p w:rsidR="00FC550F" w:rsidRPr="003B3714" w:rsidRDefault="00FC550F" w:rsidP="003B3714">
      <w:pPr>
        <w:pStyle w:val="Ttulo"/>
        <w:numPr>
          <w:ilvl w:val="1"/>
          <w:numId w:val="20"/>
        </w:numPr>
        <w:ind w:left="567" w:hanging="567"/>
        <w:jc w:val="both"/>
        <w:rPr>
          <w:rFonts w:ascii="Arial" w:hAnsi="Arial" w:cs="Arial"/>
          <w:b w:val="0"/>
          <w:sz w:val="18"/>
          <w:szCs w:val="18"/>
        </w:rPr>
      </w:pPr>
      <w:r w:rsidRPr="003B3714">
        <w:rPr>
          <w:rFonts w:ascii="Arial" w:hAnsi="Arial" w:cs="Arial"/>
          <w:b w:val="0"/>
          <w:sz w:val="18"/>
          <w:szCs w:val="18"/>
        </w:rPr>
        <w:t>Os casos omissos serão resolvidos à luz da Lei nº 8.666/93 e suas alterações, recorrendo-se à analogia, aos costumes e aos princípios gerais do direito.</w:t>
      </w:r>
    </w:p>
    <w:p w:rsidR="003B3714" w:rsidRPr="003B3714" w:rsidRDefault="003B3714" w:rsidP="003B3714">
      <w:pPr>
        <w:pStyle w:val="PargrafodaLista"/>
        <w:rPr>
          <w:rFonts w:ascii="Arial" w:hAnsi="Arial" w:cs="Arial"/>
          <w:b/>
          <w:sz w:val="18"/>
          <w:szCs w:val="18"/>
        </w:rPr>
      </w:pPr>
    </w:p>
    <w:p w:rsidR="003B3714" w:rsidRPr="003B3714" w:rsidRDefault="003B3714" w:rsidP="003B3714">
      <w:pPr>
        <w:pStyle w:val="Ttulo"/>
        <w:ind w:left="567"/>
        <w:jc w:val="both"/>
        <w:rPr>
          <w:rFonts w:ascii="Arial" w:hAnsi="Arial" w:cs="Arial"/>
          <w:b w:val="0"/>
          <w:sz w:val="18"/>
          <w:szCs w:val="18"/>
        </w:rPr>
      </w:pPr>
    </w:p>
    <w:p w:rsidR="00FC550F" w:rsidRPr="003B3714" w:rsidRDefault="00FC550F" w:rsidP="00FC550F">
      <w:pPr>
        <w:pStyle w:val="Corpodetexto22"/>
        <w:tabs>
          <w:tab w:val="left" w:pos="0"/>
        </w:tabs>
        <w:rPr>
          <w:rFonts w:ascii="Arial" w:hAnsi="Arial" w:cs="Arial"/>
          <w:b/>
          <w:sz w:val="18"/>
          <w:szCs w:val="18"/>
        </w:rPr>
      </w:pPr>
      <w:r w:rsidRPr="003B3714">
        <w:rPr>
          <w:rFonts w:ascii="Arial" w:hAnsi="Arial" w:cs="Arial"/>
          <w:b/>
          <w:sz w:val="18"/>
          <w:szCs w:val="18"/>
        </w:rPr>
        <w:t>CLÁUSULA DÉCIMA PRIMEIRA - DO FORO</w:t>
      </w:r>
    </w:p>
    <w:p w:rsidR="00FC550F" w:rsidRPr="003B3714" w:rsidRDefault="00FC550F" w:rsidP="00FC550F">
      <w:pPr>
        <w:pStyle w:val="Corpodetexto22"/>
        <w:tabs>
          <w:tab w:val="left" w:pos="0"/>
        </w:tabs>
        <w:rPr>
          <w:rFonts w:ascii="Arial" w:hAnsi="Arial" w:cs="Arial"/>
          <w:b/>
          <w:sz w:val="18"/>
          <w:szCs w:val="18"/>
        </w:rPr>
      </w:pPr>
      <w:r w:rsidRPr="003B3714">
        <w:rPr>
          <w:rFonts w:ascii="Arial" w:hAnsi="Arial" w:cs="Arial"/>
          <w:b/>
          <w:sz w:val="18"/>
          <w:szCs w:val="18"/>
        </w:rPr>
        <w:tab/>
      </w:r>
    </w:p>
    <w:p w:rsidR="00FC550F" w:rsidRPr="003B3714" w:rsidRDefault="00FC550F" w:rsidP="003B3714">
      <w:pPr>
        <w:pStyle w:val="Corpodetexto22"/>
        <w:numPr>
          <w:ilvl w:val="1"/>
          <w:numId w:val="21"/>
        </w:numPr>
        <w:tabs>
          <w:tab w:val="left" w:pos="0"/>
        </w:tabs>
        <w:ind w:left="709" w:hanging="709"/>
        <w:rPr>
          <w:rFonts w:ascii="Arial" w:hAnsi="Arial" w:cs="Arial"/>
          <w:sz w:val="18"/>
          <w:szCs w:val="18"/>
        </w:rPr>
      </w:pPr>
      <w:r w:rsidRPr="003B3714">
        <w:rPr>
          <w:rFonts w:ascii="Arial" w:hAnsi="Arial" w:cs="Arial"/>
          <w:sz w:val="18"/>
          <w:szCs w:val="18"/>
        </w:rPr>
        <w:t xml:space="preserve">Fica eleito o foro da cidade de </w:t>
      </w:r>
      <w:proofErr w:type="spellStart"/>
      <w:r w:rsidRPr="003B3714">
        <w:rPr>
          <w:rFonts w:ascii="Arial" w:hAnsi="Arial" w:cs="Arial"/>
          <w:sz w:val="18"/>
          <w:szCs w:val="18"/>
        </w:rPr>
        <w:t>Joaçaba</w:t>
      </w:r>
      <w:proofErr w:type="spellEnd"/>
      <w:r w:rsidRPr="003B3714">
        <w:rPr>
          <w:rFonts w:ascii="Arial" w:hAnsi="Arial" w:cs="Arial"/>
          <w:sz w:val="18"/>
          <w:szCs w:val="18"/>
        </w:rPr>
        <w:t xml:space="preserve"> (SC) para dirimir questões oriundas deste contrato, renunciando as partes a qualquer outro que lhes possa ser mais favorável.</w:t>
      </w:r>
    </w:p>
    <w:p w:rsidR="003B3714" w:rsidRPr="003B3714" w:rsidRDefault="003B3714" w:rsidP="003B3714">
      <w:pPr>
        <w:pStyle w:val="Corpodetexto22"/>
        <w:tabs>
          <w:tab w:val="left" w:pos="0"/>
        </w:tabs>
        <w:ind w:left="709"/>
        <w:rPr>
          <w:rFonts w:ascii="Arial" w:hAnsi="Arial" w:cs="Arial"/>
          <w:sz w:val="18"/>
          <w:szCs w:val="18"/>
        </w:rPr>
      </w:pPr>
    </w:p>
    <w:p w:rsidR="00FC550F" w:rsidRPr="003B3714" w:rsidRDefault="00FC550F" w:rsidP="00FC550F">
      <w:pPr>
        <w:pStyle w:val="Corpodetexto22"/>
        <w:tabs>
          <w:tab w:val="left" w:pos="0"/>
        </w:tabs>
        <w:rPr>
          <w:rFonts w:ascii="Arial" w:hAnsi="Arial" w:cs="Arial"/>
          <w:sz w:val="18"/>
          <w:szCs w:val="18"/>
        </w:rPr>
      </w:pPr>
      <w:r w:rsidRPr="003B3714">
        <w:rPr>
          <w:rFonts w:ascii="Arial" w:hAnsi="Arial" w:cs="Arial"/>
          <w:sz w:val="18"/>
          <w:szCs w:val="18"/>
        </w:rPr>
        <w:lastRenderedPageBreak/>
        <w:t>E, por estarem acordes, firmam o presente instrumento, juntamente com as testemunhas, em 04 (quatro) vias de igual teor, para todos os efeitos de direito.</w:t>
      </w:r>
    </w:p>
    <w:p w:rsidR="00FC550F" w:rsidRPr="003B3714" w:rsidRDefault="00FC550F" w:rsidP="00FC550F">
      <w:pPr>
        <w:tabs>
          <w:tab w:val="left" w:pos="0"/>
        </w:tabs>
        <w:jc w:val="both"/>
        <w:rPr>
          <w:rFonts w:ascii="Arial" w:hAnsi="Arial" w:cs="Arial"/>
          <w:sz w:val="18"/>
          <w:szCs w:val="18"/>
        </w:rPr>
      </w:pPr>
    </w:p>
    <w:p w:rsidR="00FC550F" w:rsidRDefault="00FC550F" w:rsidP="003B3714">
      <w:pPr>
        <w:tabs>
          <w:tab w:val="left" w:pos="0"/>
        </w:tabs>
        <w:jc w:val="both"/>
        <w:rPr>
          <w:rFonts w:ascii="Arial" w:hAnsi="Arial" w:cs="Arial"/>
          <w:sz w:val="18"/>
          <w:szCs w:val="18"/>
        </w:rPr>
      </w:pPr>
      <w:r w:rsidRPr="003B3714">
        <w:rPr>
          <w:rFonts w:ascii="Arial" w:hAnsi="Arial" w:cs="Arial"/>
          <w:sz w:val="18"/>
          <w:szCs w:val="18"/>
        </w:rPr>
        <w:t>JOAÇABA</w:t>
      </w:r>
      <w:r w:rsidR="003B3714" w:rsidRPr="003B3714">
        <w:rPr>
          <w:rFonts w:ascii="Arial" w:hAnsi="Arial" w:cs="Arial"/>
          <w:sz w:val="18"/>
          <w:szCs w:val="18"/>
        </w:rPr>
        <w:t xml:space="preserve"> (SC), 30 de agosto</w:t>
      </w:r>
      <w:r w:rsidRPr="003B3714">
        <w:rPr>
          <w:rFonts w:ascii="Arial" w:hAnsi="Arial" w:cs="Arial"/>
          <w:sz w:val="18"/>
          <w:szCs w:val="18"/>
        </w:rPr>
        <w:t xml:space="preserve"> de 2017.</w:t>
      </w:r>
    </w:p>
    <w:p w:rsidR="00AC0FA0" w:rsidRPr="003B3714" w:rsidRDefault="00AC0FA0" w:rsidP="003B3714">
      <w:pPr>
        <w:tabs>
          <w:tab w:val="left" w:pos="0"/>
        </w:tabs>
        <w:jc w:val="both"/>
        <w:rPr>
          <w:rFonts w:ascii="Arial" w:hAnsi="Arial" w:cs="Arial"/>
          <w:sz w:val="18"/>
          <w:szCs w:val="18"/>
        </w:rPr>
      </w:pPr>
    </w:p>
    <w:p w:rsidR="00FC550F" w:rsidRPr="003B3714" w:rsidRDefault="00FC550F" w:rsidP="00FC550F">
      <w:pPr>
        <w:tabs>
          <w:tab w:val="left" w:pos="1134"/>
        </w:tabs>
        <w:jc w:val="center"/>
        <w:rPr>
          <w:rFonts w:ascii="Arial" w:hAnsi="Arial" w:cs="Arial"/>
          <w:sz w:val="18"/>
          <w:szCs w:val="18"/>
        </w:rPr>
      </w:pPr>
      <w:r w:rsidRPr="003B3714">
        <w:rPr>
          <w:rFonts w:ascii="Arial" w:hAnsi="Arial" w:cs="Arial"/>
          <w:sz w:val="18"/>
          <w:szCs w:val="18"/>
        </w:rPr>
        <w:t>MUNICÍPIO DE JOAÇABA / FUNREBOM</w:t>
      </w:r>
    </w:p>
    <w:p w:rsidR="00FC550F" w:rsidRDefault="003B3714" w:rsidP="00FC550F">
      <w:pPr>
        <w:tabs>
          <w:tab w:val="left" w:pos="1134"/>
        </w:tabs>
        <w:jc w:val="center"/>
        <w:rPr>
          <w:rFonts w:ascii="Arial" w:hAnsi="Arial" w:cs="Arial"/>
          <w:sz w:val="18"/>
          <w:szCs w:val="18"/>
        </w:rPr>
      </w:pPr>
      <w:proofErr w:type="spellStart"/>
      <w:r>
        <w:rPr>
          <w:rFonts w:ascii="Arial" w:hAnsi="Arial" w:cs="Arial"/>
          <w:sz w:val="18"/>
          <w:szCs w:val="18"/>
        </w:rPr>
        <w:t>Jucelino</w:t>
      </w:r>
      <w:proofErr w:type="spellEnd"/>
      <w:r>
        <w:rPr>
          <w:rFonts w:ascii="Arial" w:hAnsi="Arial" w:cs="Arial"/>
          <w:sz w:val="18"/>
          <w:szCs w:val="18"/>
        </w:rPr>
        <w:t xml:space="preserve"> Jorge Ferraz</w:t>
      </w:r>
      <w:r w:rsidR="00FC550F" w:rsidRPr="003B3714">
        <w:rPr>
          <w:rFonts w:ascii="Arial" w:hAnsi="Arial" w:cs="Arial"/>
          <w:sz w:val="18"/>
          <w:szCs w:val="18"/>
        </w:rPr>
        <w:t xml:space="preserve"> </w:t>
      </w:r>
      <w:r>
        <w:rPr>
          <w:rFonts w:ascii="Arial" w:hAnsi="Arial" w:cs="Arial"/>
          <w:sz w:val="18"/>
          <w:szCs w:val="18"/>
        </w:rPr>
        <w:t>–</w:t>
      </w:r>
      <w:r w:rsidR="00FC550F" w:rsidRPr="003B3714">
        <w:rPr>
          <w:rFonts w:ascii="Arial" w:hAnsi="Arial" w:cs="Arial"/>
          <w:sz w:val="18"/>
          <w:szCs w:val="18"/>
        </w:rPr>
        <w:t xml:space="preserve"> Prefeito</w:t>
      </w:r>
      <w:r>
        <w:rPr>
          <w:rFonts w:ascii="Arial" w:hAnsi="Arial" w:cs="Arial"/>
          <w:sz w:val="18"/>
          <w:szCs w:val="18"/>
        </w:rPr>
        <w:t xml:space="preserve"> em Exercício</w:t>
      </w:r>
    </w:p>
    <w:p w:rsidR="00AC0FA0" w:rsidRDefault="00AC0FA0" w:rsidP="00FC550F">
      <w:pPr>
        <w:tabs>
          <w:tab w:val="left" w:pos="1134"/>
        </w:tabs>
        <w:jc w:val="center"/>
        <w:rPr>
          <w:rFonts w:ascii="Arial" w:hAnsi="Arial" w:cs="Arial"/>
          <w:sz w:val="18"/>
          <w:szCs w:val="18"/>
        </w:rPr>
      </w:pPr>
    </w:p>
    <w:p w:rsidR="00AC0FA0" w:rsidRDefault="00AC0FA0" w:rsidP="00FC550F">
      <w:pPr>
        <w:tabs>
          <w:tab w:val="left" w:pos="1134"/>
        </w:tabs>
        <w:jc w:val="center"/>
        <w:rPr>
          <w:rFonts w:ascii="Arial" w:hAnsi="Arial" w:cs="Arial"/>
          <w:sz w:val="18"/>
          <w:szCs w:val="18"/>
        </w:rPr>
      </w:pPr>
    </w:p>
    <w:p w:rsidR="00AC0FA0" w:rsidRDefault="00AC0FA0" w:rsidP="00FC550F">
      <w:pPr>
        <w:tabs>
          <w:tab w:val="left" w:pos="1134"/>
        </w:tabs>
        <w:jc w:val="center"/>
        <w:rPr>
          <w:rFonts w:ascii="Arial" w:hAnsi="Arial" w:cs="Arial"/>
          <w:sz w:val="18"/>
          <w:szCs w:val="18"/>
        </w:rPr>
      </w:pPr>
      <w:r>
        <w:rPr>
          <w:rFonts w:ascii="Arial" w:hAnsi="Arial" w:cs="Arial"/>
          <w:sz w:val="18"/>
          <w:szCs w:val="18"/>
        </w:rPr>
        <w:t>NAVALMAR CONSTRUÇÃO NAVAL LTDA-ME</w:t>
      </w:r>
    </w:p>
    <w:p w:rsidR="00AC0FA0" w:rsidRPr="003B3714" w:rsidRDefault="00AC0FA0" w:rsidP="00FC550F">
      <w:pPr>
        <w:tabs>
          <w:tab w:val="left" w:pos="1134"/>
        </w:tabs>
        <w:jc w:val="center"/>
        <w:rPr>
          <w:rFonts w:ascii="Arial" w:hAnsi="Arial" w:cs="Arial"/>
          <w:sz w:val="18"/>
          <w:szCs w:val="18"/>
        </w:rPr>
      </w:pPr>
      <w:r>
        <w:rPr>
          <w:rFonts w:ascii="Arial" w:hAnsi="Arial" w:cs="Arial"/>
          <w:sz w:val="18"/>
          <w:szCs w:val="18"/>
        </w:rPr>
        <w:t>ROSEMERY ANDRADE</w:t>
      </w:r>
    </w:p>
    <w:p w:rsidR="00FC550F" w:rsidRPr="003B3714" w:rsidRDefault="00FC550F" w:rsidP="003B3714">
      <w:pPr>
        <w:tabs>
          <w:tab w:val="left" w:pos="1134"/>
        </w:tabs>
        <w:rPr>
          <w:rFonts w:ascii="Arial" w:hAnsi="Arial" w:cs="Arial"/>
          <w:sz w:val="18"/>
          <w:szCs w:val="18"/>
        </w:rPr>
      </w:pPr>
    </w:p>
    <w:p w:rsidR="00FC550F" w:rsidRPr="003B3714" w:rsidRDefault="00FC550F" w:rsidP="00FC550F">
      <w:pPr>
        <w:tabs>
          <w:tab w:val="left" w:pos="1134"/>
        </w:tabs>
        <w:jc w:val="center"/>
        <w:rPr>
          <w:rFonts w:ascii="Arial" w:hAnsi="Arial" w:cs="Arial"/>
          <w:sz w:val="18"/>
          <w:szCs w:val="18"/>
        </w:rPr>
      </w:pPr>
    </w:p>
    <w:p w:rsidR="00FC550F" w:rsidRPr="003B3714" w:rsidRDefault="00FC550F" w:rsidP="003B3714">
      <w:pPr>
        <w:tabs>
          <w:tab w:val="left" w:pos="1134"/>
        </w:tabs>
        <w:rPr>
          <w:rFonts w:ascii="Arial" w:hAnsi="Arial" w:cs="Arial"/>
          <w:sz w:val="18"/>
          <w:szCs w:val="18"/>
        </w:rPr>
      </w:pPr>
      <w:r w:rsidRPr="003B3714">
        <w:rPr>
          <w:rFonts w:ascii="Arial" w:hAnsi="Arial" w:cs="Arial"/>
          <w:sz w:val="18"/>
          <w:szCs w:val="18"/>
        </w:rPr>
        <w:t>Testemunhas:</w:t>
      </w:r>
    </w:p>
    <w:p w:rsidR="00FC550F" w:rsidRDefault="00FC550F" w:rsidP="00FC550F">
      <w:pPr>
        <w:rPr>
          <w:rFonts w:ascii="Arial" w:hAnsi="Arial" w:cs="Arial"/>
          <w:sz w:val="18"/>
          <w:szCs w:val="18"/>
        </w:rPr>
      </w:pPr>
      <w:r w:rsidRPr="003B3714">
        <w:rPr>
          <w:rFonts w:ascii="Arial" w:hAnsi="Arial" w:cs="Arial"/>
          <w:sz w:val="18"/>
          <w:szCs w:val="18"/>
        </w:rPr>
        <w:t>1.___________________________</w:t>
      </w:r>
    </w:p>
    <w:p w:rsidR="006B65C0" w:rsidRPr="003B3714" w:rsidRDefault="006B65C0" w:rsidP="00FC550F">
      <w:pPr>
        <w:rPr>
          <w:rFonts w:ascii="Arial" w:hAnsi="Arial" w:cs="Arial"/>
          <w:sz w:val="18"/>
          <w:szCs w:val="18"/>
        </w:rPr>
      </w:pPr>
    </w:p>
    <w:p w:rsidR="00FC550F" w:rsidRPr="003B3714" w:rsidRDefault="00FC550F" w:rsidP="00FC550F">
      <w:pPr>
        <w:numPr>
          <w:ilvl w:val="0"/>
          <w:numId w:val="14"/>
        </w:numPr>
        <w:suppressAutoHyphens/>
        <w:spacing w:after="0" w:line="240" w:lineRule="auto"/>
        <w:rPr>
          <w:rFonts w:ascii="Arial" w:hAnsi="Arial" w:cs="Arial"/>
          <w:sz w:val="18"/>
          <w:szCs w:val="18"/>
        </w:rPr>
      </w:pP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r>
      <w:r w:rsidRPr="003B3714">
        <w:rPr>
          <w:rFonts w:ascii="Arial" w:hAnsi="Arial" w:cs="Arial"/>
          <w:sz w:val="18"/>
          <w:szCs w:val="18"/>
        </w:rPr>
        <w:softHyphen/>
        <w:t>_________________________</w:t>
      </w:r>
    </w:p>
    <w:p w:rsidR="00AC42C0" w:rsidRPr="00F6723D" w:rsidRDefault="00AC42C0" w:rsidP="00AC42C0">
      <w:pPr>
        <w:jc w:val="center"/>
        <w:rPr>
          <w:rFonts w:ascii="Arial" w:hAnsi="Arial" w:cs="Arial"/>
          <w:b/>
          <w:sz w:val="20"/>
        </w:rPr>
      </w:pPr>
    </w:p>
    <w:sectPr w:rsidR="00AC42C0" w:rsidRPr="00F6723D" w:rsidSect="00C809FE">
      <w:headerReference w:type="default" r:id="rId6"/>
      <w:footerReference w:type="even" r:id="rId7"/>
      <w:footerReference w:type="default" r:id="rId8"/>
      <w:headerReference w:type="first" r:id="rId9"/>
      <w:pgSz w:w="11907" w:h="16840" w:code="9"/>
      <w:pgMar w:top="1701" w:right="851" w:bottom="851" w:left="851" w:header="720" w:footer="567" w:gutter="0"/>
      <w:cols w:space="720"/>
      <w:titlePg/>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9E" w:rsidRDefault="006A7B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7B9E" w:rsidRDefault="006A7B9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9E" w:rsidRDefault="006A7B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65C0">
      <w:rPr>
        <w:rStyle w:val="Nmerodepgina"/>
        <w:noProof/>
      </w:rPr>
      <w:t>2</w:t>
    </w:r>
    <w:r>
      <w:rPr>
        <w:rStyle w:val="Nmerodepgina"/>
      </w:rPr>
      <w:fldChar w:fldCharType="end"/>
    </w:r>
  </w:p>
  <w:p w:rsidR="006A7B9E" w:rsidRDefault="006A7B9E">
    <w:pPr>
      <w:pStyle w:val="Rodap"/>
      <w:jc w:val="center"/>
      <w:rPr>
        <w:rFonts w:ascii="Arial" w:hAnsi="Arial" w:cs="Arial"/>
      </w:rPr>
    </w:pPr>
  </w:p>
  <w:p w:rsidR="006A7B9E" w:rsidRDefault="006A7B9E">
    <w:pPr>
      <w:pStyle w:val="Rodap"/>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9E" w:rsidRPr="009558A2" w:rsidRDefault="006A7B9E" w:rsidP="00C809FE">
    <w:pPr>
      <w:ind w:firstLine="1276"/>
      <w:rPr>
        <w:rFonts w:ascii="Arial" w:hAnsi="Arial" w:cs="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4.7pt;margin-top:-11.7pt;width:49.25pt;height:62.65pt;z-index:251661312;visibility:visible;mso-wrap-distance-left:9.05pt;mso-wrap-distance-right:9.05pt" filled="t">
          <v:imagedata r:id="rId1" o:title=""/>
          <w10:wrap type="square" side="right"/>
        </v:shape>
      </w:pict>
    </w:r>
    <w:r w:rsidRPr="009558A2">
      <w:rPr>
        <w:rFonts w:ascii="Arial" w:hAnsi="Arial" w:cs="Arial"/>
        <w:sz w:val="20"/>
      </w:rPr>
      <w:t>ESTADO DE SANTA CATARINA</w:t>
    </w:r>
  </w:p>
  <w:p w:rsidR="006A7B9E" w:rsidRDefault="006A7B9E" w:rsidP="00C809FE">
    <w:pPr>
      <w:ind w:left="1276"/>
      <w:rPr>
        <w:rFonts w:ascii="Arial" w:hAnsi="Arial" w:cs="Arial"/>
        <w:b/>
        <w:sz w:val="20"/>
      </w:rPr>
    </w:pPr>
    <w:r w:rsidRPr="009558A2">
      <w:rPr>
        <w:rFonts w:ascii="Arial" w:hAnsi="Arial" w:cs="Arial"/>
        <w:sz w:val="20"/>
      </w:rPr>
      <w:t>MUNICÍPIO DE JOAÇABA</w:t>
    </w:r>
  </w:p>
  <w:p w:rsidR="006A7B9E" w:rsidRDefault="006A7B9E" w:rsidP="00C809FE">
    <w:pPr>
      <w:pStyle w:val="Cabealho"/>
      <w:ind w:firstLine="1276"/>
      <w:rPr>
        <w:rFonts w:ascii="Arial" w:hAnsi="Arial" w:cs="Arial"/>
        <w:b/>
        <w:sz w:val="20"/>
      </w:rPr>
    </w:pPr>
    <w:r w:rsidRPr="009558A2">
      <w:rPr>
        <w:rFonts w:ascii="Arial" w:hAnsi="Arial" w:cs="Arial"/>
        <w:b/>
        <w:sz w:val="20"/>
      </w:rPr>
      <w:t>FUNDO DE REEQUIPAMENTO DO CORPO DE BOMBEIROS</w:t>
    </w:r>
  </w:p>
  <w:p w:rsidR="006A7B9E" w:rsidRDefault="006A7B9E" w:rsidP="00C809FE">
    <w:pPr>
      <w:pStyle w:val="Cabealho"/>
      <w:ind w:firstLine="1276"/>
      <w:rPr>
        <w:rFonts w:ascii="Arial" w:hAnsi="Arial" w:cs="Arial"/>
        <w:b/>
        <w:sz w:val="20"/>
      </w:rPr>
    </w:pPr>
  </w:p>
  <w:p w:rsidR="006A7B9E" w:rsidRDefault="006A7B9E" w:rsidP="00C809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9E" w:rsidRDefault="006A7B9E">
    <w:pPr>
      <w:rPr>
        <w:rFonts w:ascii="Arial" w:hAnsi="Arial" w:cs="Arial"/>
        <w:b/>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margin-left:3.95pt;margin-top:-2.6pt;width:50pt;height:61.85pt;z-index:251660288;visibility:visible;mso-wrap-distance-left:9.05pt;mso-wrap-distance-right:9.05pt" filled="t">
          <v:imagedata r:id="rId1" o:title=""/>
          <w10:wrap type="square" side="right"/>
        </v:shape>
      </w:pict>
    </w:r>
    <w:r>
      <w:rPr>
        <w:rFonts w:ascii="Arial" w:hAnsi="Arial" w:cs="Arial"/>
        <w:b/>
        <w:sz w:val="20"/>
      </w:rPr>
      <w:t xml:space="preserve">                   </w:t>
    </w:r>
  </w:p>
  <w:p w:rsidR="006A7B9E" w:rsidRPr="009558A2" w:rsidRDefault="006A7B9E" w:rsidP="00C809FE">
    <w:pPr>
      <w:ind w:left="1276"/>
      <w:rPr>
        <w:rFonts w:ascii="Arial" w:hAnsi="Arial" w:cs="Arial"/>
        <w:sz w:val="20"/>
      </w:rPr>
    </w:pPr>
    <w:r w:rsidRPr="009558A2">
      <w:rPr>
        <w:rFonts w:ascii="Arial" w:hAnsi="Arial" w:cs="Arial"/>
        <w:sz w:val="20"/>
      </w:rPr>
      <w:t>ESTADO DE SANTA CATARINA</w:t>
    </w:r>
  </w:p>
  <w:p w:rsidR="006A7B9E" w:rsidRDefault="006A7B9E" w:rsidP="00C809FE">
    <w:pPr>
      <w:ind w:left="1276"/>
      <w:rPr>
        <w:rFonts w:ascii="Arial" w:hAnsi="Arial" w:cs="Arial"/>
        <w:b/>
        <w:sz w:val="20"/>
      </w:rPr>
    </w:pPr>
    <w:r w:rsidRPr="009558A2">
      <w:rPr>
        <w:rFonts w:ascii="Arial" w:hAnsi="Arial" w:cs="Arial"/>
        <w:sz w:val="20"/>
      </w:rPr>
      <w:t>MUNICÍPIO DE JOAÇABA</w:t>
    </w:r>
  </w:p>
  <w:p w:rsidR="006A7B9E" w:rsidRDefault="006A7B9E" w:rsidP="00C809FE">
    <w:pPr>
      <w:pStyle w:val="Cabealho"/>
      <w:ind w:left="1276"/>
      <w:rPr>
        <w:rFonts w:ascii="Arial" w:hAnsi="Arial" w:cs="Arial"/>
        <w:b/>
        <w:sz w:val="20"/>
      </w:rPr>
    </w:pPr>
    <w:r w:rsidRPr="009558A2">
      <w:rPr>
        <w:rFonts w:ascii="Arial" w:hAnsi="Arial" w:cs="Arial"/>
        <w:b/>
        <w:sz w:val="20"/>
      </w:rPr>
      <w:t>FUNDO DE REEQUIPAMENTO DO CORPO DE BOMBEIROS</w:t>
    </w:r>
  </w:p>
  <w:p w:rsidR="006A7B9E" w:rsidRDefault="006A7B9E" w:rsidP="00C809FE">
    <w:pPr>
      <w:rPr>
        <w:rFonts w:ascii="Arial" w:hAnsi="Arial" w:cs="Arial"/>
        <w:b/>
        <w:sz w:val="20"/>
      </w:rPr>
    </w:pPr>
  </w:p>
  <w:p w:rsidR="006A7B9E" w:rsidRDefault="006A7B9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63A90"/>
    <w:multiLevelType w:val="multilevel"/>
    <w:tmpl w:val="A716A6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723924"/>
    <w:multiLevelType w:val="multilevel"/>
    <w:tmpl w:val="D2685EE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9929A4"/>
    <w:multiLevelType w:val="multilevel"/>
    <w:tmpl w:val="6E2E427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FE9670B"/>
    <w:multiLevelType w:val="hybridMultilevel"/>
    <w:tmpl w:val="D4B0FDF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50115F"/>
    <w:multiLevelType w:val="multilevel"/>
    <w:tmpl w:val="2FCE67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7C1599A"/>
    <w:multiLevelType w:val="multilevel"/>
    <w:tmpl w:val="88A21A4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84D5CDF"/>
    <w:multiLevelType w:val="multilevel"/>
    <w:tmpl w:val="4BEACDF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9780F3C"/>
    <w:multiLevelType w:val="hybridMultilevel"/>
    <w:tmpl w:val="BB0C710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2167D1"/>
    <w:multiLevelType w:val="multilevel"/>
    <w:tmpl w:val="3FAE7A34"/>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b w:val="0"/>
        <w:sz w:val="20"/>
        <w:szCs w:val="2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nsid w:val="321F79FC"/>
    <w:multiLevelType w:val="multilevel"/>
    <w:tmpl w:val="3176D34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35344F40"/>
    <w:multiLevelType w:val="multilevel"/>
    <w:tmpl w:val="2E7CA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CE3BFA"/>
    <w:multiLevelType w:val="multilevel"/>
    <w:tmpl w:val="D2685EE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E2393A"/>
    <w:multiLevelType w:val="multilevel"/>
    <w:tmpl w:val="4F469A5C"/>
    <w:lvl w:ilvl="0">
      <w:start w:val="2"/>
      <w:numFmt w:val="decimal"/>
      <w:lvlText w:val="%1."/>
      <w:lvlJc w:val="left"/>
      <w:pPr>
        <w:ind w:left="360" w:hanging="360"/>
      </w:pPr>
      <w:rPr>
        <w:rFonts w:hint="default"/>
      </w:rPr>
    </w:lvl>
    <w:lvl w:ilvl="1">
      <w:start w:val="1"/>
      <w:numFmt w:val="decimal"/>
      <w:lvlText w:val="%1.%2."/>
      <w:lvlJc w:val="left"/>
      <w:pPr>
        <w:ind w:left="4374" w:hanging="360"/>
      </w:pPr>
      <w:rPr>
        <w:rFonts w:hint="default"/>
      </w:rPr>
    </w:lvl>
    <w:lvl w:ilvl="2">
      <w:start w:val="1"/>
      <w:numFmt w:val="decimal"/>
      <w:lvlText w:val="%1.%2.%3."/>
      <w:lvlJc w:val="left"/>
      <w:pPr>
        <w:ind w:left="8748" w:hanging="720"/>
      </w:pPr>
      <w:rPr>
        <w:rFonts w:hint="default"/>
      </w:rPr>
    </w:lvl>
    <w:lvl w:ilvl="3">
      <w:start w:val="1"/>
      <w:numFmt w:val="decimal"/>
      <w:lvlText w:val="%1.%2.%3.%4."/>
      <w:lvlJc w:val="left"/>
      <w:pPr>
        <w:ind w:left="12762" w:hanging="720"/>
      </w:pPr>
      <w:rPr>
        <w:rFonts w:hint="default"/>
      </w:rPr>
    </w:lvl>
    <w:lvl w:ilvl="4">
      <w:start w:val="1"/>
      <w:numFmt w:val="decimal"/>
      <w:lvlText w:val="%1.%2.%3.%4.%5."/>
      <w:lvlJc w:val="left"/>
      <w:pPr>
        <w:ind w:left="17136" w:hanging="1080"/>
      </w:pPr>
      <w:rPr>
        <w:rFonts w:hint="default"/>
      </w:rPr>
    </w:lvl>
    <w:lvl w:ilvl="5">
      <w:start w:val="1"/>
      <w:numFmt w:val="decimal"/>
      <w:lvlText w:val="%1.%2.%3.%4.%5.%6."/>
      <w:lvlJc w:val="left"/>
      <w:pPr>
        <w:ind w:left="21150" w:hanging="1080"/>
      </w:pPr>
      <w:rPr>
        <w:rFonts w:hint="default"/>
      </w:rPr>
    </w:lvl>
    <w:lvl w:ilvl="6">
      <w:start w:val="1"/>
      <w:numFmt w:val="decimal"/>
      <w:lvlText w:val="%1.%2.%3.%4.%5.%6.%7."/>
      <w:lvlJc w:val="left"/>
      <w:pPr>
        <w:ind w:left="25524" w:hanging="1440"/>
      </w:pPr>
      <w:rPr>
        <w:rFonts w:hint="default"/>
      </w:rPr>
    </w:lvl>
    <w:lvl w:ilvl="7">
      <w:start w:val="1"/>
      <w:numFmt w:val="decimal"/>
      <w:lvlText w:val="%1.%2.%3.%4.%5.%6.%7.%8."/>
      <w:lvlJc w:val="left"/>
      <w:pPr>
        <w:ind w:left="29538" w:hanging="1440"/>
      </w:pPr>
      <w:rPr>
        <w:rFonts w:hint="default"/>
      </w:rPr>
    </w:lvl>
    <w:lvl w:ilvl="8">
      <w:start w:val="1"/>
      <w:numFmt w:val="decimal"/>
      <w:lvlText w:val="%1.%2.%3.%4.%5.%6.%7.%8.%9."/>
      <w:lvlJc w:val="left"/>
      <w:pPr>
        <w:ind w:left="-31624" w:hanging="1800"/>
      </w:pPr>
      <w:rPr>
        <w:rFonts w:hint="default"/>
      </w:rPr>
    </w:lvl>
  </w:abstractNum>
  <w:abstractNum w:abstractNumId="14">
    <w:nsid w:val="3EE52914"/>
    <w:multiLevelType w:val="multilevel"/>
    <w:tmpl w:val="5498AA1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4361553"/>
    <w:multiLevelType w:val="multilevel"/>
    <w:tmpl w:val="67F487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3403B4"/>
    <w:multiLevelType w:val="multilevel"/>
    <w:tmpl w:val="66E4A234"/>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B2B7ADA"/>
    <w:multiLevelType w:val="multilevel"/>
    <w:tmpl w:val="E3BA173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EC94D84"/>
    <w:multiLevelType w:val="multilevel"/>
    <w:tmpl w:val="1EFE7A3A"/>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0A0CBC"/>
    <w:multiLevelType w:val="multilevel"/>
    <w:tmpl w:val="67F487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E94061"/>
    <w:multiLevelType w:val="multilevel"/>
    <w:tmpl w:val="0D1AF046"/>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1">
    <w:nsid w:val="72E92F79"/>
    <w:multiLevelType w:val="multilevel"/>
    <w:tmpl w:val="F972359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76322F52"/>
    <w:multiLevelType w:val="multilevel"/>
    <w:tmpl w:val="E37C915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85233AA"/>
    <w:multiLevelType w:val="multilevel"/>
    <w:tmpl w:val="601803D8"/>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nsid w:val="7C6A38D3"/>
    <w:multiLevelType w:val="multilevel"/>
    <w:tmpl w:val="6108ED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D795654"/>
    <w:multiLevelType w:val="hybridMultilevel"/>
    <w:tmpl w:val="519EAE8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3"/>
  </w:num>
  <w:num w:numId="4">
    <w:abstractNumId w:val="9"/>
  </w:num>
  <w:num w:numId="5">
    <w:abstractNumId w:val="17"/>
  </w:num>
  <w:num w:numId="6">
    <w:abstractNumId w:val="8"/>
  </w:num>
  <w:num w:numId="7">
    <w:abstractNumId w:val="10"/>
  </w:num>
  <w:num w:numId="8">
    <w:abstractNumId w:val="14"/>
  </w:num>
  <w:num w:numId="9">
    <w:abstractNumId w:val="21"/>
  </w:num>
  <w:num w:numId="10">
    <w:abstractNumId w:val="7"/>
  </w:num>
  <w:num w:numId="11">
    <w:abstractNumId w:val="18"/>
  </w:num>
  <w:num w:numId="12">
    <w:abstractNumId w:val="25"/>
  </w:num>
  <w:num w:numId="13">
    <w:abstractNumId w:val="0"/>
  </w:num>
  <w:num w:numId="14">
    <w:abstractNumId w:val="11"/>
  </w:num>
  <w:num w:numId="15">
    <w:abstractNumId w:val="1"/>
  </w:num>
  <w:num w:numId="16">
    <w:abstractNumId w:val="20"/>
  </w:num>
  <w:num w:numId="17">
    <w:abstractNumId w:val="19"/>
  </w:num>
  <w:num w:numId="18">
    <w:abstractNumId w:val="15"/>
  </w:num>
  <w:num w:numId="19">
    <w:abstractNumId w:val="24"/>
  </w:num>
  <w:num w:numId="20">
    <w:abstractNumId w:val="2"/>
  </w:num>
  <w:num w:numId="21">
    <w:abstractNumId w:val="12"/>
  </w:num>
  <w:num w:numId="22">
    <w:abstractNumId w:val="5"/>
  </w:num>
  <w:num w:numId="23">
    <w:abstractNumId w:val="4"/>
  </w:num>
  <w:num w:numId="24">
    <w:abstractNumId w:val="3"/>
  </w:num>
  <w:num w:numId="25">
    <w:abstractNumId w:val="6"/>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compat>
    <w:useFELayout/>
  </w:compat>
  <w:rsids>
    <w:rsidRoot w:val="00AC42C0"/>
    <w:rsid w:val="00203C16"/>
    <w:rsid w:val="003B3714"/>
    <w:rsid w:val="006A7B9E"/>
    <w:rsid w:val="006B65C0"/>
    <w:rsid w:val="00726EBD"/>
    <w:rsid w:val="008A4AF6"/>
    <w:rsid w:val="00AC0FA0"/>
    <w:rsid w:val="00AC42C0"/>
    <w:rsid w:val="00C809FE"/>
    <w:rsid w:val="00D862DF"/>
    <w:rsid w:val="00E24C9D"/>
    <w:rsid w:val="00FC55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C42C0"/>
    <w:pPr>
      <w:keepNext/>
      <w:spacing w:after="0" w:line="240" w:lineRule="auto"/>
      <w:jc w:val="both"/>
      <w:outlineLvl w:val="0"/>
    </w:pPr>
    <w:rPr>
      <w:rFonts w:ascii="Times New Roman" w:eastAsia="Times New Roman" w:hAnsi="Times New Roman" w:cs="Times New Roman"/>
      <w:b/>
      <w:sz w:val="26"/>
      <w:szCs w:val="20"/>
      <w:lang/>
    </w:rPr>
  </w:style>
  <w:style w:type="paragraph" w:styleId="Ttulo2">
    <w:name w:val="heading 2"/>
    <w:basedOn w:val="Normal"/>
    <w:next w:val="Normal"/>
    <w:link w:val="Ttulo2Char"/>
    <w:uiPriority w:val="9"/>
    <w:semiHidden/>
    <w:unhideWhenUsed/>
    <w:qFormat/>
    <w:rsid w:val="00FC55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AC42C0"/>
    <w:pPr>
      <w:keepNext/>
      <w:spacing w:before="240" w:after="60" w:line="240" w:lineRule="auto"/>
      <w:outlineLvl w:val="2"/>
    </w:pPr>
    <w:rPr>
      <w:rFonts w:ascii="Cambria" w:eastAsia="Times New Roman" w:hAnsi="Cambria"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42C0"/>
    <w:rPr>
      <w:rFonts w:ascii="Times New Roman" w:eastAsia="Times New Roman" w:hAnsi="Times New Roman" w:cs="Times New Roman"/>
      <w:b/>
      <w:sz w:val="26"/>
      <w:szCs w:val="20"/>
      <w:lang/>
    </w:rPr>
  </w:style>
  <w:style w:type="character" w:customStyle="1" w:styleId="Ttulo3Char">
    <w:name w:val="Título 3 Char"/>
    <w:basedOn w:val="Fontepargpadro"/>
    <w:link w:val="Ttulo3"/>
    <w:uiPriority w:val="9"/>
    <w:semiHidden/>
    <w:rsid w:val="00AC42C0"/>
    <w:rPr>
      <w:rFonts w:ascii="Cambria" w:eastAsia="Times New Roman" w:hAnsi="Cambria" w:cs="Times New Roman"/>
      <w:b/>
      <w:bCs/>
      <w:sz w:val="26"/>
      <w:szCs w:val="26"/>
    </w:rPr>
  </w:style>
  <w:style w:type="paragraph" w:styleId="Ttulo">
    <w:name w:val="Title"/>
    <w:basedOn w:val="Normal"/>
    <w:link w:val="TtuloChar"/>
    <w:qFormat/>
    <w:rsid w:val="00AC42C0"/>
    <w:pPr>
      <w:spacing w:after="0" w:line="240" w:lineRule="auto"/>
      <w:jc w:val="center"/>
    </w:pPr>
    <w:rPr>
      <w:rFonts w:ascii="Bookman Old Style" w:eastAsia="Times New Roman" w:hAnsi="Bookman Old Style" w:cs="Times New Roman"/>
      <w:b/>
      <w:sz w:val="20"/>
      <w:szCs w:val="20"/>
      <w:lang/>
    </w:rPr>
  </w:style>
  <w:style w:type="character" w:customStyle="1" w:styleId="TtuloChar">
    <w:name w:val="Título Char"/>
    <w:basedOn w:val="Fontepargpadro"/>
    <w:link w:val="Ttulo"/>
    <w:rsid w:val="00AC42C0"/>
    <w:rPr>
      <w:rFonts w:ascii="Bookman Old Style" w:eastAsia="Times New Roman" w:hAnsi="Bookman Old Style" w:cs="Times New Roman"/>
      <w:b/>
      <w:sz w:val="20"/>
      <w:szCs w:val="20"/>
      <w:lang/>
    </w:rPr>
  </w:style>
  <w:style w:type="paragraph" w:styleId="Corpodetexto">
    <w:name w:val="Body Text"/>
    <w:basedOn w:val="Normal"/>
    <w:link w:val="CorpodetextoChar"/>
    <w:rsid w:val="00AC42C0"/>
    <w:pPr>
      <w:spacing w:after="0" w:line="240" w:lineRule="auto"/>
      <w:jc w:val="both"/>
    </w:pPr>
    <w:rPr>
      <w:rFonts w:ascii="Times New Roman" w:eastAsia="Times New Roman" w:hAnsi="Times New Roman" w:cs="Times New Roman"/>
      <w:sz w:val="26"/>
      <w:szCs w:val="20"/>
      <w:lang/>
    </w:rPr>
  </w:style>
  <w:style w:type="character" w:customStyle="1" w:styleId="CorpodetextoChar">
    <w:name w:val="Corpo de texto Char"/>
    <w:basedOn w:val="Fontepargpadro"/>
    <w:link w:val="Corpodetexto"/>
    <w:rsid w:val="00AC42C0"/>
    <w:rPr>
      <w:rFonts w:ascii="Times New Roman" w:eastAsia="Times New Roman" w:hAnsi="Times New Roman" w:cs="Times New Roman"/>
      <w:sz w:val="26"/>
      <w:szCs w:val="20"/>
      <w:lang/>
    </w:rPr>
  </w:style>
  <w:style w:type="character" w:styleId="Nmerodepgina">
    <w:name w:val="page number"/>
    <w:rsid w:val="00AC42C0"/>
  </w:style>
  <w:style w:type="paragraph" w:styleId="Rodap">
    <w:name w:val="footer"/>
    <w:basedOn w:val="Normal"/>
    <w:link w:val="RodapChar"/>
    <w:rsid w:val="00AC42C0"/>
    <w:pPr>
      <w:tabs>
        <w:tab w:val="center" w:pos="4419"/>
        <w:tab w:val="right" w:pos="8838"/>
      </w:tabs>
      <w:spacing w:after="0" w:line="240" w:lineRule="auto"/>
    </w:pPr>
    <w:rPr>
      <w:rFonts w:ascii="Times New Roman" w:eastAsia="Times New Roman" w:hAnsi="Times New Roman" w:cs="Times New Roman"/>
      <w:sz w:val="26"/>
      <w:szCs w:val="20"/>
      <w:lang/>
    </w:rPr>
  </w:style>
  <w:style w:type="character" w:customStyle="1" w:styleId="RodapChar">
    <w:name w:val="Rodapé Char"/>
    <w:basedOn w:val="Fontepargpadro"/>
    <w:link w:val="Rodap"/>
    <w:rsid w:val="00AC42C0"/>
    <w:rPr>
      <w:rFonts w:ascii="Times New Roman" w:eastAsia="Times New Roman" w:hAnsi="Times New Roman" w:cs="Times New Roman"/>
      <w:sz w:val="26"/>
      <w:szCs w:val="20"/>
      <w:lang/>
    </w:rPr>
  </w:style>
  <w:style w:type="paragraph" w:styleId="Cabealho">
    <w:name w:val="header"/>
    <w:basedOn w:val="Normal"/>
    <w:link w:val="CabealhoChar"/>
    <w:rsid w:val="00AC42C0"/>
    <w:pPr>
      <w:tabs>
        <w:tab w:val="center" w:pos="4252"/>
        <w:tab w:val="right" w:pos="8504"/>
      </w:tabs>
      <w:spacing w:after="0" w:line="240" w:lineRule="auto"/>
    </w:pPr>
    <w:rPr>
      <w:rFonts w:ascii="Times New Roman" w:eastAsia="Times New Roman" w:hAnsi="Times New Roman" w:cs="Times New Roman"/>
      <w:sz w:val="26"/>
      <w:szCs w:val="20"/>
      <w:lang/>
    </w:rPr>
  </w:style>
  <w:style w:type="character" w:customStyle="1" w:styleId="CabealhoChar">
    <w:name w:val="Cabeçalho Char"/>
    <w:basedOn w:val="Fontepargpadro"/>
    <w:link w:val="Cabealho"/>
    <w:rsid w:val="00AC42C0"/>
    <w:rPr>
      <w:rFonts w:ascii="Times New Roman" w:eastAsia="Times New Roman" w:hAnsi="Times New Roman" w:cs="Times New Roman"/>
      <w:sz w:val="26"/>
      <w:szCs w:val="20"/>
      <w:lang/>
    </w:rPr>
  </w:style>
  <w:style w:type="paragraph" w:styleId="PargrafodaLista">
    <w:name w:val="List Paragraph"/>
    <w:basedOn w:val="Normal"/>
    <w:uiPriority w:val="34"/>
    <w:qFormat/>
    <w:rsid w:val="00AC42C0"/>
    <w:pPr>
      <w:spacing w:after="0" w:line="240" w:lineRule="auto"/>
      <w:ind w:left="708"/>
    </w:pPr>
    <w:rPr>
      <w:rFonts w:ascii="Times New Roman" w:eastAsia="Times New Roman" w:hAnsi="Times New Roman" w:cs="Times New Roman"/>
      <w:sz w:val="26"/>
      <w:szCs w:val="20"/>
    </w:rPr>
  </w:style>
  <w:style w:type="paragraph" w:customStyle="1" w:styleId="Estilo1">
    <w:name w:val="Estilo1"/>
    <w:basedOn w:val="Normal"/>
    <w:rsid w:val="00AC42C0"/>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Textopadro">
    <w:name w:val="Texto padrão"/>
    <w:basedOn w:val="Normal"/>
    <w:rsid w:val="00AC42C0"/>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orpodetexto21">
    <w:name w:val="Corpo de texto 21"/>
    <w:basedOn w:val="Normal"/>
    <w:rsid w:val="00AC42C0"/>
    <w:pPr>
      <w:suppressAutoHyphens/>
      <w:autoSpaceDE w:val="0"/>
      <w:spacing w:after="0" w:line="240" w:lineRule="auto"/>
      <w:jc w:val="both"/>
    </w:pPr>
    <w:rPr>
      <w:rFonts w:ascii="Arial" w:eastAsia="Times New Roman" w:hAnsi="Arial" w:cs="Arial"/>
      <w:sz w:val="24"/>
      <w:szCs w:val="24"/>
      <w:lang w:eastAsia="ar-SA"/>
    </w:rPr>
  </w:style>
  <w:style w:type="paragraph" w:customStyle="1" w:styleId="Corpodetexto31">
    <w:name w:val="Corpo de texto 31"/>
    <w:basedOn w:val="Normal"/>
    <w:rsid w:val="00AC42C0"/>
    <w:pPr>
      <w:suppressAutoHyphens/>
      <w:spacing w:after="0" w:line="240" w:lineRule="auto"/>
      <w:jc w:val="both"/>
    </w:pPr>
    <w:rPr>
      <w:rFonts w:ascii="Arial" w:eastAsia="Times New Roman" w:hAnsi="Arial" w:cs="Arial"/>
      <w:color w:val="FF0000"/>
      <w:sz w:val="24"/>
      <w:szCs w:val="20"/>
      <w:lang w:eastAsia="ar-SA"/>
    </w:rPr>
  </w:style>
  <w:style w:type="character" w:customStyle="1" w:styleId="Ttulo2Char">
    <w:name w:val="Título 2 Char"/>
    <w:basedOn w:val="Fontepargpadro"/>
    <w:link w:val="Ttulo2"/>
    <w:uiPriority w:val="9"/>
    <w:semiHidden/>
    <w:rsid w:val="00FC550F"/>
    <w:rPr>
      <w:rFonts w:asciiTheme="majorHAnsi" w:eastAsiaTheme="majorEastAsia" w:hAnsiTheme="majorHAnsi" w:cstheme="majorBidi"/>
      <w:b/>
      <w:bCs/>
      <w:color w:val="4F81BD" w:themeColor="accent1"/>
      <w:sz w:val="26"/>
      <w:szCs w:val="26"/>
    </w:rPr>
  </w:style>
  <w:style w:type="paragraph" w:customStyle="1" w:styleId="Recuodecorpodetexto22">
    <w:name w:val="Recuo de corpo de texto 22"/>
    <w:basedOn w:val="Normal"/>
    <w:rsid w:val="00FC550F"/>
    <w:pPr>
      <w:suppressAutoHyphens/>
      <w:spacing w:after="0" w:line="240" w:lineRule="auto"/>
      <w:ind w:left="1134" w:hanging="1134"/>
      <w:jc w:val="both"/>
    </w:pPr>
    <w:rPr>
      <w:rFonts w:ascii="Bookman Old Style" w:eastAsia="Times New Roman" w:hAnsi="Bookman Old Style" w:cs="Times New Roman"/>
      <w:sz w:val="20"/>
      <w:szCs w:val="20"/>
      <w:lang w:eastAsia="ar-SA"/>
    </w:rPr>
  </w:style>
  <w:style w:type="paragraph" w:styleId="Subttulo">
    <w:name w:val="Subtitle"/>
    <w:basedOn w:val="Normal"/>
    <w:next w:val="Corpodetexto"/>
    <w:link w:val="SubttuloChar"/>
    <w:qFormat/>
    <w:rsid w:val="00FC550F"/>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SubttuloChar">
    <w:name w:val="Subtítulo Char"/>
    <w:basedOn w:val="Fontepargpadro"/>
    <w:link w:val="Subttulo"/>
    <w:rsid w:val="00FC550F"/>
    <w:rPr>
      <w:rFonts w:ascii="Arial" w:eastAsia="Lucida Sans Unicode" w:hAnsi="Arial" w:cs="Times New Roman"/>
      <w:i/>
      <w:iCs/>
      <w:sz w:val="28"/>
      <w:szCs w:val="28"/>
      <w:lang w:eastAsia="ar-SA"/>
    </w:rPr>
  </w:style>
  <w:style w:type="paragraph" w:customStyle="1" w:styleId="Corpodetexto22">
    <w:name w:val="Corpo de texto 22"/>
    <w:basedOn w:val="Normal"/>
    <w:rsid w:val="00FC550F"/>
    <w:pPr>
      <w:suppressAutoHyphens/>
      <w:spacing w:after="0" w:line="240" w:lineRule="auto"/>
      <w:jc w:val="both"/>
    </w:pPr>
    <w:rPr>
      <w:rFonts w:ascii="Bookman Old Style" w:eastAsia="Times New Roman" w:hAnsi="Bookman Old Style" w:cs="Times New Roman"/>
      <w:sz w:val="20"/>
      <w:szCs w:val="20"/>
      <w:lang w:eastAsia="ar-SA"/>
    </w:rPr>
  </w:style>
  <w:style w:type="paragraph" w:customStyle="1" w:styleId="Corpodetexto33">
    <w:name w:val="Corpo de texto 33"/>
    <w:basedOn w:val="Normal"/>
    <w:rsid w:val="00FC550F"/>
    <w:pPr>
      <w:suppressAutoHyphens/>
      <w:spacing w:after="120" w:line="240" w:lineRule="auto"/>
    </w:pPr>
    <w:rPr>
      <w:rFonts w:ascii="Arial" w:eastAsia="Times New Roman" w:hAnsi="Arial" w:cs="Arial"/>
      <w:bCs/>
      <w:sz w:val="16"/>
      <w:szCs w:val="16"/>
      <w:lang w:eastAsia="ar-SA"/>
    </w:rPr>
  </w:style>
  <w:style w:type="paragraph" w:styleId="Corpodetexto2">
    <w:name w:val="Body Text 2"/>
    <w:basedOn w:val="Normal"/>
    <w:link w:val="Corpodetexto2Char"/>
    <w:uiPriority w:val="99"/>
    <w:semiHidden/>
    <w:unhideWhenUsed/>
    <w:rsid w:val="00FC550F"/>
    <w:pPr>
      <w:suppressAutoHyphens/>
      <w:spacing w:after="120" w:line="480" w:lineRule="auto"/>
    </w:pPr>
    <w:rPr>
      <w:rFonts w:ascii="Times New Roman" w:eastAsia="Times New Roman" w:hAnsi="Times New Roman" w:cs="Times New Roman"/>
      <w:sz w:val="26"/>
      <w:szCs w:val="20"/>
      <w:lang w:eastAsia="ar-SA"/>
    </w:rPr>
  </w:style>
  <w:style w:type="character" w:customStyle="1" w:styleId="Corpodetexto2Char">
    <w:name w:val="Corpo de texto 2 Char"/>
    <w:basedOn w:val="Fontepargpadro"/>
    <w:link w:val="Corpodetexto2"/>
    <w:uiPriority w:val="99"/>
    <w:semiHidden/>
    <w:rsid w:val="00FC550F"/>
    <w:rPr>
      <w:rFonts w:ascii="Times New Roman" w:eastAsia="Times New Roman" w:hAnsi="Times New Roman" w:cs="Times New Roman"/>
      <w:sz w:val="26"/>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011E-4D00-4C65-BB45-BBAC4B2B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2695</Words>
  <Characters>14556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12</cp:revision>
  <dcterms:created xsi:type="dcterms:W3CDTF">2017-08-30T20:42:00Z</dcterms:created>
  <dcterms:modified xsi:type="dcterms:W3CDTF">2017-08-30T21:07:00Z</dcterms:modified>
</cp:coreProperties>
</file>