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D5F" w:rsidRPr="007B3D5F" w:rsidRDefault="007B3D5F" w:rsidP="007B3D5F">
      <w:pPr>
        <w:ind w:left="-142"/>
        <w:rPr>
          <w:rFonts w:ascii="Arial" w:hAnsi="Arial" w:cs="Arial"/>
          <w:b/>
          <w:sz w:val="18"/>
          <w:szCs w:val="18"/>
        </w:rPr>
      </w:pPr>
    </w:p>
    <w:p w:rsidR="007B3D5F" w:rsidRPr="007B3D5F" w:rsidRDefault="007B3D5F" w:rsidP="007B3D5F">
      <w:pPr>
        <w:ind w:left="-142"/>
        <w:rPr>
          <w:rFonts w:ascii="Arial" w:hAnsi="Arial" w:cs="Arial"/>
          <w:sz w:val="18"/>
          <w:szCs w:val="18"/>
        </w:rPr>
      </w:pPr>
    </w:p>
    <w:p w:rsidR="007B3D5F" w:rsidRPr="007B3D5F" w:rsidRDefault="007B3D5F" w:rsidP="007B3D5F">
      <w:pPr>
        <w:autoSpaceDE w:val="0"/>
        <w:autoSpaceDN w:val="0"/>
        <w:adjustRightInd w:val="0"/>
        <w:jc w:val="center"/>
        <w:rPr>
          <w:rFonts w:ascii="Arial" w:hAnsi="Arial" w:cs="Arial"/>
          <w:b/>
          <w:sz w:val="18"/>
          <w:szCs w:val="18"/>
        </w:rPr>
      </w:pPr>
      <w:r w:rsidRPr="007B3D5F">
        <w:rPr>
          <w:rFonts w:ascii="Arial" w:hAnsi="Arial" w:cs="Arial"/>
          <w:b/>
          <w:sz w:val="18"/>
          <w:szCs w:val="18"/>
        </w:rPr>
        <w:t xml:space="preserve">ATA DE REGISTRO DE PREÇOS Nº </w:t>
      </w:r>
      <w:r>
        <w:rPr>
          <w:rFonts w:ascii="Arial" w:hAnsi="Arial" w:cs="Arial"/>
          <w:b/>
          <w:sz w:val="18"/>
          <w:szCs w:val="18"/>
        </w:rPr>
        <w:t>10</w:t>
      </w:r>
      <w:r w:rsidR="005E309A">
        <w:rPr>
          <w:rFonts w:ascii="Arial" w:hAnsi="Arial" w:cs="Arial"/>
          <w:b/>
          <w:sz w:val="18"/>
          <w:szCs w:val="18"/>
        </w:rPr>
        <w:t>/2017/FMS/04</w:t>
      </w:r>
    </w:p>
    <w:p w:rsidR="007B3D5F" w:rsidRPr="007B3D5F" w:rsidRDefault="007B3D5F" w:rsidP="007B3D5F">
      <w:pPr>
        <w:autoSpaceDE w:val="0"/>
        <w:autoSpaceDN w:val="0"/>
        <w:adjustRightInd w:val="0"/>
        <w:rPr>
          <w:rFonts w:ascii="Arial" w:hAnsi="Arial" w:cs="Arial"/>
          <w:b/>
          <w:sz w:val="18"/>
          <w:szCs w:val="18"/>
        </w:rPr>
      </w:pPr>
    </w:p>
    <w:p w:rsidR="007B3D5F" w:rsidRPr="007B3D5F" w:rsidRDefault="007B3D5F" w:rsidP="007B3D5F">
      <w:pPr>
        <w:autoSpaceDE w:val="0"/>
        <w:autoSpaceDN w:val="0"/>
        <w:adjustRightInd w:val="0"/>
        <w:jc w:val="both"/>
        <w:rPr>
          <w:rFonts w:ascii="Arial" w:hAnsi="Arial" w:cs="Arial"/>
          <w:sz w:val="18"/>
          <w:szCs w:val="18"/>
        </w:rPr>
      </w:pPr>
      <w:r w:rsidRPr="007B3D5F">
        <w:rPr>
          <w:rFonts w:ascii="Arial" w:hAnsi="Arial" w:cs="Arial"/>
          <w:sz w:val="18"/>
          <w:szCs w:val="18"/>
        </w:rPr>
        <w:t xml:space="preserve">DOTADO DE EFEITO JURÍDICO DE DOCUMENTO DE AJUSTE CONTRATUAL, CUJO OBJETO CONSTITUI O </w:t>
      </w:r>
      <w:r w:rsidRPr="007B3D5F">
        <w:rPr>
          <w:rFonts w:ascii="Arial" w:hAnsi="Arial" w:cs="Arial"/>
          <w:b/>
          <w:sz w:val="18"/>
          <w:szCs w:val="18"/>
        </w:rPr>
        <w:t>REGISTRO DE PREÇOS</w:t>
      </w:r>
      <w:r w:rsidRPr="007B3D5F">
        <w:rPr>
          <w:rFonts w:ascii="Arial" w:hAnsi="Arial" w:cs="Arial"/>
          <w:sz w:val="18"/>
          <w:szCs w:val="18"/>
        </w:rPr>
        <w:t xml:space="preserve"> PARA EVENTUAIS REQUISIÇÕES FUTURAS DE IMPRESSOS GRÁFICOS, BANNERS, PLACAS EM ACRÍLICO E EM PVC E BRINDES, DESTINADOS À MANUTENÇÃO DAS ATIVIDADES E PROGRAMAS DESENVOLVIDOS PELA SECRETARIA MUNICIPAL DE SAÚDE, DURANTE O EXERCÍCIO FINANCEIRO DE 2017.</w:t>
      </w:r>
    </w:p>
    <w:p w:rsidR="007B3D5F" w:rsidRPr="007B3D5F" w:rsidRDefault="007B3D5F" w:rsidP="007B3D5F">
      <w:pPr>
        <w:jc w:val="both"/>
        <w:rPr>
          <w:rFonts w:ascii="Arial" w:hAnsi="Arial" w:cs="Arial"/>
          <w:sz w:val="18"/>
          <w:szCs w:val="18"/>
        </w:rPr>
      </w:pPr>
      <w:r w:rsidRPr="007B3D5F">
        <w:rPr>
          <w:rFonts w:ascii="Arial" w:hAnsi="Arial" w:cs="Arial"/>
          <w:sz w:val="18"/>
          <w:szCs w:val="18"/>
        </w:rPr>
        <w:t xml:space="preserve">Aos </w:t>
      </w:r>
      <w:r w:rsidRPr="007B3D5F">
        <w:rPr>
          <w:rFonts w:ascii="Arial" w:hAnsi="Arial" w:cs="Arial"/>
          <w:color w:val="000000" w:themeColor="text1"/>
          <w:sz w:val="18"/>
          <w:szCs w:val="18"/>
        </w:rPr>
        <w:t>22 (vinte e dois)</w:t>
      </w:r>
      <w:r w:rsidRPr="007B3D5F">
        <w:rPr>
          <w:rFonts w:ascii="Arial" w:hAnsi="Arial" w:cs="Arial"/>
          <w:sz w:val="18"/>
          <w:szCs w:val="18"/>
        </w:rPr>
        <w:t xml:space="preserve"> dias do mês de </w:t>
      </w:r>
      <w:r w:rsidRPr="007B3D5F">
        <w:rPr>
          <w:rFonts w:ascii="Arial" w:hAnsi="Arial" w:cs="Arial"/>
          <w:b/>
          <w:color w:val="000000" w:themeColor="text1"/>
          <w:sz w:val="18"/>
          <w:szCs w:val="18"/>
        </w:rPr>
        <w:t>agosto</w:t>
      </w:r>
      <w:r w:rsidRPr="007B3D5F">
        <w:rPr>
          <w:rFonts w:ascii="Arial" w:hAnsi="Arial" w:cs="Arial"/>
          <w:sz w:val="18"/>
          <w:szCs w:val="18"/>
        </w:rPr>
        <w:t xml:space="preserve"> de 2017, a SECRETARIA MUNICIPAL DE SAÚDE, representada neste ato pelo seu Secretário, Senhor CELSO VILMAR BRANCHER, por intermédio do </w:t>
      </w:r>
      <w:r w:rsidRPr="007B3D5F">
        <w:rPr>
          <w:rFonts w:ascii="Arial" w:hAnsi="Arial" w:cs="Arial"/>
          <w:b/>
          <w:sz w:val="18"/>
          <w:szCs w:val="18"/>
        </w:rPr>
        <w:t>FUNDO MUNICIPAL DE SAÚDE</w:t>
      </w:r>
      <w:r w:rsidRPr="007B3D5F">
        <w:rPr>
          <w:rFonts w:ascii="Arial" w:hAnsi="Arial" w:cs="Arial"/>
          <w:sz w:val="18"/>
          <w:szCs w:val="18"/>
        </w:rPr>
        <w:t>, com sede à Avenida XV de Novembro, 223</w:t>
      </w:r>
      <w:bookmarkStart w:id="0" w:name="_GoBack"/>
      <w:bookmarkEnd w:id="0"/>
      <w:r w:rsidRPr="007B3D5F">
        <w:rPr>
          <w:rFonts w:ascii="Arial" w:hAnsi="Arial" w:cs="Arial"/>
          <w:sz w:val="18"/>
          <w:szCs w:val="18"/>
        </w:rPr>
        <w:t xml:space="preserve">, inscrito no CNPJ/MF nº 10.594.533/0001-00, </w:t>
      </w:r>
      <w:r w:rsidRPr="007B3D5F">
        <w:rPr>
          <w:rFonts w:ascii="Arial" w:hAnsi="Arial" w:cs="Arial"/>
          <w:b/>
          <w:sz w:val="18"/>
          <w:szCs w:val="18"/>
        </w:rPr>
        <w:t>como órgão gerenciador</w:t>
      </w:r>
      <w:r w:rsidRPr="007B3D5F">
        <w:rPr>
          <w:rFonts w:ascii="Arial" w:hAnsi="Arial" w:cs="Arial"/>
          <w:sz w:val="18"/>
          <w:szCs w:val="18"/>
        </w:rPr>
        <w:t xml:space="preserve"> e a(s) empresa(s) abaixo relacionada(s), representada(s) na forma de seu(s) estatuto(s) </w:t>
      </w:r>
      <w:proofErr w:type="gramStart"/>
      <w:r w:rsidRPr="007B3D5F">
        <w:rPr>
          <w:rFonts w:ascii="Arial" w:hAnsi="Arial" w:cs="Arial"/>
          <w:sz w:val="18"/>
          <w:szCs w:val="18"/>
        </w:rPr>
        <w:t>social(</w:t>
      </w:r>
      <w:proofErr w:type="gramEnd"/>
      <w:r w:rsidRPr="007B3D5F">
        <w:rPr>
          <w:rFonts w:ascii="Arial" w:hAnsi="Arial" w:cs="Arial"/>
          <w:sz w:val="18"/>
          <w:szCs w:val="18"/>
        </w:rPr>
        <w:t xml:space="preserve">is), em ordem de preferência por classificação, doravante denominada(s) </w:t>
      </w:r>
      <w:r w:rsidRPr="007B3D5F">
        <w:rPr>
          <w:rFonts w:ascii="Arial" w:hAnsi="Arial" w:cs="Arial"/>
          <w:b/>
          <w:sz w:val="18"/>
          <w:szCs w:val="18"/>
        </w:rPr>
        <w:t>DETENTORA</w:t>
      </w:r>
      <w:r w:rsidRPr="007B3D5F">
        <w:rPr>
          <w:rFonts w:ascii="Arial" w:hAnsi="Arial" w:cs="Arial"/>
          <w:sz w:val="18"/>
          <w:szCs w:val="18"/>
        </w:rPr>
        <w:t xml:space="preserve">(S), nos termos da Lei Federal nº 10.520/2002, da Lei Complementar nº 123/2006, do Decreto Municipal nº 4.388/2013, Decreto Municipal nº 2.879/2006 e alterações, Instrução Normativa nº 08/2014 e alteração, aplicando-se subsidiariamente no que couberem as disposições contidas </w:t>
      </w:r>
      <w:proofErr w:type="gramStart"/>
      <w:r w:rsidRPr="007B3D5F">
        <w:rPr>
          <w:rFonts w:ascii="Arial" w:hAnsi="Arial" w:cs="Arial"/>
          <w:sz w:val="18"/>
          <w:szCs w:val="18"/>
        </w:rPr>
        <w:t>na</w:t>
      </w:r>
      <w:proofErr w:type="gramEnd"/>
      <w:r w:rsidRPr="007B3D5F">
        <w:rPr>
          <w:rFonts w:ascii="Arial" w:hAnsi="Arial" w:cs="Arial"/>
          <w:sz w:val="18"/>
          <w:szCs w:val="18"/>
        </w:rPr>
        <w:t xml:space="preserve"> Lei Federal nº 8.666/93 com alterações posteriores, celebram a presente ATA DE REGISTRO DE PREÇOS, originada do Processo de Licitação nº09/2017/FMS – Edital PP nº 08/2017/FMS,</w:t>
      </w:r>
      <w:r>
        <w:rPr>
          <w:rFonts w:ascii="Arial" w:hAnsi="Arial" w:cs="Arial"/>
          <w:sz w:val="18"/>
          <w:szCs w:val="18"/>
        </w:rPr>
        <w:t xml:space="preserve"> homologado em 22/08/2017, </w:t>
      </w:r>
      <w:r w:rsidRPr="007B3D5F">
        <w:rPr>
          <w:rFonts w:ascii="Arial" w:hAnsi="Arial" w:cs="Arial"/>
          <w:sz w:val="18"/>
          <w:szCs w:val="18"/>
        </w:rPr>
        <w:t xml:space="preserve"> mediante termos e condições que seguem. </w:t>
      </w:r>
    </w:p>
    <w:p w:rsidR="007B3D5F" w:rsidRPr="007B3D5F" w:rsidRDefault="007B3D5F" w:rsidP="007B3D5F">
      <w:pPr>
        <w:autoSpaceDE w:val="0"/>
        <w:autoSpaceDN w:val="0"/>
        <w:adjustRightInd w:val="0"/>
        <w:rPr>
          <w:rFonts w:ascii="Arial" w:hAnsi="Arial" w:cs="Arial"/>
          <w:b/>
          <w:sz w:val="18"/>
          <w:szCs w:val="18"/>
        </w:rPr>
      </w:pPr>
      <w:r w:rsidRPr="007B3D5F">
        <w:rPr>
          <w:rFonts w:ascii="Arial" w:hAnsi="Arial" w:cs="Arial"/>
          <w:b/>
          <w:sz w:val="18"/>
          <w:szCs w:val="18"/>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1"/>
        <w:gridCol w:w="2746"/>
        <w:gridCol w:w="6599"/>
      </w:tblGrid>
      <w:tr w:rsidR="007B3D5F" w:rsidRPr="007B3D5F" w:rsidTr="00DC793C">
        <w:tc>
          <w:tcPr>
            <w:tcW w:w="402" w:type="dxa"/>
            <w:vMerge w:val="restart"/>
            <w:vAlign w:val="center"/>
          </w:tcPr>
          <w:p w:rsidR="007B3D5F" w:rsidRPr="007B3D5F" w:rsidRDefault="007B3D5F" w:rsidP="00DC793C">
            <w:pPr>
              <w:autoSpaceDE w:val="0"/>
              <w:autoSpaceDN w:val="0"/>
              <w:adjustRightInd w:val="0"/>
              <w:spacing w:line="360" w:lineRule="auto"/>
              <w:jc w:val="center"/>
              <w:rPr>
                <w:rFonts w:ascii="Arial" w:hAnsi="Arial" w:cs="Arial"/>
                <w:b/>
                <w:sz w:val="18"/>
                <w:szCs w:val="18"/>
              </w:rPr>
            </w:pPr>
            <w:r w:rsidRPr="007B3D5F">
              <w:rPr>
                <w:rFonts w:ascii="Arial" w:hAnsi="Arial" w:cs="Arial"/>
                <w:b/>
                <w:sz w:val="18"/>
                <w:szCs w:val="18"/>
              </w:rPr>
              <w:t>1ª</w:t>
            </w:r>
          </w:p>
        </w:tc>
        <w:tc>
          <w:tcPr>
            <w:tcW w:w="2820" w:type="dxa"/>
            <w:vAlign w:val="center"/>
          </w:tcPr>
          <w:p w:rsidR="007B3D5F" w:rsidRPr="007B3D5F" w:rsidRDefault="007B3D5F" w:rsidP="00DC793C">
            <w:pPr>
              <w:autoSpaceDE w:val="0"/>
              <w:autoSpaceDN w:val="0"/>
              <w:adjustRightInd w:val="0"/>
              <w:rPr>
                <w:rFonts w:ascii="Arial" w:hAnsi="Arial" w:cs="Arial"/>
                <w:sz w:val="18"/>
                <w:szCs w:val="18"/>
              </w:rPr>
            </w:pPr>
            <w:r w:rsidRPr="007B3D5F">
              <w:rPr>
                <w:rFonts w:ascii="Arial" w:hAnsi="Arial" w:cs="Arial"/>
                <w:sz w:val="18"/>
                <w:szCs w:val="18"/>
              </w:rPr>
              <w:t>RAZÃO SOCIAL:</w:t>
            </w:r>
          </w:p>
        </w:tc>
        <w:tc>
          <w:tcPr>
            <w:tcW w:w="6984" w:type="dxa"/>
            <w:vAlign w:val="center"/>
          </w:tcPr>
          <w:p w:rsidR="007B3D5F" w:rsidRPr="007B3D5F" w:rsidRDefault="005E309A" w:rsidP="00DC793C">
            <w:pPr>
              <w:autoSpaceDE w:val="0"/>
              <w:autoSpaceDN w:val="0"/>
              <w:adjustRightInd w:val="0"/>
              <w:rPr>
                <w:rFonts w:ascii="Arial" w:hAnsi="Arial" w:cs="Arial"/>
                <w:b/>
                <w:sz w:val="18"/>
                <w:szCs w:val="18"/>
              </w:rPr>
            </w:pPr>
            <w:r>
              <w:rPr>
                <w:rFonts w:ascii="Arial" w:hAnsi="Arial" w:cs="Arial"/>
                <w:b/>
                <w:sz w:val="18"/>
                <w:szCs w:val="18"/>
              </w:rPr>
              <w:t>ALEX POSSAMAI 06247878931</w:t>
            </w:r>
          </w:p>
        </w:tc>
      </w:tr>
      <w:tr w:rsidR="007B3D5F" w:rsidRPr="007B3D5F" w:rsidTr="00DC793C">
        <w:tc>
          <w:tcPr>
            <w:tcW w:w="402" w:type="dxa"/>
            <w:vMerge/>
          </w:tcPr>
          <w:p w:rsidR="007B3D5F" w:rsidRPr="007B3D5F" w:rsidRDefault="007B3D5F" w:rsidP="00DC793C">
            <w:pPr>
              <w:autoSpaceDE w:val="0"/>
              <w:autoSpaceDN w:val="0"/>
              <w:adjustRightInd w:val="0"/>
              <w:spacing w:line="360" w:lineRule="auto"/>
              <w:rPr>
                <w:rFonts w:ascii="Arial" w:hAnsi="Arial" w:cs="Arial"/>
                <w:b/>
                <w:sz w:val="18"/>
                <w:szCs w:val="18"/>
              </w:rPr>
            </w:pPr>
          </w:p>
        </w:tc>
        <w:tc>
          <w:tcPr>
            <w:tcW w:w="2820" w:type="dxa"/>
            <w:vAlign w:val="center"/>
          </w:tcPr>
          <w:p w:rsidR="007B3D5F" w:rsidRPr="007B3D5F" w:rsidRDefault="007B3D5F" w:rsidP="00DC793C">
            <w:pPr>
              <w:autoSpaceDE w:val="0"/>
              <w:autoSpaceDN w:val="0"/>
              <w:adjustRightInd w:val="0"/>
              <w:rPr>
                <w:rFonts w:ascii="Arial" w:hAnsi="Arial" w:cs="Arial"/>
                <w:sz w:val="18"/>
                <w:szCs w:val="18"/>
              </w:rPr>
            </w:pPr>
            <w:r w:rsidRPr="007B3D5F">
              <w:rPr>
                <w:rFonts w:ascii="Arial" w:hAnsi="Arial" w:cs="Arial"/>
                <w:sz w:val="18"/>
                <w:szCs w:val="18"/>
              </w:rPr>
              <w:t>ENDEREÇO:</w:t>
            </w:r>
          </w:p>
        </w:tc>
        <w:tc>
          <w:tcPr>
            <w:tcW w:w="6984" w:type="dxa"/>
            <w:vAlign w:val="center"/>
          </w:tcPr>
          <w:p w:rsidR="007B3D5F" w:rsidRPr="007B3D5F" w:rsidRDefault="005E309A" w:rsidP="00DC793C">
            <w:pPr>
              <w:autoSpaceDE w:val="0"/>
              <w:autoSpaceDN w:val="0"/>
              <w:adjustRightInd w:val="0"/>
              <w:rPr>
                <w:rFonts w:ascii="Arial" w:hAnsi="Arial" w:cs="Arial"/>
                <w:b/>
                <w:sz w:val="18"/>
                <w:szCs w:val="18"/>
              </w:rPr>
            </w:pPr>
            <w:r>
              <w:rPr>
                <w:rFonts w:ascii="Arial" w:hAnsi="Arial" w:cs="Arial"/>
                <w:b/>
                <w:sz w:val="18"/>
                <w:szCs w:val="18"/>
              </w:rPr>
              <w:t>RUA TANCREDO DE ALMEIDA NEVES, 1455 – FONE: 49-9158-0114</w:t>
            </w:r>
          </w:p>
        </w:tc>
      </w:tr>
      <w:tr w:rsidR="007B3D5F" w:rsidRPr="007B3D5F" w:rsidTr="00DC793C">
        <w:tc>
          <w:tcPr>
            <w:tcW w:w="402" w:type="dxa"/>
            <w:vMerge/>
          </w:tcPr>
          <w:p w:rsidR="007B3D5F" w:rsidRPr="007B3D5F" w:rsidRDefault="007B3D5F" w:rsidP="00DC793C">
            <w:pPr>
              <w:autoSpaceDE w:val="0"/>
              <w:autoSpaceDN w:val="0"/>
              <w:adjustRightInd w:val="0"/>
              <w:spacing w:line="360" w:lineRule="auto"/>
              <w:rPr>
                <w:rFonts w:ascii="Arial" w:hAnsi="Arial" w:cs="Arial"/>
                <w:b/>
                <w:sz w:val="18"/>
                <w:szCs w:val="18"/>
              </w:rPr>
            </w:pPr>
          </w:p>
        </w:tc>
        <w:tc>
          <w:tcPr>
            <w:tcW w:w="2820" w:type="dxa"/>
            <w:vAlign w:val="center"/>
          </w:tcPr>
          <w:p w:rsidR="007B3D5F" w:rsidRPr="007B3D5F" w:rsidRDefault="007B3D5F" w:rsidP="00DC793C">
            <w:pPr>
              <w:autoSpaceDE w:val="0"/>
              <w:autoSpaceDN w:val="0"/>
              <w:adjustRightInd w:val="0"/>
              <w:rPr>
                <w:rFonts w:ascii="Arial" w:hAnsi="Arial" w:cs="Arial"/>
                <w:sz w:val="18"/>
                <w:szCs w:val="18"/>
              </w:rPr>
            </w:pPr>
            <w:r w:rsidRPr="007B3D5F">
              <w:rPr>
                <w:rFonts w:ascii="Arial" w:hAnsi="Arial" w:cs="Arial"/>
                <w:sz w:val="18"/>
                <w:szCs w:val="18"/>
              </w:rPr>
              <w:t>CNPJ/MF:</w:t>
            </w:r>
          </w:p>
        </w:tc>
        <w:tc>
          <w:tcPr>
            <w:tcW w:w="6984" w:type="dxa"/>
            <w:vAlign w:val="center"/>
          </w:tcPr>
          <w:p w:rsidR="007B3D5F" w:rsidRPr="007B3D5F" w:rsidRDefault="005E309A" w:rsidP="00DC793C">
            <w:pPr>
              <w:autoSpaceDE w:val="0"/>
              <w:autoSpaceDN w:val="0"/>
              <w:adjustRightInd w:val="0"/>
              <w:rPr>
                <w:rFonts w:ascii="Arial" w:hAnsi="Arial" w:cs="Arial"/>
                <w:b/>
                <w:sz w:val="18"/>
                <w:szCs w:val="18"/>
              </w:rPr>
            </w:pPr>
            <w:r>
              <w:rPr>
                <w:rFonts w:ascii="Arial" w:hAnsi="Arial" w:cs="Arial"/>
                <w:b/>
                <w:sz w:val="18"/>
                <w:szCs w:val="18"/>
              </w:rPr>
              <w:t>27.694.614/0001-77</w:t>
            </w:r>
          </w:p>
        </w:tc>
      </w:tr>
      <w:tr w:rsidR="007B3D5F" w:rsidRPr="007B3D5F" w:rsidTr="00DC793C">
        <w:tc>
          <w:tcPr>
            <w:tcW w:w="402" w:type="dxa"/>
            <w:vMerge/>
          </w:tcPr>
          <w:p w:rsidR="007B3D5F" w:rsidRPr="007B3D5F" w:rsidRDefault="007B3D5F" w:rsidP="00DC793C">
            <w:pPr>
              <w:autoSpaceDE w:val="0"/>
              <w:autoSpaceDN w:val="0"/>
              <w:adjustRightInd w:val="0"/>
              <w:spacing w:line="360" w:lineRule="auto"/>
              <w:rPr>
                <w:rFonts w:ascii="Arial" w:hAnsi="Arial" w:cs="Arial"/>
                <w:b/>
                <w:sz w:val="18"/>
                <w:szCs w:val="18"/>
              </w:rPr>
            </w:pPr>
          </w:p>
        </w:tc>
        <w:tc>
          <w:tcPr>
            <w:tcW w:w="2820" w:type="dxa"/>
            <w:vAlign w:val="center"/>
          </w:tcPr>
          <w:p w:rsidR="007B3D5F" w:rsidRPr="007B3D5F" w:rsidRDefault="007B3D5F" w:rsidP="00DC793C">
            <w:pPr>
              <w:autoSpaceDE w:val="0"/>
              <w:autoSpaceDN w:val="0"/>
              <w:adjustRightInd w:val="0"/>
              <w:rPr>
                <w:rFonts w:ascii="Arial" w:hAnsi="Arial" w:cs="Arial"/>
                <w:sz w:val="18"/>
                <w:szCs w:val="18"/>
              </w:rPr>
            </w:pPr>
          </w:p>
        </w:tc>
        <w:tc>
          <w:tcPr>
            <w:tcW w:w="6984" w:type="dxa"/>
            <w:vAlign w:val="center"/>
          </w:tcPr>
          <w:p w:rsidR="007B3D5F" w:rsidRPr="007B3D5F" w:rsidRDefault="007B3D5F" w:rsidP="00DC793C">
            <w:pPr>
              <w:autoSpaceDE w:val="0"/>
              <w:autoSpaceDN w:val="0"/>
              <w:adjustRightInd w:val="0"/>
              <w:rPr>
                <w:rFonts w:ascii="Arial" w:hAnsi="Arial" w:cs="Arial"/>
                <w:b/>
                <w:sz w:val="18"/>
                <w:szCs w:val="18"/>
              </w:rPr>
            </w:pPr>
          </w:p>
        </w:tc>
      </w:tr>
      <w:tr w:rsidR="007B3D5F" w:rsidRPr="007B3D5F" w:rsidTr="00DC793C">
        <w:tc>
          <w:tcPr>
            <w:tcW w:w="402" w:type="dxa"/>
            <w:vMerge/>
          </w:tcPr>
          <w:p w:rsidR="007B3D5F" w:rsidRPr="007B3D5F" w:rsidRDefault="007B3D5F" w:rsidP="00DC793C">
            <w:pPr>
              <w:autoSpaceDE w:val="0"/>
              <w:autoSpaceDN w:val="0"/>
              <w:adjustRightInd w:val="0"/>
              <w:spacing w:line="360" w:lineRule="auto"/>
              <w:rPr>
                <w:rFonts w:ascii="Arial" w:hAnsi="Arial" w:cs="Arial"/>
                <w:b/>
                <w:sz w:val="18"/>
                <w:szCs w:val="18"/>
              </w:rPr>
            </w:pPr>
          </w:p>
        </w:tc>
        <w:tc>
          <w:tcPr>
            <w:tcW w:w="2820" w:type="dxa"/>
            <w:vAlign w:val="center"/>
          </w:tcPr>
          <w:p w:rsidR="007B3D5F" w:rsidRPr="007B3D5F" w:rsidRDefault="007B3D5F" w:rsidP="00DC793C">
            <w:pPr>
              <w:autoSpaceDE w:val="0"/>
              <w:autoSpaceDN w:val="0"/>
              <w:adjustRightInd w:val="0"/>
              <w:rPr>
                <w:rFonts w:ascii="Arial" w:hAnsi="Arial" w:cs="Arial"/>
                <w:sz w:val="18"/>
                <w:szCs w:val="18"/>
              </w:rPr>
            </w:pPr>
            <w:r w:rsidRPr="007B3D5F">
              <w:rPr>
                <w:rFonts w:ascii="Arial" w:hAnsi="Arial" w:cs="Arial"/>
                <w:sz w:val="18"/>
                <w:szCs w:val="18"/>
              </w:rPr>
              <w:t>REPRESENTANTE LEGAL:</w:t>
            </w:r>
          </w:p>
        </w:tc>
        <w:tc>
          <w:tcPr>
            <w:tcW w:w="6984" w:type="dxa"/>
            <w:vAlign w:val="center"/>
          </w:tcPr>
          <w:p w:rsidR="007B3D5F" w:rsidRPr="007B3D5F" w:rsidRDefault="005E309A" w:rsidP="00DC793C">
            <w:pPr>
              <w:autoSpaceDE w:val="0"/>
              <w:autoSpaceDN w:val="0"/>
              <w:adjustRightInd w:val="0"/>
              <w:rPr>
                <w:rFonts w:ascii="Arial" w:hAnsi="Arial" w:cs="Arial"/>
                <w:b/>
                <w:sz w:val="18"/>
                <w:szCs w:val="18"/>
              </w:rPr>
            </w:pPr>
            <w:r>
              <w:rPr>
                <w:rFonts w:ascii="Arial" w:hAnsi="Arial" w:cs="Arial"/>
                <w:b/>
                <w:sz w:val="18"/>
                <w:szCs w:val="18"/>
              </w:rPr>
              <w:t>ALEX POSSAMAI</w:t>
            </w:r>
          </w:p>
        </w:tc>
      </w:tr>
      <w:tr w:rsidR="007B3D5F" w:rsidRPr="007B3D5F" w:rsidTr="00DC793C">
        <w:tc>
          <w:tcPr>
            <w:tcW w:w="402" w:type="dxa"/>
            <w:vMerge/>
          </w:tcPr>
          <w:p w:rsidR="007B3D5F" w:rsidRPr="007B3D5F" w:rsidRDefault="007B3D5F" w:rsidP="00DC793C">
            <w:pPr>
              <w:autoSpaceDE w:val="0"/>
              <w:autoSpaceDN w:val="0"/>
              <w:adjustRightInd w:val="0"/>
              <w:spacing w:line="360" w:lineRule="auto"/>
              <w:rPr>
                <w:rFonts w:ascii="Arial" w:hAnsi="Arial" w:cs="Arial"/>
                <w:b/>
                <w:sz w:val="18"/>
                <w:szCs w:val="18"/>
              </w:rPr>
            </w:pPr>
          </w:p>
        </w:tc>
        <w:tc>
          <w:tcPr>
            <w:tcW w:w="2820" w:type="dxa"/>
            <w:vAlign w:val="center"/>
          </w:tcPr>
          <w:p w:rsidR="007B3D5F" w:rsidRPr="007B3D5F" w:rsidRDefault="007B3D5F" w:rsidP="00DC793C">
            <w:pPr>
              <w:autoSpaceDE w:val="0"/>
              <w:autoSpaceDN w:val="0"/>
              <w:adjustRightInd w:val="0"/>
              <w:rPr>
                <w:rFonts w:ascii="Arial" w:hAnsi="Arial" w:cs="Arial"/>
                <w:sz w:val="18"/>
                <w:szCs w:val="18"/>
              </w:rPr>
            </w:pPr>
            <w:r w:rsidRPr="007B3D5F">
              <w:rPr>
                <w:rFonts w:ascii="Arial" w:hAnsi="Arial" w:cs="Arial"/>
                <w:sz w:val="18"/>
                <w:szCs w:val="18"/>
              </w:rPr>
              <w:t>ENDEREÇO:</w:t>
            </w:r>
          </w:p>
        </w:tc>
        <w:tc>
          <w:tcPr>
            <w:tcW w:w="6984" w:type="dxa"/>
            <w:vAlign w:val="center"/>
          </w:tcPr>
          <w:p w:rsidR="007B3D5F" w:rsidRPr="007B3D5F" w:rsidRDefault="005E309A" w:rsidP="00DC793C">
            <w:pPr>
              <w:autoSpaceDE w:val="0"/>
              <w:autoSpaceDN w:val="0"/>
              <w:adjustRightInd w:val="0"/>
              <w:rPr>
                <w:rFonts w:ascii="Arial" w:hAnsi="Arial" w:cs="Arial"/>
                <w:b/>
                <w:sz w:val="18"/>
                <w:szCs w:val="18"/>
              </w:rPr>
            </w:pPr>
            <w:r>
              <w:rPr>
                <w:rFonts w:ascii="Arial" w:hAnsi="Arial" w:cs="Arial"/>
                <w:b/>
                <w:sz w:val="18"/>
                <w:szCs w:val="18"/>
              </w:rPr>
              <w:t>CONCORDIA/SC</w:t>
            </w:r>
          </w:p>
        </w:tc>
      </w:tr>
      <w:tr w:rsidR="007B3D5F" w:rsidRPr="007B3D5F" w:rsidTr="00DC793C">
        <w:tc>
          <w:tcPr>
            <w:tcW w:w="402" w:type="dxa"/>
            <w:vMerge/>
          </w:tcPr>
          <w:p w:rsidR="007B3D5F" w:rsidRPr="007B3D5F" w:rsidRDefault="007B3D5F" w:rsidP="00DC793C">
            <w:pPr>
              <w:autoSpaceDE w:val="0"/>
              <w:autoSpaceDN w:val="0"/>
              <w:adjustRightInd w:val="0"/>
              <w:spacing w:line="360" w:lineRule="auto"/>
              <w:rPr>
                <w:rFonts w:ascii="Arial" w:hAnsi="Arial" w:cs="Arial"/>
                <w:b/>
                <w:sz w:val="18"/>
                <w:szCs w:val="18"/>
              </w:rPr>
            </w:pPr>
          </w:p>
        </w:tc>
        <w:tc>
          <w:tcPr>
            <w:tcW w:w="2820" w:type="dxa"/>
            <w:vAlign w:val="center"/>
          </w:tcPr>
          <w:p w:rsidR="007B3D5F" w:rsidRPr="007B3D5F" w:rsidRDefault="007B3D5F" w:rsidP="00DC793C">
            <w:pPr>
              <w:autoSpaceDE w:val="0"/>
              <w:autoSpaceDN w:val="0"/>
              <w:adjustRightInd w:val="0"/>
              <w:rPr>
                <w:rFonts w:ascii="Arial" w:hAnsi="Arial" w:cs="Arial"/>
                <w:sz w:val="18"/>
                <w:szCs w:val="18"/>
              </w:rPr>
            </w:pPr>
            <w:r w:rsidRPr="007B3D5F">
              <w:rPr>
                <w:rFonts w:ascii="Arial" w:hAnsi="Arial" w:cs="Arial"/>
                <w:sz w:val="18"/>
                <w:szCs w:val="18"/>
              </w:rPr>
              <w:t>CPF:</w:t>
            </w:r>
          </w:p>
        </w:tc>
        <w:tc>
          <w:tcPr>
            <w:tcW w:w="6984" w:type="dxa"/>
            <w:vAlign w:val="center"/>
          </w:tcPr>
          <w:p w:rsidR="007B3D5F" w:rsidRPr="007B3D5F" w:rsidRDefault="005E309A" w:rsidP="00DC793C">
            <w:pPr>
              <w:autoSpaceDE w:val="0"/>
              <w:autoSpaceDN w:val="0"/>
              <w:adjustRightInd w:val="0"/>
              <w:rPr>
                <w:rFonts w:ascii="Arial" w:hAnsi="Arial" w:cs="Arial"/>
                <w:b/>
                <w:sz w:val="18"/>
                <w:szCs w:val="18"/>
              </w:rPr>
            </w:pPr>
            <w:r>
              <w:rPr>
                <w:rFonts w:ascii="Arial" w:hAnsi="Arial" w:cs="Arial"/>
                <w:b/>
                <w:sz w:val="18"/>
                <w:szCs w:val="18"/>
              </w:rPr>
              <w:t>062.478.789-31</w:t>
            </w:r>
          </w:p>
        </w:tc>
      </w:tr>
      <w:tr w:rsidR="007B3D5F" w:rsidRPr="007B3D5F" w:rsidTr="00DC793C">
        <w:tc>
          <w:tcPr>
            <w:tcW w:w="402" w:type="dxa"/>
            <w:vMerge/>
          </w:tcPr>
          <w:p w:rsidR="007B3D5F" w:rsidRPr="007B3D5F" w:rsidRDefault="007B3D5F" w:rsidP="00DC793C">
            <w:pPr>
              <w:autoSpaceDE w:val="0"/>
              <w:autoSpaceDN w:val="0"/>
              <w:adjustRightInd w:val="0"/>
              <w:spacing w:line="360" w:lineRule="auto"/>
              <w:rPr>
                <w:rFonts w:ascii="Arial" w:hAnsi="Arial" w:cs="Arial"/>
                <w:b/>
                <w:sz w:val="18"/>
                <w:szCs w:val="18"/>
              </w:rPr>
            </w:pPr>
          </w:p>
        </w:tc>
        <w:tc>
          <w:tcPr>
            <w:tcW w:w="2820" w:type="dxa"/>
            <w:vAlign w:val="center"/>
          </w:tcPr>
          <w:p w:rsidR="007B3D5F" w:rsidRPr="007B3D5F" w:rsidRDefault="007B3D5F" w:rsidP="00DC793C">
            <w:pPr>
              <w:autoSpaceDE w:val="0"/>
              <w:autoSpaceDN w:val="0"/>
              <w:adjustRightInd w:val="0"/>
              <w:rPr>
                <w:rFonts w:ascii="Arial" w:hAnsi="Arial" w:cs="Arial"/>
                <w:sz w:val="18"/>
                <w:szCs w:val="18"/>
              </w:rPr>
            </w:pPr>
            <w:r w:rsidRPr="007B3D5F">
              <w:rPr>
                <w:rFonts w:ascii="Arial" w:hAnsi="Arial" w:cs="Arial"/>
                <w:sz w:val="18"/>
                <w:szCs w:val="18"/>
              </w:rPr>
              <w:t>RG:</w:t>
            </w:r>
          </w:p>
        </w:tc>
        <w:tc>
          <w:tcPr>
            <w:tcW w:w="6984" w:type="dxa"/>
            <w:vAlign w:val="center"/>
          </w:tcPr>
          <w:p w:rsidR="007B3D5F" w:rsidRPr="007B3D5F" w:rsidRDefault="005E309A" w:rsidP="00DC793C">
            <w:pPr>
              <w:autoSpaceDE w:val="0"/>
              <w:autoSpaceDN w:val="0"/>
              <w:adjustRightInd w:val="0"/>
              <w:rPr>
                <w:rFonts w:ascii="Arial" w:hAnsi="Arial" w:cs="Arial"/>
                <w:b/>
                <w:sz w:val="18"/>
                <w:szCs w:val="18"/>
              </w:rPr>
            </w:pPr>
            <w:r>
              <w:rPr>
                <w:rFonts w:ascii="Arial" w:hAnsi="Arial" w:cs="Arial"/>
                <w:b/>
                <w:sz w:val="18"/>
                <w:szCs w:val="18"/>
              </w:rPr>
              <w:t>4885761</w:t>
            </w:r>
          </w:p>
        </w:tc>
      </w:tr>
    </w:tbl>
    <w:p w:rsidR="007B3D5F" w:rsidRPr="007B3D5F" w:rsidRDefault="007B3D5F" w:rsidP="007B3D5F">
      <w:pPr>
        <w:autoSpaceDE w:val="0"/>
        <w:autoSpaceDN w:val="0"/>
        <w:adjustRightInd w:val="0"/>
        <w:spacing w:line="360" w:lineRule="auto"/>
        <w:rPr>
          <w:rFonts w:ascii="Arial" w:hAnsi="Arial" w:cs="Arial"/>
          <w:b/>
          <w:sz w:val="18"/>
          <w:szCs w:val="18"/>
        </w:rPr>
      </w:pPr>
    </w:p>
    <w:p w:rsidR="007B3D5F" w:rsidRPr="007B3D5F" w:rsidRDefault="007B3D5F" w:rsidP="007B3D5F">
      <w:pPr>
        <w:jc w:val="both"/>
        <w:rPr>
          <w:rFonts w:ascii="Arial" w:hAnsi="Arial" w:cs="Arial"/>
          <w:b/>
          <w:bCs/>
          <w:sz w:val="18"/>
          <w:szCs w:val="18"/>
        </w:rPr>
      </w:pPr>
      <w:r w:rsidRPr="007B3D5F">
        <w:rPr>
          <w:rFonts w:ascii="Arial" w:hAnsi="Arial" w:cs="Arial"/>
          <w:b/>
          <w:sz w:val="18"/>
          <w:szCs w:val="18"/>
        </w:rPr>
        <w:t xml:space="preserve">CLÁUSULA PRIMEIRA - DO OBJETO </w:t>
      </w:r>
    </w:p>
    <w:p w:rsidR="007B3D5F" w:rsidRPr="007B3D5F" w:rsidRDefault="007B3D5F" w:rsidP="007B3D5F">
      <w:pPr>
        <w:tabs>
          <w:tab w:val="left" w:pos="0"/>
          <w:tab w:val="left" w:pos="720"/>
        </w:tabs>
        <w:jc w:val="both"/>
        <w:rPr>
          <w:rFonts w:ascii="Arial" w:hAnsi="Arial" w:cs="Arial"/>
          <w:sz w:val="18"/>
          <w:szCs w:val="18"/>
        </w:rPr>
      </w:pPr>
      <w:r w:rsidRPr="007B3D5F">
        <w:rPr>
          <w:rFonts w:ascii="Arial" w:hAnsi="Arial" w:cs="Arial"/>
          <w:sz w:val="18"/>
          <w:szCs w:val="18"/>
        </w:rPr>
        <w:t>Os preços ora REGISTRADOS, de acordo a proposta apresentada pela(s) DETENTORA(S) no Processo de Licitação, correspondem à expectativa de aquisição dos seguintes itens:</w:t>
      </w:r>
    </w:p>
    <w:p w:rsidR="007B3D5F" w:rsidRPr="007B3D5F" w:rsidRDefault="007B3D5F" w:rsidP="007B3D5F">
      <w:pPr>
        <w:tabs>
          <w:tab w:val="left" w:pos="-567"/>
          <w:tab w:val="left" w:pos="720"/>
        </w:tabs>
        <w:ind w:hanging="567"/>
        <w:jc w:val="both"/>
        <w:rPr>
          <w:rFonts w:ascii="Arial" w:hAnsi="Arial" w:cs="Arial"/>
          <w:bCs/>
          <w:sz w:val="18"/>
          <w:szCs w:val="18"/>
        </w:rPr>
      </w:pP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48"/>
        <w:gridCol w:w="3336"/>
        <w:gridCol w:w="993"/>
        <w:gridCol w:w="850"/>
        <w:gridCol w:w="1418"/>
        <w:gridCol w:w="1275"/>
        <w:gridCol w:w="1276"/>
      </w:tblGrid>
      <w:tr w:rsidR="007B3D5F" w:rsidRPr="007B3D5F" w:rsidTr="005A6AC6">
        <w:trPr>
          <w:trHeight w:val="886"/>
        </w:trPr>
        <w:tc>
          <w:tcPr>
            <w:tcW w:w="648" w:type="dxa"/>
            <w:shd w:val="clear" w:color="auto" w:fill="auto"/>
            <w:vAlign w:val="center"/>
            <w:hideMark/>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ITEM</w:t>
            </w:r>
          </w:p>
        </w:tc>
        <w:tc>
          <w:tcPr>
            <w:tcW w:w="3336" w:type="dxa"/>
            <w:shd w:val="clear" w:color="auto" w:fill="auto"/>
            <w:vAlign w:val="center"/>
            <w:hideMark/>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ESPECIFICAÇÃO</w:t>
            </w:r>
          </w:p>
        </w:tc>
        <w:tc>
          <w:tcPr>
            <w:tcW w:w="993" w:type="dxa"/>
            <w:shd w:val="clear" w:color="auto" w:fill="auto"/>
            <w:vAlign w:val="center"/>
            <w:hideMark/>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QTDE</w:t>
            </w:r>
          </w:p>
        </w:tc>
        <w:tc>
          <w:tcPr>
            <w:tcW w:w="850" w:type="dxa"/>
            <w:shd w:val="clear" w:color="auto" w:fill="auto"/>
            <w:vAlign w:val="center"/>
            <w:hideMark/>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UN</w:t>
            </w:r>
          </w:p>
        </w:tc>
        <w:tc>
          <w:tcPr>
            <w:tcW w:w="1418" w:type="dxa"/>
            <w:shd w:val="clear" w:color="auto" w:fill="auto"/>
            <w:vAlign w:val="center"/>
            <w:hideMark/>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MARCA</w:t>
            </w:r>
          </w:p>
        </w:tc>
        <w:tc>
          <w:tcPr>
            <w:tcW w:w="1275" w:type="dxa"/>
            <w:shd w:val="clear" w:color="auto" w:fill="auto"/>
            <w:vAlign w:val="center"/>
            <w:hideMark/>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VALOR UNITÁRIO PROPOSTO R$</w:t>
            </w:r>
          </w:p>
        </w:tc>
        <w:tc>
          <w:tcPr>
            <w:tcW w:w="1276"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VALOR TOTAL PROPOSTO R$</w:t>
            </w:r>
          </w:p>
        </w:tc>
      </w:tr>
      <w:tr w:rsidR="007B3D5F" w:rsidRPr="007B3D5F" w:rsidTr="005A6AC6">
        <w:trPr>
          <w:trHeight w:val="687"/>
        </w:trPr>
        <w:tc>
          <w:tcPr>
            <w:tcW w:w="648"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32</w:t>
            </w:r>
          </w:p>
        </w:tc>
        <w:tc>
          <w:tcPr>
            <w:tcW w:w="3336" w:type="dxa"/>
            <w:shd w:val="clear" w:color="auto" w:fill="auto"/>
            <w:vAlign w:val="center"/>
          </w:tcPr>
          <w:p w:rsidR="007B3D5F" w:rsidRPr="007B3D5F" w:rsidRDefault="007B3D5F" w:rsidP="005A6AC6">
            <w:pPr>
              <w:spacing w:after="0" w:line="240" w:lineRule="auto"/>
              <w:rPr>
                <w:rFonts w:ascii="Arial" w:hAnsi="Arial" w:cs="Arial"/>
                <w:b/>
                <w:bCs/>
                <w:sz w:val="18"/>
                <w:szCs w:val="18"/>
              </w:rPr>
            </w:pPr>
            <w:r w:rsidRPr="007B3D5F">
              <w:rPr>
                <w:rFonts w:ascii="Arial" w:hAnsi="Arial" w:cs="Arial"/>
                <w:b/>
                <w:sz w:val="18"/>
                <w:szCs w:val="18"/>
              </w:rPr>
              <w:t xml:space="preserve">CANETA - </w:t>
            </w:r>
            <w:r w:rsidRPr="007B3D5F">
              <w:rPr>
                <w:rFonts w:ascii="Arial" w:hAnsi="Arial" w:cs="Arial"/>
                <w:sz w:val="18"/>
                <w:szCs w:val="18"/>
              </w:rPr>
              <w:t xml:space="preserve">Caneta esferográfica azul para diversas Campanhas da Secretaria Municipal de Saúde. Fabricada em material plástico, com detalhe emborrachado, nas cores: azul, vermelho, amarelo, preto e verde, ponta fina, com </w:t>
            </w:r>
            <w:proofErr w:type="spellStart"/>
            <w:r w:rsidRPr="007B3D5F">
              <w:rPr>
                <w:rFonts w:ascii="Arial" w:hAnsi="Arial" w:cs="Arial"/>
                <w:sz w:val="18"/>
                <w:szCs w:val="18"/>
              </w:rPr>
              <w:t>flip</w:t>
            </w:r>
            <w:proofErr w:type="spellEnd"/>
            <w:r w:rsidRPr="007B3D5F">
              <w:rPr>
                <w:rFonts w:ascii="Arial" w:hAnsi="Arial" w:cs="Arial"/>
                <w:sz w:val="18"/>
                <w:szCs w:val="18"/>
              </w:rPr>
              <w:t xml:space="preserve">, impressão em até </w:t>
            </w:r>
            <w:proofErr w:type="gramStart"/>
            <w:r w:rsidRPr="007B3D5F">
              <w:rPr>
                <w:rFonts w:ascii="Arial" w:hAnsi="Arial" w:cs="Arial"/>
                <w:sz w:val="18"/>
                <w:szCs w:val="18"/>
              </w:rPr>
              <w:t>5</w:t>
            </w:r>
            <w:proofErr w:type="gramEnd"/>
            <w:r w:rsidRPr="007B3D5F">
              <w:rPr>
                <w:rFonts w:ascii="Arial" w:hAnsi="Arial" w:cs="Arial"/>
                <w:sz w:val="18"/>
                <w:szCs w:val="18"/>
              </w:rPr>
              <w:t xml:space="preserve"> </w:t>
            </w:r>
            <w:r w:rsidRPr="007B3D5F">
              <w:rPr>
                <w:rFonts w:ascii="Arial" w:hAnsi="Arial" w:cs="Arial"/>
                <w:sz w:val="18"/>
                <w:szCs w:val="18"/>
              </w:rPr>
              <w:lastRenderedPageBreak/>
              <w:t>cores, com arte (logos) de programas e personalização no corpo da caneta, conforme solicitação da Secretaria Municipal de Saúde.</w:t>
            </w:r>
          </w:p>
        </w:tc>
        <w:tc>
          <w:tcPr>
            <w:tcW w:w="993"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lastRenderedPageBreak/>
              <w:t>6.000</w:t>
            </w:r>
          </w:p>
        </w:tc>
        <w:tc>
          <w:tcPr>
            <w:tcW w:w="850"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un</w:t>
            </w:r>
            <w:proofErr w:type="spellEnd"/>
            <w:proofErr w:type="gramEnd"/>
          </w:p>
        </w:tc>
        <w:tc>
          <w:tcPr>
            <w:tcW w:w="1418" w:type="dxa"/>
            <w:shd w:val="clear" w:color="auto" w:fill="auto"/>
            <w:noWrap/>
            <w:vAlign w:val="center"/>
          </w:tcPr>
          <w:p w:rsidR="007B3D5F" w:rsidRPr="007B3D5F" w:rsidRDefault="00AB1594" w:rsidP="005A6AC6">
            <w:pPr>
              <w:spacing w:after="0" w:line="240" w:lineRule="auto"/>
              <w:jc w:val="center"/>
              <w:rPr>
                <w:rFonts w:ascii="Arial" w:hAnsi="Arial" w:cs="Arial"/>
                <w:sz w:val="18"/>
                <w:szCs w:val="18"/>
              </w:rPr>
            </w:pPr>
            <w:r>
              <w:rPr>
                <w:rFonts w:ascii="Arial" w:hAnsi="Arial" w:cs="Arial"/>
                <w:sz w:val="18"/>
                <w:szCs w:val="18"/>
              </w:rPr>
              <w:t>MVA</w:t>
            </w:r>
          </w:p>
        </w:tc>
        <w:tc>
          <w:tcPr>
            <w:tcW w:w="1275" w:type="dxa"/>
            <w:shd w:val="clear" w:color="auto" w:fill="auto"/>
            <w:noWrap/>
            <w:vAlign w:val="center"/>
            <w:hideMark/>
          </w:tcPr>
          <w:p w:rsidR="007B3D5F" w:rsidRPr="007B3D5F" w:rsidRDefault="00AB1594" w:rsidP="005A6AC6">
            <w:pPr>
              <w:spacing w:after="0" w:line="240" w:lineRule="auto"/>
              <w:jc w:val="right"/>
              <w:rPr>
                <w:rFonts w:ascii="Arial" w:hAnsi="Arial" w:cs="Arial"/>
                <w:bCs/>
                <w:sz w:val="18"/>
                <w:szCs w:val="18"/>
              </w:rPr>
            </w:pPr>
            <w:r>
              <w:rPr>
                <w:rFonts w:ascii="Arial" w:hAnsi="Arial" w:cs="Arial"/>
                <w:bCs/>
                <w:sz w:val="18"/>
                <w:szCs w:val="18"/>
              </w:rPr>
              <w:t>1,20</w:t>
            </w:r>
          </w:p>
        </w:tc>
        <w:tc>
          <w:tcPr>
            <w:tcW w:w="1276" w:type="dxa"/>
            <w:vAlign w:val="center"/>
          </w:tcPr>
          <w:p w:rsidR="007B3D5F" w:rsidRPr="007B3D5F" w:rsidRDefault="00AB1594" w:rsidP="005A6AC6">
            <w:pPr>
              <w:spacing w:after="0" w:line="240" w:lineRule="auto"/>
              <w:jc w:val="right"/>
              <w:rPr>
                <w:rFonts w:ascii="Arial" w:hAnsi="Arial" w:cs="Arial"/>
                <w:bCs/>
                <w:sz w:val="18"/>
                <w:szCs w:val="18"/>
              </w:rPr>
            </w:pPr>
            <w:r>
              <w:rPr>
                <w:rFonts w:ascii="Arial" w:hAnsi="Arial" w:cs="Arial"/>
                <w:bCs/>
                <w:sz w:val="18"/>
                <w:szCs w:val="18"/>
              </w:rPr>
              <w:t>7.200,00</w:t>
            </w:r>
          </w:p>
        </w:tc>
      </w:tr>
      <w:tr w:rsidR="007B3D5F" w:rsidRPr="007B3D5F" w:rsidTr="005A6AC6">
        <w:trPr>
          <w:trHeight w:val="687"/>
        </w:trPr>
        <w:tc>
          <w:tcPr>
            <w:tcW w:w="648"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lastRenderedPageBreak/>
              <w:t>39</w:t>
            </w:r>
          </w:p>
        </w:tc>
        <w:tc>
          <w:tcPr>
            <w:tcW w:w="3336" w:type="dxa"/>
            <w:shd w:val="clear" w:color="auto" w:fill="auto"/>
            <w:vAlign w:val="center"/>
          </w:tcPr>
          <w:p w:rsidR="007B3D5F" w:rsidRPr="007B3D5F" w:rsidRDefault="007B3D5F" w:rsidP="005A6AC6">
            <w:pPr>
              <w:spacing w:after="0" w:line="240" w:lineRule="auto"/>
              <w:rPr>
                <w:rFonts w:ascii="Arial" w:hAnsi="Arial" w:cs="Arial"/>
                <w:b/>
                <w:bCs/>
                <w:sz w:val="18"/>
                <w:szCs w:val="18"/>
              </w:rPr>
            </w:pPr>
            <w:r w:rsidRPr="007B3D5F">
              <w:rPr>
                <w:rFonts w:ascii="Arial" w:hAnsi="Arial" w:cs="Arial"/>
                <w:b/>
                <w:sz w:val="18"/>
                <w:szCs w:val="18"/>
              </w:rPr>
              <w:t xml:space="preserve">CHAVEIRO - </w:t>
            </w:r>
            <w:r w:rsidRPr="007B3D5F">
              <w:rPr>
                <w:rFonts w:ascii="Arial" w:hAnsi="Arial" w:cs="Arial"/>
                <w:sz w:val="18"/>
                <w:szCs w:val="18"/>
              </w:rPr>
              <w:t>Chaveiro para diversas campanhas. Chaveiro tipo mosquetão em metal, banhado em níquel, com argola.</w:t>
            </w:r>
            <w:r w:rsidRPr="007B3D5F">
              <w:rPr>
                <w:rFonts w:ascii="Arial" w:hAnsi="Arial" w:cs="Arial"/>
                <w:sz w:val="18"/>
                <w:szCs w:val="18"/>
              </w:rPr>
              <w:br/>
              <w:t>Possuir no mínimo um dos lados para personalização.</w:t>
            </w:r>
          </w:p>
        </w:tc>
        <w:tc>
          <w:tcPr>
            <w:tcW w:w="993"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r w:rsidRPr="007B3D5F">
              <w:rPr>
                <w:rFonts w:ascii="Arial" w:hAnsi="Arial" w:cs="Arial"/>
                <w:sz w:val="18"/>
                <w:szCs w:val="18"/>
              </w:rPr>
              <w:t>2.000</w:t>
            </w:r>
          </w:p>
        </w:tc>
        <w:tc>
          <w:tcPr>
            <w:tcW w:w="850" w:type="dxa"/>
            <w:shd w:val="clear" w:color="auto" w:fill="auto"/>
            <w:vAlign w:val="center"/>
          </w:tcPr>
          <w:p w:rsidR="007B3D5F" w:rsidRPr="007B3D5F" w:rsidRDefault="007B3D5F" w:rsidP="005A6AC6">
            <w:pPr>
              <w:spacing w:after="0" w:line="240" w:lineRule="auto"/>
              <w:jc w:val="center"/>
              <w:rPr>
                <w:rFonts w:ascii="Arial" w:hAnsi="Arial" w:cs="Arial"/>
                <w:sz w:val="18"/>
                <w:szCs w:val="18"/>
              </w:rPr>
            </w:pPr>
            <w:proofErr w:type="spellStart"/>
            <w:proofErr w:type="gramStart"/>
            <w:r w:rsidRPr="007B3D5F">
              <w:rPr>
                <w:rFonts w:ascii="Arial" w:hAnsi="Arial" w:cs="Arial"/>
                <w:sz w:val="18"/>
                <w:szCs w:val="18"/>
              </w:rPr>
              <w:t>un</w:t>
            </w:r>
            <w:proofErr w:type="spellEnd"/>
            <w:proofErr w:type="gramEnd"/>
          </w:p>
        </w:tc>
        <w:tc>
          <w:tcPr>
            <w:tcW w:w="1418" w:type="dxa"/>
            <w:shd w:val="clear" w:color="auto" w:fill="auto"/>
            <w:noWrap/>
            <w:vAlign w:val="center"/>
          </w:tcPr>
          <w:p w:rsidR="007B3D5F" w:rsidRPr="007B3D5F" w:rsidRDefault="00AB1594" w:rsidP="005A6AC6">
            <w:pPr>
              <w:spacing w:after="0" w:line="240" w:lineRule="auto"/>
              <w:jc w:val="center"/>
              <w:rPr>
                <w:rFonts w:ascii="Arial" w:hAnsi="Arial" w:cs="Arial"/>
                <w:sz w:val="18"/>
                <w:szCs w:val="18"/>
              </w:rPr>
            </w:pPr>
            <w:r>
              <w:rPr>
                <w:rFonts w:ascii="Arial" w:hAnsi="Arial" w:cs="Arial"/>
                <w:sz w:val="18"/>
                <w:szCs w:val="18"/>
              </w:rPr>
              <w:t>MVA</w:t>
            </w:r>
          </w:p>
        </w:tc>
        <w:tc>
          <w:tcPr>
            <w:tcW w:w="1275" w:type="dxa"/>
            <w:shd w:val="clear" w:color="auto" w:fill="auto"/>
            <w:noWrap/>
            <w:vAlign w:val="center"/>
            <w:hideMark/>
          </w:tcPr>
          <w:p w:rsidR="007B3D5F" w:rsidRPr="007B3D5F" w:rsidRDefault="00AB1594" w:rsidP="005A6AC6">
            <w:pPr>
              <w:spacing w:after="0" w:line="240" w:lineRule="auto"/>
              <w:jc w:val="right"/>
              <w:rPr>
                <w:rFonts w:ascii="Arial" w:hAnsi="Arial" w:cs="Arial"/>
                <w:bCs/>
                <w:sz w:val="18"/>
                <w:szCs w:val="18"/>
              </w:rPr>
            </w:pPr>
            <w:r>
              <w:rPr>
                <w:rFonts w:ascii="Arial" w:hAnsi="Arial" w:cs="Arial"/>
                <w:bCs/>
                <w:sz w:val="18"/>
                <w:szCs w:val="18"/>
              </w:rPr>
              <w:t>2,35</w:t>
            </w:r>
          </w:p>
        </w:tc>
        <w:tc>
          <w:tcPr>
            <w:tcW w:w="1276" w:type="dxa"/>
            <w:vAlign w:val="center"/>
          </w:tcPr>
          <w:p w:rsidR="007B3D5F" w:rsidRPr="007B3D5F" w:rsidRDefault="00AB1594" w:rsidP="005A6AC6">
            <w:pPr>
              <w:spacing w:after="0" w:line="240" w:lineRule="auto"/>
              <w:jc w:val="right"/>
              <w:rPr>
                <w:rFonts w:ascii="Arial" w:hAnsi="Arial" w:cs="Arial"/>
                <w:bCs/>
                <w:sz w:val="18"/>
                <w:szCs w:val="18"/>
              </w:rPr>
            </w:pPr>
            <w:r>
              <w:rPr>
                <w:rFonts w:ascii="Arial" w:hAnsi="Arial" w:cs="Arial"/>
                <w:bCs/>
                <w:sz w:val="18"/>
                <w:szCs w:val="18"/>
              </w:rPr>
              <w:t>4.700,00</w:t>
            </w:r>
          </w:p>
        </w:tc>
      </w:tr>
      <w:tr w:rsidR="007B3D5F" w:rsidRPr="007B3D5F" w:rsidTr="005A6AC6">
        <w:trPr>
          <w:trHeight w:val="466"/>
        </w:trPr>
        <w:tc>
          <w:tcPr>
            <w:tcW w:w="7245" w:type="dxa"/>
            <w:gridSpan w:val="5"/>
            <w:shd w:val="clear" w:color="auto" w:fill="auto"/>
            <w:vAlign w:val="center"/>
          </w:tcPr>
          <w:p w:rsidR="007B3D5F" w:rsidRPr="007B3D5F" w:rsidRDefault="007B3D5F" w:rsidP="005A6AC6">
            <w:pPr>
              <w:spacing w:after="0" w:line="240" w:lineRule="auto"/>
              <w:jc w:val="both"/>
              <w:rPr>
                <w:rFonts w:ascii="Arial" w:hAnsi="Arial" w:cs="Arial"/>
                <w:b/>
                <w:bCs/>
                <w:sz w:val="18"/>
                <w:szCs w:val="18"/>
              </w:rPr>
            </w:pPr>
            <w:r w:rsidRPr="007B3D5F">
              <w:rPr>
                <w:rFonts w:ascii="Arial" w:hAnsi="Arial" w:cs="Arial"/>
                <w:b/>
                <w:sz w:val="18"/>
                <w:szCs w:val="18"/>
              </w:rPr>
              <w:t>VALOR TOTAL PROPOSTO R$</w:t>
            </w:r>
          </w:p>
        </w:tc>
        <w:tc>
          <w:tcPr>
            <w:tcW w:w="2551" w:type="dxa"/>
            <w:gridSpan w:val="2"/>
            <w:shd w:val="clear" w:color="auto" w:fill="auto"/>
            <w:noWrap/>
            <w:vAlign w:val="center"/>
          </w:tcPr>
          <w:p w:rsidR="007B3D5F" w:rsidRPr="007B3D5F" w:rsidRDefault="00AB1594" w:rsidP="005A6AC6">
            <w:pPr>
              <w:spacing w:after="0" w:line="240" w:lineRule="auto"/>
              <w:rPr>
                <w:rFonts w:ascii="Arial" w:hAnsi="Arial" w:cs="Arial"/>
                <w:bCs/>
                <w:sz w:val="18"/>
                <w:szCs w:val="18"/>
              </w:rPr>
            </w:pPr>
            <w:r>
              <w:rPr>
                <w:rFonts w:ascii="Arial" w:hAnsi="Arial" w:cs="Arial"/>
                <w:bCs/>
                <w:sz w:val="18"/>
                <w:szCs w:val="18"/>
              </w:rPr>
              <w:t>11.900,00</w:t>
            </w:r>
          </w:p>
        </w:tc>
      </w:tr>
    </w:tbl>
    <w:p w:rsidR="007B3D5F" w:rsidRPr="007B3D5F" w:rsidRDefault="007B3D5F" w:rsidP="007B3D5F">
      <w:pPr>
        <w:widowControl w:val="0"/>
        <w:jc w:val="both"/>
        <w:rPr>
          <w:rFonts w:ascii="Arial" w:hAnsi="Arial" w:cs="Arial"/>
          <w:sz w:val="18"/>
          <w:szCs w:val="18"/>
        </w:rPr>
      </w:pPr>
    </w:p>
    <w:p w:rsidR="007B3D5F" w:rsidRPr="007B3D5F" w:rsidRDefault="007B3D5F" w:rsidP="007B3D5F">
      <w:pPr>
        <w:pStyle w:val="Ttulo3"/>
        <w:tabs>
          <w:tab w:val="left" w:pos="0"/>
        </w:tabs>
        <w:jc w:val="left"/>
        <w:rPr>
          <w:rFonts w:ascii="Arial" w:hAnsi="Arial" w:cs="Arial"/>
          <w:b/>
          <w:sz w:val="18"/>
          <w:szCs w:val="18"/>
        </w:rPr>
      </w:pPr>
      <w:r w:rsidRPr="007B3D5F">
        <w:rPr>
          <w:rFonts w:ascii="Arial" w:hAnsi="Arial" w:cs="Arial"/>
          <w:b/>
          <w:sz w:val="18"/>
          <w:szCs w:val="18"/>
        </w:rPr>
        <w:t>CLÁUSULA SEGUNDA - DA VIGÊNCIA E DO ACOMPANHAMENTO</w:t>
      </w:r>
    </w:p>
    <w:p w:rsidR="007B3D5F" w:rsidRPr="007B3D5F" w:rsidRDefault="007B3D5F" w:rsidP="007B3D5F">
      <w:pPr>
        <w:jc w:val="both"/>
        <w:rPr>
          <w:rFonts w:ascii="Arial" w:hAnsi="Arial" w:cs="Arial"/>
          <w:b/>
          <w:sz w:val="18"/>
          <w:szCs w:val="18"/>
        </w:rPr>
      </w:pPr>
    </w:p>
    <w:p w:rsidR="007B3D5F" w:rsidRPr="007B3D5F" w:rsidRDefault="007B3D5F" w:rsidP="007B3D5F">
      <w:pPr>
        <w:widowControl w:val="0"/>
        <w:numPr>
          <w:ilvl w:val="1"/>
          <w:numId w:val="28"/>
        </w:numPr>
        <w:suppressAutoHyphens/>
        <w:spacing w:after="0" w:line="240" w:lineRule="auto"/>
        <w:jc w:val="both"/>
        <w:rPr>
          <w:rFonts w:ascii="Arial" w:hAnsi="Arial" w:cs="Arial"/>
          <w:sz w:val="18"/>
          <w:szCs w:val="18"/>
        </w:rPr>
      </w:pPr>
      <w:r w:rsidRPr="007B3D5F">
        <w:rPr>
          <w:rFonts w:ascii="Arial" w:hAnsi="Arial" w:cs="Arial"/>
          <w:sz w:val="18"/>
          <w:szCs w:val="18"/>
        </w:rPr>
        <w:t>A vigência da presente Ata será de 12 (doze) meses, contados da data da sua assinatura.</w:t>
      </w:r>
    </w:p>
    <w:p w:rsidR="007B3D5F" w:rsidRPr="007B3D5F" w:rsidRDefault="007B3D5F" w:rsidP="007B3D5F">
      <w:pPr>
        <w:widowControl w:val="0"/>
        <w:numPr>
          <w:ilvl w:val="1"/>
          <w:numId w:val="28"/>
        </w:numPr>
        <w:suppressAutoHyphens/>
        <w:spacing w:after="0" w:line="240" w:lineRule="auto"/>
        <w:jc w:val="both"/>
        <w:rPr>
          <w:rFonts w:ascii="Arial" w:hAnsi="Arial" w:cs="Arial"/>
          <w:sz w:val="18"/>
          <w:szCs w:val="18"/>
        </w:rPr>
      </w:pPr>
      <w:r w:rsidRPr="007B3D5F">
        <w:rPr>
          <w:rFonts w:ascii="Arial" w:hAnsi="Arial" w:cs="Arial"/>
          <w:sz w:val="18"/>
          <w:szCs w:val="18"/>
        </w:rPr>
        <w:t>A execução do objeto deverá ser acompanhada e fiscalizada pelos servidores MARCOS ANTONIO MARTINAZZO e ANGELA SIGNORI, que anotarão em registro próprio todas as ocorrências, determinando o que for necessário à regularização das faltas ou defeitos observados.</w:t>
      </w:r>
    </w:p>
    <w:p w:rsidR="007B3D5F" w:rsidRPr="007B3D5F" w:rsidRDefault="007B3D5F" w:rsidP="007B3D5F">
      <w:pPr>
        <w:numPr>
          <w:ilvl w:val="2"/>
          <w:numId w:val="28"/>
        </w:numPr>
        <w:suppressAutoHyphens/>
        <w:spacing w:after="0" w:line="240" w:lineRule="auto"/>
        <w:ind w:left="567" w:hanging="567"/>
        <w:jc w:val="both"/>
        <w:rPr>
          <w:rFonts w:ascii="Arial" w:hAnsi="Arial" w:cs="Arial"/>
          <w:sz w:val="18"/>
          <w:szCs w:val="18"/>
        </w:rPr>
      </w:pPr>
      <w:r w:rsidRPr="007B3D5F">
        <w:rPr>
          <w:rFonts w:ascii="Arial" w:hAnsi="Arial" w:cs="Arial"/>
          <w:sz w:val="18"/>
          <w:szCs w:val="18"/>
        </w:rPr>
        <w:t xml:space="preserve">No caso de adesão </w:t>
      </w:r>
      <w:proofErr w:type="gramStart"/>
      <w:r w:rsidRPr="007B3D5F">
        <w:rPr>
          <w:rFonts w:ascii="Arial" w:hAnsi="Arial" w:cs="Arial"/>
          <w:sz w:val="18"/>
          <w:szCs w:val="18"/>
        </w:rPr>
        <w:t>à</w:t>
      </w:r>
      <w:proofErr w:type="gramEnd"/>
      <w:r w:rsidRPr="007B3D5F">
        <w:rPr>
          <w:rFonts w:ascii="Arial" w:hAnsi="Arial" w:cs="Arial"/>
          <w:sz w:val="18"/>
          <w:szCs w:val="18"/>
        </w:rPr>
        <w:t xml:space="preserve"> presente Ata, o órgão participante designará responsável para o acompanhamento e fiscalização da execução do objeto.</w:t>
      </w:r>
    </w:p>
    <w:p w:rsidR="007B3D5F" w:rsidRPr="007B3D5F" w:rsidRDefault="007B3D5F" w:rsidP="007B3D5F">
      <w:pPr>
        <w:jc w:val="both"/>
        <w:rPr>
          <w:rFonts w:ascii="Arial" w:hAnsi="Arial" w:cs="Arial"/>
          <w:b/>
          <w:sz w:val="18"/>
          <w:szCs w:val="18"/>
        </w:rPr>
      </w:pPr>
    </w:p>
    <w:p w:rsidR="007B3D5F" w:rsidRPr="00173381" w:rsidRDefault="007B3D5F" w:rsidP="00173381">
      <w:pPr>
        <w:jc w:val="both"/>
        <w:rPr>
          <w:rFonts w:ascii="Arial" w:hAnsi="Arial" w:cs="Arial"/>
          <w:b/>
          <w:sz w:val="18"/>
          <w:szCs w:val="18"/>
        </w:rPr>
      </w:pPr>
      <w:r w:rsidRPr="007B3D5F">
        <w:rPr>
          <w:rFonts w:ascii="Arial" w:hAnsi="Arial" w:cs="Arial"/>
          <w:b/>
          <w:sz w:val="18"/>
          <w:szCs w:val="18"/>
        </w:rPr>
        <w:t>CLÁUSULA TERCEIRA - DA FORMA DE EXECUÇÃO</w:t>
      </w:r>
    </w:p>
    <w:p w:rsidR="007B3D5F" w:rsidRPr="007B3D5F" w:rsidRDefault="007B3D5F" w:rsidP="007B3D5F">
      <w:pPr>
        <w:pStyle w:val="Corpodetexto"/>
        <w:widowControl/>
        <w:numPr>
          <w:ilvl w:val="1"/>
          <w:numId w:val="27"/>
        </w:numPr>
        <w:tabs>
          <w:tab w:val="clear" w:pos="708"/>
          <w:tab w:val="clear" w:pos="2270"/>
          <w:tab w:val="clear" w:pos="4294"/>
        </w:tabs>
        <w:ind w:left="426" w:hanging="426"/>
        <w:rPr>
          <w:sz w:val="18"/>
          <w:szCs w:val="18"/>
        </w:rPr>
      </w:pPr>
      <w:r w:rsidRPr="007B3D5F">
        <w:rPr>
          <w:sz w:val="18"/>
          <w:szCs w:val="18"/>
        </w:rPr>
        <w:t>Havendo a necessidade dos materiais, o órgão requisitante emitirá a Solicitação e a respectiva Nota de Empenho de Despesa, as quais serão encaminhadas à DETENTORA.</w:t>
      </w:r>
    </w:p>
    <w:p w:rsidR="007B3D5F" w:rsidRPr="007B3D5F" w:rsidRDefault="007B3D5F" w:rsidP="007B3D5F">
      <w:pPr>
        <w:pStyle w:val="Corpodetexto"/>
        <w:widowControl/>
        <w:tabs>
          <w:tab w:val="clear" w:pos="708"/>
          <w:tab w:val="clear" w:pos="2270"/>
          <w:tab w:val="clear" w:pos="4294"/>
        </w:tabs>
        <w:ind w:left="426"/>
        <w:rPr>
          <w:sz w:val="18"/>
          <w:szCs w:val="18"/>
        </w:rPr>
      </w:pPr>
    </w:p>
    <w:p w:rsidR="007B3D5F" w:rsidRPr="007B3D5F" w:rsidRDefault="007B3D5F" w:rsidP="007B3D5F">
      <w:pPr>
        <w:pStyle w:val="Corpodetexto"/>
        <w:widowControl/>
        <w:numPr>
          <w:ilvl w:val="1"/>
          <w:numId w:val="27"/>
        </w:numPr>
        <w:tabs>
          <w:tab w:val="clear" w:pos="708"/>
          <w:tab w:val="clear" w:pos="2270"/>
          <w:tab w:val="clear" w:pos="4294"/>
        </w:tabs>
        <w:ind w:left="426" w:hanging="426"/>
        <w:rPr>
          <w:sz w:val="18"/>
          <w:szCs w:val="18"/>
        </w:rPr>
      </w:pPr>
      <w:r w:rsidRPr="007B3D5F">
        <w:rPr>
          <w:sz w:val="18"/>
          <w:szCs w:val="18"/>
        </w:rPr>
        <w:t>Na execução do objeto a DETENTORA deverá atender as especificações da Cláusula Primeira deste instrumento e proceder à entrega dos materiais no prazo de até 10 (dez) dias contados do recebimento da Solicitação e da respectiva Nota de Empenho de Despesa.</w:t>
      </w:r>
    </w:p>
    <w:p w:rsidR="007B3D5F" w:rsidRPr="007B3D5F" w:rsidRDefault="007B3D5F" w:rsidP="007B3D5F">
      <w:pPr>
        <w:pStyle w:val="Corpodetexto"/>
        <w:numPr>
          <w:ilvl w:val="2"/>
          <w:numId w:val="27"/>
        </w:numPr>
        <w:tabs>
          <w:tab w:val="clear" w:pos="708"/>
          <w:tab w:val="clear" w:pos="2270"/>
          <w:tab w:val="clear" w:pos="4294"/>
          <w:tab w:val="left" w:pos="567"/>
        </w:tabs>
        <w:ind w:left="567" w:hanging="567"/>
        <w:rPr>
          <w:sz w:val="18"/>
          <w:szCs w:val="18"/>
        </w:rPr>
      </w:pPr>
      <w:r w:rsidRPr="007B3D5F">
        <w:rPr>
          <w:sz w:val="18"/>
          <w:szCs w:val="18"/>
        </w:rPr>
        <w:t>Os materiais deverão ser entregues na forma e nas características dos modelos a serem disponibilizados, de acordo com a quantidade solicitada e os prazos previstos, no Setor de Almoxarifado da Secretaria Municipal de Saúde, na Rua Getúlio Vargas, 645, centro, de segunda à sexta-feira das 8h30min às 11h30min ou das 13h30min às 15h30min, bem como na sede da Secretaria Municipal de Saúde, na Avenida XV de Novembro, 223, Centro e, no caso de adesão à futura Ata, no local indicado pelo órgão participante.</w:t>
      </w:r>
    </w:p>
    <w:p w:rsidR="007B3D5F" w:rsidRPr="007B3D5F" w:rsidRDefault="007B3D5F" w:rsidP="007B3D5F">
      <w:pPr>
        <w:pStyle w:val="Corpodetexto"/>
        <w:numPr>
          <w:ilvl w:val="2"/>
          <w:numId w:val="27"/>
        </w:numPr>
        <w:tabs>
          <w:tab w:val="clear" w:pos="708"/>
          <w:tab w:val="clear" w:pos="2270"/>
          <w:tab w:val="clear" w:pos="4294"/>
          <w:tab w:val="left" w:pos="567"/>
        </w:tabs>
        <w:ind w:left="567" w:hanging="567"/>
        <w:rPr>
          <w:sz w:val="18"/>
          <w:szCs w:val="18"/>
        </w:rPr>
      </w:pPr>
      <w:r w:rsidRPr="007B3D5F">
        <w:rPr>
          <w:sz w:val="18"/>
          <w:szCs w:val="18"/>
        </w:rPr>
        <w:t>Os modelos e os layouts dos materiais serão fornecidos pelo Setor de Almoxarifado da Secretaria Municipal de Saúde e, no caso de adesão à futura Ata, pelo órgão participante.</w:t>
      </w:r>
    </w:p>
    <w:p w:rsidR="007B3D5F" w:rsidRPr="007B3D5F" w:rsidRDefault="007B3D5F" w:rsidP="007B3D5F">
      <w:pPr>
        <w:pStyle w:val="Corpodetexto"/>
        <w:tabs>
          <w:tab w:val="clear" w:pos="708"/>
          <w:tab w:val="clear" w:pos="2270"/>
          <w:tab w:val="clear" w:pos="4294"/>
          <w:tab w:val="left" w:pos="720"/>
        </w:tabs>
        <w:ind w:left="720"/>
        <w:rPr>
          <w:sz w:val="18"/>
          <w:szCs w:val="18"/>
        </w:rPr>
      </w:pPr>
    </w:p>
    <w:p w:rsidR="007B3D5F" w:rsidRPr="007B3D5F" w:rsidRDefault="007B3D5F" w:rsidP="007B3D5F">
      <w:pPr>
        <w:pStyle w:val="Corpodetexto"/>
        <w:numPr>
          <w:ilvl w:val="1"/>
          <w:numId w:val="27"/>
        </w:numPr>
        <w:tabs>
          <w:tab w:val="clear" w:pos="708"/>
          <w:tab w:val="clear" w:pos="2270"/>
          <w:tab w:val="clear" w:pos="4294"/>
          <w:tab w:val="left" w:pos="426"/>
        </w:tabs>
        <w:ind w:left="426" w:hanging="426"/>
        <w:rPr>
          <w:sz w:val="18"/>
          <w:szCs w:val="18"/>
        </w:rPr>
      </w:pPr>
      <w:r w:rsidRPr="007B3D5F">
        <w:rPr>
          <w:sz w:val="18"/>
          <w:szCs w:val="18"/>
        </w:rPr>
        <w:t>A DETENTORA deverá apresentar uma prova da impressão ao órgão requisitante, antes de proceder à impressão definitiva.</w:t>
      </w:r>
    </w:p>
    <w:p w:rsidR="007B3D5F" w:rsidRPr="007B3D5F" w:rsidRDefault="007B3D5F" w:rsidP="007B3D5F">
      <w:pPr>
        <w:pStyle w:val="Corpodetexto"/>
        <w:tabs>
          <w:tab w:val="clear" w:pos="708"/>
          <w:tab w:val="clear" w:pos="2270"/>
          <w:tab w:val="clear" w:pos="4294"/>
          <w:tab w:val="left" w:pos="426"/>
        </w:tabs>
        <w:ind w:left="426"/>
        <w:rPr>
          <w:sz w:val="18"/>
          <w:szCs w:val="18"/>
        </w:rPr>
      </w:pPr>
    </w:p>
    <w:p w:rsidR="007B3D5F" w:rsidRPr="007B3D5F" w:rsidRDefault="007B3D5F" w:rsidP="007B3D5F">
      <w:pPr>
        <w:pStyle w:val="Corpodetexto"/>
        <w:numPr>
          <w:ilvl w:val="1"/>
          <w:numId w:val="27"/>
        </w:numPr>
        <w:tabs>
          <w:tab w:val="clear" w:pos="708"/>
          <w:tab w:val="clear" w:pos="2270"/>
          <w:tab w:val="clear" w:pos="4294"/>
          <w:tab w:val="left" w:pos="426"/>
        </w:tabs>
        <w:ind w:left="426" w:hanging="426"/>
        <w:rPr>
          <w:sz w:val="18"/>
          <w:szCs w:val="18"/>
        </w:rPr>
      </w:pPr>
      <w:r w:rsidRPr="007B3D5F">
        <w:rPr>
          <w:sz w:val="18"/>
          <w:szCs w:val="18"/>
        </w:rPr>
        <w:t>A DETENTORA será responsável pelo envio e pelo frete das mercadorias.</w:t>
      </w:r>
    </w:p>
    <w:p w:rsidR="007B3D5F" w:rsidRPr="007B3D5F" w:rsidRDefault="007B3D5F" w:rsidP="007B3D5F">
      <w:pPr>
        <w:pStyle w:val="PargrafodaLista"/>
        <w:rPr>
          <w:sz w:val="18"/>
          <w:szCs w:val="18"/>
        </w:rPr>
      </w:pPr>
    </w:p>
    <w:p w:rsidR="007B3D5F" w:rsidRPr="007B3D5F" w:rsidRDefault="007B3D5F" w:rsidP="007B3D5F">
      <w:pPr>
        <w:pStyle w:val="Corpodetexto"/>
        <w:numPr>
          <w:ilvl w:val="1"/>
          <w:numId w:val="27"/>
        </w:numPr>
        <w:tabs>
          <w:tab w:val="clear" w:pos="708"/>
          <w:tab w:val="clear" w:pos="2270"/>
          <w:tab w:val="clear" w:pos="4294"/>
          <w:tab w:val="left" w:pos="426"/>
        </w:tabs>
        <w:ind w:left="426" w:hanging="426"/>
        <w:rPr>
          <w:sz w:val="18"/>
          <w:szCs w:val="18"/>
        </w:rPr>
      </w:pPr>
      <w:r w:rsidRPr="007B3D5F">
        <w:rPr>
          <w:sz w:val="18"/>
          <w:szCs w:val="18"/>
        </w:rPr>
        <w:t>Por ocasião do recebimento dos materiais, o órgão requisitante, por intermédio de servidor designado, reserva-se no direito de proceder à inspeção de qualidade dos mesmos e de rejeitá-los, no todo ou em parte, se estiverem com defeito, diferente da solicitação ou em desacordo com qualquer das especificações, obrigando-se a DETENTORA a promover a devida substituição.</w:t>
      </w:r>
    </w:p>
    <w:p w:rsidR="007B3D5F" w:rsidRPr="007B3D5F" w:rsidRDefault="007B3D5F" w:rsidP="007B3D5F">
      <w:pPr>
        <w:pStyle w:val="Corpodetexto"/>
        <w:numPr>
          <w:ilvl w:val="2"/>
          <w:numId w:val="27"/>
        </w:numPr>
        <w:tabs>
          <w:tab w:val="clear" w:pos="708"/>
          <w:tab w:val="clear" w:pos="2270"/>
          <w:tab w:val="clear" w:pos="4294"/>
          <w:tab w:val="left" w:pos="567"/>
        </w:tabs>
        <w:ind w:left="567" w:hanging="567"/>
        <w:rPr>
          <w:sz w:val="18"/>
          <w:szCs w:val="18"/>
        </w:rPr>
      </w:pPr>
      <w:r w:rsidRPr="007B3D5F">
        <w:rPr>
          <w:sz w:val="18"/>
          <w:szCs w:val="18"/>
        </w:rPr>
        <w:t xml:space="preserve">O aceite dos materiais não exclui a responsabilidade civil do fornecedor por vícios de qualidade ou vícios técnicos ou ainda por desacordo com as especificações estabelecidas neste Edital, verificados posteriormente. </w:t>
      </w:r>
    </w:p>
    <w:p w:rsidR="007B3D5F" w:rsidRPr="007B3D5F" w:rsidRDefault="007B3D5F" w:rsidP="007B3D5F">
      <w:pPr>
        <w:pStyle w:val="Corpodetexto"/>
        <w:numPr>
          <w:ilvl w:val="2"/>
          <w:numId w:val="27"/>
        </w:numPr>
        <w:tabs>
          <w:tab w:val="clear" w:pos="708"/>
          <w:tab w:val="clear" w:pos="2270"/>
          <w:tab w:val="clear" w:pos="4294"/>
          <w:tab w:val="left" w:pos="567"/>
        </w:tabs>
        <w:ind w:left="567" w:hanging="567"/>
        <w:rPr>
          <w:sz w:val="18"/>
          <w:szCs w:val="18"/>
        </w:rPr>
      </w:pPr>
      <w:r w:rsidRPr="007B3D5F">
        <w:rPr>
          <w:sz w:val="18"/>
          <w:szCs w:val="18"/>
        </w:rPr>
        <w:t>Caso os materiais sejam recusados ou o documento fiscal apresente incorreção, o prazo de pagamento será contado a partir da data da regularização da entrega ou do documento fiscal, a depender do evento.</w:t>
      </w:r>
    </w:p>
    <w:p w:rsidR="007B3D5F" w:rsidRPr="007B3D5F" w:rsidRDefault="007B3D5F" w:rsidP="007B3D5F">
      <w:pPr>
        <w:pStyle w:val="Corpodetexto"/>
        <w:tabs>
          <w:tab w:val="clear" w:pos="708"/>
          <w:tab w:val="clear" w:pos="2270"/>
          <w:tab w:val="clear" w:pos="4294"/>
          <w:tab w:val="left" w:pos="567"/>
        </w:tabs>
        <w:ind w:left="720"/>
        <w:rPr>
          <w:sz w:val="18"/>
          <w:szCs w:val="18"/>
        </w:rPr>
      </w:pPr>
    </w:p>
    <w:p w:rsidR="007B3D5F" w:rsidRPr="007B3D5F" w:rsidRDefault="007B3D5F" w:rsidP="007B3D5F">
      <w:pPr>
        <w:pStyle w:val="Corpodetexto"/>
        <w:widowControl/>
        <w:numPr>
          <w:ilvl w:val="1"/>
          <w:numId w:val="27"/>
        </w:numPr>
        <w:tabs>
          <w:tab w:val="clear" w:pos="708"/>
          <w:tab w:val="clear" w:pos="2270"/>
          <w:tab w:val="clear" w:pos="4294"/>
        </w:tabs>
        <w:ind w:left="426" w:hanging="426"/>
        <w:rPr>
          <w:sz w:val="18"/>
          <w:szCs w:val="18"/>
        </w:rPr>
      </w:pPr>
      <w:r w:rsidRPr="007B3D5F">
        <w:rPr>
          <w:sz w:val="18"/>
          <w:szCs w:val="18"/>
        </w:rPr>
        <w:t xml:space="preserve">Nos termos do art. 21 do Decreto Municipal nº 4.388/2013, durante a vigência, a Ata de Registro de Preços poderá ser utilizada por qualquer órgão da Administração Municipal que não tenha participado do certame licitatório, mediante prévia anuência do órgão gerenciador, desde que devidamente comprovada </w:t>
      </w:r>
      <w:proofErr w:type="gramStart"/>
      <w:r w:rsidRPr="007B3D5F">
        <w:rPr>
          <w:sz w:val="18"/>
          <w:szCs w:val="18"/>
        </w:rPr>
        <w:t>a</w:t>
      </w:r>
      <w:proofErr w:type="gramEnd"/>
      <w:r w:rsidRPr="007B3D5F">
        <w:rPr>
          <w:sz w:val="18"/>
          <w:szCs w:val="18"/>
        </w:rPr>
        <w:t xml:space="preserve"> vantagem e em conformidade com o disposto no § 4º do art. 21 do mesmo diploma legal.</w:t>
      </w:r>
    </w:p>
    <w:p w:rsidR="007B3D5F" w:rsidRPr="007B3D5F" w:rsidRDefault="007B3D5F" w:rsidP="007B3D5F">
      <w:pPr>
        <w:pStyle w:val="Corpodetexto"/>
        <w:widowControl/>
        <w:numPr>
          <w:ilvl w:val="2"/>
          <w:numId w:val="27"/>
        </w:numPr>
        <w:tabs>
          <w:tab w:val="clear" w:pos="708"/>
          <w:tab w:val="clear" w:pos="2270"/>
          <w:tab w:val="clear" w:pos="4294"/>
        </w:tabs>
        <w:ind w:left="567" w:hanging="567"/>
        <w:rPr>
          <w:sz w:val="18"/>
          <w:szCs w:val="18"/>
        </w:rPr>
      </w:pPr>
      <w:proofErr w:type="gramStart"/>
      <w:r w:rsidRPr="007B3D5F">
        <w:rPr>
          <w:sz w:val="18"/>
          <w:szCs w:val="18"/>
        </w:rPr>
        <w:t>Caberá</w:t>
      </w:r>
      <w:proofErr w:type="gramEnd"/>
      <w:r w:rsidRPr="007B3D5F">
        <w:rPr>
          <w:sz w:val="18"/>
          <w:szCs w:val="18"/>
        </w:rPr>
        <w:t xml:space="preserve"> ao órgão gerenciador da Ata de Registro de Preços, verificar junto a DETENTORA a capacidade de fornecimento dos materiais e/ou equipamentos solicitados pelo órgão ou entidade aderente.</w:t>
      </w:r>
    </w:p>
    <w:p w:rsidR="007B3D5F" w:rsidRPr="007B3D5F" w:rsidRDefault="007B3D5F" w:rsidP="007B3D5F">
      <w:pPr>
        <w:pStyle w:val="Corpodetexto"/>
        <w:widowControl/>
        <w:numPr>
          <w:ilvl w:val="2"/>
          <w:numId w:val="27"/>
        </w:numPr>
        <w:tabs>
          <w:tab w:val="clear" w:pos="708"/>
          <w:tab w:val="clear" w:pos="2270"/>
          <w:tab w:val="clear" w:pos="4294"/>
        </w:tabs>
        <w:ind w:left="567" w:hanging="567"/>
        <w:rPr>
          <w:sz w:val="18"/>
          <w:szCs w:val="18"/>
        </w:rPr>
      </w:pPr>
      <w:r w:rsidRPr="007B3D5F">
        <w:rPr>
          <w:sz w:val="18"/>
          <w:szCs w:val="18"/>
        </w:rPr>
        <w:t>Caberá a DETENTORA,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o órgão gerenciador.</w:t>
      </w:r>
    </w:p>
    <w:p w:rsidR="007B3D5F" w:rsidRPr="007B3D5F" w:rsidRDefault="007B3D5F" w:rsidP="007B3D5F">
      <w:pPr>
        <w:pStyle w:val="Corpodetexto"/>
        <w:widowControl/>
        <w:numPr>
          <w:ilvl w:val="2"/>
          <w:numId w:val="27"/>
        </w:numPr>
        <w:tabs>
          <w:tab w:val="clear" w:pos="708"/>
          <w:tab w:val="clear" w:pos="2270"/>
          <w:tab w:val="clear" w:pos="4294"/>
        </w:tabs>
        <w:ind w:left="567" w:hanging="567"/>
        <w:rPr>
          <w:sz w:val="18"/>
          <w:szCs w:val="18"/>
        </w:rPr>
      </w:pPr>
      <w:r w:rsidRPr="007B3D5F">
        <w:rPr>
          <w:sz w:val="18"/>
          <w:szCs w:val="18"/>
        </w:rPr>
        <w:t>Fica estabelecido como limite às adesões por órgãos não participantes do registro de preços o quíntuplo do quantitativo de cada item registrado neste instrumento.</w:t>
      </w:r>
    </w:p>
    <w:p w:rsidR="007B3D5F" w:rsidRPr="007B3D5F" w:rsidRDefault="007B3D5F" w:rsidP="007B3D5F">
      <w:pPr>
        <w:pStyle w:val="Corpodetexto"/>
        <w:widowControl/>
        <w:tabs>
          <w:tab w:val="clear" w:pos="708"/>
          <w:tab w:val="clear" w:pos="2270"/>
          <w:tab w:val="clear" w:pos="4294"/>
        </w:tabs>
        <w:rPr>
          <w:sz w:val="18"/>
          <w:szCs w:val="18"/>
        </w:rPr>
      </w:pPr>
    </w:p>
    <w:p w:rsidR="007B3D5F" w:rsidRPr="007B3D5F" w:rsidRDefault="007B3D5F" w:rsidP="007B3D5F">
      <w:pPr>
        <w:tabs>
          <w:tab w:val="left" w:pos="0"/>
        </w:tabs>
        <w:jc w:val="both"/>
        <w:rPr>
          <w:rFonts w:ascii="Arial" w:hAnsi="Arial" w:cs="Arial"/>
          <w:b/>
          <w:sz w:val="18"/>
          <w:szCs w:val="18"/>
        </w:rPr>
      </w:pPr>
      <w:r w:rsidRPr="007B3D5F">
        <w:rPr>
          <w:rFonts w:ascii="Arial" w:hAnsi="Arial" w:cs="Arial"/>
          <w:b/>
          <w:sz w:val="18"/>
          <w:szCs w:val="18"/>
        </w:rPr>
        <w:t>CLÁUSULA QUARTA - DO VALOR, FORMA DE PAGAMENTO, DO REAJUSTE E DA REVISÃO</w:t>
      </w:r>
    </w:p>
    <w:p w:rsidR="007B3D5F" w:rsidRPr="007B3D5F" w:rsidRDefault="007B3D5F" w:rsidP="007B3D5F">
      <w:pPr>
        <w:pStyle w:val="Corpodetexto21"/>
        <w:numPr>
          <w:ilvl w:val="1"/>
          <w:numId w:val="29"/>
        </w:numPr>
        <w:tabs>
          <w:tab w:val="left" w:pos="426"/>
        </w:tabs>
        <w:ind w:left="426" w:hanging="426"/>
        <w:rPr>
          <w:sz w:val="18"/>
          <w:szCs w:val="18"/>
        </w:rPr>
      </w:pPr>
      <w:r w:rsidRPr="007B3D5F">
        <w:rPr>
          <w:sz w:val="18"/>
          <w:szCs w:val="18"/>
        </w:rPr>
        <w:t>O pagamento será realizado em até 30 (trinta) dias, contados da entrega do objeto, importando os valores conforme a proposta apresentada, por item fornecido, de acordo com o quantitativo solicitado e efetivamente entregue.</w:t>
      </w:r>
    </w:p>
    <w:p w:rsidR="007B3D5F" w:rsidRPr="007B3D5F" w:rsidRDefault="007B3D5F" w:rsidP="007B3D5F">
      <w:pPr>
        <w:numPr>
          <w:ilvl w:val="2"/>
          <w:numId w:val="29"/>
        </w:numPr>
        <w:suppressAutoHyphens/>
        <w:spacing w:after="0" w:line="240" w:lineRule="auto"/>
        <w:ind w:left="567" w:hanging="567"/>
        <w:jc w:val="both"/>
        <w:rPr>
          <w:rFonts w:ascii="Arial" w:hAnsi="Arial" w:cs="Arial"/>
          <w:sz w:val="18"/>
          <w:szCs w:val="18"/>
        </w:rPr>
      </w:pPr>
      <w:r w:rsidRPr="007B3D5F">
        <w:rPr>
          <w:rFonts w:ascii="Arial" w:hAnsi="Arial" w:cs="Arial"/>
          <w:sz w:val="18"/>
          <w:szCs w:val="18"/>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7B3D5F" w:rsidRPr="007B3D5F" w:rsidRDefault="007B3D5F" w:rsidP="007B3D5F">
      <w:pPr>
        <w:numPr>
          <w:ilvl w:val="2"/>
          <w:numId w:val="29"/>
        </w:numPr>
        <w:suppressAutoHyphens/>
        <w:spacing w:after="0" w:line="240" w:lineRule="auto"/>
        <w:ind w:left="567" w:hanging="567"/>
        <w:jc w:val="both"/>
        <w:rPr>
          <w:rFonts w:ascii="Arial" w:hAnsi="Arial" w:cs="Arial"/>
          <w:sz w:val="18"/>
          <w:szCs w:val="18"/>
        </w:rPr>
      </w:pPr>
      <w:r w:rsidRPr="007B3D5F">
        <w:rPr>
          <w:rFonts w:ascii="Arial" w:hAnsi="Arial" w:cs="Arial"/>
          <w:sz w:val="18"/>
          <w:szCs w:val="18"/>
        </w:rPr>
        <w:t>O pagamento será efetuado por meio de transferência bancária, cujos dados (banco, agência, Nº da conta) deverão ser informados pela proponente na proposta de preços.</w:t>
      </w:r>
      <w:r w:rsidR="00173381">
        <w:rPr>
          <w:rFonts w:ascii="Arial" w:hAnsi="Arial" w:cs="Arial"/>
          <w:sz w:val="18"/>
          <w:szCs w:val="18"/>
        </w:rPr>
        <w:t xml:space="preserve"> </w:t>
      </w:r>
      <w:proofErr w:type="spellStart"/>
      <w:r w:rsidR="00173381">
        <w:rPr>
          <w:rFonts w:ascii="Arial" w:hAnsi="Arial" w:cs="Arial"/>
          <w:sz w:val="18"/>
          <w:szCs w:val="18"/>
        </w:rPr>
        <w:t>Sicoob</w:t>
      </w:r>
      <w:proofErr w:type="spellEnd"/>
      <w:r w:rsidR="00173381">
        <w:rPr>
          <w:rFonts w:ascii="Arial" w:hAnsi="Arial" w:cs="Arial"/>
          <w:sz w:val="18"/>
          <w:szCs w:val="18"/>
        </w:rPr>
        <w:t xml:space="preserve">, </w:t>
      </w:r>
      <w:proofErr w:type="spellStart"/>
      <w:r w:rsidR="00173381">
        <w:rPr>
          <w:rFonts w:ascii="Arial" w:hAnsi="Arial" w:cs="Arial"/>
          <w:sz w:val="18"/>
          <w:szCs w:val="18"/>
        </w:rPr>
        <w:t>Ag</w:t>
      </w:r>
      <w:proofErr w:type="spellEnd"/>
      <w:r w:rsidR="00173381">
        <w:rPr>
          <w:rFonts w:ascii="Arial" w:hAnsi="Arial" w:cs="Arial"/>
          <w:sz w:val="18"/>
          <w:szCs w:val="18"/>
        </w:rPr>
        <w:t>. 3288, c/c 18082-3.</w:t>
      </w:r>
    </w:p>
    <w:p w:rsidR="007B3D5F" w:rsidRPr="007B3D5F" w:rsidRDefault="007B3D5F" w:rsidP="007B3D5F">
      <w:pPr>
        <w:pStyle w:val="Corpodetexto"/>
        <w:numPr>
          <w:ilvl w:val="1"/>
          <w:numId w:val="29"/>
        </w:numPr>
        <w:tabs>
          <w:tab w:val="clear" w:pos="708"/>
          <w:tab w:val="clear" w:pos="2270"/>
          <w:tab w:val="clear" w:pos="4294"/>
          <w:tab w:val="left" w:pos="426"/>
        </w:tabs>
        <w:ind w:left="426" w:hanging="426"/>
        <w:rPr>
          <w:sz w:val="18"/>
          <w:szCs w:val="18"/>
        </w:rPr>
      </w:pPr>
      <w:r w:rsidRPr="007B3D5F">
        <w:rPr>
          <w:sz w:val="18"/>
          <w:szCs w:val="18"/>
        </w:rPr>
        <w:t xml:space="preserve">Os preços não serão reajustados.  </w:t>
      </w:r>
    </w:p>
    <w:p w:rsidR="007B3D5F" w:rsidRPr="007B3D5F" w:rsidRDefault="007B3D5F" w:rsidP="007B3D5F">
      <w:pPr>
        <w:pStyle w:val="Corpodetexto"/>
        <w:numPr>
          <w:ilvl w:val="1"/>
          <w:numId w:val="29"/>
        </w:numPr>
        <w:tabs>
          <w:tab w:val="clear" w:pos="708"/>
          <w:tab w:val="clear" w:pos="2270"/>
          <w:tab w:val="clear" w:pos="4294"/>
          <w:tab w:val="left" w:pos="426"/>
        </w:tabs>
        <w:ind w:left="426" w:hanging="426"/>
        <w:rPr>
          <w:sz w:val="18"/>
          <w:szCs w:val="18"/>
        </w:rPr>
      </w:pPr>
      <w:r w:rsidRPr="007B3D5F">
        <w:rPr>
          <w:sz w:val="18"/>
          <w:szCs w:val="18"/>
        </w:rPr>
        <w:t>O órgão gerenciador fará, periodicamente, levantamento dos preços praticados no mercado visando aferir se os preços registrados apresentam-se vantajosos.</w:t>
      </w:r>
    </w:p>
    <w:p w:rsidR="007B3D5F" w:rsidRPr="007B3D5F" w:rsidRDefault="007B3D5F" w:rsidP="007B3D5F">
      <w:pPr>
        <w:pStyle w:val="Corpodetexto"/>
        <w:numPr>
          <w:ilvl w:val="1"/>
          <w:numId w:val="29"/>
        </w:numPr>
        <w:tabs>
          <w:tab w:val="clear" w:pos="708"/>
          <w:tab w:val="clear" w:pos="2270"/>
          <w:tab w:val="clear" w:pos="4294"/>
          <w:tab w:val="left" w:pos="426"/>
        </w:tabs>
        <w:ind w:left="426" w:hanging="426"/>
        <w:rPr>
          <w:sz w:val="18"/>
          <w:szCs w:val="18"/>
        </w:rPr>
      </w:pPr>
      <w:r w:rsidRPr="007B3D5F">
        <w:rPr>
          <w:sz w:val="18"/>
          <w:szCs w:val="18"/>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7B3D5F" w:rsidRPr="007B3D5F" w:rsidRDefault="007B3D5F" w:rsidP="007B3D5F">
      <w:pPr>
        <w:pStyle w:val="Corpodetexto"/>
        <w:numPr>
          <w:ilvl w:val="2"/>
          <w:numId w:val="29"/>
        </w:numPr>
        <w:tabs>
          <w:tab w:val="clear" w:pos="708"/>
          <w:tab w:val="clear" w:pos="2270"/>
          <w:tab w:val="clear" w:pos="4294"/>
          <w:tab w:val="left" w:pos="567"/>
        </w:tabs>
        <w:ind w:left="567" w:hanging="567"/>
        <w:rPr>
          <w:sz w:val="18"/>
          <w:szCs w:val="18"/>
        </w:rPr>
      </w:pPr>
      <w:r w:rsidRPr="007B3D5F">
        <w:rPr>
          <w:sz w:val="18"/>
          <w:szCs w:val="18"/>
        </w:rPr>
        <w:t xml:space="preserve">Mesmo comprovada </w:t>
      </w:r>
      <w:proofErr w:type="gramStart"/>
      <w:r w:rsidRPr="007B3D5F">
        <w:rPr>
          <w:sz w:val="18"/>
          <w:szCs w:val="18"/>
        </w:rPr>
        <w:t>a</w:t>
      </w:r>
      <w:proofErr w:type="gramEnd"/>
      <w:r w:rsidRPr="007B3D5F">
        <w:rPr>
          <w:sz w:val="18"/>
          <w:szCs w:val="18"/>
        </w:rPr>
        <w:t xml:space="preserve"> ocorrência prevista na alínea “d”, inciso II, do art. 65 da Lei nº 8.666/93, a Administração, se julgar conveniente, poderá optar por cancelar a presente Ata e promover outro processo licitatório.</w:t>
      </w:r>
    </w:p>
    <w:p w:rsidR="007B3D5F" w:rsidRPr="007B3D5F" w:rsidRDefault="007B3D5F" w:rsidP="007B3D5F">
      <w:pPr>
        <w:pStyle w:val="Corpodetexto"/>
        <w:numPr>
          <w:ilvl w:val="1"/>
          <w:numId w:val="29"/>
        </w:numPr>
        <w:tabs>
          <w:tab w:val="clear" w:pos="708"/>
          <w:tab w:val="clear" w:pos="2270"/>
          <w:tab w:val="clear" w:pos="4294"/>
          <w:tab w:val="left" w:pos="426"/>
        </w:tabs>
        <w:ind w:left="426" w:hanging="426"/>
        <w:rPr>
          <w:sz w:val="18"/>
          <w:szCs w:val="18"/>
        </w:rPr>
      </w:pPr>
      <w:r w:rsidRPr="007B3D5F">
        <w:rPr>
          <w:sz w:val="18"/>
          <w:szCs w:val="18"/>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7B3D5F">
          <w:rPr>
            <w:rStyle w:val="Hyperlink"/>
            <w:rFonts w:eastAsia="StarSymbol"/>
            <w:sz w:val="18"/>
            <w:szCs w:val="18"/>
          </w:rPr>
          <w:t xml:space="preserve">alínea “d” do inciso II do </w:t>
        </w:r>
        <w:r w:rsidRPr="007B3D5F">
          <w:rPr>
            <w:rStyle w:val="Hyperlink"/>
            <w:rFonts w:eastAsia="StarSymbol"/>
            <w:bCs w:val="0"/>
            <w:sz w:val="18"/>
            <w:szCs w:val="18"/>
          </w:rPr>
          <w:t>caput</w:t>
        </w:r>
        <w:r w:rsidRPr="007B3D5F">
          <w:rPr>
            <w:rStyle w:val="Hyperlink"/>
            <w:rFonts w:eastAsia="StarSymbol"/>
            <w:sz w:val="18"/>
            <w:szCs w:val="18"/>
          </w:rPr>
          <w:t xml:space="preserve"> do art. 65 da Lei n</w:t>
        </w:r>
        <w:r w:rsidRPr="007B3D5F">
          <w:rPr>
            <w:rStyle w:val="Hyperlink"/>
            <w:rFonts w:eastAsia="StarSymbol"/>
            <w:strike/>
            <w:sz w:val="18"/>
            <w:szCs w:val="18"/>
          </w:rPr>
          <w:t>º</w:t>
        </w:r>
        <w:r w:rsidRPr="007B3D5F">
          <w:rPr>
            <w:rStyle w:val="Hyperlink"/>
            <w:rFonts w:eastAsia="StarSymbol"/>
            <w:sz w:val="18"/>
            <w:szCs w:val="18"/>
          </w:rPr>
          <w:t xml:space="preserve"> 8.666/93</w:t>
        </w:r>
      </w:hyperlink>
      <w:r w:rsidRPr="007B3D5F">
        <w:rPr>
          <w:sz w:val="18"/>
          <w:szCs w:val="18"/>
        </w:rPr>
        <w:t>.</w:t>
      </w:r>
    </w:p>
    <w:p w:rsidR="007B3D5F" w:rsidRPr="007B3D5F" w:rsidRDefault="007B3D5F" w:rsidP="007B3D5F">
      <w:pPr>
        <w:pStyle w:val="Corpodetexto"/>
        <w:numPr>
          <w:ilvl w:val="1"/>
          <w:numId w:val="29"/>
        </w:numPr>
        <w:tabs>
          <w:tab w:val="clear" w:pos="708"/>
          <w:tab w:val="clear" w:pos="2270"/>
          <w:tab w:val="clear" w:pos="4294"/>
          <w:tab w:val="left" w:pos="426"/>
        </w:tabs>
        <w:ind w:left="426" w:hanging="426"/>
        <w:rPr>
          <w:sz w:val="18"/>
          <w:szCs w:val="18"/>
        </w:rPr>
      </w:pPr>
      <w:r w:rsidRPr="007B3D5F">
        <w:rPr>
          <w:sz w:val="18"/>
          <w:szCs w:val="18"/>
        </w:rPr>
        <w:t>Quando o preço registrado tornar-se superior ao preço praticado no mercado por motivo superveniente, o órgão gerenciador convocará os fornecedores para negociarem a redução dos preços aos valores praticados pelo mercado.</w:t>
      </w:r>
    </w:p>
    <w:p w:rsidR="007B3D5F" w:rsidRPr="007B3D5F" w:rsidRDefault="007B3D5F" w:rsidP="007B3D5F">
      <w:pPr>
        <w:pStyle w:val="Corpodetexto"/>
        <w:numPr>
          <w:ilvl w:val="2"/>
          <w:numId w:val="29"/>
        </w:numPr>
        <w:tabs>
          <w:tab w:val="clear" w:pos="708"/>
          <w:tab w:val="clear" w:pos="2270"/>
          <w:tab w:val="clear" w:pos="4294"/>
          <w:tab w:val="left" w:pos="567"/>
        </w:tabs>
        <w:ind w:left="567" w:hanging="567"/>
        <w:rPr>
          <w:sz w:val="18"/>
          <w:szCs w:val="18"/>
        </w:rPr>
      </w:pPr>
      <w:r w:rsidRPr="007B3D5F">
        <w:rPr>
          <w:sz w:val="18"/>
          <w:szCs w:val="18"/>
        </w:rPr>
        <w:t>Os fornecedores que não aceitarem reduzir seus preços aos valores praticados pelo mercado serão liberados do compromisso assumido, sem aplicação de penalidade.</w:t>
      </w:r>
    </w:p>
    <w:p w:rsidR="007B3D5F" w:rsidRPr="007B3D5F" w:rsidRDefault="007B3D5F" w:rsidP="007B3D5F">
      <w:pPr>
        <w:pStyle w:val="Corpodetexto"/>
        <w:numPr>
          <w:ilvl w:val="2"/>
          <w:numId w:val="29"/>
        </w:numPr>
        <w:tabs>
          <w:tab w:val="clear" w:pos="708"/>
          <w:tab w:val="clear" w:pos="2270"/>
          <w:tab w:val="clear" w:pos="4294"/>
          <w:tab w:val="left" w:pos="567"/>
        </w:tabs>
        <w:ind w:left="567" w:hanging="567"/>
        <w:rPr>
          <w:sz w:val="18"/>
          <w:szCs w:val="18"/>
        </w:rPr>
      </w:pPr>
      <w:r w:rsidRPr="007B3D5F">
        <w:rPr>
          <w:sz w:val="18"/>
          <w:szCs w:val="18"/>
        </w:rPr>
        <w:t>A ordem de classificação dos fornecedores que aceitarem reduzir seus preços aos valores de mercado observará a classificação original.</w:t>
      </w:r>
    </w:p>
    <w:p w:rsidR="007B3D5F" w:rsidRPr="007B3D5F" w:rsidRDefault="007B3D5F" w:rsidP="007B3D5F">
      <w:pPr>
        <w:pStyle w:val="Corpodetexto"/>
        <w:numPr>
          <w:ilvl w:val="1"/>
          <w:numId w:val="29"/>
        </w:numPr>
        <w:tabs>
          <w:tab w:val="clear" w:pos="708"/>
          <w:tab w:val="clear" w:pos="2270"/>
          <w:tab w:val="clear" w:pos="4294"/>
          <w:tab w:val="left" w:pos="426"/>
        </w:tabs>
        <w:ind w:left="426" w:hanging="426"/>
        <w:rPr>
          <w:sz w:val="18"/>
          <w:szCs w:val="18"/>
        </w:rPr>
      </w:pPr>
      <w:r w:rsidRPr="007B3D5F">
        <w:rPr>
          <w:sz w:val="18"/>
          <w:szCs w:val="18"/>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7B3D5F">
        <w:rPr>
          <w:sz w:val="18"/>
          <w:szCs w:val="18"/>
        </w:rPr>
        <w:t>a</w:t>
      </w:r>
      <w:proofErr w:type="gramEnd"/>
      <w:r w:rsidRPr="007B3D5F">
        <w:rPr>
          <w:sz w:val="18"/>
          <w:szCs w:val="18"/>
        </w:rPr>
        <w:t xml:space="preserve"> veracidade dos motivos e comprovantes apresentados; e convocar os demais fornecedores para assegurar igual oportunidade de negociação.</w:t>
      </w:r>
    </w:p>
    <w:p w:rsidR="007B3D5F" w:rsidRPr="007B3D5F" w:rsidRDefault="007B3D5F" w:rsidP="007B3D5F">
      <w:pPr>
        <w:pStyle w:val="Corpodetexto"/>
        <w:numPr>
          <w:ilvl w:val="2"/>
          <w:numId w:val="29"/>
        </w:numPr>
        <w:tabs>
          <w:tab w:val="clear" w:pos="708"/>
          <w:tab w:val="clear" w:pos="2270"/>
          <w:tab w:val="clear" w:pos="4294"/>
          <w:tab w:val="left" w:pos="567"/>
        </w:tabs>
        <w:ind w:left="567" w:hanging="567"/>
        <w:rPr>
          <w:sz w:val="18"/>
          <w:szCs w:val="18"/>
        </w:rPr>
      </w:pPr>
      <w:r w:rsidRPr="007B3D5F">
        <w:rPr>
          <w:sz w:val="18"/>
          <w:szCs w:val="18"/>
        </w:rPr>
        <w:t>Não havendo êxito nas negociações, o órgão gerenciador procederá à revogação da ata de registro de preços, adotando as medidas cabíveis para obtenção da contratação mais vantajosa.</w:t>
      </w:r>
    </w:p>
    <w:p w:rsidR="007B3D5F" w:rsidRPr="007B3D5F" w:rsidRDefault="007B3D5F" w:rsidP="007B3D5F">
      <w:pPr>
        <w:jc w:val="both"/>
        <w:rPr>
          <w:rFonts w:ascii="Arial" w:hAnsi="Arial" w:cs="Arial"/>
          <w:sz w:val="18"/>
          <w:szCs w:val="18"/>
        </w:rPr>
      </w:pPr>
    </w:p>
    <w:p w:rsidR="007B3D5F" w:rsidRPr="007B3D5F" w:rsidRDefault="007B3D5F" w:rsidP="007B3D5F">
      <w:pPr>
        <w:pStyle w:val="Ttulo2"/>
        <w:tabs>
          <w:tab w:val="left" w:pos="0"/>
        </w:tabs>
        <w:rPr>
          <w:rFonts w:ascii="Arial" w:hAnsi="Arial" w:cs="Arial"/>
          <w:sz w:val="18"/>
          <w:szCs w:val="18"/>
        </w:rPr>
      </w:pPr>
      <w:r w:rsidRPr="007B3D5F">
        <w:rPr>
          <w:rFonts w:ascii="Arial" w:hAnsi="Arial" w:cs="Arial"/>
          <w:sz w:val="18"/>
          <w:szCs w:val="18"/>
        </w:rPr>
        <w:t>CLÁUSULA QUINTA – DOS RECURSOS ORÇAMENTÁRIOS</w:t>
      </w:r>
    </w:p>
    <w:p w:rsidR="007B3D5F" w:rsidRPr="007B3D5F" w:rsidRDefault="007B3D5F" w:rsidP="007B3D5F">
      <w:pPr>
        <w:pStyle w:val="Recuodecorpodetexto22"/>
        <w:ind w:firstLine="0"/>
        <w:rPr>
          <w:rFonts w:ascii="Arial" w:hAnsi="Arial" w:cs="Arial"/>
          <w:sz w:val="18"/>
          <w:szCs w:val="18"/>
        </w:rPr>
      </w:pPr>
    </w:p>
    <w:p w:rsidR="007B3D5F" w:rsidRPr="007B3D5F" w:rsidRDefault="007B3D5F" w:rsidP="007B3D5F">
      <w:pPr>
        <w:numPr>
          <w:ilvl w:val="1"/>
          <w:numId w:val="31"/>
        </w:numPr>
        <w:suppressAutoHyphens/>
        <w:spacing w:after="0" w:line="240" w:lineRule="auto"/>
        <w:ind w:left="426" w:hanging="426"/>
        <w:jc w:val="both"/>
        <w:rPr>
          <w:rFonts w:ascii="Arial" w:hAnsi="Arial" w:cs="Arial"/>
          <w:bCs/>
          <w:sz w:val="18"/>
          <w:szCs w:val="18"/>
        </w:rPr>
      </w:pPr>
      <w:r w:rsidRPr="007B3D5F">
        <w:rPr>
          <w:rFonts w:ascii="Arial" w:hAnsi="Arial" w:cs="Arial"/>
          <w:sz w:val="18"/>
          <w:szCs w:val="18"/>
        </w:rPr>
        <w:t>O Fundo Municipal de Saúde e os órgãos participantes consignarão, inclusive no próximo exercício, em seus orçamentos, os recursos necessários ao atendimento das eventuais aquisições.</w:t>
      </w:r>
    </w:p>
    <w:p w:rsidR="007B3D5F" w:rsidRPr="007B3D5F" w:rsidRDefault="007B3D5F" w:rsidP="007B3D5F">
      <w:pPr>
        <w:jc w:val="both"/>
        <w:rPr>
          <w:rFonts w:ascii="Arial" w:hAnsi="Arial" w:cs="Arial"/>
          <w:sz w:val="18"/>
          <w:szCs w:val="18"/>
        </w:rPr>
      </w:pPr>
    </w:p>
    <w:p w:rsidR="007B3D5F" w:rsidRPr="007B3D5F" w:rsidRDefault="007B3D5F" w:rsidP="007B3D5F">
      <w:pPr>
        <w:pStyle w:val="Ttulo2"/>
        <w:tabs>
          <w:tab w:val="left" w:pos="0"/>
        </w:tabs>
        <w:rPr>
          <w:rFonts w:ascii="Arial" w:hAnsi="Arial" w:cs="Arial"/>
          <w:sz w:val="18"/>
          <w:szCs w:val="18"/>
        </w:rPr>
      </w:pPr>
      <w:r w:rsidRPr="007B3D5F">
        <w:rPr>
          <w:rFonts w:ascii="Arial" w:hAnsi="Arial" w:cs="Arial"/>
          <w:sz w:val="18"/>
          <w:szCs w:val="18"/>
        </w:rPr>
        <w:t>CLÁUSULA SEXTA - DAS RESPONSABILIDADES</w:t>
      </w:r>
    </w:p>
    <w:p w:rsidR="007B3D5F" w:rsidRPr="007B3D5F" w:rsidRDefault="007B3D5F" w:rsidP="007B3D5F">
      <w:pPr>
        <w:rPr>
          <w:rFonts w:ascii="Arial" w:hAnsi="Arial" w:cs="Arial"/>
          <w:sz w:val="18"/>
          <w:szCs w:val="18"/>
        </w:rPr>
      </w:pPr>
    </w:p>
    <w:p w:rsidR="007B3D5F" w:rsidRPr="007B3D5F" w:rsidRDefault="007B3D5F" w:rsidP="007B3D5F">
      <w:pPr>
        <w:numPr>
          <w:ilvl w:val="1"/>
          <w:numId w:val="30"/>
        </w:numPr>
        <w:tabs>
          <w:tab w:val="left" w:pos="426"/>
        </w:tabs>
        <w:suppressAutoHyphens/>
        <w:spacing w:after="0" w:line="240" w:lineRule="auto"/>
        <w:ind w:left="426" w:hanging="426"/>
        <w:jc w:val="both"/>
        <w:rPr>
          <w:rFonts w:ascii="Arial" w:hAnsi="Arial" w:cs="Arial"/>
          <w:bCs/>
          <w:sz w:val="18"/>
          <w:szCs w:val="18"/>
        </w:rPr>
      </w:pPr>
      <w:r w:rsidRPr="007B3D5F">
        <w:rPr>
          <w:rFonts w:ascii="Arial" w:hAnsi="Arial" w:cs="Arial"/>
          <w:sz w:val="18"/>
          <w:szCs w:val="18"/>
        </w:rPr>
        <w:t>Responsabilidades da DETENTORA:</w:t>
      </w:r>
    </w:p>
    <w:p w:rsidR="007B3D5F" w:rsidRPr="007B3D5F" w:rsidRDefault="007B3D5F" w:rsidP="007B3D5F">
      <w:pPr>
        <w:tabs>
          <w:tab w:val="left" w:pos="426"/>
        </w:tabs>
        <w:ind w:left="426"/>
        <w:jc w:val="both"/>
        <w:rPr>
          <w:rFonts w:ascii="Arial" w:hAnsi="Arial" w:cs="Arial"/>
          <w:bCs/>
          <w:sz w:val="18"/>
          <w:szCs w:val="18"/>
        </w:rPr>
      </w:pPr>
    </w:p>
    <w:p w:rsidR="007B3D5F" w:rsidRPr="007B3D5F" w:rsidRDefault="007B3D5F" w:rsidP="007B3D5F">
      <w:pPr>
        <w:numPr>
          <w:ilvl w:val="2"/>
          <w:numId w:val="30"/>
        </w:numPr>
        <w:tabs>
          <w:tab w:val="left" w:pos="567"/>
        </w:tabs>
        <w:suppressAutoHyphens/>
        <w:spacing w:after="0" w:line="240" w:lineRule="auto"/>
        <w:ind w:left="567" w:hanging="567"/>
        <w:jc w:val="both"/>
        <w:rPr>
          <w:rFonts w:ascii="Arial" w:hAnsi="Arial" w:cs="Arial"/>
          <w:bCs/>
          <w:sz w:val="18"/>
          <w:szCs w:val="18"/>
        </w:rPr>
      </w:pPr>
      <w:r w:rsidRPr="007B3D5F">
        <w:rPr>
          <w:rFonts w:ascii="Arial" w:hAnsi="Arial" w:cs="Arial"/>
          <w:sz w:val="18"/>
          <w:szCs w:val="18"/>
        </w:rPr>
        <w:t>Executar o objeto de acordo com o disposto na cláusula terceira (Da Forma de Execução) da presente Ata.</w:t>
      </w:r>
    </w:p>
    <w:p w:rsidR="007B3D5F" w:rsidRPr="007B3D5F" w:rsidRDefault="007B3D5F" w:rsidP="007B3D5F">
      <w:pPr>
        <w:numPr>
          <w:ilvl w:val="2"/>
          <w:numId w:val="30"/>
        </w:numPr>
        <w:tabs>
          <w:tab w:val="left" w:pos="567"/>
        </w:tabs>
        <w:suppressAutoHyphens/>
        <w:spacing w:after="0" w:line="240" w:lineRule="auto"/>
        <w:ind w:left="567" w:hanging="567"/>
        <w:jc w:val="both"/>
        <w:rPr>
          <w:rFonts w:ascii="Arial" w:hAnsi="Arial" w:cs="Arial"/>
          <w:bCs/>
          <w:sz w:val="18"/>
          <w:szCs w:val="18"/>
        </w:rPr>
      </w:pPr>
      <w:r w:rsidRPr="007B3D5F">
        <w:rPr>
          <w:rFonts w:ascii="Arial" w:hAnsi="Arial" w:cs="Arial"/>
          <w:sz w:val="18"/>
          <w:szCs w:val="18"/>
        </w:rPr>
        <w:t>Manter, durante a execução do objeto, todas as condições de habilitação previstas no Edital e em compatibilidade com as obrigações assumidas;</w:t>
      </w:r>
    </w:p>
    <w:p w:rsidR="007B3D5F" w:rsidRPr="007B3D5F" w:rsidRDefault="007B3D5F" w:rsidP="007B3D5F">
      <w:pPr>
        <w:numPr>
          <w:ilvl w:val="2"/>
          <w:numId w:val="30"/>
        </w:numPr>
        <w:tabs>
          <w:tab w:val="left" w:pos="567"/>
        </w:tabs>
        <w:suppressAutoHyphens/>
        <w:spacing w:after="0" w:line="240" w:lineRule="auto"/>
        <w:ind w:left="567" w:hanging="567"/>
        <w:jc w:val="both"/>
        <w:rPr>
          <w:rFonts w:ascii="Arial" w:hAnsi="Arial" w:cs="Arial"/>
          <w:bCs/>
          <w:sz w:val="18"/>
          <w:szCs w:val="18"/>
        </w:rPr>
      </w:pPr>
      <w:r w:rsidRPr="007B3D5F">
        <w:rPr>
          <w:rFonts w:ascii="Arial" w:hAnsi="Arial" w:cs="Arial"/>
          <w:sz w:val="18"/>
          <w:szCs w:val="18"/>
        </w:rPr>
        <w:t>Responsabilizar-se por eventuais danos causados à Administração ou a terceiros, decorrentes de sua culpa ou dolo na execução do objeto;</w:t>
      </w:r>
    </w:p>
    <w:p w:rsidR="007B3D5F" w:rsidRPr="007B3D5F" w:rsidRDefault="007B3D5F" w:rsidP="007B3D5F">
      <w:pPr>
        <w:numPr>
          <w:ilvl w:val="2"/>
          <w:numId w:val="30"/>
        </w:numPr>
        <w:tabs>
          <w:tab w:val="left" w:pos="567"/>
        </w:tabs>
        <w:suppressAutoHyphens/>
        <w:spacing w:after="0" w:line="240" w:lineRule="auto"/>
        <w:ind w:left="567" w:hanging="567"/>
        <w:jc w:val="both"/>
        <w:rPr>
          <w:rFonts w:ascii="Arial" w:hAnsi="Arial" w:cs="Arial"/>
          <w:bCs/>
          <w:sz w:val="18"/>
          <w:szCs w:val="18"/>
        </w:rPr>
      </w:pPr>
      <w:r w:rsidRPr="007B3D5F">
        <w:rPr>
          <w:rFonts w:ascii="Arial" w:hAnsi="Arial" w:cs="Arial"/>
          <w:sz w:val="18"/>
          <w:szCs w:val="18"/>
        </w:rPr>
        <w:t>Responsabilizar-se pelos custos inerentes a encargos tributários, sociais, fiscais, trabalhistas, previdenciários, securitários e de gerenciamento, resultantes da execução do objeto;</w:t>
      </w:r>
    </w:p>
    <w:p w:rsidR="007B3D5F" w:rsidRPr="007B3D5F" w:rsidRDefault="007B3D5F" w:rsidP="007B3D5F">
      <w:pPr>
        <w:numPr>
          <w:ilvl w:val="2"/>
          <w:numId w:val="30"/>
        </w:numPr>
        <w:tabs>
          <w:tab w:val="left" w:pos="567"/>
        </w:tabs>
        <w:suppressAutoHyphens/>
        <w:spacing w:after="0" w:line="240" w:lineRule="auto"/>
        <w:ind w:left="567" w:hanging="567"/>
        <w:jc w:val="both"/>
        <w:rPr>
          <w:rFonts w:ascii="Arial" w:hAnsi="Arial" w:cs="Arial"/>
          <w:bCs/>
          <w:sz w:val="18"/>
          <w:szCs w:val="18"/>
        </w:rPr>
      </w:pPr>
      <w:r w:rsidRPr="007B3D5F">
        <w:rPr>
          <w:rFonts w:ascii="Arial" w:hAnsi="Arial" w:cs="Arial"/>
          <w:sz w:val="18"/>
          <w:szCs w:val="18"/>
        </w:rPr>
        <w:t>Exigir do órgão requisitante a Solicitação e a respectiva Nota de Empenho de Despesa para a efetiva liberação dos produtos solicitados.</w:t>
      </w:r>
    </w:p>
    <w:p w:rsidR="007B3D5F" w:rsidRPr="007B3D5F" w:rsidRDefault="007B3D5F" w:rsidP="007B3D5F">
      <w:pPr>
        <w:tabs>
          <w:tab w:val="left" w:pos="567"/>
        </w:tabs>
        <w:ind w:left="567"/>
        <w:jc w:val="both"/>
        <w:rPr>
          <w:rFonts w:ascii="Arial" w:hAnsi="Arial" w:cs="Arial"/>
          <w:bCs/>
          <w:sz w:val="18"/>
          <w:szCs w:val="18"/>
        </w:rPr>
      </w:pPr>
    </w:p>
    <w:p w:rsidR="007B3D5F" w:rsidRPr="007B3D5F" w:rsidRDefault="007B3D5F" w:rsidP="007B3D5F">
      <w:pPr>
        <w:pStyle w:val="Ttulo2"/>
        <w:numPr>
          <w:ilvl w:val="1"/>
          <w:numId w:val="30"/>
        </w:numPr>
        <w:tabs>
          <w:tab w:val="clear" w:pos="536"/>
          <w:tab w:val="clear" w:pos="2270"/>
          <w:tab w:val="clear" w:pos="4294"/>
          <w:tab w:val="left" w:pos="426"/>
        </w:tabs>
        <w:ind w:left="426" w:hanging="426"/>
        <w:rPr>
          <w:rFonts w:ascii="Arial" w:hAnsi="Arial" w:cs="Arial"/>
          <w:b w:val="0"/>
          <w:bCs/>
          <w:sz w:val="18"/>
          <w:szCs w:val="18"/>
        </w:rPr>
      </w:pPr>
      <w:r w:rsidRPr="007B3D5F">
        <w:rPr>
          <w:rFonts w:ascii="Arial" w:hAnsi="Arial" w:cs="Arial"/>
          <w:b w:val="0"/>
          <w:bCs/>
          <w:sz w:val="18"/>
          <w:szCs w:val="18"/>
        </w:rPr>
        <w:t>Responsabilidades da Secretaria Municipal de Saúde / órgãos participantes:</w:t>
      </w:r>
    </w:p>
    <w:p w:rsidR="007B3D5F" w:rsidRPr="007B3D5F" w:rsidRDefault="007B3D5F" w:rsidP="007B3D5F">
      <w:pPr>
        <w:rPr>
          <w:rFonts w:ascii="Arial" w:hAnsi="Arial" w:cs="Arial"/>
          <w:sz w:val="18"/>
          <w:szCs w:val="18"/>
        </w:rPr>
      </w:pPr>
    </w:p>
    <w:p w:rsidR="007B3D5F" w:rsidRPr="007B3D5F" w:rsidRDefault="007B3D5F" w:rsidP="007B3D5F">
      <w:pPr>
        <w:numPr>
          <w:ilvl w:val="2"/>
          <w:numId w:val="30"/>
        </w:numPr>
        <w:suppressAutoHyphens/>
        <w:spacing w:after="0" w:line="240" w:lineRule="auto"/>
        <w:ind w:left="567" w:hanging="567"/>
        <w:jc w:val="both"/>
        <w:rPr>
          <w:rFonts w:ascii="Arial" w:hAnsi="Arial" w:cs="Arial"/>
          <w:sz w:val="18"/>
          <w:szCs w:val="18"/>
        </w:rPr>
      </w:pPr>
      <w:r w:rsidRPr="007B3D5F">
        <w:rPr>
          <w:rFonts w:ascii="Arial" w:hAnsi="Arial" w:cs="Arial"/>
          <w:sz w:val="18"/>
          <w:szCs w:val="18"/>
        </w:rPr>
        <w:lastRenderedPageBreak/>
        <w:t>Tomar todas as providências necessárias à execução e à fiscalização do objeto;</w:t>
      </w:r>
    </w:p>
    <w:p w:rsidR="007B3D5F" w:rsidRPr="007B3D5F" w:rsidRDefault="007B3D5F" w:rsidP="007B3D5F">
      <w:pPr>
        <w:numPr>
          <w:ilvl w:val="2"/>
          <w:numId w:val="30"/>
        </w:numPr>
        <w:suppressAutoHyphens/>
        <w:spacing w:after="0" w:line="240" w:lineRule="auto"/>
        <w:ind w:left="567" w:hanging="567"/>
        <w:jc w:val="both"/>
        <w:rPr>
          <w:rFonts w:ascii="Arial" w:hAnsi="Arial" w:cs="Arial"/>
          <w:sz w:val="18"/>
          <w:szCs w:val="18"/>
        </w:rPr>
      </w:pPr>
      <w:r w:rsidRPr="007B3D5F">
        <w:rPr>
          <w:rFonts w:ascii="Arial" w:hAnsi="Arial" w:cs="Arial"/>
          <w:sz w:val="18"/>
          <w:szCs w:val="18"/>
        </w:rPr>
        <w:t>Efetuar o pagamento à DETENTORA, de acordo com a cláusula quarta do presente instrumento;</w:t>
      </w:r>
    </w:p>
    <w:p w:rsidR="007B3D5F" w:rsidRPr="007B3D5F" w:rsidRDefault="007B3D5F" w:rsidP="007B3D5F">
      <w:pPr>
        <w:numPr>
          <w:ilvl w:val="2"/>
          <w:numId w:val="30"/>
        </w:numPr>
        <w:suppressAutoHyphens/>
        <w:spacing w:after="0" w:line="240" w:lineRule="auto"/>
        <w:ind w:left="567" w:hanging="567"/>
        <w:jc w:val="both"/>
        <w:rPr>
          <w:rFonts w:ascii="Arial" w:hAnsi="Arial" w:cs="Arial"/>
          <w:sz w:val="18"/>
          <w:szCs w:val="18"/>
        </w:rPr>
      </w:pPr>
      <w:r w:rsidRPr="007B3D5F">
        <w:rPr>
          <w:rFonts w:ascii="Arial" w:hAnsi="Arial" w:cs="Arial"/>
          <w:sz w:val="18"/>
          <w:szCs w:val="18"/>
        </w:rPr>
        <w:t>Providenciar a publicação resumida da presente Ata até o quinto dia útil do mês seguinte ao de sua assinatura;</w:t>
      </w:r>
    </w:p>
    <w:p w:rsidR="007B3D5F" w:rsidRPr="007B3D5F" w:rsidRDefault="007B3D5F" w:rsidP="007B3D5F">
      <w:pPr>
        <w:numPr>
          <w:ilvl w:val="2"/>
          <w:numId w:val="30"/>
        </w:numPr>
        <w:suppressAutoHyphens/>
        <w:spacing w:after="0" w:line="240" w:lineRule="auto"/>
        <w:ind w:left="567" w:hanging="567"/>
        <w:jc w:val="both"/>
        <w:rPr>
          <w:rFonts w:ascii="Arial" w:hAnsi="Arial" w:cs="Arial"/>
          <w:sz w:val="18"/>
          <w:szCs w:val="18"/>
        </w:rPr>
      </w:pPr>
      <w:r w:rsidRPr="007B3D5F">
        <w:rPr>
          <w:rFonts w:ascii="Arial" w:hAnsi="Arial" w:cs="Arial"/>
          <w:sz w:val="18"/>
          <w:szCs w:val="18"/>
        </w:rPr>
        <w:t>Emitir a Solicitação e a respectiva Nota de Empenho de Despesa quando da solicitação dos materiais;</w:t>
      </w:r>
    </w:p>
    <w:p w:rsidR="007B3D5F" w:rsidRPr="007B3D5F" w:rsidRDefault="007B3D5F" w:rsidP="007B3D5F">
      <w:pPr>
        <w:numPr>
          <w:ilvl w:val="2"/>
          <w:numId w:val="30"/>
        </w:numPr>
        <w:suppressAutoHyphens/>
        <w:spacing w:after="0" w:line="240" w:lineRule="auto"/>
        <w:ind w:left="567" w:hanging="567"/>
        <w:jc w:val="both"/>
        <w:rPr>
          <w:rFonts w:ascii="Arial" w:hAnsi="Arial" w:cs="Arial"/>
          <w:sz w:val="18"/>
          <w:szCs w:val="18"/>
        </w:rPr>
      </w:pPr>
      <w:r w:rsidRPr="007B3D5F">
        <w:rPr>
          <w:rFonts w:ascii="Arial" w:hAnsi="Arial" w:cs="Arial"/>
          <w:sz w:val="18"/>
          <w:szCs w:val="18"/>
        </w:rPr>
        <w:t>Convocar a DETENTORA via fax, e-mail ou telefone, para a retirada da Solicitação e da respectiva Nota de Empenho.</w:t>
      </w:r>
    </w:p>
    <w:p w:rsidR="007B3D5F" w:rsidRPr="007B3D5F" w:rsidRDefault="007B3D5F" w:rsidP="007B3D5F">
      <w:pPr>
        <w:numPr>
          <w:ilvl w:val="2"/>
          <w:numId w:val="30"/>
        </w:numPr>
        <w:suppressAutoHyphens/>
        <w:spacing w:after="0" w:line="240" w:lineRule="auto"/>
        <w:ind w:left="567" w:hanging="567"/>
        <w:jc w:val="both"/>
        <w:rPr>
          <w:rFonts w:ascii="Arial" w:hAnsi="Arial" w:cs="Arial"/>
          <w:sz w:val="18"/>
          <w:szCs w:val="18"/>
        </w:rPr>
      </w:pPr>
      <w:r w:rsidRPr="007B3D5F">
        <w:rPr>
          <w:rFonts w:ascii="Arial" w:hAnsi="Arial" w:cs="Arial"/>
          <w:sz w:val="18"/>
          <w:szCs w:val="18"/>
        </w:rPr>
        <w:t>Comunicar à DETENTORA qualquer falha apresentada nos materiais fornecidos, exigindo-lhe a imediata correção.</w:t>
      </w:r>
    </w:p>
    <w:p w:rsidR="007B3D5F" w:rsidRPr="007B3D5F" w:rsidRDefault="007B3D5F" w:rsidP="007B3D5F">
      <w:pPr>
        <w:numPr>
          <w:ilvl w:val="2"/>
          <w:numId w:val="30"/>
        </w:numPr>
        <w:suppressAutoHyphens/>
        <w:spacing w:after="0" w:line="240" w:lineRule="auto"/>
        <w:ind w:left="567" w:hanging="567"/>
        <w:jc w:val="both"/>
        <w:rPr>
          <w:rFonts w:ascii="Arial" w:hAnsi="Arial" w:cs="Arial"/>
          <w:sz w:val="18"/>
          <w:szCs w:val="18"/>
        </w:rPr>
      </w:pPr>
      <w:r w:rsidRPr="007B3D5F">
        <w:rPr>
          <w:rFonts w:ascii="Arial" w:hAnsi="Arial" w:cs="Arial"/>
          <w:sz w:val="18"/>
          <w:szCs w:val="18"/>
        </w:rPr>
        <w:t>Conduzir eventuais procedimentos administrativos de renegociação de preços registrados, para fins de adequação às novas condições de mercado.</w:t>
      </w:r>
    </w:p>
    <w:p w:rsidR="007B3D5F" w:rsidRPr="007B3D5F" w:rsidRDefault="007B3D5F" w:rsidP="007B3D5F">
      <w:pPr>
        <w:pStyle w:val="Recuodecorpodetexto22"/>
        <w:ind w:firstLine="426"/>
        <w:rPr>
          <w:rFonts w:ascii="Arial" w:hAnsi="Arial" w:cs="Arial"/>
          <w:sz w:val="18"/>
          <w:szCs w:val="18"/>
        </w:rPr>
      </w:pPr>
    </w:p>
    <w:p w:rsidR="007B3D5F" w:rsidRPr="007B3D5F" w:rsidRDefault="007B3D5F" w:rsidP="007B3D5F">
      <w:pPr>
        <w:pStyle w:val="Recuodecorpodetexto22"/>
        <w:ind w:firstLine="426"/>
        <w:rPr>
          <w:rFonts w:ascii="Arial" w:hAnsi="Arial" w:cs="Arial"/>
          <w:sz w:val="18"/>
          <w:szCs w:val="18"/>
        </w:rPr>
      </w:pPr>
    </w:p>
    <w:p w:rsidR="007B3D5F" w:rsidRPr="007B3D5F" w:rsidRDefault="007B3D5F" w:rsidP="007B3D5F">
      <w:pPr>
        <w:pStyle w:val="Ttulo3"/>
        <w:tabs>
          <w:tab w:val="left" w:pos="0"/>
          <w:tab w:val="left" w:pos="1134"/>
        </w:tabs>
        <w:jc w:val="left"/>
        <w:rPr>
          <w:rFonts w:ascii="Arial" w:hAnsi="Arial" w:cs="Arial"/>
          <w:b/>
          <w:sz w:val="18"/>
          <w:szCs w:val="18"/>
        </w:rPr>
      </w:pPr>
      <w:r w:rsidRPr="007B3D5F">
        <w:rPr>
          <w:rFonts w:ascii="Arial" w:hAnsi="Arial" w:cs="Arial"/>
          <w:b/>
          <w:sz w:val="18"/>
          <w:szCs w:val="18"/>
        </w:rPr>
        <w:t>CLÁUSULA SÉTIMA – DAS SANÇÕES</w:t>
      </w:r>
    </w:p>
    <w:p w:rsidR="007B3D5F" w:rsidRPr="007B3D5F" w:rsidRDefault="007B3D5F" w:rsidP="007B3D5F">
      <w:pPr>
        <w:rPr>
          <w:rFonts w:ascii="Arial" w:hAnsi="Arial" w:cs="Arial"/>
          <w:sz w:val="18"/>
          <w:szCs w:val="18"/>
        </w:rPr>
      </w:pPr>
    </w:p>
    <w:p w:rsidR="007B3D5F" w:rsidRPr="007B3D5F" w:rsidRDefault="007B3D5F" w:rsidP="007B3D5F">
      <w:pPr>
        <w:pStyle w:val="Estilo1"/>
        <w:numPr>
          <w:ilvl w:val="1"/>
          <w:numId w:val="34"/>
        </w:numPr>
        <w:tabs>
          <w:tab w:val="left" w:pos="426"/>
        </w:tabs>
        <w:spacing w:after="0" w:line="240" w:lineRule="auto"/>
        <w:ind w:left="426" w:hanging="426"/>
        <w:rPr>
          <w:rFonts w:ascii="Arial" w:hAnsi="Arial" w:cs="Arial"/>
          <w:sz w:val="18"/>
          <w:szCs w:val="18"/>
        </w:rPr>
      </w:pPr>
      <w:r w:rsidRPr="007B3D5F">
        <w:rPr>
          <w:rFonts w:ascii="Arial" w:hAnsi="Arial" w:cs="Arial"/>
          <w:sz w:val="18"/>
          <w:szCs w:val="18"/>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7B3D5F" w:rsidRPr="007B3D5F" w:rsidRDefault="007B3D5F" w:rsidP="007B3D5F">
      <w:pPr>
        <w:pStyle w:val="Estilo1"/>
        <w:tabs>
          <w:tab w:val="left" w:pos="426"/>
        </w:tabs>
        <w:spacing w:after="0" w:line="240" w:lineRule="auto"/>
        <w:ind w:left="426"/>
        <w:rPr>
          <w:rFonts w:ascii="Arial" w:hAnsi="Arial" w:cs="Arial"/>
          <w:sz w:val="18"/>
          <w:szCs w:val="18"/>
        </w:rPr>
      </w:pPr>
    </w:p>
    <w:p w:rsidR="007B3D5F" w:rsidRPr="007B3D5F" w:rsidRDefault="007B3D5F" w:rsidP="007B3D5F">
      <w:pPr>
        <w:pStyle w:val="Estilo1"/>
        <w:numPr>
          <w:ilvl w:val="1"/>
          <w:numId w:val="34"/>
        </w:numPr>
        <w:tabs>
          <w:tab w:val="left" w:pos="426"/>
        </w:tabs>
        <w:spacing w:after="0" w:line="240" w:lineRule="auto"/>
        <w:ind w:left="426" w:hanging="426"/>
        <w:rPr>
          <w:rFonts w:ascii="Arial" w:hAnsi="Arial" w:cs="Arial"/>
          <w:sz w:val="18"/>
          <w:szCs w:val="18"/>
        </w:rPr>
      </w:pPr>
      <w:r w:rsidRPr="007B3D5F">
        <w:rPr>
          <w:rFonts w:ascii="Arial" w:hAnsi="Arial" w:cs="Arial"/>
          <w:sz w:val="18"/>
          <w:szCs w:val="18"/>
        </w:rPr>
        <w:t xml:space="preserve">O atraso injustificado na execução dos serviços sujeitará a DETENTORA à multa de mora, no valor de R$ 50,00 (cinqüenta reais), por dia de atraso, até o limite de 20% (vinte por cento) do total registrado. </w:t>
      </w:r>
    </w:p>
    <w:p w:rsidR="007B3D5F" w:rsidRPr="007B3D5F" w:rsidRDefault="007B3D5F" w:rsidP="007B3D5F">
      <w:pPr>
        <w:numPr>
          <w:ilvl w:val="2"/>
          <w:numId w:val="34"/>
        </w:numPr>
        <w:tabs>
          <w:tab w:val="left" w:pos="567"/>
        </w:tabs>
        <w:spacing w:after="0" w:line="240" w:lineRule="auto"/>
        <w:ind w:left="567" w:hanging="567"/>
        <w:jc w:val="both"/>
        <w:rPr>
          <w:rFonts w:ascii="Arial" w:hAnsi="Arial" w:cs="Arial"/>
          <w:sz w:val="18"/>
          <w:szCs w:val="18"/>
        </w:rPr>
      </w:pPr>
      <w:r w:rsidRPr="007B3D5F">
        <w:rPr>
          <w:rFonts w:ascii="Arial" w:hAnsi="Arial" w:cs="Arial"/>
          <w:sz w:val="18"/>
          <w:szCs w:val="18"/>
        </w:rPr>
        <w:t>A multa aludida acima não impede que o Município aplique as outras sanções previstas em Lei.</w:t>
      </w:r>
    </w:p>
    <w:p w:rsidR="007B3D5F" w:rsidRPr="007B3D5F" w:rsidRDefault="007B3D5F" w:rsidP="007B3D5F">
      <w:pPr>
        <w:pStyle w:val="Corpodetexto31"/>
        <w:numPr>
          <w:ilvl w:val="1"/>
          <w:numId w:val="34"/>
        </w:numPr>
        <w:ind w:left="426" w:right="0" w:hanging="426"/>
        <w:rPr>
          <w:rFonts w:cs="Arial"/>
          <w:i w:val="0"/>
          <w:sz w:val="18"/>
          <w:szCs w:val="18"/>
        </w:rPr>
      </w:pPr>
      <w:r w:rsidRPr="007B3D5F">
        <w:rPr>
          <w:rFonts w:cs="Arial"/>
          <w:i w:val="0"/>
          <w:sz w:val="18"/>
          <w:szCs w:val="18"/>
        </w:rPr>
        <w:t>Na aplicação das penalidades serão admitidos os recursos previstos em lei, garantido o contraditório e a ampla defesa.</w:t>
      </w:r>
    </w:p>
    <w:p w:rsidR="007B3D5F" w:rsidRPr="007B3D5F" w:rsidRDefault="007B3D5F" w:rsidP="007B3D5F">
      <w:pPr>
        <w:jc w:val="both"/>
        <w:rPr>
          <w:rFonts w:ascii="Arial" w:hAnsi="Arial" w:cs="Arial"/>
          <w:sz w:val="18"/>
          <w:szCs w:val="18"/>
        </w:rPr>
      </w:pPr>
    </w:p>
    <w:p w:rsidR="007B3D5F" w:rsidRPr="007B3D5F" w:rsidRDefault="007B3D5F" w:rsidP="007B3D5F">
      <w:pPr>
        <w:tabs>
          <w:tab w:val="left" w:pos="1134"/>
        </w:tabs>
        <w:jc w:val="both"/>
        <w:rPr>
          <w:rFonts w:ascii="Arial" w:hAnsi="Arial" w:cs="Arial"/>
          <w:b/>
          <w:sz w:val="18"/>
          <w:szCs w:val="18"/>
        </w:rPr>
      </w:pPr>
      <w:r w:rsidRPr="007B3D5F">
        <w:rPr>
          <w:rFonts w:ascii="Arial" w:hAnsi="Arial" w:cs="Arial"/>
          <w:b/>
          <w:sz w:val="18"/>
          <w:szCs w:val="18"/>
        </w:rPr>
        <w:t>CLÁUSULA OITAVA – DO CANCELAMENTO DO REGISTRO DE PREÇOS</w:t>
      </w:r>
    </w:p>
    <w:p w:rsidR="007B3D5F" w:rsidRPr="007B3D5F" w:rsidRDefault="007B3D5F" w:rsidP="007B3D5F">
      <w:pPr>
        <w:pStyle w:val="Corpodetexto"/>
        <w:numPr>
          <w:ilvl w:val="1"/>
          <w:numId w:val="35"/>
        </w:numPr>
        <w:tabs>
          <w:tab w:val="clear" w:pos="708"/>
          <w:tab w:val="clear" w:pos="2270"/>
          <w:tab w:val="clear" w:pos="4294"/>
          <w:tab w:val="left" w:pos="426"/>
        </w:tabs>
        <w:ind w:left="426" w:hanging="426"/>
        <w:rPr>
          <w:sz w:val="18"/>
          <w:szCs w:val="18"/>
        </w:rPr>
      </w:pPr>
      <w:r w:rsidRPr="007B3D5F">
        <w:rPr>
          <w:sz w:val="18"/>
          <w:szCs w:val="18"/>
        </w:rPr>
        <w:t>O registro do fornecedor será cancelado quando o mesmo:</w:t>
      </w:r>
    </w:p>
    <w:p w:rsidR="007B3D5F" w:rsidRPr="007B3D5F" w:rsidRDefault="007B3D5F" w:rsidP="007B3D5F">
      <w:pPr>
        <w:pStyle w:val="Corpodetexto"/>
        <w:tabs>
          <w:tab w:val="clear" w:pos="708"/>
          <w:tab w:val="clear" w:pos="2270"/>
          <w:tab w:val="clear" w:pos="4294"/>
          <w:tab w:val="left" w:pos="426"/>
        </w:tabs>
        <w:ind w:left="426"/>
        <w:rPr>
          <w:sz w:val="18"/>
          <w:szCs w:val="18"/>
        </w:rPr>
      </w:pPr>
    </w:p>
    <w:p w:rsidR="007B3D5F" w:rsidRPr="007B3D5F" w:rsidRDefault="007B3D5F" w:rsidP="007B3D5F">
      <w:pPr>
        <w:pStyle w:val="Corpodetexto"/>
        <w:numPr>
          <w:ilvl w:val="0"/>
          <w:numId w:val="32"/>
        </w:numPr>
        <w:tabs>
          <w:tab w:val="clear" w:pos="708"/>
          <w:tab w:val="clear" w:pos="2270"/>
          <w:tab w:val="clear" w:pos="4294"/>
          <w:tab w:val="left" w:pos="709"/>
        </w:tabs>
        <w:ind w:left="709" w:hanging="283"/>
        <w:rPr>
          <w:sz w:val="18"/>
          <w:szCs w:val="18"/>
        </w:rPr>
      </w:pPr>
      <w:r w:rsidRPr="007B3D5F">
        <w:rPr>
          <w:sz w:val="18"/>
          <w:szCs w:val="18"/>
        </w:rPr>
        <w:t>Descumprir as condições da ata de registro de preços;</w:t>
      </w:r>
    </w:p>
    <w:p w:rsidR="007B3D5F" w:rsidRPr="007B3D5F" w:rsidRDefault="007B3D5F" w:rsidP="007B3D5F">
      <w:pPr>
        <w:pStyle w:val="Corpodetexto"/>
        <w:numPr>
          <w:ilvl w:val="0"/>
          <w:numId w:val="32"/>
        </w:numPr>
        <w:tabs>
          <w:tab w:val="clear" w:pos="708"/>
          <w:tab w:val="clear" w:pos="2270"/>
          <w:tab w:val="clear" w:pos="4294"/>
          <w:tab w:val="left" w:pos="709"/>
        </w:tabs>
        <w:ind w:left="709" w:hanging="283"/>
        <w:rPr>
          <w:sz w:val="18"/>
          <w:szCs w:val="18"/>
        </w:rPr>
      </w:pPr>
      <w:r w:rsidRPr="007B3D5F">
        <w:rPr>
          <w:sz w:val="18"/>
          <w:szCs w:val="18"/>
        </w:rPr>
        <w:t>Não retirar a nota de empenho ou instrumento equivalente no prazo estabelecido pela Administração, sem justificativa aceitável;</w:t>
      </w:r>
    </w:p>
    <w:p w:rsidR="007B3D5F" w:rsidRPr="007B3D5F" w:rsidRDefault="007B3D5F" w:rsidP="007B3D5F">
      <w:pPr>
        <w:pStyle w:val="Corpodetexto"/>
        <w:numPr>
          <w:ilvl w:val="0"/>
          <w:numId w:val="32"/>
        </w:numPr>
        <w:tabs>
          <w:tab w:val="clear" w:pos="708"/>
          <w:tab w:val="clear" w:pos="2270"/>
          <w:tab w:val="clear" w:pos="4294"/>
          <w:tab w:val="left" w:pos="709"/>
        </w:tabs>
        <w:ind w:left="709" w:hanging="283"/>
        <w:rPr>
          <w:sz w:val="18"/>
          <w:szCs w:val="18"/>
        </w:rPr>
      </w:pPr>
      <w:r w:rsidRPr="007B3D5F">
        <w:rPr>
          <w:sz w:val="18"/>
          <w:szCs w:val="18"/>
        </w:rPr>
        <w:t xml:space="preserve">Não aceitar reduzir o seu preço registrado, na hipótese deste se tornar superior àqueles praticados no mercado; </w:t>
      </w:r>
    </w:p>
    <w:p w:rsidR="007B3D5F" w:rsidRPr="007B3D5F" w:rsidRDefault="007B3D5F" w:rsidP="007B3D5F">
      <w:pPr>
        <w:pStyle w:val="Corpodetexto"/>
        <w:numPr>
          <w:ilvl w:val="0"/>
          <w:numId w:val="32"/>
        </w:numPr>
        <w:tabs>
          <w:tab w:val="clear" w:pos="708"/>
          <w:tab w:val="clear" w:pos="2270"/>
          <w:tab w:val="clear" w:pos="4294"/>
          <w:tab w:val="left" w:pos="709"/>
        </w:tabs>
        <w:ind w:left="709" w:hanging="283"/>
        <w:rPr>
          <w:sz w:val="18"/>
          <w:szCs w:val="18"/>
        </w:rPr>
      </w:pPr>
      <w:r w:rsidRPr="007B3D5F">
        <w:rPr>
          <w:sz w:val="18"/>
          <w:szCs w:val="18"/>
        </w:rPr>
        <w:t xml:space="preserve">Sofrer sanção prevista no </w:t>
      </w:r>
      <w:hyperlink r:id="rId8" w:anchor="art87iii" w:history="1">
        <w:r w:rsidRPr="007B3D5F">
          <w:rPr>
            <w:rStyle w:val="Hyperlink"/>
            <w:rFonts w:eastAsia="StarSymbol"/>
            <w:sz w:val="18"/>
            <w:szCs w:val="18"/>
          </w:rPr>
          <w:t>inciso III ou IV do caput do art. 87 da Lei nº 8.666/93</w:t>
        </w:r>
      </w:hyperlink>
      <w:r w:rsidRPr="007B3D5F">
        <w:rPr>
          <w:sz w:val="18"/>
          <w:szCs w:val="18"/>
        </w:rPr>
        <w:t xml:space="preserve">, ou no </w:t>
      </w:r>
      <w:hyperlink r:id="rId9" w:anchor="art7" w:history="1">
        <w:r w:rsidRPr="007B3D5F">
          <w:rPr>
            <w:rStyle w:val="Hyperlink"/>
            <w:rFonts w:eastAsia="StarSymbol"/>
            <w:sz w:val="18"/>
            <w:szCs w:val="18"/>
          </w:rPr>
          <w:t>art. 7</w:t>
        </w:r>
        <w:r w:rsidRPr="007B3D5F">
          <w:rPr>
            <w:rStyle w:val="Hyperlink"/>
            <w:rFonts w:eastAsia="StarSymbol"/>
            <w:strike/>
            <w:sz w:val="18"/>
            <w:szCs w:val="18"/>
          </w:rPr>
          <w:t>º</w:t>
        </w:r>
        <w:r w:rsidRPr="007B3D5F">
          <w:rPr>
            <w:rStyle w:val="Hyperlink"/>
            <w:rFonts w:eastAsia="StarSymbol"/>
            <w:sz w:val="18"/>
            <w:szCs w:val="18"/>
          </w:rPr>
          <w:t xml:space="preserve"> da Lei n</w:t>
        </w:r>
        <w:r w:rsidRPr="007B3D5F">
          <w:rPr>
            <w:rStyle w:val="Hyperlink"/>
            <w:rFonts w:eastAsia="StarSymbol"/>
            <w:strike/>
            <w:sz w:val="18"/>
            <w:szCs w:val="18"/>
          </w:rPr>
          <w:t>º</w:t>
        </w:r>
        <w:r w:rsidRPr="007B3D5F">
          <w:rPr>
            <w:rStyle w:val="Hyperlink"/>
            <w:rFonts w:eastAsia="StarSymbol"/>
            <w:sz w:val="18"/>
            <w:szCs w:val="18"/>
          </w:rPr>
          <w:t xml:space="preserve"> 10.520/2002</w:t>
        </w:r>
      </w:hyperlink>
      <w:r w:rsidRPr="007B3D5F">
        <w:rPr>
          <w:sz w:val="18"/>
          <w:szCs w:val="18"/>
        </w:rPr>
        <w:t>.</w:t>
      </w:r>
    </w:p>
    <w:p w:rsidR="007B3D5F" w:rsidRPr="007B3D5F" w:rsidRDefault="007B3D5F" w:rsidP="007B3D5F">
      <w:pPr>
        <w:pStyle w:val="Corpodetexto"/>
        <w:numPr>
          <w:ilvl w:val="2"/>
          <w:numId w:val="35"/>
        </w:numPr>
        <w:tabs>
          <w:tab w:val="clear" w:pos="708"/>
          <w:tab w:val="clear" w:pos="2270"/>
          <w:tab w:val="clear" w:pos="4294"/>
          <w:tab w:val="left" w:pos="567"/>
        </w:tabs>
        <w:ind w:left="567" w:hanging="567"/>
        <w:rPr>
          <w:sz w:val="18"/>
          <w:szCs w:val="18"/>
        </w:rPr>
      </w:pPr>
      <w:r w:rsidRPr="007B3D5F">
        <w:rPr>
          <w:sz w:val="18"/>
          <w:szCs w:val="18"/>
        </w:rPr>
        <w:t>O cancelamento de registros nas hipóteses previstas nas alíneas “a”, “b” e “d” será formalizado por despacho do órgão gerenciador, assegurado o contraditório e a ampla defesa.</w:t>
      </w:r>
    </w:p>
    <w:p w:rsidR="007B3D5F" w:rsidRPr="007B3D5F" w:rsidRDefault="007B3D5F" w:rsidP="007B3D5F">
      <w:pPr>
        <w:pStyle w:val="Corpodetexto"/>
        <w:numPr>
          <w:ilvl w:val="1"/>
          <w:numId w:val="35"/>
        </w:numPr>
        <w:tabs>
          <w:tab w:val="clear" w:pos="708"/>
          <w:tab w:val="clear" w:pos="2270"/>
          <w:tab w:val="clear" w:pos="4294"/>
          <w:tab w:val="left" w:pos="426"/>
        </w:tabs>
        <w:ind w:left="426" w:hanging="426"/>
        <w:rPr>
          <w:sz w:val="18"/>
          <w:szCs w:val="18"/>
        </w:rPr>
      </w:pPr>
      <w:r w:rsidRPr="007B3D5F">
        <w:rPr>
          <w:sz w:val="18"/>
          <w:szCs w:val="18"/>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7B3D5F" w:rsidRPr="007B3D5F" w:rsidRDefault="007B3D5F" w:rsidP="007B3D5F">
      <w:pPr>
        <w:pStyle w:val="Recuodecorpodetexto22"/>
        <w:tabs>
          <w:tab w:val="left" w:pos="0"/>
        </w:tabs>
        <w:rPr>
          <w:rFonts w:ascii="Arial" w:hAnsi="Arial" w:cs="Arial"/>
          <w:sz w:val="18"/>
          <w:szCs w:val="18"/>
        </w:rPr>
      </w:pPr>
    </w:p>
    <w:p w:rsidR="007B3D5F" w:rsidRPr="007B3D5F" w:rsidRDefault="007B3D5F" w:rsidP="007B3D5F">
      <w:pPr>
        <w:pStyle w:val="Recuodecorpodetexto22"/>
        <w:tabs>
          <w:tab w:val="left" w:pos="0"/>
        </w:tabs>
        <w:rPr>
          <w:rFonts w:ascii="Arial" w:hAnsi="Arial" w:cs="Arial"/>
          <w:sz w:val="18"/>
          <w:szCs w:val="18"/>
        </w:rPr>
      </w:pPr>
    </w:p>
    <w:p w:rsidR="007B3D5F" w:rsidRPr="007B3D5F" w:rsidRDefault="007B3D5F" w:rsidP="007B3D5F">
      <w:pPr>
        <w:pStyle w:val="Ttulo1"/>
        <w:tabs>
          <w:tab w:val="left" w:pos="0"/>
          <w:tab w:val="left" w:pos="1134"/>
        </w:tabs>
        <w:jc w:val="both"/>
        <w:rPr>
          <w:rFonts w:cs="Arial"/>
          <w:sz w:val="18"/>
          <w:szCs w:val="18"/>
        </w:rPr>
      </w:pPr>
      <w:r w:rsidRPr="007B3D5F">
        <w:rPr>
          <w:rFonts w:cs="Arial"/>
          <w:sz w:val="18"/>
          <w:szCs w:val="18"/>
        </w:rPr>
        <w:t>CLÁUSULA NONA - CONDIÇÕES GERAIS</w:t>
      </w:r>
    </w:p>
    <w:p w:rsidR="007B3D5F" w:rsidRPr="007B3D5F" w:rsidRDefault="007B3D5F" w:rsidP="007B3D5F">
      <w:pPr>
        <w:pStyle w:val="Ttulo"/>
        <w:jc w:val="both"/>
        <w:rPr>
          <w:rFonts w:ascii="Arial" w:hAnsi="Arial" w:cs="Arial"/>
          <w:b w:val="0"/>
          <w:sz w:val="18"/>
          <w:szCs w:val="18"/>
        </w:rPr>
      </w:pPr>
    </w:p>
    <w:p w:rsidR="007B3D5F" w:rsidRPr="007B3D5F" w:rsidRDefault="007B3D5F" w:rsidP="007B3D5F">
      <w:pPr>
        <w:widowControl w:val="0"/>
        <w:numPr>
          <w:ilvl w:val="1"/>
          <w:numId w:val="36"/>
        </w:numPr>
        <w:suppressAutoHyphens/>
        <w:spacing w:after="0" w:line="240" w:lineRule="auto"/>
        <w:ind w:left="426" w:hanging="426"/>
        <w:jc w:val="both"/>
        <w:rPr>
          <w:rFonts w:ascii="Arial" w:hAnsi="Arial" w:cs="Arial"/>
          <w:sz w:val="18"/>
          <w:szCs w:val="18"/>
        </w:rPr>
      </w:pPr>
      <w:r w:rsidRPr="007B3D5F">
        <w:rPr>
          <w:rFonts w:ascii="Arial" w:hAnsi="Arial" w:cs="Arial"/>
          <w:sz w:val="18"/>
          <w:szCs w:val="18"/>
        </w:rPr>
        <w:t>O sistema de registro de preços deste Município tem como objetivo manter na entidade o registro de propostas vantajosas e, segundo sua conveniência, promover as contrações junto as DETENTORA(S) desta Ata.</w:t>
      </w:r>
    </w:p>
    <w:p w:rsidR="007B3D5F" w:rsidRPr="007B3D5F" w:rsidRDefault="007B3D5F" w:rsidP="007B3D5F">
      <w:pPr>
        <w:widowControl w:val="0"/>
        <w:numPr>
          <w:ilvl w:val="1"/>
          <w:numId w:val="36"/>
        </w:numPr>
        <w:suppressAutoHyphens/>
        <w:spacing w:after="0" w:line="240" w:lineRule="auto"/>
        <w:ind w:left="426" w:hanging="426"/>
        <w:jc w:val="both"/>
        <w:rPr>
          <w:rFonts w:ascii="Arial" w:hAnsi="Arial" w:cs="Arial"/>
          <w:sz w:val="18"/>
          <w:szCs w:val="18"/>
        </w:rPr>
      </w:pPr>
      <w:r w:rsidRPr="007B3D5F">
        <w:rPr>
          <w:rFonts w:ascii="Arial" w:hAnsi="Arial" w:cs="Arial"/>
          <w:sz w:val="18"/>
          <w:szCs w:val="18"/>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7B3D5F" w:rsidRPr="007B3D5F" w:rsidRDefault="007B3D5F" w:rsidP="007B3D5F">
      <w:pPr>
        <w:pStyle w:val="Ttulo"/>
        <w:numPr>
          <w:ilvl w:val="1"/>
          <w:numId w:val="36"/>
        </w:numPr>
        <w:ind w:left="426" w:hanging="426"/>
        <w:jc w:val="both"/>
        <w:rPr>
          <w:rFonts w:ascii="Arial" w:hAnsi="Arial" w:cs="Arial"/>
          <w:b w:val="0"/>
          <w:sz w:val="18"/>
          <w:szCs w:val="18"/>
        </w:rPr>
      </w:pPr>
      <w:r w:rsidRPr="007B3D5F">
        <w:rPr>
          <w:rFonts w:ascii="Arial" w:hAnsi="Arial" w:cs="Arial"/>
          <w:b w:val="0"/>
          <w:sz w:val="18"/>
          <w:szCs w:val="18"/>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7B3D5F" w:rsidRPr="007B3D5F" w:rsidRDefault="007B3D5F" w:rsidP="007B3D5F">
      <w:pPr>
        <w:pStyle w:val="Ttulo"/>
        <w:numPr>
          <w:ilvl w:val="1"/>
          <w:numId w:val="36"/>
        </w:numPr>
        <w:ind w:left="426" w:hanging="426"/>
        <w:jc w:val="both"/>
        <w:rPr>
          <w:rFonts w:ascii="Arial" w:hAnsi="Arial" w:cs="Arial"/>
          <w:b w:val="0"/>
          <w:sz w:val="18"/>
          <w:szCs w:val="18"/>
        </w:rPr>
      </w:pPr>
      <w:r w:rsidRPr="007B3D5F">
        <w:rPr>
          <w:rFonts w:ascii="Arial" w:hAnsi="Arial" w:cs="Arial"/>
          <w:b w:val="0"/>
          <w:sz w:val="18"/>
          <w:szCs w:val="18"/>
        </w:rPr>
        <w:t>A declaração de nulidade deste instrumento opera retroativamente impedindo os efeitos jurídicos que ele, ordinariamente, deveria produzir, além de desconstituir os já produzidos.</w:t>
      </w:r>
    </w:p>
    <w:p w:rsidR="007B3D5F" w:rsidRPr="007B3D5F" w:rsidRDefault="007B3D5F" w:rsidP="007B3D5F">
      <w:pPr>
        <w:pStyle w:val="Ttulo"/>
        <w:numPr>
          <w:ilvl w:val="1"/>
          <w:numId w:val="36"/>
        </w:numPr>
        <w:ind w:left="426" w:hanging="426"/>
        <w:jc w:val="both"/>
        <w:rPr>
          <w:rFonts w:ascii="Arial" w:hAnsi="Arial" w:cs="Arial"/>
          <w:b w:val="0"/>
          <w:sz w:val="18"/>
          <w:szCs w:val="18"/>
        </w:rPr>
      </w:pPr>
      <w:r w:rsidRPr="007B3D5F">
        <w:rPr>
          <w:rFonts w:ascii="Arial" w:hAnsi="Arial" w:cs="Arial"/>
          <w:b w:val="0"/>
          <w:sz w:val="18"/>
          <w:szCs w:val="18"/>
        </w:rPr>
        <w:t xml:space="preserve">Os casos omissos serão resolvidos à luz do Decreto Municipal nº 4.388/2013, e da Lei nº 8.666/93 e suas alterações, recorrendo-se à analogia, aos costumes e aos princípios gerais do direito. </w:t>
      </w:r>
    </w:p>
    <w:p w:rsidR="007B3D5F" w:rsidRPr="007B3D5F" w:rsidRDefault="007B3D5F" w:rsidP="007B3D5F">
      <w:pPr>
        <w:tabs>
          <w:tab w:val="left" w:pos="1134"/>
        </w:tabs>
        <w:jc w:val="both"/>
        <w:rPr>
          <w:rFonts w:ascii="Arial" w:hAnsi="Arial" w:cs="Arial"/>
          <w:sz w:val="18"/>
          <w:szCs w:val="18"/>
        </w:rPr>
      </w:pPr>
    </w:p>
    <w:p w:rsidR="007B3D5F" w:rsidRPr="007B3D5F" w:rsidRDefault="007B3D5F" w:rsidP="007B3D5F">
      <w:pPr>
        <w:pStyle w:val="Corpodetexto21"/>
        <w:tabs>
          <w:tab w:val="left" w:pos="0"/>
        </w:tabs>
        <w:rPr>
          <w:b/>
          <w:bCs/>
          <w:sz w:val="18"/>
          <w:szCs w:val="18"/>
        </w:rPr>
      </w:pPr>
      <w:r w:rsidRPr="007B3D5F">
        <w:rPr>
          <w:b/>
          <w:bCs/>
          <w:sz w:val="18"/>
          <w:szCs w:val="18"/>
        </w:rPr>
        <w:t>CLÁUSULA DÉCIMA - DO FORO</w:t>
      </w:r>
    </w:p>
    <w:p w:rsidR="007B3D5F" w:rsidRPr="007B3D5F" w:rsidRDefault="007B3D5F" w:rsidP="007B3D5F">
      <w:pPr>
        <w:pStyle w:val="Corpodetexto21"/>
        <w:tabs>
          <w:tab w:val="left" w:pos="0"/>
        </w:tabs>
        <w:rPr>
          <w:b/>
          <w:sz w:val="18"/>
          <w:szCs w:val="18"/>
        </w:rPr>
      </w:pPr>
      <w:r w:rsidRPr="007B3D5F">
        <w:rPr>
          <w:b/>
          <w:sz w:val="18"/>
          <w:szCs w:val="18"/>
        </w:rPr>
        <w:tab/>
      </w:r>
    </w:p>
    <w:p w:rsidR="007B3D5F" w:rsidRPr="007B3D5F" w:rsidRDefault="007B3D5F" w:rsidP="007B3D5F">
      <w:pPr>
        <w:pStyle w:val="Corpodetexto21"/>
        <w:numPr>
          <w:ilvl w:val="1"/>
          <w:numId w:val="37"/>
        </w:numPr>
        <w:tabs>
          <w:tab w:val="left" w:pos="567"/>
        </w:tabs>
        <w:ind w:left="567" w:hanging="567"/>
        <w:rPr>
          <w:sz w:val="18"/>
          <w:szCs w:val="18"/>
        </w:rPr>
      </w:pPr>
      <w:r w:rsidRPr="007B3D5F">
        <w:rPr>
          <w:sz w:val="18"/>
          <w:szCs w:val="18"/>
        </w:rPr>
        <w:t xml:space="preserve">Fica eleito o foro da cidade de </w:t>
      </w:r>
      <w:proofErr w:type="spellStart"/>
      <w:r w:rsidRPr="007B3D5F">
        <w:rPr>
          <w:sz w:val="18"/>
          <w:szCs w:val="18"/>
        </w:rPr>
        <w:t>Joaçaba</w:t>
      </w:r>
      <w:proofErr w:type="spellEnd"/>
      <w:r w:rsidRPr="007B3D5F">
        <w:rPr>
          <w:sz w:val="18"/>
          <w:szCs w:val="18"/>
        </w:rPr>
        <w:t xml:space="preserve"> (SC) para dirimir questões oriundas deste instrumento, renunciando as partes, a qualquer outro que lhes possa ser mais favorável.</w:t>
      </w:r>
    </w:p>
    <w:p w:rsidR="007B3D5F" w:rsidRPr="007B3D5F" w:rsidRDefault="007B3D5F" w:rsidP="007B3D5F">
      <w:pPr>
        <w:pStyle w:val="Corpodetexto21"/>
        <w:tabs>
          <w:tab w:val="left" w:pos="0"/>
        </w:tabs>
        <w:rPr>
          <w:sz w:val="18"/>
          <w:szCs w:val="18"/>
        </w:rPr>
      </w:pPr>
    </w:p>
    <w:p w:rsidR="007B3D5F" w:rsidRPr="007B3D5F" w:rsidRDefault="007B3D5F" w:rsidP="007B3D5F">
      <w:pPr>
        <w:pStyle w:val="Corpodetexto21"/>
        <w:tabs>
          <w:tab w:val="left" w:pos="0"/>
        </w:tabs>
        <w:rPr>
          <w:sz w:val="18"/>
          <w:szCs w:val="18"/>
        </w:rPr>
      </w:pPr>
      <w:r w:rsidRPr="007B3D5F">
        <w:rPr>
          <w:sz w:val="18"/>
          <w:szCs w:val="18"/>
        </w:rPr>
        <w:t>E, por estarem acordes, firmam o presente instrumento, juntamente com as testemunhas, em 04 (quatro) vias de igual teor, para todos os efeitos de direito.</w:t>
      </w:r>
    </w:p>
    <w:p w:rsidR="007B3D5F" w:rsidRPr="007B3D5F" w:rsidRDefault="007B3D5F" w:rsidP="007B3D5F">
      <w:pPr>
        <w:tabs>
          <w:tab w:val="left" w:pos="0"/>
        </w:tabs>
        <w:jc w:val="both"/>
        <w:rPr>
          <w:rFonts w:ascii="Arial" w:hAnsi="Arial" w:cs="Arial"/>
          <w:sz w:val="18"/>
          <w:szCs w:val="18"/>
        </w:rPr>
      </w:pPr>
    </w:p>
    <w:p w:rsidR="007B3D5F" w:rsidRDefault="004A5BB6" w:rsidP="004A5BB6">
      <w:pPr>
        <w:tabs>
          <w:tab w:val="left" w:pos="0"/>
        </w:tabs>
        <w:jc w:val="both"/>
        <w:rPr>
          <w:rFonts w:ascii="Arial" w:hAnsi="Arial" w:cs="Arial"/>
          <w:sz w:val="18"/>
          <w:szCs w:val="18"/>
        </w:rPr>
      </w:pPr>
      <w:proofErr w:type="spellStart"/>
      <w:r>
        <w:rPr>
          <w:rFonts w:ascii="Arial" w:hAnsi="Arial" w:cs="Arial"/>
          <w:sz w:val="18"/>
          <w:szCs w:val="18"/>
        </w:rPr>
        <w:t>Joaçaba</w:t>
      </w:r>
      <w:proofErr w:type="spellEnd"/>
      <w:r>
        <w:rPr>
          <w:rFonts w:ascii="Arial" w:hAnsi="Arial" w:cs="Arial"/>
          <w:sz w:val="18"/>
          <w:szCs w:val="18"/>
        </w:rPr>
        <w:t>, 22</w:t>
      </w:r>
      <w:r w:rsidR="007B3D5F" w:rsidRPr="007B3D5F">
        <w:rPr>
          <w:rFonts w:ascii="Arial" w:hAnsi="Arial" w:cs="Arial"/>
          <w:sz w:val="18"/>
          <w:szCs w:val="18"/>
        </w:rPr>
        <w:t xml:space="preserve"> de</w:t>
      </w:r>
      <w:r>
        <w:rPr>
          <w:rFonts w:ascii="Arial" w:hAnsi="Arial" w:cs="Arial"/>
          <w:sz w:val="18"/>
          <w:szCs w:val="18"/>
        </w:rPr>
        <w:t xml:space="preserve"> agosto</w:t>
      </w:r>
      <w:r w:rsidR="007B3D5F" w:rsidRPr="007B3D5F">
        <w:rPr>
          <w:rFonts w:ascii="Arial" w:hAnsi="Arial" w:cs="Arial"/>
          <w:sz w:val="18"/>
          <w:szCs w:val="18"/>
        </w:rPr>
        <w:t xml:space="preserve"> de</w:t>
      </w:r>
      <w:r>
        <w:rPr>
          <w:rFonts w:ascii="Arial" w:hAnsi="Arial" w:cs="Arial"/>
          <w:sz w:val="18"/>
          <w:szCs w:val="18"/>
        </w:rPr>
        <w:t xml:space="preserve"> </w:t>
      </w:r>
      <w:r w:rsidR="007B3D5F" w:rsidRPr="007B3D5F">
        <w:rPr>
          <w:rFonts w:ascii="Arial" w:hAnsi="Arial" w:cs="Arial"/>
          <w:sz w:val="18"/>
          <w:szCs w:val="18"/>
        </w:rPr>
        <w:t>2017.</w:t>
      </w:r>
    </w:p>
    <w:p w:rsidR="004A5BB6" w:rsidRPr="007B3D5F" w:rsidRDefault="004A5BB6" w:rsidP="004A5BB6">
      <w:pPr>
        <w:tabs>
          <w:tab w:val="left" w:pos="0"/>
        </w:tabs>
        <w:jc w:val="both"/>
        <w:rPr>
          <w:rFonts w:ascii="Arial" w:hAnsi="Arial" w:cs="Arial"/>
          <w:sz w:val="18"/>
          <w:szCs w:val="18"/>
        </w:rPr>
      </w:pPr>
    </w:p>
    <w:p w:rsidR="007B3D5F" w:rsidRPr="007B3D5F" w:rsidRDefault="007B3D5F" w:rsidP="007B3D5F">
      <w:pPr>
        <w:tabs>
          <w:tab w:val="left" w:pos="1134"/>
        </w:tabs>
        <w:jc w:val="center"/>
        <w:rPr>
          <w:rFonts w:ascii="Arial" w:hAnsi="Arial" w:cs="Arial"/>
          <w:sz w:val="18"/>
          <w:szCs w:val="18"/>
        </w:rPr>
      </w:pPr>
      <w:r w:rsidRPr="007B3D5F">
        <w:rPr>
          <w:rFonts w:ascii="Arial" w:hAnsi="Arial" w:cs="Arial"/>
          <w:sz w:val="18"/>
          <w:szCs w:val="18"/>
        </w:rPr>
        <w:t>SECRETARIA MUNICIPAL DE SAÚDE</w:t>
      </w:r>
    </w:p>
    <w:p w:rsidR="007B3D5F" w:rsidRPr="007B3D5F" w:rsidRDefault="007B3D5F" w:rsidP="007B3D5F">
      <w:pPr>
        <w:tabs>
          <w:tab w:val="left" w:pos="1134"/>
        </w:tabs>
        <w:jc w:val="center"/>
        <w:rPr>
          <w:rFonts w:ascii="Arial" w:hAnsi="Arial" w:cs="Arial"/>
          <w:sz w:val="18"/>
          <w:szCs w:val="18"/>
        </w:rPr>
      </w:pPr>
      <w:r w:rsidRPr="007B3D5F">
        <w:rPr>
          <w:rFonts w:ascii="Arial" w:hAnsi="Arial" w:cs="Arial"/>
          <w:sz w:val="18"/>
          <w:szCs w:val="18"/>
        </w:rPr>
        <w:t>FUNDO MUNICIPAL DE SAÚDE</w:t>
      </w:r>
    </w:p>
    <w:p w:rsidR="007B3D5F" w:rsidRPr="007B3D5F" w:rsidRDefault="007B3D5F" w:rsidP="007B3D5F">
      <w:pPr>
        <w:tabs>
          <w:tab w:val="left" w:pos="1134"/>
        </w:tabs>
        <w:jc w:val="center"/>
        <w:rPr>
          <w:rFonts w:ascii="Arial" w:hAnsi="Arial" w:cs="Arial"/>
          <w:sz w:val="18"/>
          <w:szCs w:val="18"/>
        </w:rPr>
      </w:pPr>
      <w:r w:rsidRPr="007B3D5F">
        <w:rPr>
          <w:rFonts w:ascii="Arial" w:hAnsi="Arial" w:cs="Arial"/>
          <w:sz w:val="18"/>
          <w:szCs w:val="18"/>
        </w:rPr>
        <w:t xml:space="preserve">Celso Vilmar </w:t>
      </w:r>
      <w:proofErr w:type="spellStart"/>
      <w:r w:rsidRPr="007B3D5F">
        <w:rPr>
          <w:rFonts w:ascii="Arial" w:hAnsi="Arial" w:cs="Arial"/>
          <w:sz w:val="18"/>
          <w:szCs w:val="18"/>
        </w:rPr>
        <w:t>Brancher</w:t>
      </w:r>
      <w:proofErr w:type="spellEnd"/>
      <w:r w:rsidRPr="007B3D5F">
        <w:rPr>
          <w:rFonts w:ascii="Arial" w:hAnsi="Arial" w:cs="Arial"/>
          <w:sz w:val="18"/>
          <w:szCs w:val="18"/>
        </w:rPr>
        <w:t xml:space="preserve"> - Secretário</w:t>
      </w:r>
    </w:p>
    <w:p w:rsidR="007B3D5F" w:rsidRPr="007B3D5F" w:rsidRDefault="007B3D5F" w:rsidP="007B3D5F">
      <w:pPr>
        <w:tabs>
          <w:tab w:val="left" w:pos="1134"/>
        </w:tabs>
        <w:jc w:val="center"/>
        <w:rPr>
          <w:rFonts w:ascii="Arial" w:hAnsi="Arial" w:cs="Arial"/>
          <w:sz w:val="18"/>
          <w:szCs w:val="18"/>
        </w:rPr>
      </w:pPr>
    </w:p>
    <w:p w:rsidR="007B3D5F" w:rsidRPr="007B3D5F" w:rsidRDefault="007B3D5F" w:rsidP="004A5BB6">
      <w:pPr>
        <w:tabs>
          <w:tab w:val="left" w:pos="1134"/>
        </w:tabs>
        <w:rPr>
          <w:rFonts w:ascii="Arial" w:hAnsi="Arial" w:cs="Arial"/>
          <w:sz w:val="18"/>
          <w:szCs w:val="18"/>
        </w:rPr>
      </w:pPr>
    </w:p>
    <w:p w:rsidR="007B3D5F" w:rsidRDefault="00EB4069" w:rsidP="007B3D5F">
      <w:pPr>
        <w:tabs>
          <w:tab w:val="left" w:pos="1134"/>
        </w:tabs>
        <w:jc w:val="center"/>
        <w:rPr>
          <w:rFonts w:ascii="Arial" w:hAnsi="Arial" w:cs="Arial"/>
          <w:sz w:val="18"/>
          <w:szCs w:val="18"/>
        </w:rPr>
      </w:pPr>
      <w:r>
        <w:rPr>
          <w:rFonts w:ascii="Arial" w:hAnsi="Arial" w:cs="Arial"/>
          <w:sz w:val="18"/>
          <w:szCs w:val="18"/>
        </w:rPr>
        <w:t>ALEX POSSAMAI 06247878931</w:t>
      </w:r>
    </w:p>
    <w:p w:rsidR="00EB4069" w:rsidRPr="007B3D5F" w:rsidRDefault="00EB4069" w:rsidP="007B3D5F">
      <w:pPr>
        <w:tabs>
          <w:tab w:val="left" w:pos="1134"/>
        </w:tabs>
        <w:jc w:val="center"/>
        <w:rPr>
          <w:rFonts w:ascii="Arial" w:hAnsi="Arial" w:cs="Arial"/>
          <w:sz w:val="18"/>
          <w:szCs w:val="18"/>
        </w:rPr>
      </w:pPr>
      <w:r>
        <w:rPr>
          <w:rFonts w:ascii="Arial" w:hAnsi="Arial" w:cs="Arial"/>
          <w:sz w:val="18"/>
          <w:szCs w:val="18"/>
        </w:rPr>
        <w:t>ALEX POSSAMAI</w:t>
      </w:r>
    </w:p>
    <w:p w:rsidR="007B3D5F" w:rsidRPr="007B3D5F" w:rsidRDefault="007B3D5F" w:rsidP="007B3D5F">
      <w:pPr>
        <w:tabs>
          <w:tab w:val="left" w:pos="1134"/>
        </w:tabs>
        <w:jc w:val="center"/>
        <w:rPr>
          <w:rFonts w:ascii="Arial" w:hAnsi="Arial" w:cs="Arial"/>
          <w:sz w:val="18"/>
          <w:szCs w:val="18"/>
        </w:rPr>
      </w:pPr>
    </w:p>
    <w:p w:rsidR="007B3D5F" w:rsidRPr="007B3D5F" w:rsidRDefault="007B3D5F" w:rsidP="007B3D5F">
      <w:pPr>
        <w:tabs>
          <w:tab w:val="left" w:pos="1134"/>
        </w:tabs>
        <w:rPr>
          <w:rFonts w:ascii="Arial" w:hAnsi="Arial" w:cs="Arial"/>
          <w:sz w:val="18"/>
          <w:szCs w:val="18"/>
        </w:rPr>
      </w:pPr>
    </w:p>
    <w:p w:rsidR="007B3D5F" w:rsidRPr="007B3D5F" w:rsidRDefault="007B3D5F" w:rsidP="007B3D5F">
      <w:pPr>
        <w:tabs>
          <w:tab w:val="left" w:pos="1134"/>
        </w:tabs>
        <w:rPr>
          <w:rFonts w:ascii="Arial" w:hAnsi="Arial" w:cs="Arial"/>
          <w:sz w:val="18"/>
          <w:szCs w:val="18"/>
        </w:rPr>
      </w:pPr>
      <w:r w:rsidRPr="007B3D5F">
        <w:rPr>
          <w:rFonts w:ascii="Arial" w:hAnsi="Arial" w:cs="Arial"/>
          <w:sz w:val="18"/>
          <w:szCs w:val="18"/>
        </w:rPr>
        <w:t>Testemunhas:</w:t>
      </w:r>
    </w:p>
    <w:p w:rsidR="007B3D5F" w:rsidRPr="007B3D5F" w:rsidRDefault="007B3D5F" w:rsidP="007B3D5F">
      <w:pPr>
        <w:numPr>
          <w:ilvl w:val="0"/>
          <w:numId w:val="33"/>
        </w:numPr>
        <w:tabs>
          <w:tab w:val="left" w:pos="284"/>
        </w:tabs>
        <w:suppressAutoHyphens/>
        <w:spacing w:after="0" w:line="240" w:lineRule="auto"/>
        <w:ind w:left="284" w:hanging="284"/>
        <w:rPr>
          <w:rFonts w:ascii="Arial" w:hAnsi="Arial" w:cs="Arial"/>
          <w:sz w:val="18"/>
          <w:szCs w:val="18"/>
        </w:rPr>
      </w:pPr>
      <w:r w:rsidRPr="007B3D5F">
        <w:rPr>
          <w:rFonts w:ascii="Arial" w:hAnsi="Arial" w:cs="Arial"/>
          <w:sz w:val="18"/>
          <w:szCs w:val="18"/>
        </w:rPr>
        <w:t xml:space="preserve"> ______________________</w:t>
      </w:r>
    </w:p>
    <w:p w:rsidR="007B3D5F" w:rsidRPr="007B3D5F" w:rsidRDefault="007B3D5F" w:rsidP="004A5BB6">
      <w:pPr>
        <w:tabs>
          <w:tab w:val="left" w:pos="284"/>
        </w:tabs>
        <w:rPr>
          <w:rFonts w:ascii="Arial" w:hAnsi="Arial" w:cs="Arial"/>
          <w:sz w:val="18"/>
          <w:szCs w:val="18"/>
        </w:rPr>
      </w:pPr>
    </w:p>
    <w:p w:rsidR="007B3D5F" w:rsidRPr="007B3D5F" w:rsidRDefault="007B3D5F" w:rsidP="007B3D5F">
      <w:pPr>
        <w:numPr>
          <w:ilvl w:val="0"/>
          <w:numId w:val="33"/>
        </w:numPr>
        <w:tabs>
          <w:tab w:val="left" w:pos="284"/>
        </w:tabs>
        <w:suppressAutoHyphens/>
        <w:spacing w:after="0" w:line="240" w:lineRule="auto"/>
        <w:ind w:left="284" w:hanging="284"/>
        <w:jc w:val="both"/>
        <w:rPr>
          <w:rFonts w:ascii="Arial" w:hAnsi="Arial" w:cs="Arial"/>
          <w:b/>
          <w:sz w:val="18"/>
          <w:szCs w:val="18"/>
        </w:rPr>
      </w:pPr>
      <w:r w:rsidRPr="007B3D5F">
        <w:rPr>
          <w:rFonts w:ascii="Arial" w:hAnsi="Arial" w:cs="Arial"/>
          <w:sz w:val="18"/>
          <w:szCs w:val="18"/>
        </w:rPr>
        <w:t>______________________</w:t>
      </w:r>
    </w:p>
    <w:p w:rsidR="007B3D5F" w:rsidRDefault="007B3D5F" w:rsidP="007B3D5F">
      <w:pPr>
        <w:ind w:left="-142"/>
      </w:pPr>
    </w:p>
    <w:sectPr w:rsidR="007B3D5F" w:rsidSect="005A6AC6">
      <w:headerReference w:type="default" r:id="rId10"/>
      <w:pgSz w:w="11906" w:h="16838" w:code="9"/>
      <w:pgMar w:top="1134" w:right="1134" w:bottom="851" w:left="1134" w:header="709" w:footer="85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BC0" w:rsidRDefault="00BD2BC0" w:rsidP="00BD2BC0">
      <w:pPr>
        <w:spacing w:after="0" w:line="240" w:lineRule="auto"/>
      </w:pPr>
      <w:r>
        <w:separator/>
      </w:r>
    </w:p>
  </w:endnote>
  <w:endnote w:type="continuationSeparator" w:id="1">
    <w:p w:rsidR="00BD2BC0" w:rsidRDefault="00BD2BC0" w:rsidP="00BD2B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tarSymbol">
    <w:altName w:val="Arial Unicode MS"/>
    <w:charset w:val="02"/>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BC0" w:rsidRDefault="00BD2BC0" w:rsidP="00BD2BC0">
      <w:pPr>
        <w:spacing w:after="0" w:line="240" w:lineRule="auto"/>
      </w:pPr>
      <w:r>
        <w:separator/>
      </w:r>
    </w:p>
  </w:footnote>
  <w:footnote w:type="continuationSeparator" w:id="1">
    <w:p w:rsidR="00BD2BC0" w:rsidRDefault="00BD2BC0" w:rsidP="00BD2B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BC0" w:rsidRPr="007B3D5F" w:rsidRDefault="00BD2BC0" w:rsidP="00BD2BC0">
    <w:pPr>
      <w:spacing w:after="0" w:line="240" w:lineRule="auto"/>
      <w:ind w:left="1134"/>
      <w:rPr>
        <w:rFonts w:ascii="Arial" w:hAnsi="Arial" w:cs="Arial"/>
        <w:sz w:val="18"/>
        <w:szCs w:val="18"/>
      </w:rPr>
    </w:pPr>
    <w:r w:rsidRPr="007B3D5F">
      <w:rPr>
        <w:rFonts w:ascii="Arial" w:hAnsi="Arial" w:cs="Arial"/>
        <w:noProof/>
        <w:sz w:val="18"/>
        <w:szCs w:val="18"/>
      </w:rPr>
      <w:drawing>
        <wp:anchor distT="0" distB="0" distL="0" distR="114935" simplePos="0" relativeHeight="251659264" behindDoc="0" locked="0" layoutInCell="1" allowOverlap="1">
          <wp:simplePos x="0" y="0"/>
          <wp:positionH relativeFrom="column">
            <wp:posOffset>3810</wp:posOffset>
          </wp:positionH>
          <wp:positionV relativeFrom="paragraph">
            <wp:posOffset>-175895</wp:posOffset>
          </wp:positionV>
          <wp:extent cx="557530" cy="718185"/>
          <wp:effectExtent l="19050" t="0" r="0" b="0"/>
          <wp:wrapSquare wrapText="right"/>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7530" cy="718185"/>
                  </a:xfrm>
                  <a:prstGeom prst="rect">
                    <a:avLst/>
                  </a:prstGeom>
                  <a:solidFill>
                    <a:srgbClr val="FFFFFF"/>
                  </a:solidFill>
                </pic:spPr>
              </pic:pic>
            </a:graphicData>
          </a:graphic>
        </wp:anchor>
      </w:drawing>
    </w:r>
    <w:r w:rsidRPr="007B3D5F">
      <w:rPr>
        <w:rFonts w:ascii="Arial" w:hAnsi="Arial" w:cs="Arial"/>
        <w:sz w:val="18"/>
        <w:szCs w:val="18"/>
      </w:rPr>
      <w:t>ESTADO DE SANTA CATARINA</w:t>
    </w:r>
  </w:p>
  <w:p w:rsidR="00BD2BC0" w:rsidRPr="007B3D5F" w:rsidRDefault="00BD2BC0" w:rsidP="00BD2BC0">
    <w:pPr>
      <w:spacing w:after="0" w:line="240" w:lineRule="auto"/>
      <w:ind w:left="1134"/>
      <w:rPr>
        <w:rFonts w:ascii="Arial" w:hAnsi="Arial" w:cs="Arial"/>
        <w:sz w:val="18"/>
        <w:szCs w:val="18"/>
      </w:rPr>
    </w:pPr>
    <w:r w:rsidRPr="007B3D5F">
      <w:rPr>
        <w:rFonts w:ascii="Arial" w:hAnsi="Arial" w:cs="Arial"/>
        <w:sz w:val="18"/>
        <w:szCs w:val="18"/>
      </w:rPr>
      <w:t>MUNICÍPIO DE JOAÇABA</w:t>
    </w:r>
  </w:p>
  <w:p w:rsidR="00BD2BC0" w:rsidRPr="007B3D5F" w:rsidRDefault="00BD2BC0" w:rsidP="00BD2BC0">
    <w:pPr>
      <w:ind w:left="1134"/>
      <w:rPr>
        <w:rFonts w:ascii="Arial" w:hAnsi="Arial" w:cs="Arial"/>
        <w:b/>
        <w:sz w:val="18"/>
        <w:szCs w:val="18"/>
      </w:rPr>
    </w:pPr>
    <w:r w:rsidRPr="007B3D5F">
      <w:rPr>
        <w:rFonts w:ascii="Arial" w:hAnsi="Arial" w:cs="Arial"/>
        <w:b/>
        <w:sz w:val="18"/>
        <w:szCs w:val="18"/>
      </w:rPr>
      <w:t>Fundo Municipal de Saúde</w:t>
    </w:r>
  </w:p>
  <w:p w:rsidR="00BD2BC0" w:rsidRDefault="00BD2BC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A"/>
    <w:multiLevelType w:val="singleLevel"/>
    <w:tmpl w:val="0000000A"/>
    <w:name w:val="WW8Num12"/>
    <w:lvl w:ilvl="0">
      <w:start w:val="1"/>
      <w:numFmt w:val="lowerLetter"/>
      <w:lvlText w:val="%1)"/>
      <w:lvlJc w:val="left"/>
      <w:pPr>
        <w:tabs>
          <w:tab w:val="num" w:pos="840"/>
        </w:tabs>
        <w:ind w:left="840" w:hanging="360"/>
      </w:pPr>
    </w:lvl>
  </w:abstractNum>
  <w:abstractNum w:abstractNumId="3">
    <w:nsid w:val="0000000B"/>
    <w:multiLevelType w:val="multilevel"/>
    <w:tmpl w:val="0000000B"/>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4">
    <w:nsid w:val="0000000D"/>
    <w:multiLevelType w:val="multilevel"/>
    <w:tmpl w:val="6BDC605A"/>
    <w:lvl w:ilvl="0">
      <w:start w:val="7"/>
      <w:numFmt w:val="decimal"/>
      <w:lvlText w:val="%1."/>
      <w:lvlJc w:val="left"/>
      <w:pPr>
        <w:tabs>
          <w:tab w:val="num" w:pos="360"/>
        </w:tabs>
        <w:ind w:left="360" w:hanging="360"/>
      </w:pPr>
    </w:lvl>
    <w:lvl w:ilvl="1">
      <w:start w:val="1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E"/>
    <w:multiLevelType w:val="singleLevel"/>
    <w:tmpl w:val="0000000E"/>
    <w:name w:val="WW8Num17"/>
    <w:lvl w:ilvl="0">
      <w:start w:val="1"/>
      <w:numFmt w:val="lowerLetter"/>
      <w:lvlText w:val="%1."/>
      <w:lvlJc w:val="left"/>
      <w:pPr>
        <w:tabs>
          <w:tab w:val="num" w:pos="1069"/>
        </w:tabs>
        <w:ind w:left="1069" w:hanging="360"/>
      </w:pPr>
    </w:lvl>
  </w:abstractNum>
  <w:abstractNum w:abstractNumId="6">
    <w:nsid w:val="00000010"/>
    <w:multiLevelType w:val="singleLevel"/>
    <w:tmpl w:val="00000010"/>
    <w:lvl w:ilvl="0">
      <w:start w:val="1"/>
      <w:numFmt w:val="bullet"/>
      <w:lvlText w:val=""/>
      <w:lvlJc w:val="left"/>
      <w:pPr>
        <w:tabs>
          <w:tab w:val="num" w:pos="720"/>
        </w:tabs>
        <w:ind w:left="720" w:hanging="360"/>
      </w:pPr>
      <w:rPr>
        <w:rFonts w:ascii="Symbol" w:hAnsi="Symbol" w:cs="Arial"/>
        <w:b w:val="0"/>
        <w:i w:val="0"/>
        <w:color w:val="auto"/>
        <w:sz w:val="20"/>
        <w:szCs w:val="20"/>
      </w:rPr>
    </w:lvl>
  </w:abstractNum>
  <w:abstractNum w:abstractNumId="7">
    <w:nsid w:val="00000012"/>
    <w:multiLevelType w:val="multilevel"/>
    <w:tmpl w:val="00000012"/>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8">
    <w:nsid w:val="01E97290"/>
    <w:multiLevelType w:val="multilevel"/>
    <w:tmpl w:val="8916AA24"/>
    <w:lvl w:ilvl="0">
      <w:start w:val="11"/>
      <w:numFmt w:val="decimal"/>
      <w:lvlText w:val="%1."/>
      <w:lvlJc w:val="left"/>
      <w:pPr>
        <w:ind w:left="435" w:hanging="435"/>
      </w:pPr>
      <w:rPr>
        <w:rFonts w:hint="default"/>
      </w:rPr>
    </w:lvl>
    <w:lvl w:ilvl="1">
      <w:start w:val="1"/>
      <w:numFmt w:val="decimal"/>
      <w:lvlText w:val="%1.%2."/>
      <w:lvlJc w:val="left"/>
      <w:pPr>
        <w:ind w:left="1050" w:hanging="435"/>
      </w:pPr>
      <w:rPr>
        <w:rFonts w:hint="default"/>
        <w:sz w:val="20"/>
        <w:szCs w:val="20"/>
      </w:rPr>
    </w:lvl>
    <w:lvl w:ilvl="2">
      <w:start w:val="1"/>
      <w:numFmt w:val="decimal"/>
      <w:lvlText w:val="%1.%2.%3."/>
      <w:lvlJc w:val="left"/>
      <w:pPr>
        <w:ind w:left="1950" w:hanging="720"/>
      </w:pPr>
      <w:rPr>
        <w:rFonts w:hint="default"/>
        <w:sz w:val="20"/>
        <w:szCs w:val="20"/>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9">
    <w:nsid w:val="03771EC7"/>
    <w:multiLevelType w:val="multilevel"/>
    <w:tmpl w:val="B566B852"/>
    <w:lvl w:ilvl="0">
      <w:start w:val="14"/>
      <w:numFmt w:val="decimal"/>
      <w:lvlText w:val="%1."/>
      <w:lvlJc w:val="left"/>
      <w:pPr>
        <w:tabs>
          <w:tab w:val="num" w:pos="450"/>
        </w:tabs>
        <w:ind w:left="450" w:hanging="450"/>
      </w:pPr>
      <w:rPr>
        <w:rFonts w:hint="default"/>
      </w:rPr>
    </w:lvl>
    <w:lvl w:ilvl="1">
      <w:start w:val="4"/>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0E911258"/>
    <w:multiLevelType w:val="multilevel"/>
    <w:tmpl w:val="C320542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012346F"/>
    <w:multiLevelType w:val="multilevel"/>
    <w:tmpl w:val="AA32D93C"/>
    <w:lvl w:ilvl="0">
      <w:start w:val="10"/>
      <w:numFmt w:val="decimal"/>
      <w:lvlText w:val="%1."/>
      <w:lvlJc w:val="left"/>
      <w:pPr>
        <w:ind w:left="600" w:hanging="600"/>
      </w:pPr>
      <w:rPr>
        <w:rFonts w:hint="default"/>
      </w:rPr>
    </w:lvl>
    <w:lvl w:ilvl="1">
      <w:start w:val="2"/>
      <w:numFmt w:val="decimal"/>
      <w:lvlText w:val="%1.%2."/>
      <w:lvlJc w:val="left"/>
      <w:pPr>
        <w:ind w:left="907" w:hanging="600"/>
      </w:pPr>
      <w:rPr>
        <w:rFonts w:hint="default"/>
      </w:rPr>
    </w:lvl>
    <w:lvl w:ilvl="2">
      <w:start w:val="1"/>
      <w:numFmt w:val="decimal"/>
      <w:lvlText w:val="%1.%2.%3."/>
      <w:lvlJc w:val="left"/>
      <w:pPr>
        <w:ind w:left="1334" w:hanging="720"/>
      </w:pPr>
      <w:rPr>
        <w:rFonts w:hint="default"/>
      </w:rPr>
    </w:lvl>
    <w:lvl w:ilvl="3">
      <w:start w:val="1"/>
      <w:numFmt w:val="decimal"/>
      <w:lvlText w:val="%1.%2.%3.%4."/>
      <w:lvlJc w:val="left"/>
      <w:pPr>
        <w:ind w:left="1641" w:hanging="720"/>
      </w:pPr>
      <w:rPr>
        <w:rFonts w:hint="default"/>
      </w:rPr>
    </w:lvl>
    <w:lvl w:ilvl="4">
      <w:start w:val="1"/>
      <w:numFmt w:val="decimal"/>
      <w:lvlText w:val="%1.%2.%3.%4.%5."/>
      <w:lvlJc w:val="left"/>
      <w:pPr>
        <w:ind w:left="2308" w:hanging="1080"/>
      </w:pPr>
      <w:rPr>
        <w:rFonts w:hint="default"/>
      </w:rPr>
    </w:lvl>
    <w:lvl w:ilvl="5">
      <w:start w:val="1"/>
      <w:numFmt w:val="decimal"/>
      <w:lvlText w:val="%1.%2.%3.%4.%5.%6."/>
      <w:lvlJc w:val="left"/>
      <w:pPr>
        <w:ind w:left="2615" w:hanging="1080"/>
      </w:pPr>
      <w:rPr>
        <w:rFonts w:hint="default"/>
      </w:rPr>
    </w:lvl>
    <w:lvl w:ilvl="6">
      <w:start w:val="1"/>
      <w:numFmt w:val="decimal"/>
      <w:lvlText w:val="%1.%2.%3.%4.%5.%6.%7."/>
      <w:lvlJc w:val="left"/>
      <w:pPr>
        <w:ind w:left="3282" w:hanging="1440"/>
      </w:pPr>
      <w:rPr>
        <w:rFonts w:hint="default"/>
      </w:rPr>
    </w:lvl>
    <w:lvl w:ilvl="7">
      <w:start w:val="1"/>
      <w:numFmt w:val="decimal"/>
      <w:lvlText w:val="%1.%2.%3.%4.%5.%6.%7.%8."/>
      <w:lvlJc w:val="left"/>
      <w:pPr>
        <w:ind w:left="3589" w:hanging="1440"/>
      </w:pPr>
      <w:rPr>
        <w:rFonts w:hint="default"/>
      </w:rPr>
    </w:lvl>
    <w:lvl w:ilvl="8">
      <w:start w:val="1"/>
      <w:numFmt w:val="decimal"/>
      <w:lvlText w:val="%1.%2.%3.%4.%5.%6.%7.%8.%9."/>
      <w:lvlJc w:val="left"/>
      <w:pPr>
        <w:ind w:left="4256" w:hanging="1800"/>
      </w:pPr>
      <w:rPr>
        <w:rFonts w:hint="default"/>
      </w:rPr>
    </w:lvl>
  </w:abstractNum>
  <w:abstractNum w:abstractNumId="13">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nsid w:val="176944AD"/>
    <w:multiLevelType w:val="hybridMultilevel"/>
    <w:tmpl w:val="C728FDBA"/>
    <w:lvl w:ilvl="0" w:tplc="04160019">
      <w:start w:val="1"/>
      <w:numFmt w:val="lowerLetter"/>
      <w:lvlText w:val="%1."/>
      <w:lvlJc w:val="left"/>
      <w:pPr>
        <w:ind w:left="1866" w:hanging="360"/>
      </w:pPr>
    </w:lvl>
    <w:lvl w:ilvl="1" w:tplc="04160019" w:tentative="1">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15">
    <w:nsid w:val="1CBE66F6"/>
    <w:multiLevelType w:val="multilevel"/>
    <w:tmpl w:val="E5E4000C"/>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7">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22554003"/>
    <w:multiLevelType w:val="multilevel"/>
    <w:tmpl w:val="941465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F2E330E"/>
    <w:multiLevelType w:val="hybridMultilevel"/>
    <w:tmpl w:val="B3A2C1A6"/>
    <w:lvl w:ilvl="0" w:tplc="1B307EA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0">
    <w:nsid w:val="32AF3411"/>
    <w:multiLevelType w:val="multilevel"/>
    <w:tmpl w:val="37B0EC92"/>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1">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nsid w:val="48C3122F"/>
    <w:multiLevelType w:val="multilevel"/>
    <w:tmpl w:val="7C2418B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9EA4A7F"/>
    <w:multiLevelType w:val="multilevel"/>
    <w:tmpl w:val="D9B82964"/>
    <w:lvl w:ilvl="0">
      <w:start w:val="5"/>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C63356B"/>
    <w:multiLevelType w:val="multilevel"/>
    <w:tmpl w:val="0D421FEE"/>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4E821C5B"/>
    <w:multiLevelType w:val="multilevel"/>
    <w:tmpl w:val="49C2141E"/>
    <w:lvl w:ilvl="0">
      <w:start w:val="10"/>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47B2949"/>
    <w:multiLevelType w:val="multilevel"/>
    <w:tmpl w:val="8E24752E"/>
    <w:lvl w:ilvl="0">
      <w:start w:val="9"/>
      <w:numFmt w:val="decimal"/>
      <w:lvlText w:val="%1."/>
      <w:lvlJc w:val="left"/>
      <w:pPr>
        <w:ind w:left="495" w:hanging="495"/>
      </w:pPr>
      <w:rPr>
        <w:rFonts w:hint="default"/>
      </w:rPr>
    </w:lvl>
    <w:lvl w:ilvl="1">
      <w:start w:val="1"/>
      <w:numFmt w:val="decimal"/>
      <w:lvlText w:val="%1.%2."/>
      <w:lvlJc w:val="left"/>
      <w:pPr>
        <w:ind w:left="708" w:hanging="49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1">
    <w:nsid w:val="5E98472E"/>
    <w:multiLevelType w:val="multilevel"/>
    <w:tmpl w:val="FCAE5E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F435439"/>
    <w:multiLevelType w:val="hybridMultilevel"/>
    <w:tmpl w:val="4E44F680"/>
    <w:lvl w:ilvl="0" w:tplc="1B307EA2">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nsid w:val="695D69C2"/>
    <w:multiLevelType w:val="hybridMultilevel"/>
    <w:tmpl w:val="E4A2D720"/>
    <w:lvl w:ilvl="0" w:tplc="04160019">
      <w:start w:val="1"/>
      <w:numFmt w:val="lowerLetter"/>
      <w:lvlText w:val="%1."/>
      <w:lvlJc w:val="left"/>
      <w:pPr>
        <w:ind w:left="1866" w:hanging="360"/>
      </w:pPr>
    </w:lvl>
    <w:lvl w:ilvl="1" w:tplc="04160019" w:tentative="1">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35">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36">
    <w:nsid w:val="740B168B"/>
    <w:multiLevelType w:val="multilevel"/>
    <w:tmpl w:val="295E58CE"/>
    <w:lvl w:ilvl="0">
      <w:start w:val="15"/>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32"/>
  </w:num>
  <w:num w:numId="9">
    <w:abstractNumId w:val="26"/>
  </w:num>
  <w:num w:numId="10">
    <w:abstractNumId w:val="19"/>
  </w:num>
  <w:num w:numId="11">
    <w:abstractNumId w:val="28"/>
  </w:num>
  <w:num w:numId="12">
    <w:abstractNumId w:val="9"/>
  </w:num>
  <w:num w:numId="13">
    <w:abstractNumId w:val="31"/>
  </w:num>
  <w:num w:numId="14">
    <w:abstractNumId w:val="15"/>
  </w:num>
  <w:num w:numId="15">
    <w:abstractNumId w:val="27"/>
  </w:num>
  <w:num w:numId="16">
    <w:abstractNumId w:val="11"/>
  </w:num>
  <w:num w:numId="17">
    <w:abstractNumId w:val="20"/>
  </w:num>
  <w:num w:numId="18">
    <w:abstractNumId w:val="24"/>
  </w:num>
  <w:num w:numId="19">
    <w:abstractNumId w:val="12"/>
  </w:num>
  <w:num w:numId="20">
    <w:abstractNumId w:val="8"/>
  </w:num>
  <w:num w:numId="21">
    <w:abstractNumId w:val="29"/>
  </w:num>
  <w:num w:numId="22">
    <w:abstractNumId w:val="6"/>
  </w:num>
  <w:num w:numId="23">
    <w:abstractNumId w:val="34"/>
  </w:num>
  <w:num w:numId="24">
    <w:abstractNumId w:val="14"/>
  </w:num>
  <w:num w:numId="25">
    <w:abstractNumId w:val="13"/>
  </w:num>
  <w:num w:numId="26">
    <w:abstractNumId w:val="36"/>
  </w:num>
  <w:num w:numId="27">
    <w:abstractNumId w:val="18"/>
  </w:num>
  <w:num w:numId="28">
    <w:abstractNumId w:val="25"/>
  </w:num>
  <w:num w:numId="29">
    <w:abstractNumId w:val="30"/>
  </w:num>
  <w:num w:numId="30">
    <w:abstractNumId w:val="23"/>
  </w:num>
  <w:num w:numId="31">
    <w:abstractNumId w:val="10"/>
  </w:num>
  <w:num w:numId="32">
    <w:abstractNumId w:val="21"/>
  </w:num>
  <w:num w:numId="33">
    <w:abstractNumId w:val="16"/>
  </w:num>
  <w:num w:numId="34">
    <w:abstractNumId w:val="33"/>
  </w:num>
  <w:num w:numId="35">
    <w:abstractNumId w:val="35"/>
  </w:num>
  <w:num w:numId="36">
    <w:abstractNumId w:val="17"/>
  </w:num>
  <w:num w:numId="3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B3D5F"/>
    <w:rsid w:val="00173381"/>
    <w:rsid w:val="004A5BB6"/>
    <w:rsid w:val="005A6AC6"/>
    <w:rsid w:val="005E309A"/>
    <w:rsid w:val="006D43F6"/>
    <w:rsid w:val="007B3D5F"/>
    <w:rsid w:val="009276A8"/>
    <w:rsid w:val="00AB1594"/>
    <w:rsid w:val="00BD08A8"/>
    <w:rsid w:val="00BD2BC0"/>
    <w:rsid w:val="00EB4069"/>
    <w:rsid w:val="00FE78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80D"/>
  </w:style>
  <w:style w:type="paragraph" w:styleId="Ttulo1">
    <w:name w:val="heading 1"/>
    <w:basedOn w:val="Normal"/>
    <w:next w:val="Normal"/>
    <w:link w:val="Ttulo1Char"/>
    <w:qFormat/>
    <w:rsid w:val="007B3D5F"/>
    <w:pPr>
      <w:keepNext/>
      <w:numPr>
        <w:numId w:val="1"/>
      </w:numPr>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7B3D5F"/>
    <w:pPr>
      <w:keepNext/>
      <w:widowControl w:val="0"/>
      <w:numPr>
        <w:ilvl w:val="1"/>
        <w:numId w:val="1"/>
      </w:numPr>
      <w:tabs>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7B3D5F"/>
    <w:pPr>
      <w:keepNext/>
      <w:numPr>
        <w:ilvl w:val="2"/>
        <w:numId w:val="1"/>
      </w:numPr>
      <w:tabs>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7B3D5F"/>
    <w:pPr>
      <w:keepNext/>
      <w:widowControl w:val="0"/>
      <w:numPr>
        <w:ilvl w:val="3"/>
        <w:numId w:val="1"/>
      </w:numPr>
      <w:suppressAutoHyphens/>
      <w:spacing w:after="0" w:line="360" w:lineRule="auto"/>
      <w:jc w:val="both"/>
      <w:outlineLvl w:val="3"/>
    </w:pPr>
    <w:rPr>
      <w:rFonts w:ascii="Times New Roman" w:eastAsia="Times New Roman" w:hAnsi="Times New Roman" w:cs="Times New Roman"/>
      <w:b/>
      <w:bCs/>
      <w:sz w:val="24"/>
      <w:szCs w:val="24"/>
      <w:lang w:eastAsia="ar-SA"/>
    </w:rPr>
  </w:style>
  <w:style w:type="paragraph" w:styleId="Ttulo5">
    <w:name w:val="heading 5"/>
    <w:basedOn w:val="Normal"/>
    <w:next w:val="Normal"/>
    <w:link w:val="Ttulo5Char"/>
    <w:qFormat/>
    <w:rsid w:val="007B3D5F"/>
    <w:pPr>
      <w:keepNext/>
      <w:numPr>
        <w:ilvl w:val="4"/>
        <w:numId w:val="1"/>
      </w:numPr>
      <w:suppressAutoHyphens/>
      <w:spacing w:after="0" w:line="240" w:lineRule="auto"/>
      <w:jc w:val="center"/>
      <w:outlineLvl w:val="4"/>
    </w:pPr>
    <w:rPr>
      <w:rFonts w:ascii="Times New Roman" w:eastAsia="Times New Roman" w:hAnsi="Times New Roman" w:cs="Times New Roman"/>
      <w:b/>
      <w:sz w:val="36"/>
      <w:szCs w:val="20"/>
      <w:lang w:eastAsia="ar-SA"/>
    </w:rPr>
  </w:style>
  <w:style w:type="paragraph" w:styleId="Ttulo6">
    <w:name w:val="heading 6"/>
    <w:basedOn w:val="Normal"/>
    <w:next w:val="Normal"/>
    <w:link w:val="Ttulo6Char"/>
    <w:qFormat/>
    <w:rsid w:val="007B3D5F"/>
    <w:pPr>
      <w:numPr>
        <w:ilvl w:val="5"/>
        <w:numId w:val="1"/>
      </w:numPr>
      <w:suppressAutoHyphens/>
      <w:spacing w:before="240" w:after="60" w:line="240" w:lineRule="auto"/>
      <w:outlineLvl w:val="5"/>
    </w:pPr>
    <w:rPr>
      <w:rFonts w:ascii="Times New Roman" w:eastAsia="Times New Roman" w:hAnsi="Times New Roman" w:cs="Times New Roman"/>
      <w:b/>
      <w:lang w:eastAsia="ar-SA"/>
    </w:rPr>
  </w:style>
  <w:style w:type="paragraph" w:styleId="Ttulo7">
    <w:name w:val="heading 7"/>
    <w:basedOn w:val="Captulo"/>
    <w:next w:val="Corpodetexto"/>
    <w:link w:val="Ttulo7Char"/>
    <w:qFormat/>
    <w:rsid w:val="007B3D5F"/>
    <w:pPr>
      <w:numPr>
        <w:ilvl w:val="6"/>
        <w:numId w:val="1"/>
      </w:numPr>
      <w:outlineLvl w:val="6"/>
    </w:pPr>
    <w:rPr>
      <w:b/>
      <w:sz w:val="21"/>
      <w:szCs w:val="21"/>
    </w:rPr>
  </w:style>
  <w:style w:type="paragraph" w:styleId="Ttulo8">
    <w:name w:val="heading 8"/>
    <w:basedOn w:val="Normal"/>
    <w:next w:val="Normal"/>
    <w:link w:val="Ttulo8Char"/>
    <w:qFormat/>
    <w:rsid w:val="007B3D5F"/>
    <w:pPr>
      <w:keepNext/>
      <w:suppressAutoHyphens/>
      <w:spacing w:after="0" w:line="240" w:lineRule="auto"/>
      <w:jc w:val="center"/>
      <w:outlineLvl w:val="7"/>
    </w:pPr>
    <w:rPr>
      <w:rFonts w:ascii="Arial" w:eastAsia="Times New Roman" w:hAnsi="Arial" w:cs="Times New Roman"/>
      <w:b/>
      <w:sz w:val="20"/>
      <w:szCs w:val="20"/>
      <w:lang w:eastAsia="ar-SA"/>
    </w:rPr>
  </w:style>
  <w:style w:type="paragraph" w:styleId="Ttulo9">
    <w:name w:val="heading 9"/>
    <w:basedOn w:val="Normal"/>
    <w:next w:val="Normal"/>
    <w:link w:val="Ttulo9Char"/>
    <w:qFormat/>
    <w:rsid w:val="007B3D5F"/>
    <w:pPr>
      <w:keepNext/>
      <w:suppressAutoHyphens/>
      <w:snapToGrid w:val="0"/>
      <w:spacing w:after="0" w:line="240" w:lineRule="auto"/>
      <w:outlineLvl w:val="8"/>
    </w:pPr>
    <w:rPr>
      <w:rFonts w:ascii="Arial Narrow" w:eastAsia="Times New Roman" w:hAnsi="Arial Narrow" w:cs="Arial"/>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B3D5F"/>
    <w:rPr>
      <w:rFonts w:ascii="Arial" w:eastAsia="Times New Roman" w:hAnsi="Arial" w:cs="Times New Roman"/>
      <w:b/>
      <w:sz w:val="24"/>
      <w:szCs w:val="20"/>
      <w:lang w:eastAsia="ar-SA"/>
    </w:rPr>
  </w:style>
  <w:style w:type="character" w:customStyle="1" w:styleId="Ttulo2Char">
    <w:name w:val="Título 2 Char"/>
    <w:basedOn w:val="Fontepargpadro"/>
    <w:link w:val="Ttulo2"/>
    <w:rsid w:val="007B3D5F"/>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7B3D5F"/>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7B3D5F"/>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7B3D5F"/>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7B3D5F"/>
    <w:rPr>
      <w:rFonts w:ascii="Times New Roman" w:eastAsia="Times New Roman" w:hAnsi="Times New Roman" w:cs="Times New Roman"/>
      <w:b/>
      <w:lang w:eastAsia="ar-SA"/>
    </w:rPr>
  </w:style>
  <w:style w:type="character" w:customStyle="1" w:styleId="Ttulo7Char">
    <w:name w:val="Título 7 Char"/>
    <w:basedOn w:val="Fontepargpadro"/>
    <w:link w:val="Ttulo7"/>
    <w:rsid w:val="007B3D5F"/>
    <w:rPr>
      <w:rFonts w:ascii="Arial" w:eastAsia="MS Mincho" w:hAnsi="Arial" w:cs="Tahoma"/>
      <w:b/>
      <w:bCs/>
      <w:sz w:val="21"/>
      <w:szCs w:val="21"/>
      <w:lang w:eastAsia="ar-SA"/>
    </w:rPr>
  </w:style>
  <w:style w:type="character" w:customStyle="1" w:styleId="Ttulo8Char">
    <w:name w:val="Título 8 Char"/>
    <w:basedOn w:val="Fontepargpadro"/>
    <w:link w:val="Ttulo8"/>
    <w:rsid w:val="007B3D5F"/>
    <w:rPr>
      <w:rFonts w:ascii="Arial" w:eastAsia="Times New Roman" w:hAnsi="Arial" w:cs="Times New Roman"/>
      <w:b/>
      <w:sz w:val="20"/>
      <w:szCs w:val="20"/>
      <w:lang w:eastAsia="ar-SA"/>
    </w:rPr>
  </w:style>
  <w:style w:type="character" w:customStyle="1" w:styleId="Ttulo9Char">
    <w:name w:val="Título 9 Char"/>
    <w:basedOn w:val="Fontepargpadro"/>
    <w:link w:val="Ttulo9"/>
    <w:rsid w:val="007B3D5F"/>
    <w:rPr>
      <w:rFonts w:ascii="Arial Narrow" w:eastAsia="Times New Roman" w:hAnsi="Arial Narrow" w:cs="Arial"/>
      <w:b/>
      <w:sz w:val="20"/>
      <w:szCs w:val="20"/>
      <w:lang w:eastAsia="ar-SA"/>
    </w:rPr>
  </w:style>
  <w:style w:type="character" w:customStyle="1" w:styleId="WW8Num4z2">
    <w:name w:val="WW8Num4z2"/>
    <w:rsid w:val="007B3D5F"/>
    <w:rPr>
      <w:b w:val="0"/>
      <w:i w:val="0"/>
    </w:rPr>
  </w:style>
  <w:style w:type="character" w:customStyle="1" w:styleId="WW8Num8z0">
    <w:name w:val="WW8Num8z0"/>
    <w:rsid w:val="007B3D5F"/>
    <w:rPr>
      <w:b w:val="0"/>
      <w:i w:val="0"/>
    </w:rPr>
  </w:style>
  <w:style w:type="character" w:customStyle="1" w:styleId="WW8Num13z1">
    <w:name w:val="WW8Num13z1"/>
    <w:rsid w:val="007B3D5F"/>
    <w:rPr>
      <w:rFonts w:ascii="Wingdings" w:hAnsi="Wingdings"/>
    </w:rPr>
  </w:style>
  <w:style w:type="character" w:customStyle="1" w:styleId="WW8Num14z0">
    <w:name w:val="WW8Num14z0"/>
    <w:rsid w:val="007B3D5F"/>
    <w:rPr>
      <w:rFonts w:ascii="Arial" w:hAnsi="Arial"/>
      <w:b/>
      <w:color w:val="auto"/>
      <w:sz w:val="24"/>
    </w:rPr>
  </w:style>
  <w:style w:type="character" w:customStyle="1" w:styleId="WW8Num14z2">
    <w:name w:val="WW8Num14z2"/>
    <w:rsid w:val="007B3D5F"/>
    <w:rPr>
      <w:b w:val="0"/>
    </w:rPr>
  </w:style>
  <w:style w:type="character" w:customStyle="1" w:styleId="Absatz-Standardschriftart">
    <w:name w:val="Absatz-Standardschriftart"/>
    <w:rsid w:val="007B3D5F"/>
  </w:style>
  <w:style w:type="character" w:customStyle="1" w:styleId="WW8Num6z2">
    <w:name w:val="WW8Num6z2"/>
    <w:rsid w:val="007B3D5F"/>
    <w:rPr>
      <w:b w:val="0"/>
      <w:i w:val="0"/>
    </w:rPr>
  </w:style>
  <w:style w:type="character" w:customStyle="1" w:styleId="WW8Num10z0">
    <w:name w:val="WW8Num10z0"/>
    <w:rsid w:val="007B3D5F"/>
    <w:rPr>
      <w:rFonts w:ascii="Wingdings" w:hAnsi="Wingdings"/>
    </w:rPr>
  </w:style>
  <w:style w:type="character" w:customStyle="1" w:styleId="WW8Num12z0">
    <w:name w:val="WW8Num12z0"/>
    <w:rsid w:val="007B3D5F"/>
    <w:rPr>
      <w:rFonts w:ascii="Arial" w:hAnsi="Arial"/>
      <w:b/>
      <w:color w:val="auto"/>
      <w:sz w:val="24"/>
    </w:rPr>
  </w:style>
  <w:style w:type="character" w:customStyle="1" w:styleId="WW-Absatz-Standardschriftart">
    <w:name w:val="WW-Absatz-Standardschriftart"/>
    <w:rsid w:val="007B3D5F"/>
  </w:style>
  <w:style w:type="character" w:customStyle="1" w:styleId="WW8Num5z2">
    <w:name w:val="WW8Num5z2"/>
    <w:rsid w:val="007B3D5F"/>
    <w:rPr>
      <w:b w:val="0"/>
      <w:i w:val="0"/>
    </w:rPr>
  </w:style>
  <w:style w:type="character" w:customStyle="1" w:styleId="WW8Num6z1">
    <w:name w:val="WW8Num6z1"/>
    <w:rsid w:val="007B3D5F"/>
    <w:rPr>
      <w:b w:val="0"/>
    </w:rPr>
  </w:style>
  <w:style w:type="character" w:customStyle="1" w:styleId="WW8Num11z1">
    <w:name w:val="WW8Num11z1"/>
    <w:rsid w:val="007B3D5F"/>
    <w:rPr>
      <w:rFonts w:ascii="Courier New" w:hAnsi="Courier New" w:cs="Courier New"/>
    </w:rPr>
  </w:style>
  <w:style w:type="character" w:customStyle="1" w:styleId="WW8Num11z2">
    <w:name w:val="WW8Num11z2"/>
    <w:rsid w:val="007B3D5F"/>
    <w:rPr>
      <w:b w:val="0"/>
      <w:i w:val="0"/>
    </w:rPr>
  </w:style>
  <w:style w:type="character" w:customStyle="1" w:styleId="WW8Num20z0">
    <w:name w:val="WW8Num20z0"/>
    <w:rsid w:val="007B3D5F"/>
    <w:rPr>
      <w:rFonts w:ascii="Wingdings" w:hAnsi="Wingdings"/>
    </w:rPr>
  </w:style>
  <w:style w:type="character" w:customStyle="1" w:styleId="WW8Num25z0">
    <w:name w:val="WW8Num25z0"/>
    <w:rsid w:val="007B3D5F"/>
    <w:rPr>
      <w:rFonts w:ascii="Arial" w:hAnsi="Arial"/>
      <w:b/>
      <w:color w:val="auto"/>
      <w:sz w:val="24"/>
    </w:rPr>
  </w:style>
  <w:style w:type="character" w:customStyle="1" w:styleId="WW8Num35z0">
    <w:name w:val="WW8Num35z0"/>
    <w:rsid w:val="007B3D5F"/>
    <w:rPr>
      <w:rFonts w:ascii="Wingdings" w:hAnsi="Wingdings"/>
    </w:rPr>
  </w:style>
  <w:style w:type="character" w:customStyle="1" w:styleId="WW8Num35z1">
    <w:name w:val="WW8Num35z1"/>
    <w:rsid w:val="007B3D5F"/>
    <w:rPr>
      <w:b w:val="0"/>
    </w:rPr>
  </w:style>
  <w:style w:type="character" w:customStyle="1" w:styleId="WW8Num35z3">
    <w:name w:val="WW8Num35z3"/>
    <w:rsid w:val="007B3D5F"/>
    <w:rPr>
      <w:rFonts w:ascii="Symbol" w:hAnsi="Symbol"/>
    </w:rPr>
  </w:style>
  <w:style w:type="character" w:customStyle="1" w:styleId="Fontepargpadro2">
    <w:name w:val="Fonte parág. padrão2"/>
    <w:rsid w:val="007B3D5F"/>
  </w:style>
  <w:style w:type="character" w:customStyle="1" w:styleId="WW-Absatz-Standardschriftart1">
    <w:name w:val="WW-Absatz-Standardschriftart1"/>
    <w:rsid w:val="007B3D5F"/>
  </w:style>
  <w:style w:type="character" w:customStyle="1" w:styleId="WW-Absatz-Standardschriftart11">
    <w:name w:val="WW-Absatz-Standardschriftart11"/>
    <w:rsid w:val="007B3D5F"/>
  </w:style>
  <w:style w:type="character" w:customStyle="1" w:styleId="WW-Absatz-Standardschriftart111">
    <w:name w:val="WW-Absatz-Standardschriftart111"/>
    <w:rsid w:val="007B3D5F"/>
  </w:style>
  <w:style w:type="character" w:customStyle="1" w:styleId="WW8Num4z0">
    <w:name w:val="WW8Num4z0"/>
    <w:rsid w:val="007B3D5F"/>
    <w:rPr>
      <w:rFonts w:ascii="Wingdings" w:hAnsi="Wingdings"/>
    </w:rPr>
  </w:style>
  <w:style w:type="character" w:customStyle="1" w:styleId="WW8Num7z2">
    <w:name w:val="WW8Num7z2"/>
    <w:rsid w:val="007B3D5F"/>
    <w:rPr>
      <w:b w:val="0"/>
      <w:i w:val="0"/>
    </w:rPr>
  </w:style>
  <w:style w:type="character" w:customStyle="1" w:styleId="WW8Num15z1">
    <w:name w:val="WW8Num15z1"/>
    <w:rsid w:val="007B3D5F"/>
    <w:rPr>
      <w:rFonts w:ascii="Courier New" w:hAnsi="Courier New"/>
    </w:rPr>
  </w:style>
  <w:style w:type="character" w:customStyle="1" w:styleId="WW8Num16z1">
    <w:name w:val="WW8Num16z1"/>
    <w:rsid w:val="007B3D5F"/>
    <w:rPr>
      <w:b w:val="0"/>
    </w:rPr>
  </w:style>
  <w:style w:type="character" w:customStyle="1" w:styleId="WW8Num20z1">
    <w:name w:val="WW8Num20z1"/>
    <w:rsid w:val="007B3D5F"/>
    <w:rPr>
      <w:rFonts w:ascii="Courier New" w:hAnsi="Courier New" w:cs="Courier New"/>
    </w:rPr>
  </w:style>
  <w:style w:type="character" w:customStyle="1" w:styleId="WW8Num20z3">
    <w:name w:val="WW8Num20z3"/>
    <w:rsid w:val="007B3D5F"/>
    <w:rPr>
      <w:rFonts w:ascii="Symbol" w:hAnsi="Symbol"/>
    </w:rPr>
  </w:style>
  <w:style w:type="character" w:customStyle="1" w:styleId="WW8Num21z1">
    <w:name w:val="WW8Num21z1"/>
    <w:rsid w:val="007B3D5F"/>
    <w:rPr>
      <w:rFonts w:ascii="Courier New" w:hAnsi="Courier New" w:cs="Courier New"/>
    </w:rPr>
  </w:style>
  <w:style w:type="character" w:customStyle="1" w:styleId="WW8Num21z2">
    <w:name w:val="WW8Num21z2"/>
    <w:rsid w:val="007B3D5F"/>
    <w:rPr>
      <w:rFonts w:ascii="Wingdings" w:hAnsi="Wingdings"/>
    </w:rPr>
  </w:style>
  <w:style w:type="character" w:customStyle="1" w:styleId="WW8Num26z0">
    <w:name w:val="WW8Num26z0"/>
    <w:rsid w:val="007B3D5F"/>
    <w:rPr>
      <w:b/>
    </w:rPr>
  </w:style>
  <w:style w:type="character" w:customStyle="1" w:styleId="WW8Num26z1">
    <w:name w:val="WW8Num26z1"/>
    <w:rsid w:val="007B3D5F"/>
    <w:rPr>
      <w:b w:val="0"/>
    </w:rPr>
  </w:style>
  <w:style w:type="character" w:customStyle="1" w:styleId="WW8Num27z0">
    <w:name w:val="WW8Num27z0"/>
    <w:rsid w:val="007B3D5F"/>
    <w:rPr>
      <w:sz w:val="24"/>
    </w:rPr>
  </w:style>
  <w:style w:type="character" w:customStyle="1" w:styleId="WW8Num32z0">
    <w:name w:val="WW8Num32z0"/>
    <w:rsid w:val="007B3D5F"/>
    <w:rPr>
      <w:rFonts w:ascii="Arial" w:hAnsi="Arial" w:cs="Arial"/>
      <w:b w:val="0"/>
      <w:i w:val="0"/>
      <w:color w:val="auto"/>
      <w:sz w:val="20"/>
      <w:szCs w:val="20"/>
    </w:rPr>
  </w:style>
  <w:style w:type="character" w:customStyle="1" w:styleId="WW8Num32z2">
    <w:name w:val="WW8Num32z2"/>
    <w:rsid w:val="007B3D5F"/>
    <w:rPr>
      <w:b w:val="0"/>
    </w:rPr>
  </w:style>
  <w:style w:type="character" w:customStyle="1" w:styleId="WW8Num37z0">
    <w:name w:val="WW8Num37z0"/>
    <w:rsid w:val="007B3D5F"/>
    <w:rPr>
      <w:rFonts w:ascii="Symbol" w:hAnsi="Symbol"/>
    </w:rPr>
  </w:style>
  <w:style w:type="character" w:customStyle="1" w:styleId="WW8Num37z1">
    <w:name w:val="WW8Num37z1"/>
    <w:rsid w:val="007B3D5F"/>
    <w:rPr>
      <w:rFonts w:ascii="Courier New" w:hAnsi="Courier New"/>
    </w:rPr>
  </w:style>
  <w:style w:type="character" w:customStyle="1" w:styleId="WW8Num37z2">
    <w:name w:val="WW8Num37z2"/>
    <w:rsid w:val="007B3D5F"/>
    <w:rPr>
      <w:rFonts w:ascii="Wingdings" w:hAnsi="Wingdings"/>
    </w:rPr>
  </w:style>
  <w:style w:type="character" w:customStyle="1" w:styleId="WW8Num44z0">
    <w:name w:val="WW8Num44z0"/>
    <w:rsid w:val="007B3D5F"/>
    <w:rPr>
      <w:rFonts w:ascii="Wingdings" w:hAnsi="Wingdings"/>
    </w:rPr>
  </w:style>
  <w:style w:type="character" w:customStyle="1" w:styleId="WW8Num44z1">
    <w:name w:val="WW8Num44z1"/>
    <w:rsid w:val="007B3D5F"/>
    <w:rPr>
      <w:rFonts w:ascii="Courier New" w:hAnsi="Courier New" w:cs="Courier New"/>
    </w:rPr>
  </w:style>
  <w:style w:type="character" w:customStyle="1" w:styleId="WW8Num44z3">
    <w:name w:val="WW8Num44z3"/>
    <w:rsid w:val="007B3D5F"/>
    <w:rPr>
      <w:rFonts w:ascii="Symbol" w:hAnsi="Symbol"/>
    </w:rPr>
  </w:style>
  <w:style w:type="character" w:customStyle="1" w:styleId="WW8Num45z2">
    <w:name w:val="WW8Num45z2"/>
    <w:rsid w:val="007B3D5F"/>
    <w:rPr>
      <w:b w:val="0"/>
      <w:i w:val="0"/>
    </w:rPr>
  </w:style>
  <w:style w:type="character" w:customStyle="1" w:styleId="WW8Num46z1">
    <w:name w:val="WW8Num46z1"/>
    <w:rsid w:val="007B3D5F"/>
    <w:rPr>
      <w:rFonts w:ascii="Times New Roman" w:eastAsia="Times New Roman" w:hAnsi="Times New Roman" w:cs="Times New Roman"/>
    </w:rPr>
  </w:style>
  <w:style w:type="character" w:customStyle="1" w:styleId="WW8Num47z0">
    <w:name w:val="WW8Num47z0"/>
    <w:rsid w:val="007B3D5F"/>
    <w:rPr>
      <w:i w:val="0"/>
      <w:u w:val="none"/>
    </w:rPr>
  </w:style>
  <w:style w:type="character" w:customStyle="1" w:styleId="WW8Num48z2">
    <w:name w:val="WW8Num48z2"/>
    <w:rsid w:val="007B3D5F"/>
    <w:rPr>
      <w:b w:val="0"/>
      <w:i w:val="0"/>
    </w:rPr>
  </w:style>
  <w:style w:type="character" w:customStyle="1" w:styleId="Fontepargpadro1">
    <w:name w:val="Fonte parág. padrão1"/>
    <w:rsid w:val="007B3D5F"/>
  </w:style>
  <w:style w:type="character" w:customStyle="1" w:styleId="WW-Absatz-Standardschriftart1111">
    <w:name w:val="WW-Absatz-Standardschriftart1111"/>
    <w:rsid w:val="007B3D5F"/>
  </w:style>
  <w:style w:type="character" w:customStyle="1" w:styleId="WW-Absatz-Standardschriftart11111">
    <w:name w:val="WW-Absatz-Standardschriftart11111"/>
    <w:rsid w:val="007B3D5F"/>
  </w:style>
  <w:style w:type="character" w:customStyle="1" w:styleId="WW-Absatz-Standardschriftart111111">
    <w:name w:val="WW-Absatz-Standardschriftart111111"/>
    <w:rsid w:val="007B3D5F"/>
  </w:style>
  <w:style w:type="character" w:customStyle="1" w:styleId="WW-Absatz-Standardschriftart1111111">
    <w:name w:val="WW-Absatz-Standardschriftart1111111"/>
    <w:rsid w:val="007B3D5F"/>
  </w:style>
  <w:style w:type="character" w:customStyle="1" w:styleId="WW-Absatz-Standardschriftart11111111">
    <w:name w:val="WW-Absatz-Standardschriftart11111111"/>
    <w:rsid w:val="007B3D5F"/>
  </w:style>
  <w:style w:type="character" w:customStyle="1" w:styleId="WW-Absatz-Standardschriftart111111111">
    <w:name w:val="WW-Absatz-Standardschriftart111111111"/>
    <w:rsid w:val="007B3D5F"/>
  </w:style>
  <w:style w:type="character" w:customStyle="1" w:styleId="WW-Absatz-Standardschriftart1111111111">
    <w:name w:val="WW-Absatz-Standardschriftart1111111111"/>
    <w:rsid w:val="007B3D5F"/>
  </w:style>
  <w:style w:type="character" w:customStyle="1" w:styleId="WW-Absatz-Standardschriftart11111111111">
    <w:name w:val="WW-Absatz-Standardschriftart11111111111"/>
    <w:rsid w:val="007B3D5F"/>
  </w:style>
  <w:style w:type="character" w:customStyle="1" w:styleId="WW-Absatz-Standardschriftart111111111111">
    <w:name w:val="WW-Absatz-Standardschriftart111111111111"/>
    <w:rsid w:val="007B3D5F"/>
  </w:style>
  <w:style w:type="character" w:customStyle="1" w:styleId="WW8Num9z2">
    <w:name w:val="WW8Num9z2"/>
    <w:rsid w:val="007B3D5F"/>
    <w:rPr>
      <w:b w:val="0"/>
      <w:i w:val="0"/>
    </w:rPr>
  </w:style>
  <w:style w:type="character" w:customStyle="1" w:styleId="WW8Num11z0">
    <w:name w:val="WW8Num11z0"/>
    <w:rsid w:val="007B3D5F"/>
    <w:rPr>
      <w:sz w:val="20"/>
      <w:szCs w:val="20"/>
    </w:rPr>
  </w:style>
  <w:style w:type="character" w:customStyle="1" w:styleId="WW-Absatz-Standardschriftart1111111111111">
    <w:name w:val="WW-Absatz-Standardschriftart1111111111111"/>
    <w:rsid w:val="007B3D5F"/>
  </w:style>
  <w:style w:type="character" w:customStyle="1" w:styleId="WW-Absatz-Standardschriftart11111111111111">
    <w:name w:val="WW-Absatz-Standardschriftart11111111111111"/>
    <w:rsid w:val="007B3D5F"/>
  </w:style>
  <w:style w:type="character" w:customStyle="1" w:styleId="WW-Absatz-Standardschriftart111111111111111">
    <w:name w:val="WW-Absatz-Standardschriftart111111111111111"/>
    <w:rsid w:val="007B3D5F"/>
  </w:style>
  <w:style w:type="character" w:customStyle="1" w:styleId="WW-Absatz-Standardschriftart1111111111111111">
    <w:name w:val="WW-Absatz-Standardschriftart1111111111111111"/>
    <w:rsid w:val="007B3D5F"/>
  </w:style>
  <w:style w:type="character" w:customStyle="1" w:styleId="WW8Num13z0">
    <w:name w:val="WW8Num13z0"/>
    <w:rsid w:val="007B3D5F"/>
    <w:rPr>
      <w:sz w:val="20"/>
      <w:szCs w:val="20"/>
    </w:rPr>
  </w:style>
  <w:style w:type="character" w:customStyle="1" w:styleId="WW-Absatz-Standardschriftart11111111111111111">
    <w:name w:val="WW-Absatz-Standardschriftart11111111111111111"/>
    <w:rsid w:val="007B3D5F"/>
  </w:style>
  <w:style w:type="character" w:customStyle="1" w:styleId="WW8Num1z0">
    <w:name w:val="WW8Num1z0"/>
    <w:rsid w:val="007B3D5F"/>
    <w:rPr>
      <w:rFonts w:ascii="Arial" w:hAnsi="Arial" w:cs="Arial"/>
      <w:b w:val="0"/>
      <w:bCs w:val="0"/>
      <w:i w:val="0"/>
      <w:iCs w:val="0"/>
      <w:color w:val="auto"/>
      <w:sz w:val="20"/>
      <w:szCs w:val="20"/>
    </w:rPr>
  </w:style>
  <w:style w:type="character" w:customStyle="1" w:styleId="WW8Num3z0">
    <w:name w:val="WW8Num3z0"/>
    <w:rsid w:val="007B3D5F"/>
    <w:rPr>
      <w:rFonts w:ascii="Wingdings" w:hAnsi="Wingdings"/>
    </w:rPr>
  </w:style>
  <w:style w:type="character" w:customStyle="1" w:styleId="WW8Num10z1">
    <w:name w:val="WW8Num10z1"/>
    <w:rsid w:val="007B3D5F"/>
    <w:rPr>
      <w:rFonts w:ascii="Courier New" w:hAnsi="Courier New" w:cs="Courier New"/>
    </w:rPr>
  </w:style>
  <w:style w:type="character" w:customStyle="1" w:styleId="WW8Num10z3">
    <w:name w:val="WW8Num10z3"/>
    <w:rsid w:val="007B3D5F"/>
    <w:rPr>
      <w:rFonts w:ascii="Symbol" w:hAnsi="Symbol"/>
    </w:rPr>
  </w:style>
  <w:style w:type="character" w:customStyle="1" w:styleId="WW8Num15z0">
    <w:name w:val="WW8Num15z0"/>
    <w:rsid w:val="007B3D5F"/>
    <w:rPr>
      <w:rFonts w:ascii="Times New Roman" w:eastAsia="Times New Roman" w:hAnsi="Times New Roman" w:cs="Times New Roman"/>
    </w:rPr>
  </w:style>
  <w:style w:type="character" w:customStyle="1" w:styleId="WW8Num15z2">
    <w:name w:val="WW8Num15z2"/>
    <w:rsid w:val="007B3D5F"/>
    <w:rPr>
      <w:rFonts w:ascii="Wingdings" w:hAnsi="Wingdings"/>
    </w:rPr>
  </w:style>
  <w:style w:type="character" w:customStyle="1" w:styleId="WW8Num15z3">
    <w:name w:val="WW8Num15z3"/>
    <w:rsid w:val="007B3D5F"/>
    <w:rPr>
      <w:rFonts w:ascii="Symbol" w:hAnsi="Symbol"/>
    </w:rPr>
  </w:style>
  <w:style w:type="character" w:customStyle="1" w:styleId="WW8Num17z0">
    <w:name w:val="WW8Num17z0"/>
    <w:rsid w:val="007B3D5F"/>
    <w:rPr>
      <w:rFonts w:ascii="Arial" w:hAnsi="Arial" w:cs="Arial"/>
      <w:b w:val="0"/>
      <w:i w:val="0"/>
      <w:color w:val="auto"/>
      <w:sz w:val="20"/>
      <w:szCs w:val="20"/>
    </w:rPr>
  </w:style>
  <w:style w:type="character" w:customStyle="1" w:styleId="WW8Num21z0">
    <w:name w:val="WW8Num21z0"/>
    <w:rsid w:val="007B3D5F"/>
    <w:rPr>
      <w:rFonts w:ascii="Symbol" w:eastAsia="Times New Roman" w:hAnsi="Symbol" w:cs="Arial"/>
    </w:rPr>
  </w:style>
  <w:style w:type="character" w:customStyle="1" w:styleId="WW8Num21z3">
    <w:name w:val="WW8Num21z3"/>
    <w:rsid w:val="007B3D5F"/>
    <w:rPr>
      <w:rFonts w:ascii="Symbol" w:hAnsi="Symbol"/>
    </w:rPr>
  </w:style>
  <w:style w:type="character" w:customStyle="1" w:styleId="WW8Num29z2">
    <w:name w:val="WW8Num29z2"/>
    <w:rsid w:val="007B3D5F"/>
    <w:rPr>
      <w:b w:val="0"/>
      <w:i w:val="0"/>
    </w:rPr>
  </w:style>
  <w:style w:type="character" w:customStyle="1" w:styleId="WW8Num33z0">
    <w:name w:val="WW8Num33z0"/>
    <w:rsid w:val="007B3D5F"/>
    <w:rPr>
      <w:sz w:val="20"/>
      <w:szCs w:val="20"/>
    </w:rPr>
  </w:style>
  <w:style w:type="character" w:customStyle="1" w:styleId="WW8Num34z0">
    <w:name w:val="WW8Num34z0"/>
    <w:rsid w:val="007B3D5F"/>
    <w:rPr>
      <w:rFonts w:ascii="Symbol" w:hAnsi="Symbol"/>
      <w:color w:val="auto"/>
    </w:rPr>
  </w:style>
  <w:style w:type="character" w:customStyle="1" w:styleId="WW8Num34z1">
    <w:name w:val="WW8Num34z1"/>
    <w:rsid w:val="007B3D5F"/>
    <w:rPr>
      <w:rFonts w:ascii="Courier New" w:hAnsi="Courier New" w:cs="Courier New"/>
    </w:rPr>
  </w:style>
  <w:style w:type="character" w:customStyle="1" w:styleId="WW8Num34z2">
    <w:name w:val="WW8Num34z2"/>
    <w:rsid w:val="007B3D5F"/>
    <w:rPr>
      <w:rFonts w:ascii="Wingdings" w:hAnsi="Wingdings"/>
    </w:rPr>
  </w:style>
  <w:style w:type="character" w:customStyle="1" w:styleId="WW8Num34z3">
    <w:name w:val="WW8Num34z3"/>
    <w:rsid w:val="007B3D5F"/>
    <w:rPr>
      <w:rFonts w:ascii="Symbol" w:hAnsi="Symbol"/>
    </w:rPr>
  </w:style>
  <w:style w:type="character" w:customStyle="1" w:styleId="WW8Num36z0">
    <w:name w:val="WW8Num36z0"/>
    <w:rsid w:val="007B3D5F"/>
    <w:rPr>
      <w:rFonts w:ascii="Symbol" w:hAnsi="Symbol"/>
    </w:rPr>
  </w:style>
  <w:style w:type="character" w:customStyle="1" w:styleId="WW8Num42z0">
    <w:name w:val="WW8Num42z0"/>
    <w:rsid w:val="007B3D5F"/>
    <w:rPr>
      <w:rFonts w:ascii="Arial" w:hAnsi="Arial" w:cs="Arial"/>
      <w:b w:val="0"/>
      <w:i w:val="0"/>
      <w:color w:val="auto"/>
      <w:sz w:val="20"/>
      <w:szCs w:val="20"/>
    </w:rPr>
  </w:style>
  <w:style w:type="character" w:customStyle="1" w:styleId="WW8Num44z2">
    <w:name w:val="WW8Num44z2"/>
    <w:rsid w:val="007B3D5F"/>
    <w:rPr>
      <w:b w:val="0"/>
      <w:i w:val="0"/>
    </w:rPr>
  </w:style>
  <w:style w:type="character" w:customStyle="1" w:styleId="WW-Fontepargpadro">
    <w:name w:val="WW-Fonte parág. padrão"/>
    <w:rsid w:val="007B3D5F"/>
  </w:style>
  <w:style w:type="character" w:styleId="Nmerodepgina">
    <w:name w:val="page number"/>
    <w:basedOn w:val="WW-Fontepargpadro"/>
    <w:rsid w:val="007B3D5F"/>
  </w:style>
  <w:style w:type="character" w:styleId="Hyperlink">
    <w:name w:val="Hyperlink"/>
    <w:rsid w:val="007B3D5F"/>
    <w:rPr>
      <w:color w:val="0000FF"/>
      <w:u w:val="single"/>
    </w:rPr>
  </w:style>
  <w:style w:type="character" w:customStyle="1" w:styleId="CaracteresdeNotadeRodap">
    <w:name w:val="Caracteres de Nota de Rodapé"/>
    <w:rsid w:val="007B3D5F"/>
    <w:rPr>
      <w:vertAlign w:val="superscript"/>
    </w:rPr>
  </w:style>
  <w:style w:type="character" w:customStyle="1" w:styleId="Smbolosdenumerao">
    <w:name w:val="Símbolos de numeração"/>
    <w:rsid w:val="007B3D5F"/>
  </w:style>
  <w:style w:type="character" w:customStyle="1" w:styleId="WW8Num36z1">
    <w:name w:val="WW8Num36z1"/>
    <w:rsid w:val="007B3D5F"/>
    <w:rPr>
      <w:rFonts w:ascii="Symbol" w:hAnsi="Symbol"/>
    </w:rPr>
  </w:style>
  <w:style w:type="character" w:customStyle="1" w:styleId="WW8Num32z1">
    <w:name w:val="WW8Num32z1"/>
    <w:rsid w:val="007B3D5F"/>
    <w:rPr>
      <w:rFonts w:ascii="Wingdings" w:hAnsi="Wingdings"/>
    </w:rPr>
  </w:style>
  <w:style w:type="character" w:customStyle="1" w:styleId="WW8Num22z0">
    <w:name w:val="WW8Num22z0"/>
    <w:rsid w:val="007B3D5F"/>
    <w:rPr>
      <w:b/>
    </w:rPr>
  </w:style>
  <w:style w:type="character" w:customStyle="1" w:styleId="WW8Num22z2">
    <w:name w:val="WW8Num22z2"/>
    <w:rsid w:val="007B3D5F"/>
    <w:rPr>
      <w:b w:val="0"/>
    </w:rPr>
  </w:style>
  <w:style w:type="character" w:customStyle="1" w:styleId="WW8Num31z2">
    <w:name w:val="WW8Num31z2"/>
    <w:rsid w:val="007B3D5F"/>
    <w:rPr>
      <w:b w:val="0"/>
      <w:i w:val="0"/>
    </w:rPr>
  </w:style>
  <w:style w:type="character" w:customStyle="1" w:styleId="Marcadores">
    <w:name w:val="Marcadores"/>
    <w:rsid w:val="007B3D5F"/>
    <w:rPr>
      <w:rFonts w:ascii="StarSymbol" w:eastAsia="StarSymbol" w:hAnsi="StarSymbol" w:cs="StarSymbol"/>
      <w:sz w:val="18"/>
      <w:szCs w:val="18"/>
    </w:rPr>
  </w:style>
  <w:style w:type="paragraph" w:customStyle="1" w:styleId="Captulo">
    <w:name w:val="Capítulo"/>
    <w:basedOn w:val="Normal"/>
    <w:next w:val="Corpodetexto"/>
    <w:rsid w:val="007B3D5F"/>
    <w:pPr>
      <w:keepNext/>
      <w:suppressAutoHyphens/>
      <w:spacing w:before="240" w:after="120" w:line="240" w:lineRule="auto"/>
    </w:pPr>
    <w:rPr>
      <w:rFonts w:ascii="Arial" w:eastAsia="MS Mincho" w:hAnsi="Arial" w:cs="Tahoma"/>
      <w:bCs/>
      <w:sz w:val="28"/>
      <w:szCs w:val="28"/>
      <w:lang w:eastAsia="ar-SA"/>
    </w:rPr>
  </w:style>
  <w:style w:type="paragraph" w:styleId="Corpodetexto">
    <w:name w:val="Body Text"/>
    <w:basedOn w:val="Normal"/>
    <w:link w:val="CorpodetextoChar"/>
    <w:rsid w:val="007B3D5F"/>
    <w:pPr>
      <w:widowControl w:val="0"/>
      <w:tabs>
        <w:tab w:val="left" w:pos="708"/>
        <w:tab w:val="left" w:pos="2270"/>
        <w:tab w:val="left" w:pos="4294"/>
      </w:tabs>
      <w:suppressAutoHyphens/>
      <w:spacing w:after="0" w:line="240" w:lineRule="auto"/>
      <w:jc w:val="both"/>
    </w:pPr>
    <w:rPr>
      <w:rFonts w:ascii="Arial" w:eastAsia="Times New Roman" w:hAnsi="Arial" w:cs="Arial"/>
      <w:bCs/>
      <w:szCs w:val="20"/>
      <w:lang w:eastAsia="ar-SA"/>
    </w:rPr>
  </w:style>
  <w:style w:type="character" w:customStyle="1" w:styleId="CorpodetextoChar">
    <w:name w:val="Corpo de texto Char"/>
    <w:basedOn w:val="Fontepargpadro"/>
    <w:link w:val="Corpodetexto"/>
    <w:rsid w:val="007B3D5F"/>
    <w:rPr>
      <w:rFonts w:ascii="Arial" w:eastAsia="Times New Roman" w:hAnsi="Arial" w:cs="Arial"/>
      <w:bCs/>
      <w:szCs w:val="20"/>
      <w:lang w:eastAsia="ar-SA"/>
    </w:rPr>
  </w:style>
  <w:style w:type="paragraph" w:styleId="Lista">
    <w:name w:val="List"/>
    <w:basedOn w:val="Corpodetexto"/>
    <w:rsid w:val="007B3D5F"/>
    <w:rPr>
      <w:rFonts w:cs="Tahoma"/>
    </w:rPr>
  </w:style>
  <w:style w:type="paragraph" w:customStyle="1" w:styleId="Legenda2">
    <w:name w:val="Legenda2"/>
    <w:basedOn w:val="Normal"/>
    <w:rsid w:val="007B3D5F"/>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ndice">
    <w:name w:val="Índice"/>
    <w:basedOn w:val="Normal"/>
    <w:rsid w:val="007B3D5F"/>
    <w:pPr>
      <w:suppressLineNumbers/>
      <w:suppressAutoHyphens/>
      <w:spacing w:after="0" w:line="240" w:lineRule="auto"/>
    </w:pPr>
    <w:rPr>
      <w:rFonts w:ascii="Arial" w:eastAsia="Times New Roman" w:hAnsi="Arial" w:cs="Tahoma"/>
      <w:bCs/>
      <w:sz w:val="24"/>
      <w:szCs w:val="20"/>
      <w:lang w:eastAsia="ar-SA"/>
    </w:rPr>
  </w:style>
  <w:style w:type="paragraph" w:customStyle="1" w:styleId="Legenda1">
    <w:name w:val="Legenda1"/>
    <w:basedOn w:val="Normal"/>
    <w:rsid w:val="007B3D5F"/>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TextosemFormatao1">
    <w:name w:val="Texto sem Formatação1"/>
    <w:basedOn w:val="Normal"/>
    <w:rsid w:val="007B3D5F"/>
    <w:pPr>
      <w:suppressAutoHyphens/>
      <w:spacing w:after="0" w:line="240" w:lineRule="auto"/>
    </w:pPr>
    <w:rPr>
      <w:rFonts w:ascii="Courier New" w:eastAsia="Times New Roman" w:hAnsi="Courier New" w:cs="Times New Roman"/>
      <w:sz w:val="20"/>
      <w:szCs w:val="20"/>
      <w:lang w:eastAsia="ar-SA"/>
    </w:rPr>
  </w:style>
  <w:style w:type="paragraph" w:customStyle="1" w:styleId="Textopadro1">
    <w:name w:val="Texto padrão:1"/>
    <w:basedOn w:val="Normal"/>
    <w:rsid w:val="007B3D5F"/>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WW-Padro">
    <w:name w:val="WW-Padrão"/>
    <w:rsid w:val="007B3D5F"/>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7B3D5F"/>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7B3D5F"/>
    <w:pPr>
      <w:suppressAutoHyphens/>
      <w:spacing w:after="0" w:line="240" w:lineRule="auto"/>
      <w:ind w:left="1701" w:hanging="850"/>
      <w:jc w:val="both"/>
    </w:pPr>
    <w:rPr>
      <w:rFonts w:ascii="Times New Roman" w:eastAsia="Times New Roman" w:hAnsi="Times New Roman" w:cs="Times New Roman"/>
      <w:sz w:val="24"/>
      <w:szCs w:val="20"/>
      <w:lang w:eastAsia="ar-SA"/>
    </w:rPr>
  </w:style>
  <w:style w:type="paragraph" w:customStyle="1" w:styleId="PADRAO">
    <w:name w:val="PADRAO"/>
    <w:basedOn w:val="Normal"/>
    <w:rsid w:val="007B3D5F"/>
    <w:pPr>
      <w:suppressAutoHyphens/>
      <w:spacing w:after="0" w:line="240" w:lineRule="auto"/>
      <w:jc w:val="both"/>
    </w:pPr>
    <w:rPr>
      <w:rFonts w:ascii="Tms Rmn" w:eastAsia="Times New Roman" w:hAnsi="Tms Rmn" w:cs="Times New Roman"/>
      <w:sz w:val="24"/>
      <w:szCs w:val="20"/>
      <w:lang w:eastAsia="ar-SA"/>
    </w:rPr>
  </w:style>
  <w:style w:type="paragraph" w:styleId="Recuodecorpodetexto">
    <w:name w:val="Body Text Indent"/>
    <w:basedOn w:val="Normal"/>
    <w:link w:val="RecuodecorpodetextoChar"/>
    <w:rsid w:val="007B3D5F"/>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7B3D5F"/>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7B3D5F"/>
    <w:pPr>
      <w:suppressAutoHyphens/>
      <w:spacing w:after="0" w:line="240" w:lineRule="auto"/>
      <w:ind w:right="51"/>
      <w:jc w:val="both"/>
    </w:pPr>
    <w:rPr>
      <w:rFonts w:ascii="Arial" w:eastAsia="Times New Roman" w:hAnsi="Arial" w:cs="Times New Roman"/>
      <w:i/>
      <w:sz w:val="24"/>
      <w:szCs w:val="20"/>
      <w:lang w:eastAsia="ar-SA"/>
    </w:rPr>
  </w:style>
  <w:style w:type="paragraph" w:styleId="NormalWeb">
    <w:name w:val="Normal (Web)"/>
    <w:basedOn w:val="Normal"/>
    <w:rsid w:val="007B3D5F"/>
    <w:pPr>
      <w:suppressAutoHyphens/>
      <w:spacing w:before="100" w:after="100" w:line="240" w:lineRule="auto"/>
    </w:pPr>
    <w:rPr>
      <w:rFonts w:ascii="Arial Unicode MS" w:eastAsia="Arial Unicode MS" w:hAnsi="Arial Unicode MS" w:cs="Times New Roman"/>
      <w:sz w:val="24"/>
      <w:szCs w:val="20"/>
      <w:lang w:eastAsia="ar-SA"/>
    </w:rPr>
  </w:style>
  <w:style w:type="paragraph" w:customStyle="1" w:styleId="Estilo1">
    <w:name w:val="Estilo1"/>
    <w:basedOn w:val="Normal"/>
    <w:rsid w:val="007B3D5F"/>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7B3D5F"/>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2">
    <w:name w:val="Recuo de corpo de texto 22"/>
    <w:basedOn w:val="Normal"/>
    <w:rsid w:val="007B3D5F"/>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rsid w:val="007B3D5F"/>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rsid w:val="007B3D5F"/>
    <w:rPr>
      <w:rFonts w:ascii="Times New Roman" w:eastAsia="Times New Roman" w:hAnsi="Times New Roman" w:cs="Times New Roman"/>
      <w:b/>
      <w:sz w:val="24"/>
      <w:szCs w:val="20"/>
      <w:lang w:eastAsia="ar-SA"/>
    </w:rPr>
  </w:style>
  <w:style w:type="paragraph" w:customStyle="1" w:styleId="Corpodetexto32">
    <w:name w:val="Corpo de texto 32"/>
    <w:basedOn w:val="Normal"/>
    <w:rsid w:val="007B3D5F"/>
    <w:pPr>
      <w:suppressAutoHyphens/>
      <w:spacing w:after="0" w:line="240" w:lineRule="auto"/>
      <w:jc w:val="both"/>
    </w:pPr>
    <w:rPr>
      <w:rFonts w:ascii="Arial" w:eastAsia="Times New Roman" w:hAnsi="Arial" w:cs="Arial"/>
      <w:color w:val="FF0000"/>
      <w:sz w:val="24"/>
      <w:szCs w:val="20"/>
      <w:lang w:eastAsia="ar-SA"/>
    </w:rPr>
  </w:style>
  <w:style w:type="paragraph" w:customStyle="1" w:styleId="A101675">
    <w:name w:val="_A101675"/>
    <w:basedOn w:val="Normal"/>
    <w:rsid w:val="007B3D5F"/>
    <w:pPr>
      <w:suppressAutoHyphens/>
      <w:spacing w:after="0" w:line="240" w:lineRule="auto"/>
      <w:ind w:left="2160" w:firstLine="1296"/>
      <w:jc w:val="both"/>
    </w:pPr>
    <w:rPr>
      <w:rFonts w:ascii="Tms Rmn" w:eastAsia="Times New Roman" w:hAnsi="Tms Rmn" w:cs="Times New Roman"/>
      <w:sz w:val="24"/>
      <w:szCs w:val="20"/>
      <w:lang w:eastAsia="ar-SA"/>
    </w:rPr>
  </w:style>
  <w:style w:type="paragraph" w:customStyle="1" w:styleId="A191065">
    <w:name w:val="_A191065"/>
    <w:basedOn w:val="Normal"/>
    <w:rsid w:val="007B3D5F"/>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252575">
    <w:name w:val="_A252575"/>
    <w:basedOn w:val="Normal"/>
    <w:rsid w:val="007B3D5F"/>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21065">
    <w:name w:val="_A321065"/>
    <w:basedOn w:val="Normal"/>
    <w:rsid w:val="007B3D5F"/>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Normal1">
    <w:name w:val="Normal1"/>
    <w:rsid w:val="007B3D5F"/>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rsid w:val="007B3D5F"/>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rsid w:val="007B3D5F"/>
    <w:rPr>
      <w:rFonts w:ascii="Arial" w:eastAsia="Times New Roman" w:hAnsi="Arial" w:cs="Arial"/>
      <w:bCs/>
      <w:sz w:val="24"/>
      <w:szCs w:val="20"/>
      <w:lang w:eastAsia="ar-SA"/>
    </w:rPr>
  </w:style>
  <w:style w:type="paragraph" w:customStyle="1" w:styleId="Estilo2">
    <w:name w:val="Estilo2"/>
    <w:basedOn w:val="Normal"/>
    <w:rsid w:val="007B3D5F"/>
    <w:pPr>
      <w:suppressAutoHyphens/>
      <w:spacing w:after="0" w:line="240" w:lineRule="auto"/>
      <w:ind w:left="2694" w:hanging="284"/>
      <w:jc w:val="both"/>
    </w:pPr>
    <w:rPr>
      <w:rFonts w:ascii="Times New Roman" w:eastAsia="Times New Roman" w:hAnsi="Times New Roman" w:cs="Times New Roman"/>
      <w:sz w:val="24"/>
      <w:szCs w:val="20"/>
      <w:lang w:eastAsia="ar-SA"/>
    </w:rPr>
  </w:style>
  <w:style w:type="paragraph" w:customStyle="1" w:styleId="reservado3">
    <w:name w:val="reservado3"/>
    <w:basedOn w:val="Normal"/>
    <w:rsid w:val="007B3D5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ar-SA"/>
    </w:rPr>
  </w:style>
  <w:style w:type="paragraph" w:customStyle="1" w:styleId="Textoembloco1">
    <w:name w:val="Texto em bloco1"/>
    <w:basedOn w:val="Normal"/>
    <w:rsid w:val="007B3D5F"/>
    <w:pPr>
      <w:suppressAutoHyphens/>
      <w:spacing w:after="0" w:line="240" w:lineRule="auto"/>
      <w:ind w:left="170" w:right="170"/>
      <w:jc w:val="both"/>
    </w:pPr>
    <w:rPr>
      <w:rFonts w:ascii="Arial" w:eastAsia="Times New Roman" w:hAnsi="Arial" w:cs="Arial"/>
      <w:i/>
      <w:iCs/>
      <w:sz w:val="24"/>
      <w:szCs w:val="24"/>
      <w:lang w:eastAsia="ar-SA"/>
    </w:rPr>
  </w:style>
  <w:style w:type="paragraph" w:styleId="Ttulo">
    <w:name w:val="Title"/>
    <w:basedOn w:val="Normal"/>
    <w:next w:val="Subttulo"/>
    <w:link w:val="TtuloChar"/>
    <w:qFormat/>
    <w:rsid w:val="007B3D5F"/>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7B3D5F"/>
    <w:rPr>
      <w:rFonts w:ascii="Times New Roman" w:eastAsia="Times New Roman" w:hAnsi="Times New Roman" w:cs="Times New Roman"/>
      <w:b/>
      <w:sz w:val="24"/>
      <w:szCs w:val="20"/>
      <w:lang w:eastAsia="ar-SA"/>
    </w:rPr>
  </w:style>
  <w:style w:type="paragraph" w:styleId="Subttulo">
    <w:name w:val="Subtitle"/>
    <w:basedOn w:val="Captulo"/>
    <w:next w:val="Corpodetexto"/>
    <w:link w:val="SubttuloChar"/>
    <w:qFormat/>
    <w:rsid w:val="007B3D5F"/>
    <w:pPr>
      <w:jc w:val="center"/>
    </w:pPr>
    <w:rPr>
      <w:i/>
      <w:iCs/>
    </w:rPr>
  </w:style>
  <w:style w:type="character" w:customStyle="1" w:styleId="SubttuloChar">
    <w:name w:val="Subtítulo Char"/>
    <w:basedOn w:val="Fontepargpadro"/>
    <w:link w:val="Subttulo"/>
    <w:rsid w:val="007B3D5F"/>
    <w:rPr>
      <w:rFonts w:ascii="Arial" w:eastAsia="MS Mincho" w:hAnsi="Arial" w:cs="Tahoma"/>
      <w:bCs/>
      <w:i/>
      <w:iCs/>
      <w:sz w:val="28"/>
      <w:szCs w:val="28"/>
      <w:lang w:eastAsia="ar-SA"/>
    </w:rPr>
  </w:style>
  <w:style w:type="paragraph" w:styleId="Textodenotaderodap">
    <w:name w:val="footnote text"/>
    <w:basedOn w:val="Normal"/>
    <w:link w:val="TextodenotaderodapChar"/>
    <w:semiHidden/>
    <w:rsid w:val="007B3D5F"/>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semiHidden/>
    <w:rsid w:val="007B3D5F"/>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7B3D5F"/>
    <w:pPr>
      <w:suppressLineNumbers/>
      <w:suppressAutoHyphens/>
      <w:spacing w:after="0" w:line="240" w:lineRule="auto"/>
    </w:pPr>
    <w:rPr>
      <w:rFonts w:ascii="Arial" w:eastAsia="Times New Roman" w:hAnsi="Arial" w:cs="Arial"/>
      <w:bCs/>
      <w:sz w:val="24"/>
      <w:szCs w:val="20"/>
      <w:lang w:eastAsia="ar-SA"/>
    </w:rPr>
  </w:style>
  <w:style w:type="paragraph" w:customStyle="1" w:styleId="Ttulodatabela">
    <w:name w:val="Título da tabela"/>
    <w:basedOn w:val="Contedodatabela"/>
    <w:rsid w:val="007B3D5F"/>
    <w:pPr>
      <w:jc w:val="center"/>
    </w:pPr>
    <w:rPr>
      <w:b/>
      <w:i/>
      <w:iCs/>
    </w:rPr>
  </w:style>
  <w:style w:type="paragraph" w:customStyle="1" w:styleId="Contedodoquadro">
    <w:name w:val="Conteúdo do quadro"/>
    <w:basedOn w:val="Corpodetexto"/>
    <w:rsid w:val="007B3D5F"/>
  </w:style>
  <w:style w:type="paragraph" w:customStyle="1" w:styleId="Recuodecorpodetexto21">
    <w:name w:val="Recuo de corpo de texto 21"/>
    <w:basedOn w:val="Normal"/>
    <w:rsid w:val="007B3D5F"/>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Corpodetexto311">
    <w:name w:val="Corpo de texto 311"/>
    <w:basedOn w:val="Normal"/>
    <w:rsid w:val="007B3D5F"/>
    <w:pPr>
      <w:suppressAutoHyphens/>
      <w:spacing w:after="0" w:line="240" w:lineRule="auto"/>
      <w:jc w:val="both"/>
    </w:pPr>
    <w:rPr>
      <w:rFonts w:ascii="Arial" w:eastAsia="Times New Roman" w:hAnsi="Arial" w:cs="Arial"/>
      <w:color w:val="FF0000"/>
      <w:sz w:val="24"/>
      <w:szCs w:val="20"/>
      <w:lang w:eastAsia="ar-SA"/>
    </w:rPr>
  </w:style>
  <w:style w:type="paragraph" w:customStyle="1" w:styleId="Recuodecorpodetexto31">
    <w:name w:val="Recuo de corpo de texto 31"/>
    <w:basedOn w:val="Normal"/>
    <w:rsid w:val="007B3D5F"/>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rsid w:val="007B3D5F"/>
    <w:pPr>
      <w:suppressAutoHyphens/>
      <w:spacing w:after="0" w:line="240" w:lineRule="auto"/>
    </w:pPr>
    <w:rPr>
      <w:rFonts w:ascii="Tahoma" w:eastAsia="Times New Roman" w:hAnsi="Tahoma" w:cs="Tahoma"/>
      <w:bCs/>
      <w:sz w:val="16"/>
      <w:szCs w:val="16"/>
      <w:lang w:eastAsia="ar-SA"/>
    </w:rPr>
  </w:style>
  <w:style w:type="character" w:customStyle="1" w:styleId="TextodebaloChar">
    <w:name w:val="Texto de balão Char"/>
    <w:basedOn w:val="Fontepargpadro"/>
    <w:link w:val="Textodebalo"/>
    <w:rsid w:val="007B3D5F"/>
    <w:rPr>
      <w:rFonts w:ascii="Tahoma" w:eastAsia="Times New Roman" w:hAnsi="Tahoma" w:cs="Tahoma"/>
      <w:bCs/>
      <w:sz w:val="16"/>
      <w:szCs w:val="16"/>
      <w:lang w:eastAsia="ar-SA"/>
    </w:rPr>
  </w:style>
  <w:style w:type="paragraph" w:customStyle="1" w:styleId="Corpodetexto22">
    <w:name w:val="Corpo de texto 22"/>
    <w:basedOn w:val="Normal"/>
    <w:rsid w:val="007B3D5F"/>
    <w:pPr>
      <w:suppressAutoHyphens/>
      <w:spacing w:after="0" w:line="240" w:lineRule="auto"/>
      <w:ind w:firstLine="709"/>
      <w:jc w:val="both"/>
    </w:pPr>
    <w:rPr>
      <w:rFonts w:ascii="Times New Roman" w:eastAsia="Times New Roman" w:hAnsi="Times New Roman" w:cs="Times New Roman"/>
      <w:sz w:val="24"/>
      <w:szCs w:val="20"/>
      <w:lang w:eastAsia="ar-SA"/>
    </w:rPr>
  </w:style>
  <w:style w:type="paragraph" w:customStyle="1" w:styleId="Recuodecorpodetexto23">
    <w:name w:val="Recuo de corpo de texto 23"/>
    <w:basedOn w:val="Normal"/>
    <w:rsid w:val="007B3D5F"/>
    <w:pPr>
      <w:suppressAutoHyphens/>
      <w:spacing w:after="120" w:line="480" w:lineRule="auto"/>
      <w:ind w:left="283"/>
    </w:pPr>
    <w:rPr>
      <w:rFonts w:ascii="Arial" w:eastAsia="Times New Roman" w:hAnsi="Arial" w:cs="Arial"/>
      <w:bCs/>
      <w:sz w:val="24"/>
      <w:szCs w:val="20"/>
      <w:lang w:eastAsia="ar-SA"/>
    </w:rPr>
  </w:style>
  <w:style w:type="paragraph" w:customStyle="1" w:styleId="Corpodetexto221">
    <w:name w:val="Corpo de texto 221"/>
    <w:basedOn w:val="Normal"/>
    <w:rsid w:val="007B3D5F"/>
    <w:pPr>
      <w:suppressAutoHyphens/>
      <w:spacing w:after="120" w:line="480" w:lineRule="auto"/>
    </w:pPr>
    <w:rPr>
      <w:rFonts w:ascii="Arial" w:eastAsia="Times New Roman" w:hAnsi="Arial" w:cs="Arial"/>
      <w:bCs/>
      <w:sz w:val="24"/>
      <w:szCs w:val="20"/>
      <w:lang w:eastAsia="ar-SA"/>
    </w:rPr>
  </w:style>
  <w:style w:type="paragraph" w:customStyle="1" w:styleId="Corpodetexto33">
    <w:name w:val="Corpo de texto 33"/>
    <w:basedOn w:val="Normal"/>
    <w:rsid w:val="007B3D5F"/>
    <w:pPr>
      <w:suppressAutoHyphens/>
      <w:spacing w:after="120" w:line="240" w:lineRule="auto"/>
    </w:pPr>
    <w:rPr>
      <w:rFonts w:ascii="Arial" w:eastAsia="Times New Roman" w:hAnsi="Arial" w:cs="Arial"/>
      <w:bCs/>
      <w:sz w:val="16"/>
      <w:szCs w:val="16"/>
      <w:lang w:eastAsia="ar-SA"/>
    </w:rPr>
  </w:style>
  <w:style w:type="paragraph" w:customStyle="1" w:styleId="Recuodecorpodetexto33">
    <w:name w:val="Recuo de corpo de texto 33"/>
    <w:basedOn w:val="Normal"/>
    <w:rsid w:val="007B3D5F"/>
    <w:pPr>
      <w:suppressAutoHyphens/>
      <w:spacing w:after="120" w:line="240" w:lineRule="auto"/>
      <w:ind w:left="283"/>
    </w:pPr>
    <w:rPr>
      <w:rFonts w:ascii="Arial" w:eastAsia="Times New Roman" w:hAnsi="Arial" w:cs="Arial"/>
      <w:bCs/>
      <w:sz w:val="16"/>
      <w:szCs w:val="16"/>
      <w:lang w:eastAsia="ar-SA"/>
    </w:rPr>
  </w:style>
  <w:style w:type="paragraph" w:customStyle="1" w:styleId="TextosemFormatao2">
    <w:name w:val="Texto sem Formatação2"/>
    <w:basedOn w:val="Normal"/>
    <w:rsid w:val="007B3D5F"/>
    <w:pPr>
      <w:suppressAutoHyphens/>
      <w:spacing w:after="0" w:line="240" w:lineRule="auto"/>
    </w:pPr>
    <w:rPr>
      <w:rFonts w:ascii="Courier New" w:eastAsia="Times New Roman" w:hAnsi="Courier New" w:cs="Arial"/>
      <w:bCs/>
      <w:sz w:val="20"/>
      <w:szCs w:val="20"/>
      <w:lang w:eastAsia="ar-SA"/>
    </w:rPr>
  </w:style>
  <w:style w:type="paragraph" w:styleId="TextosemFormatao">
    <w:name w:val="Plain Text"/>
    <w:basedOn w:val="Normal"/>
    <w:link w:val="TextosemFormataoChar"/>
    <w:rsid w:val="007B3D5F"/>
    <w:pPr>
      <w:suppressAutoHyphens/>
      <w:spacing w:after="0" w:line="240" w:lineRule="auto"/>
    </w:pPr>
    <w:rPr>
      <w:rFonts w:ascii="Courier New" w:eastAsia="Times New Roman" w:hAnsi="Courier New" w:cs="Times New Roman"/>
      <w:sz w:val="20"/>
      <w:szCs w:val="20"/>
      <w:lang w:eastAsia="ar-SA"/>
    </w:rPr>
  </w:style>
  <w:style w:type="character" w:customStyle="1" w:styleId="TextosemFormataoChar">
    <w:name w:val="Texto sem Formatação Char"/>
    <w:basedOn w:val="Fontepargpadro"/>
    <w:link w:val="TextosemFormatao"/>
    <w:rsid w:val="007B3D5F"/>
    <w:rPr>
      <w:rFonts w:ascii="Courier New" w:eastAsia="Times New Roman" w:hAnsi="Courier New" w:cs="Times New Roman"/>
      <w:sz w:val="20"/>
      <w:szCs w:val="20"/>
      <w:lang w:eastAsia="ar-SA"/>
    </w:rPr>
  </w:style>
  <w:style w:type="paragraph" w:styleId="Recuodecorpodetexto3">
    <w:name w:val="Body Text Indent 3"/>
    <w:basedOn w:val="Normal"/>
    <w:link w:val="Recuodecorpodetexto3Char"/>
    <w:rsid w:val="007B3D5F"/>
    <w:pPr>
      <w:suppressAutoHyphens/>
      <w:spacing w:after="120" w:line="240" w:lineRule="auto"/>
      <w:ind w:left="283"/>
    </w:pPr>
    <w:rPr>
      <w:rFonts w:ascii="Arial" w:eastAsia="Times New Roman" w:hAnsi="Arial" w:cs="Times New Roman"/>
      <w:bCs/>
      <w:sz w:val="16"/>
      <w:szCs w:val="16"/>
      <w:lang w:eastAsia="ar-SA"/>
    </w:rPr>
  </w:style>
  <w:style w:type="character" w:customStyle="1" w:styleId="Recuodecorpodetexto3Char">
    <w:name w:val="Recuo de corpo de texto 3 Char"/>
    <w:basedOn w:val="Fontepargpadro"/>
    <w:link w:val="Recuodecorpodetexto3"/>
    <w:rsid w:val="007B3D5F"/>
    <w:rPr>
      <w:rFonts w:ascii="Arial" w:eastAsia="Times New Roman" w:hAnsi="Arial" w:cs="Times New Roman"/>
      <w:bCs/>
      <w:sz w:val="16"/>
      <w:szCs w:val="16"/>
      <w:lang w:eastAsia="ar-SA"/>
    </w:rPr>
  </w:style>
  <w:style w:type="paragraph" w:styleId="PargrafodaLista">
    <w:name w:val="List Paragraph"/>
    <w:basedOn w:val="Normal"/>
    <w:uiPriority w:val="34"/>
    <w:qFormat/>
    <w:rsid w:val="007B3D5F"/>
    <w:pPr>
      <w:suppressAutoHyphens/>
      <w:spacing w:after="0" w:line="240" w:lineRule="auto"/>
      <w:ind w:left="708"/>
    </w:pPr>
    <w:rPr>
      <w:rFonts w:ascii="Arial" w:eastAsia="Times New Roman" w:hAnsi="Arial" w:cs="Arial"/>
      <w:bCs/>
      <w:sz w:val="24"/>
      <w:szCs w:val="20"/>
      <w:lang w:eastAsia="ar-SA"/>
    </w:rPr>
  </w:style>
  <w:style w:type="paragraph" w:styleId="Corpodetexto3">
    <w:name w:val="Body Text 3"/>
    <w:basedOn w:val="Normal"/>
    <w:link w:val="Corpodetexto3Char"/>
    <w:uiPriority w:val="99"/>
    <w:unhideWhenUsed/>
    <w:rsid w:val="007B3D5F"/>
    <w:pPr>
      <w:suppressAutoHyphens/>
      <w:spacing w:after="120" w:line="240" w:lineRule="auto"/>
    </w:pPr>
    <w:rPr>
      <w:rFonts w:ascii="Arial" w:eastAsia="Times New Roman" w:hAnsi="Arial" w:cs="Times New Roman"/>
      <w:bCs/>
      <w:sz w:val="16"/>
      <w:szCs w:val="16"/>
      <w:lang w:eastAsia="ar-SA"/>
    </w:rPr>
  </w:style>
  <w:style w:type="character" w:customStyle="1" w:styleId="Corpodetexto3Char">
    <w:name w:val="Corpo de texto 3 Char"/>
    <w:basedOn w:val="Fontepargpadro"/>
    <w:link w:val="Corpodetexto3"/>
    <w:uiPriority w:val="99"/>
    <w:rsid w:val="007B3D5F"/>
    <w:rPr>
      <w:rFonts w:ascii="Arial" w:eastAsia="Times New Roman" w:hAnsi="Arial" w:cs="Times New Roman"/>
      <w:bCs/>
      <w:sz w:val="16"/>
      <w:szCs w:val="16"/>
      <w:lang w:eastAsia="ar-SA"/>
    </w:rPr>
  </w:style>
  <w:style w:type="paragraph" w:styleId="Recuodecorpodetexto2">
    <w:name w:val="Body Text Indent 2"/>
    <w:basedOn w:val="Normal"/>
    <w:link w:val="Recuodecorpodetexto2Char"/>
    <w:rsid w:val="007B3D5F"/>
    <w:pPr>
      <w:suppressAutoHyphens/>
      <w:spacing w:after="120" w:line="480" w:lineRule="auto"/>
      <w:ind w:left="283"/>
    </w:pPr>
    <w:rPr>
      <w:rFonts w:ascii="Arial" w:eastAsia="Times New Roman" w:hAnsi="Arial" w:cs="Arial"/>
      <w:bCs/>
      <w:sz w:val="24"/>
      <w:szCs w:val="20"/>
      <w:lang w:eastAsia="ar-SA"/>
    </w:rPr>
  </w:style>
  <w:style w:type="character" w:customStyle="1" w:styleId="Recuodecorpodetexto2Char">
    <w:name w:val="Recuo de corpo de texto 2 Char"/>
    <w:basedOn w:val="Fontepargpadro"/>
    <w:link w:val="Recuodecorpodetexto2"/>
    <w:rsid w:val="007B3D5F"/>
    <w:rPr>
      <w:rFonts w:ascii="Arial" w:eastAsia="Times New Roman" w:hAnsi="Arial" w:cs="Arial"/>
      <w:bCs/>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2381</Words>
  <Characters>12863</Characters>
  <Application>Microsoft Office Word</Application>
  <DocSecurity>0</DocSecurity>
  <Lines>107</Lines>
  <Paragraphs>30</Paragraphs>
  <ScaleCrop>false</ScaleCrop>
  <Company>PMJ</Company>
  <LinksUpToDate>false</LinksUpToDate>
  <CharactersWithSpaces>15214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7</cp:revision>
  <dcterms:created xsi:type="dcterms:W3CDTF">2017-08-22T21:33:00Z</dcterms:created>
  <dcterms:modified xsi:type="dcterms:W3CDTF">2017-08-22T21:40:00Z</dcterms:modified>
</cp:coreProperties>
</file>