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5A" w:rsidRPr="00AF1922" w:rsidRDefault="003A115A" w:rsidP="00CB4CAA">
      <w:pPr>
        <w:pStyle w:val="WW-Padro"/>
        <w:spacing w:line="200" w:lineRule="atLeast"/>
        <w:rPr>
          <w:rFonts w:ascii="Arial" w:hAnsi="Arial" w:cs="Arial"/>
          <w:b/>
          <w:szCs w:val="20"/>
        </w:rPr>
      </w:pPr>
    </w:p>
    <w:p w:rsidR="003A115A" w:rsidRPr="00AF1922" w:rsidRDefault="003A115A" w:rsidP="003A115A">
      <w:pPr>
        <w:pStyle w:val="Recuodecorpodetexto"/>
        <w:ind w:left="2835"/>
        <w:rPr>
          <w:rFonts w:ascii="Arial" w:hAnsi="Arial" w:cs="Arial"/>
          <w:b w:val="0"/>
          <w:sz w:val="20"/>
        </w:rPr>
      </w:pPr>
    </w:p>
    <w:p w:rsidR="003A115A" w:rsidRPr="00AF1922" w:rsidRDefault="003A115A" w:rsidP="003A115A">
      <w:pPr>
        <w:autoSpaceDE w:val="0"/>
        <w:autoSpaceDN w:val="0"/>
        <w:adjustRightInd w:val="0"/>
        <w:jc w:val="center"/>
        <w:rPr>
          <w:b/>
          <w:sz w:val="20"/>
        </w:rPr>
      </w:pPr>
      <w:r w:rsidRPr="00AF1922">
        <w:rPr>
          <w:b/>
          <w:sz w:val="20"/>
        </w:rPr>
        <w:t xml:space="preserve">ATA DE REGISTRO DE PREÇOS Nº </w:t>
      </w:r>
      <w:r w:rsidR="00E21D0E">
        <w:rPr>
          <w:b/>
          <w:sz w:val="20"/>
        </w:rPr>
        <w:t>17</w:t>
      </w:r>
      <w:r w:rsidRPr="00AF1922">
        <w:rPr>
          <w:b/>
          <w:sz w:val="20"/>
        </w:rPr>
        <w:t>/201</w:t>
      </w:r>
      <w:r>
        <w:rPr>
          <w:b/>
          <w:sz w:val="20"/>
        </w:rPr>
        <w:t>7</w:t>
      </w:r>
      <w:r w:rsidRPr="00AF1922">
        <w:rPr>
          <w:b/>
          <w:sz w:val="20"/>
        </w:rPr>
        <w:t>/PMJ</w:t>
      </w:r>
      <w:r w:rsidR="00CB4CAA">
        <w:rPr>
          <w:b/>
          <w:sz w:val="20"/>
        </w:rPr>
        <w:t>/01</w:t>
      </w:r>
    </w:p>
    <w:p w:rsidR="003A115A" w:rsidRPr="00AF1922" w:rsidRDefault="003A115A" w:rsidP="003A115A">
      <w:pPr>
        <w:autoSpaceDE w:val="0"/>
        <w:autoSpaceDN w:val="0"/>
        <w:adjustRightInd w:val="0"/>
        <w:jc w:val="center"/>
        <w:rPr>
          <w:b/>
          <w:sz w:val="20"/>
        </w:rPr>
      </w:pPr>
    </w:p>
    <w:p w:rsidR="003A115A" w:rsidRPr="00AF1922" w:rsidRDefault="003A115A" w:rsidP="003A115A">
      <w:pPr>
        <w:autoSpaceDE w:val="0"/>
        <w:autoSpaceDN w:val="0"/>
        <w:adjustRightInd w:val="0"/>
        <w:jc w:val="both"/>
        <w:rPr>
          <w:bCs w:val="0"/>
          <w:sz w:val="20"/>
        </w:rPr>
      </w:pPr>
    </w:p>
    <w:p w:rsidR="003A115A" w:rsidRPr="006D7C4C" w:rsidRDefault="003A115A" w:rsidP="003A115A">
      <w:pPr>
        <w:tabs>
          <w:tab w:val="num" w:pos="567"/>
        </w:tabs>
        <w:jc w:val="both"/>
        <w:rPr>
          <w:sz w:val="20"/>
        </w:rPr>
      </w:pPr>
      <w:r w:rsidRPr="006D7C4C">
        <w:rPr>
          <w:sz w:val="20"/>
        </w:rPr>
        <w:t>DOTADO DE EFEITO JURÍDICO DE DOCUMENTO DE AJUSTE CONTRATUAL, CUJO OBJETO CONSTITUI O REGISTRO DE PREÇOS PARA FUTURA E EVENTUAL CONTRATAÇÃO DE EMPRESA ESPECIALIZADA NO FORNECIMENTO DE PEÇAS, COMPONENTES, MATERIAIS E ACESSÓRIOS AUTOMOTIVOS ORIGINAIS OU GENUÍNOS E NOVOS PARA OS VEÍCULOS CATEGORIZADOS COMO LEVES, VANS/CAMIONETAS, PESADOS, MÁQUINAS E MOTOCICLETAS, CONFORME FABRICANTES E MODELOS DEFINIDOS NOS ANEXOS PERTENCENTES À FROTA DE VEÍCULOS.</w:t>
      </w:r>
    </w:p>
    <w:p w:rsidR="003A115A" w:rsidRPr="006D7C4C" w:rsidRDefault="003A115A" w:rsidP="003A115A">
      <w:pPr>
        <w:pStyle w:val="PargrafodaLista"/>
        <w:ind w:left="567"/>
        <w:jc w:val="both"/>
        <w:rPr>
          <w:color w:val="FF0000"/>
          <w:sz w:val="20"/>
        </w:rPr>
      </w:pPr>
    </w:p>
    <w:p w:rsidR="003A115A" w:rsidRPr="009576BB" w:rsidRDefault="00E21D0E" w:rsidP="003A115A">
      <w:pPr>
        <w:tabs>
          <w:tab w:val="left" w:pos="851"/>
        </w:tabs>
        <w:jc w:val="both"/>
        <w:rPr>
          <w:sz w:val="20"/>
        </w:rPr>
      </w:pPr>
      <w:r>
        <w:rPr>
          <w:sz w:val="20"/>
        </w:rPr>
        <w:t>Aos 17 (dezessete) dias do mês de julho</w:t>
      </w:r>
      <w:r w:rsidR="003A115A" w:rsidRPr="00AF1922">
        <w:rPr>
          <w:sz w:val="20"/>
        </w:rPr>
        <w:t xml:space="preserve"> do ano de 201</w:t>
      </w:r>
      <w:r w:rsidR="003A115A">
        <w:rPr>
          <w:sz w:val="20"/>
        </w:rPr>
        <w:t>7</w:t>
      </w:r>
      <w:r w:rsidR="003A115A" w:rsidRPr="00AF1922">
        <w:rPr>
          <w:sz w:val="20"/>
        </w:rPr>
        <w:t xml:space="preserve">, o MUNICÍPIO DE JOAÇABA, com sede na Avenida XV de Novembro, 378, centro, inscrito no CNPJ sob o nº 82.939.380/0001-99, por intermédio da </w:t>
      </w:r>
      <w:r w:rsidR="003A115A" w:rsidRPr="00AF1922">
        <w:rPr>
          <w:b/>
          <w:sz w:val="20"/>
        </w:rPr>
        <w:t xml:space="preserve">SECRETARIA MUNICIPAL DE </w:t>
      </w:r>
      <w:r w:rsidR="003A115A">
        <w:rPr>
          <w:b/>
          <w:sz w:val="20"/>
        </w:rPr>
        <w:t>INFRAESTRUTURA E AGRICULTURA</w:t>
      </w:r>
      <w:r w:rsidR="003A115A" w:rsidRPr="00AF1922">
        <w:rPr>
          <w:sz w:val="20"/>
        </w:rPr>
        <w:t xml:space="preserve">, </w:t>
      </w:r>
      <w:r w:rsidR="003A115A" w:rsidRPr="00AF1922">
        <w:rPr>
          <w:b/>
          <w:sz w:val="20"/>
        </w:rPr>
        <w:t xml:space="preserve">como órgão </w:t>
      </w:r>
      <w:proofErr w:type="gramStart"/>
      <w:r w:rsidR="003A115A" w:rsidRPr="00AF1922">
        <w:rPr>
          <w:b/>
          <w:sz w:val="20"/>
        </w:rPr>
        <w:t>gerenciador</w:t>
      </w:r>
      <w:r w:rsidR="003A115A" w:rsidRPr="00AF1922">
        <w:rPr>
          <w:sz w:val="20"/>
        </w:rPr>
        <w:t>,</w:t>
      </w:r>
      <w:proofErr w:type="gramEnd"/>
      <w:r w:rsidR="003A115A" w:rsidRPr="00AF1922">
        <w:rPr>
          <w:sz w:val="20"/>
        </w:rPr>
        <w:t xml:space="preserve">representada neste ato pelo Secretário, Sr. </w:t>
      </w:r>
      <w:r w:rsidR="003A115A">
        <w:rPr>
          <w:sz w:val="20"/>
        </w:rPr>
        <w:t>VILSON SARTORI</w:t>
      </w:r>
      <w:r w:rsidR="003A115A" w:rsidRPr="00AF1922">
        <w:rPr>
          <w:sz w:val="20"/>
        </w:rPr>
        <w:t xml:space="preserve">, e </w:t>
      </w:r>
      <w:r w:rsidR="003A115A">
        <w:rPr>
          <w:sz w:val="20"/>
        </w:rPr>
        <w:t>os órgãos relacionados no item 3.17 desta ata</w:t>
      </w:r>
      <w:r w:rsidR="003A115A" w:rsidRPr="00AF1922">
        <w:rPr>
          <w:sz w:val="20"/>
        </w:rPr>
        <w:t xml:space="preserve">, como órgãos participantes, e a(s) empresa(s) abaixo relacionada(s), representada(s) na forma de seu(s) estatuto(s) social(is), em ordem de preferência por classificação, doravante denominada(s) </w:t>
      </w:r>
      <w:r w:rsidR="003A115A" w:rsidRPr="00AF1922">
        <w:rPr>
          <w:b/>
          <w:sz w:val="20"/>
        </w:rPr>
        <w:t>DETENTORA</w:t>
      </w:r>
      <w:r w:rsidR="003A115A" w:rsidRPr="00AF1922">
        <w:rPr>
          <w:sz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w:t>
      </w:r>
      <w:r w:rsidR="003A115A" w:rsidRPr="009576BB">
        <w:rPr>
          <w:sz w:val="20"/>
        </w:rPr>
        <w:t>49</w:t>
      </w:r>
      <w:r w:rsidR="003A115A">
        <w:rPr>
          <w:sz w:val="20"/>
        </w:rPr>
        <w:t>/2017</w:t>
      </w:r>
      <w:r w:rsidR="003A115A" w:rsidRPr="00AF1922">
        <w:rPr>
          <w:sz w:val="20"/>
        </w:rPr>
        <w:t>/PMJ – Edital de Pregão Presencial nº</w:t>
      </w:r>
      <w:r w:rsidR="003A115A" w:rsidRPr="009576BB">
        <w:rPr>
          <w:sz w:val="20"/>
        </w:rPr>
        <w:t xml:space="preserve">33/2017/PMJ, mediante termos e condições que seguem. </w:t>
      </w:r>
    </w:p>
    <w:p w:rsidR="003A115A" w:rsidRPr="00AF1922" w:rsidRDefault="003A115A" w:rsidP="003A115A">
      <w:pPr>
        <w:autoSpaceDE w:val="0"/>
        <w:autoSpaceDN w:val="0"/>
        <w:adjustRightInd w:val="0"/>
        <w:spacing w:line="360" w:lineRule="auto"/>
        <w:rPr>
          <w:b/>
          <w:sz w:val="20"/>
        </w:rPr>
      </w:pPr>
      <w:bookmarkStart w:id="0" w:name="_GoBack"/>
      <w:bookmarkEnd w:id="0"/>
    </w:p>
    <w:p w:rsidR="003A115A" w:rsidRPr="00AF1922" w:rsidRDefault="003A115A" w:rsidP="003A115A">
      <w:pPr>
        <w:autoSpaceDE w:val="0"/>
        <w:autoSpaceDN w:val="0"/>
        <w:adjustRightInd w:val="0"/>
        <w:spacing w:line="360" w:lineRule="auto"/>
        <w:rPr>
          <w:b/>
          <w:sz w:val="20"/>
        </w:rPr>
      </w:pPr>
    </w:p>
    <w:p w:rsidR="003A115A" w:rsidRPr="00AF1922" w:rsidRDefault="003A115A" w:rsidP="003A115A">
      <w:pPr>
        <w:autoSpaceDE w:val="0"/>
        <w:autoSpaceDN w:val="0"/>
        <w:adjustRightInd w:val="0"/>
        <w:spacing w:line="360" w:lineRule="auto"/>
        <w:rPr>
          <w:b/>
          <w:sz w:val="20"/>
        </w:rPr>
      </w:pPr>
      <w:r w:rsidRPr="00AF1922">
        <w:rPr>
          <w:b/>
          <w:sz w:val="20"/>
        </w:rPr>
        <w:t>DETENTORA (S):</w:t>
      </w:r>
    </w:p>
    <w:p w:rsidR="003A115A" w:rsidRPr="00AF1922" w:rsidRDefault="003A115A" w:rsidP="003A115A">
      <w:pPr>
        <w:autoSpaceDE w:val="0"/>
        <w:autoSpaceDN w:val="0"/>
        <w:adjustRightInd w:val="0"/>
        <w:spacing w:line="360" w:lineRule="auto"/>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601"/>
        <w:gridCol w:w="5609"/>
      </w:tblGrid>
      <w:tr w:rsidR="003A115A" w:rsidRPr="00AF1922" w:rsidTr="00E21D0E">
        <w:tc>
          <w:tcPr>
            <w:tcW w:w="402" w:type="dxa"/>
            <w:vMerge w:val="restart"/>
            <w:vAlign w:val="center"/>
          </w:tcPr>
          <w:p w:rsidR="003A115A" w:rsidRPr="00AF1922" w:rsidRDefault="003A115A" w:rsidP="00E21D0E">
            <w:pPr>
              <w:autoSpaceDE w:val="0"/>
              <w:autoSpaceDN w:val="0"/>
              <w:adjustRightInd w:val="0"/>
              <w:spacing w:line="360" w:lineRule="auto"/>
              <w:jc w:val="center"/>
              <w:rPr>
                <w:b/>
                <w:sz w:val="20"/>
              </w:rPr>
            </w:pPr>
            <w:r w:rsidRPr="00AF1922">
              <w:rPr>
                <w:b/>
                <w:sz w:val="20"/>
              </w:rPr>
              <w:t>1ª</w:t>
            </w:r>
          </w:p>
        </w:tc>
        <w:tc>
          <w:tcPr>
            <w:tcW w:w="2820" w:type="dxa"/>
            <w:vAlign w:val="center"/>
          </w:tcPr>
          <w:p w:rsidR="003A115A" w:rsidRPr="00AF1922" w:rsidRDefault="003A115A" w:rsidP="00E21D0E">
            <w:pPr>
              <w:autoSpaceDE w:val="0"/>
              <w:autoSpaceDN w:val="0"/>
              <w:adjustRightInd w:val="0"/>
              <w:rPr>
                <w:sz w:val="20"/>
              </w:rPr>
            </w:pPr>
            <w:r w:rsidRPr="00AF1922">
              <w:rPr>
                <w:bCs w:val="0"/>
                <w:sz w:val="20"/>
              </w:rPr>
              <w:t>RAZÃO SOCIAL:</w:t>
            </w:r>
          </w:p>
        </w:tc>
        <w:tc>
          <w:tcPr>
            <w:tcW w:w="6984" w:type="dxa"/>
            <w:vAlign w:val="center"/>
          </w:tcPr>
          <w:p w:rsidR="003A115A" w:rsidRPr="00AF1922" w:rsidRDefault="00E21D0E" w:rsidP="00E21D0E">
            <w:pPr>
              <w:autoSpaceDE w:val="0"/>
              <w:autoSpaceDN w:val="0"/>
              <w:adjustRightInd w:val="0"/>
              <w:rPr>
                <w:b/>
                <w:sz w:val="20"/>
              </w:rPr>
            </w:pPr>
            <w:r>
              <w:rPr>
                <w:b/>
                <w:sz w:val="20"/>
              </w:rPr>
              <w:t>AUTO VOLKS LTDA - ME</w:t>
            </w:r>
          </w:p>
        </w:tc>
      </w:tr>
      <w:tr w:rsidR="003A115A" w:rsidRPr="00AF1922" w:rsidTr="00E21D0E">
        <w:tc>
          <w:tcPr>
            <w:tcW w:w="402" w:type="dxa"/>
            <w:vMerge/>
          </w:tcPr>
          <w:p w:rsidR="003A115A" w:rsidRPr="00AF1922" w:rsidRDefault="003A115A" w:rsidP="00E21D0E">
            <w:pPr>
              <w:autoSpaceDE w:val="0"/>
              <w:autoSpaceDN w:val="0"/>
              <w:adjustRightInd w:val="0"/>
              <w:spacing w:line="360" w:lineRule="auto"/>
              <w:rPr>
                <w:b/>
                <w:sz w:val="20"/>
              </w:rPr>
            </w:pPr>
          </w:p>
        </w:tc>
        <w:tc>
          <w:tcPr>
            <w:tcW w:w="2820" w:type="dxa"/>
            <w:vAlign w:val="center"/>
          </w:tcPr>
          <w:p w:rsidR="003A115A" w:rsidRPr="00AF1922" w:rsidRDefault="003A115A" w:rsidP="00E21D0E">
            <w:pPr>
              <w:autoSpaceDE w:val="0"/>
              <w:autoSpaceDN w:val="0"/>
              <w:adjustRightInd w:val="0"/>
              <w:rPr>
                <w:sz w:val="20"/>
              </w:rPr>
            </w:pPr>
            <w:r w:rsidRPr="00AF1922">
              <w:rPr>
                <w:bCs w:val="0"/>
                <w:sz w:val="20"/>
              </w:rPr>
              <w:t>ENDEREÇO:</w:t>
            </w:r>
          </w:p>
        </w:tc>
        <w:tc>
          <w:tcPr>
            <w:tcW w:w="6984" w:type="dxa"/>
            <w:vAlign w:val="center"/>
          </w:tcPr>
          <w:p w:rsidR="003A115A" w:rsidRPr="00AF1922" w:rsidRDefault="00E21D0E" w:rsidP="00E21D0E">
            <w:pPr>
              <w:autoSpaceDE w:val="0"/>
              <w:autoSpaceDN w:val="0"/>
              <w:adjustRightInd w:val="0"/>
              <w:rPr>
                <w:b/>
                <w:sz w:val="20"/>
              </w:rPr>
            </w:pPr>
            <w:r>
              <w:rPr>
                <w:b/>
                <w:sz w:val="20"/>
              </w:rPr>
              <w:t xml:space="preserve">RUA DUQUE DE CAXIAS, 1074 – </w:t>
            </w:r>
            <w:proofErr w:type="gramStart"/>
            <w:r>
              <w:rPr>
                <w:b/>
                <w:sz w:val="20"/>
              </w:rPr>
              <w:t>JOAÇABA.</w:t>
            </w:r>
            <w:proofErr w:type="gramEnd"/>
            <w:r>
              <w:rPr>
                <w:b/>
                <w:sz w:val="20"/>
              </w:rPr>
              <w:t>SC</w:t>
            </w:r>
          </w:p>
        </w:tc>
      </w:tr>
      <w:tr w:rsidR="003A115A" w:rsidRPr="00AF1922" w:rsidTr="00E21D0E">
        <w:tc>
          <w:tcPr>
            <w:tcW w:w="402" w:type="dxa"/>
            <w:vMerge/>
          </w:tcPr>
          <w:p w:rsidR="003A115A" w:rsidRPr="00AF1922" w:rsidRDefault="003A115A" w:rsidP="00E21D0E">
            <w:pPr>
              <w:autoSpaceDE w:val="0"/>
              <w:autoSpaceDN w:val="0"/>
              <w:adjustRightInd w:val="0"/>
              <w:spacing w:line="360" w:lineRule="auto"/>
              <w:rPr>
                <w:b/>
                <w:sz w:val="20"/>
              </w:rPr>
            </w:pPr>
          </w:p>
        </w:tc>
        <w:tc>
          <w:tcPr>
            <w:tcW w:w="2820" w:type="dxa"/>
            <w:vAlign w:val="center"/>
          </w:tcPr>
          <w:p w:rsidR="003A115A" w:rsidRPr="00AF1922" w:rsidRDefault="003A115A" w:rsidP="00E21D0E">
            <w:pPr>
              <w:autoSpaceDE w:val="0"/>
              <w:autoSpaceDN w:val="0"/>
              <w:adjustRightInd w:val="0"/>
              <w:rPr>
                <w:sz w:val="20"/>
              </w:rPr>
            </w:pPr>
            <w:r w:rsidRPr="00AF1922">
              <w:rPr>
                <w:bCs w:val="0"/>
                <w:sz w:val="20"/>
              </w:rPr>
              <w:t>CNPJ/MF:</w:t>
            </w:r>
          </w:p>
        </w:tc>
        <w:tc>
          <w:tcPr>
            <w:tcW w:w="6984" w:type="dxa"/>
            <w:vAlign w:val="center"/>
          </w:tcPr>
          <w:p w:rsidR="003A115A" w:rsidRPr="00AF1922" w:rsidRDefault="00E21D0E" w:rsidP="00E21D0E">
            <w:pPr>
              <w:autoSpaceDE w:val="0"/>
              <w:autoSpaceDN w:val="0"/>
              <w:adjustRightInd w:val="0"/>
              <w:rPr>
                <w:b/>
                <w:sz w:val="20"/>
              </w:rPr>
            </w:pPr>
            <w:r>
              <w:rPr>
                <w:b/>
                <w:sz w:val="20"/>
              </w:rPr>
              <w:t>81769127/0001-71</w:t>
            </w:r>
          </w:p>
        </w:tc>
      </w:tr>
      <w:tr w:rsidR="003A115A" w:rsidRPr="00AF1922" w:rsidTr="00E21D0E">
        <w:tc>
          <w:tcPr>
            <w:tcW w:w="402" w:type="dxa"/>
            <w:vMerge/>
          </w:tcPr>
          <w:p w:rsidR="003A115A" w:rsidRPr="00AF1922" w:rsidRDefault="003A115A" w:rsidP="00E21D0E">
            <w:pPr>
              <w:autoSpaceDE w:val="0"/>
              <w:autoSpaceDN w:val="0"/>
              <w:adjustRightInd w:val="0"/>
              <w:spacing w:line="360" w:lineRule="auto"/>
              <w:rPr>
                <w:b/>
                <w:sz w:val="20"/>
              </w:rPr>
            </w:pPr>
          </w:p>
        </w:tc>
        <w:tc>
          <w:tcPr>
            <w:tcW w:w="2820" w:type="dxa"/>
            <w:vAlign w:val="center"/>
          </w:tcPr>
          <w:p w:rsidR="003A115A" w:rsidRPr="00AF1922" w:rsidRDefault="003A115A" w:rsidP="00E21D0E">
            <w:pPr>
              <w:autoSpaceDE w:val="0"/>
              <w:autoSpaceDN w:val="0"/>
              <w:adjustRightInd w:val="0"/>
              <w:rPr>
                <w:sz w:val="20"/>
              </w:rPr>
            </w:pPr>
          </w:p>
        </w:tc>
        <w:tc>
          <w:tcPr>
            <w:tcW w:w="6984" w:type="dxa"/>
            <w:vAlign w:val="center"/>
          </w:tcPr>
          <w:p w:rsidR="003A115A" w:rsidRPr="00AF1922" w:rsidRDefault="003A115A" w:rsidP="00E21D0E">
            <w:pPr>
              <w:autoSpaceDE w:val="0"/>
              <w:autoSpaceDN w:val="0"/>
              <w:adjustRightInd w:val="0"/>
              <w:rPr>
                <w:b/>
                <w:sz w:val="20"/>
              </w:rPr>
            </w:pPr>
          </w:p>
        </w:tc>
      </w:tr>
      <w:tr w:rsidR="003A115A" w:rsidRPr="00AF1922" w:rsidTr="00E21D0E">
        <w:tc>
          <w:tcPr>
            <w:tcW w:w="402" w:type="dxa"/>
            <w:vMerge/>
          </w:tcPr>
          <w:p w:rsidR="003A115A" w:rsidRPr="00AF1922" w:rsidRDefault="003A115A" w:rsidP="00E21D0E">
            <w:pPr>
              <w:autoSpaceDE w:val="0"/>
              <w:autoSpaceDN w:val="0"/>
              <w:adjustRightInd w:val="0"/>
              <w:spacing w:line="360" w:lineRule="auto"/>
              <w:rPr>
                <w:b/>
                <w:sz w:val="20"/>
              </w:rPr>
            </w:pPr>
          </w:p>
        </w:tc>
        <w:tc>
          <w:tcPr>
            <w:tcW w:w="2820" w:type="dxa"/>
            <w:vAlign w:val="center"/>
          </w:tcPr>
          <w:p w:rsidR="003A115A" w:rsidRPr="00AF1922" w:rsidRDefault="003A115A" w:rsidP="00E21D0E">
            <w:pPr>
              <w:autoSpaceDE w:val="0"/>
              <w:autoSpaceDN w:val="0"/>
              <w:adjustRightInd w:val="0"/>
              <w:rPr>
                <w:sz w:val="20"/>
              </w:rPr>
            </w:pPr>
            <w:r w:rsidRPr="00AF1922">
              <w:rPr>
                <w:bCs w:val="0"/>
                <w:sz w:val="20"/>
              </w:rPr>
              <w:t>REPRESENTANTE LEGAL:</w:t>
            </w:r>
          </w:p>
        </w:tc>
        <w:tc>
          <w:tcPr>
            <w:tcW w:w="6984" w:type="dxa"/>
            <w:vAlign w:val="center"/>
          </w:tcPr>
          <w:p w:rsidR="003A115A" w:rsidRPr="00AF1922" w:rsidRDefault="00E21D0E" w:rsidP="00E21D0E">
            <w:pPr>
              <w:autoSpaceDE w:val="0"/>
              <w:autoSpaceDN w:val="0"/>
              <w:adjustRightInd w:val="0"/>
              <w:rPr>
                <w:b/>
                <w:sz w:val="20"/>
              </w:rPr>
            </w:pPr>
            <w:r>
              <w:rPr>
                <w:b/>
                <w:sz w:val="20"/>
              </w:rPr>
              <w:t>VALDIR PATZLAFF</w:t>
            </w:r>
          </w:p>
        </w:tc>
      </w:tr>
      <w:tr w:rsidR="003A115A" w:rsidRPr="00AF1922" w:rsidTr="00E21D0E">
        <w:tc>
          <w:tcPr>
            <w:tcW w:w="402" w:type="dxa"/>
            <w:vMerge/>
          </w:tcPr>
          <w:p w:rsidR="003A115A" w:rsidRPr="00AF1922" w:rsidRDefault="003A115A" w:rsidP="00E21D0E">
            <w:pPr>
              <w:autoSpaceDE w:val="0"/>
              <w:autoSpaceDN w:val="0"/>
              <w:adjustRightInd w:val="0"/>
              <w:spacing w:line="360" w:lineRule="auto"/>
              <w:rPr>
                <w:b/>
                <w:sz w:val="20"/>
              </w:rPr>
            </w:pPr>
          </w:p>
        </w:tc>
        <w:tc>
          <w:tcPr>
            <w:tcW w:w="2820" w:type="dxa"/>
            <w:vAlign w:val="center"/>
          </w:tcPr>
          <w:p w:rsidR="003A115A" w:rsidRPr="00AF1922" w:rsidRDefault="003A115A" w:rsidP="00E21D0E">
            <w:pPr>
              <w:autoSpaceDE w:val="0"/>
              <w:autoSpaceDN w:val="0"/>
              <w:adjustRightInd w:val="0"/>
              <w:rPr>
                <w:sz w:val="20"/>
              </w:rPr>
            </w:pPr>
            <w:r w:rsidRPr="00AF1922">
              <w:rPr>
                <w:sz w:val="20"/>
              </w:rPr>
              <w:t>ENDEREÇO:</w:t>
            </w:r>
          </w:p>
        </w:tc>
        <w:tc>
          <w:tcPr>
            <w:tcW w:w="6984" w:type="dxa"/>
            <w:vAlign w:val="center"/>
          </w:tcPr>
          <w:p w:rsidR="003A115A" w:rsidRPr="00AF1922" w:rsidRDefault="00E21D0E" w:rsidP="00E21D0E">
            <w:pPr>
              <w:autoSpaceDE w:val="0"/>
              <w:autoSpaceDN w:val="0"/>
              <w:adjustRightInd w:val="0"/>
              <w:rPr>
                <w:b/>
                <w:sz w:val="20"/>
              </w:rPr>
            </w:pPr>
            <w:proofErr w:type="gramStart"/>
            <w:r>
              <w:rPr>
                <w:b/>
                <w:sz w:val="20"/>
              </w:rPr>
              <w:t>JOAÇABA.</w:t>
            </w:r>
            <w:proofErr w:type="gramEnd"/>
            <w:r>
              <w:rPr>
                <w:b/>
                <w:sz w:val="20"/>
              </w:rPr>
              <w:t>SC</w:t>
            </w:r>
          </w:p>
        </w:tc>
      </w:tr>
      <w:tr w:rsidR="003A115A" w:rsidRPr="00AF1922" w:rsidTr="00E21D0E">
        <w:tc>
          <w:tcPr>
            <w:tcW w:w="402" w:type="dxa"/>
            <w:vMerge/>
          </w:tcPr>
          <w:p w:rsidR="003A115A" w:rsidRPr="00AF1922" w:rsidRDefault="003A115A" w:rsidP="00E21D0E">
            <w:pPr>
              <w:autoSpaceDE w:val="0"/>
              <w:autoSpaceDN w:val="0"/>
              <w:adjustRightInd w:val="0"/>
              <w:spacing w:line="360" w:lineRule="auto"/>
              <w:rPr>
                <w:b/>
                <w:sz w:val="20"/>
              </w:rPr>
            </w:pPr>
          </w:p>
        </w:tc>
        <w:tc>
          <w:tcPr>
            <w:tcW w:w="2820" w:type="dxa"/>
            <w:vAlign w:val="center"/>
          </w:tcPr>
          <w:p w:rsidR="003A115A" w:rsidRPr="00AF1922" w:rsidRDefault="003A115A" w:rsidP="00E21D0E">
            <w:pPr>
              <w:autoSpaceDE w:val="0"/>
              <w:autoSpaceDN w:val="0"/>
              <w:adjustRightInd w:val="0"/>
              <w:rPr>
                <w:sz w:val="20"/>
              </w:rPr>
            </w:pPr>
            <w:r w:rsidRPr="00AF1922">
              <w:rPr>
                <w:sz w:val="20"/>
              </w:rPr>
              <w:t>CPF:</w:t>
            </w:r>
          </w:p>
        </w:tc>
        <w:tc>
          <w:tcPr>
            <w:tcW w:w="6984" w:type="dxa"/>
            <w:vAlign w:val="center"/>
          </w:tcPr>
          <w:p w:rsidR="003A115A" w:rsidRPr="00AF1922" w:rsidRDefault="00E21D0E" w:rsidP="00E21D0E">
            <w:pPr>
              <w:autoSpaceDE w:val="0"/>
              <w:autoSpaceDN w:val="0"/>
              <w:adjustRightInd w:val="0"/>
              <w:rPr>
                <w:b/>
                <w:sz w:val="20"/>
              </w:rPr>
            </w:pPr>
            <w:r>
              <w:rPr>
                <w:b/>
                <w:sz w:val="20"/>
              </w:rPr>
              <w:t>168129729-91</w:t>
            </w:r>
          </w:p>
        </w:tc>
      </w:tr>
      <w:tr w:rsidR="003A115A" w:rsidRPr="00AF1922" w:rsidTr="00E21D0E">
        <w:tc>
          <w:tcPr>
            <w:tcW w:w="402" w:type="dxa"/>
            <w:vMerge/>
          </w:tcPr>
          <w:p w:rsidR="003A115A" w:rsidRPr="00AF1922" w:rsidRDefault="003A115A" w:rsidP="00E21D0E">
            <w:pPr>
              <w:autoSpaceDE w:val="0"/>
              <w:autoSpaceDN w:val="0"/>
              <w:adjustRightInd w:val="0"/>
              <w:spacing w:line="360" w:lineRule="auto"/>
              <w:rPr>
                <w:b/>
                <w:sz w:val="20"/>
              </w:rPr>
            </w:pPr>
          </w:p>
        </w:tc>
        <w:tc>
          <w:tcPr>
            <w:tcW w:w="2820" w:type="dxa"/>
            <w:vAlign w:val="center"/>
          </w:tcPr>
          <w:p w:rsidR="003A115A" w:rsidRPr="00AF1922" w:rsidRDefault="003A115A" w:rsidP="00E21D0E">
            <w:pPr>
              <w:autoSpaceDE w:val="0"/>
              <w:autoSpaceDN w:val="0"/>
              <w:adjustRightInd w:val="0"/>
              <w:rPr>
                <w:sz w:val="20"/>
              </w:rPr>
            </w:pPr>
            <w:r w:rsidRPr="00AF1922">
              <w:rPr>
                <w:sz w:val="20"/>
              </w:rPr>
              <w:t>RG:</w:t>
            </w:r>
          </w:p>
        </w:tc>
        <w:tc>
          <w:tcPr>
            <w:tcW w:w="6984" w:type="dxa"/>
            <w:vAlign w:val="center"/>
          </w:tcPr>
          <w:p w:rsidR="003A115A" w:rsidRPr="00AF1922" w:rsidRDefault="00E21D0E" w:rsidP="00E21D0E">
            <w:pPr>
              <w:autoSpaceDE w:val="0"/>
              <w:autoSpaceDN w:val="0"/>
              <w:adjustRightInd w:val="0"/>
              <w:rPr>
                <w:b/>
                <w:sz w:val="20"/>
              </w:rPr>
            </w:pPr>
            <w:r>
              <w:rPr>
                <w:b/>
                <w:sz w:val="20"/>
              </w:rPr>
              <w:t>229-896-SSP/SC</w:t>
            </w:r>
          </w:p>
        </w:tc>
      </w:tr>
    </w:tbl>
    <w:p w:rsidR="00374DF3" w:rsidRDefault="00374DF3" w:rsidP="003A115A">
      <w:pPr>
        <w:jc w:val="both"/>
        <w:rPr>
          <w:b/>
          <w:sz w:val="20"/>
        </w:rPr>
      </w:pPr>
    </w:p>
    <w:p w:rsidR="00374DF3" w:rsidRDefault="00374DF3" w:rsidP="003A115A">
      <w:pPr>
        <w:jc w:val="both"/>
        <w:rPr>
          <w:b/>
          <w:sz w:val="20"/>
        </w:rPr>
      </w:pPr>
    </w:p>
    <w:p w:rsidR="00374DF3" w:rsidRPr="00AF1922" w:rsidRDefault="003A115A" w:rsidP="003A115A">
      <w:pPr>
        <w:jc w:val="both"/>
        <w:rPr>
          <w:b/>
          <w:bCs w:val="0"/>
          <w:sz w:val="20"/>
        </w:rPr>
      </w:pPr>
      <w:r w:rsidRPr="00AF1922">
        <w:rPr>
          <w:b/>
          <w:sz w:val="20"/>
        </w:rPr>
        <w:t xml:space="preserve">CLÁUSULA PRIMEIRA - </w:t>
      </w:r>
      <w:r w:rsidRPr="00AF1922">
        <w:rPr>
          <w:b/>
          <w:bCs w:val="0"/>
          <w:sz w:val="20"/>
        </w:rPr>
        <w:t xml:space="preserve">DO OBJETO </w:t>
      </w:r>
    </w:p>
    <w:p w:rsidR="003A115A" w:rsidRPr="00AF1922" w:rsidRDefault="003A115A" w:rsidP="003A115A">
      <w:pPr>
        <w:pStyle w:val="Recuodecorpodetexto"/>
        <w:ind w:left="0"/>
        <w:rPr>
          <w:rFonts w:ascii="Arial" w:hAnsi="Arial" w:cs="Arial"/>
          <w:sz w:val="20"/>
        </w:rPr>
      </w:pPr>
    </w:p>
    <w:p w:rsidR="003A115A" w:rsidRPr="00AF1922" w:rsidRDefault="003A115A" w:rsidP="003A115A">
      <w:pPr>
        <w:pStyle w:val="Corpodetexto"/>
        <w:numPr>
          <w:ilvl w:val="1"/>
          <w:numId w:val="5"/>
        </w:numPr>
        <w:tabs>
          <w:tab w:val="clear" w:pos="708"/>
          <w:tab w:val="clear" w:pos="2270"/>
          <w:tab w:val="clear" w:pos="4294"/>
          <w:tab w:val="left" w:pos="426"/>
        </w:tabs>
        <w:suppressAutoHyphens/>
        <w:ind w:left="426" w:hanging="426"/>
        <w:rPr>
          <w:sz w:val="20"/>
        </w:rPr>
      </w:pPr>
      <w:r w:rsidRPr="00AF1922">
        <w:rPr>
          <w:sz w:val="20"/>
        </w:rPr>
        <w:t xml:space="preserve">Os preços ora REGISTRADOS, de acordo a proposta apresentada pela(s) DETENTORA(S) no Processo de Licitação, correspondem à expectativa de aquisição dos seguintes itens: </w:t>
      </w:r>
    </w:p>
    <w:p w:rsidR="003A115A" w:rsidRPr="00AF1922" w:rsidRDefault="003A115A" w:rsidP="003A115A">
      <w:pPr>
        <w:pStyle w:val="Corpodetexto"/>
        <w:tabs>
          <w:tab w:val="left" w:pos="426"/>
        </w:tabs>
        <w:ind w:left="426"/>
        <w:rPr>
          <w:sz w:val="20"/>
        </w:rPr>
      </w:pPr>
    </w:p>
    <w:tbl>
      <w:tblPr>
        <w:tblStyle w:val="Tabelacomgrade"/>
        <w:tblW w:w="7843" w:type="dxa"/>
        <w:tblInd w:w="902" w:type="dxa"/>
        <w:tblLook w:val="04A0"/>
      </w:tblPr>
      <w:tblGrid>
        <w:gridCol w:w="696"/>
        <w:gridCol w:w="3657"/>
        <w:gridCol w:w="1498"/>
        <w:gridCol w:w="1992"/>
      </w:tblGrid>
      <w:tr w:rsidR="003A115A" w:rsidRPr="005F4CAC" w:rsidTr="005C3403">
        <w:trPr>
          <w:trHeight w:val="469"/>
        </w:trPr>
        <w:tc>
          <w:tcPr>
            <w:tcW w:w="696" w:type="dxa"/>
            <w:vAlign w:val="center"/>
          </w:tcPr>
          <w:p w:rsidR="003A115A" w:rsidRPr="005F4CAC" w:rsidRDefault="003A115A" w:rsidP="00E21D0E">
            <w:pPr>
              <w:jc w:val="center"/>
              <w:rPr>
                <w:b/>
                <w:sz w:val="20"/>
              </w:rPr>
            </w:pPr>
            <w:r w:rsidRPr="005F4CAC">
              <w:rPr>
                <w:b/>
                <w:sz w:val="20"/>
              </w:rPr>
              <w:t>ITEM</w:t>
            </w:r>
          </w:p>
        </w:tc>
        <w:tc>
          <w:tcPr>
            <w:tcW w:w="3657" w:type="dxa"/>
            <w:vAlign w:val="center"/>
          </w:tcPr>
          <w:p w:rsidR="003A115A" w:rsidRPr="005F4CAC" w:rsidRDefault="003A115A" w:rsidP="00E21D0E">
            <w:pPr>
              <w:jc w:val="center"/>
              <w:rPr>
                <w:b/>
                <w:sz w:val="20"/>
              </w:rPr>
            </w:pPr>
            <w:r w:rsidRPr="005F4CAC">
              <w:rPr>
                <w:b/>
                <w:sz w:val="20"/>
              </w:rPr>
              <w:t>DESCRIÇÃO</w:t>
            </w:r>
          </w:p>
        </w:tc>
        <w:tc>
          <w:tcPr>
            <w:tcW w:w="1498" w:type="dxa"/>
            <w:vAlign w:val="center"/>
          </w:tcPr>
          <w:p w:rsidR="003A115A" w:rsidRPr="005F4CAC" w:rsidRDefault="003A115A" w:rsidP="00E21D0E">
            <w:pPr>
              <w:jc w:val="center"/>
              <w:rPr>
                <w:b/>
                <w:sz w:val="20"/>
              </w:rPr>
            </w:pPr>
            <w:r w:rsidRPr="005F4CAC">
              <w:rPr>
                <w:b/>
                <w:sz w:val="20"/>
              </w:rPr>
              <w:t>UNIDADE</w:t>
            </w:r>
          </w:p>
        </w:tc>
        <w:tc>
          <w:tcPr>
            <w:tcW w:w="1992" w:type="dxa"/>
            <w:vAlign w:val="center"/>
          </w:tcPr>
          <w:p w:rsidR="003A115A" w:rsidRPr="005F4CAC" w:rsidRDefault="003A115A" w:rsidP="00E21D0E">
            <w:pPr>
              <w:jc w:val="center"/>
              <w:rPr>
                <w:b/>
                <w:sz w:val="20"/>
              </w:rPr>
            </w:pPr>
            <w:r w:rsidRPr="005F4CAC">
              <w:rPr>
                <w:b/>
                <w:sz w:val="20"/>
              </w:rPr>
              <w:t xml:space="preserve">PERCENTUAL DE DESCONTO </w:t>
            </w:r>
            <w:r>
              <w:rPr>
                <w:b/>
                <w:sz w:val="20"/>
              </w:rPr>
              <w:t>(%)</w:t>
            </w:r>
          </w:p>
        </w:tc>
      </w:tr>
      <w:tr w:rsidR="003A115A" w:rsidTr="005C3403">
        <w:trPr>
          <w:trHeight w:val="469"/>
        </w:trPr>
        <w:tc>
          <w:tcPr>
            <w:tcW w:w="696" w:type="dxa"/>
            <w:vAlign w:val="center"/>
          </w:tcPr>
          <w:p w:rsidR="003A115A" w:rsidRPr="005F4CAC" w:rsidRDefault="003A115A" w:rsidP="00E21D0E">
            <w:pPr>
              <w:jc w:val="center"/>
              <w:rPr>
                <w:b/>
                <w:sz w:val="20"/>
              </w:rPr>
            </w:pPr>
            <w:r w:rsidRPr="005F4CAC">
              <w:rPr>
                <w:b/>
                <w:sz w:val="20"/>
              </w:rPr>
              <w:t>01</w:t>
            </w:r>
          </w:p>
        </w:tc>
        <w:tc>
          <w:tcPr>
            <w:tcW w:w="3657" w:type="dxa"/>
          </w:tcPr>
          <w:p w:rsidR="003A115A" w:rsidRDefault="003A115A" w:rsidP="00E21D0E">
            <w:pPr>
              <w:rPr>
                <w:sz w:val="20"/>
              </w:rPr>
            </w:pPr>
            <w:r>
              <w:rPr>
                <w:sz w:val="20"/>
              </w:rPr>
              <w:t>Fornecimento de peças para Veículos Leves – GRUPO 01</w:t>
            </w:r>
          </w:p>
        </w:tc>
        <w:tc>
          <w:tcPr>
            <w:tcW w:w="1498" w:type="dxa"/>
            <w:vAlign w:val="center"/>
          </w:tcPr>
          <w:p w:rsidR="003A115A" w:rsidRDefault="003A115A" w:rsidP="00E21D0E">
            <w:pPr>
              <w:jc w:val="center"/>
              <w:rPr>
                <w:sz w:val="20"/>
              </w:rPr>
            </w:pPr>
            <w:r w:rsidRPr="005F4CAC">
              <w:rPr>
                <w:sz w:val="20"/>
              </w:rPr>
              <w:t>Percentual (%)</w:t>
            </w:r>
          </w:p>
        </w:tc>
        <w:tc>
          <w:tcPr>
            <w:tcW w:w="1992" w:type="dxa"/>
          </w:tcPr>
          <w:p w:rsidR="003A115A" w:rsidRDefault="003A115A" w:rsidP="00E21D0E">
            <w:pPr>
              <w:rPr>
                <w:sz w:val="20"/>
              </w:rPr>
            </w:pPr>
          </w:p>
          <w:p w:rsidR="005C3403" w:rsidRDefault="00BF31ED" w:rsidP="00E21D0E">
            <w:pPr>
              <w:rPr>
                <w:sz w:val="20"/>
              </w:rPr>
            </w:pPr>
            <w:r>
              <w:rPr>
                <w:sz w:val="20"/>
              </w:rPr>
              <w:t xml:space="preserve">         15,12</w:t>
            </w:r>
            <w:r w:rsidR="005C3403">
              <w:rPr>
                <w:sz w:val="20"/>
              </w:rPr>
              <w:t>%</w:t>
            </w:r>
          </w:p>
        </w:tc>
      </w:tr>
    </w:tbl>
    <w:p w:rsidR="003A115A" w:rsidRPr="00AF1922" w:rsidRDefault="003A115A" w:rsidP="003A115A">
      <w:pPr>
        <w:pStyle w:val="Corpodetexto"/>
        <w:tabs>
          <w:tab w:val="left" w:pos="426"/>
        </w:tabs>
        <w:rPr>
          <w:sz w:val="20"/>
        </w:rPr>
      </w:pPr>
    </w:p>
    <w:p w:rsidR="003A115A" w:rsidRPr="00AF1922" w:rsidRDefault="003A115A" w:rsidP="003A115A">
      <w:pPr>
        <w:widowControl w:val="0"/>
        <w:ind w:left="426" w:hanging="426"/>
        <w:jc w:val="both"/>
        <w:rPr>
          <w:sz w:val="20"/>
        </w:rPr>
      </w:pPr>
    </w:p>
    <w:p w:rsidR="003A115A" w:rsidRPr="00AF1922" w:rsidRDefault="003A115A" w:rsidP="003A115A">
      <w:pPr>
        <w:pStyle w:val="Ttulo3"/>
        <w:numPr>
          <w:ilvl w:val="2"/>
          <w:numId w:val="2"/>
        </w:numPr>
        <w:tabs>
          <w:tab w:val="left" w:pos="0"/>
        </w:tabs>
        <w:suppressAutoHyphens/>
        <w:jc w:val="left"/>
        <w:rPr>
          <w:rFonts w:ascii="Arial" w:hAnsi="Arial" w:cs="Arial"/>
          <w:b/>
          <w:sz w:val="20"/>
        </w:rPr>
      </w:pPr>
      <w:r w:rsidRPr="00AF1922">
        <w:rPr>
          <w:rFonts w:ascii="Arial" w:hAnsi="Arial" w:cs="Arial"/>
          <w:b/>
          <w:sz w:val="20"/>
        </w:rPr>
        <w:t>CLÁUSULA SEGUNDA - DA VIGÊNCIA E DO ACOMPANHAMENTO</w:t>
      </w:r>
    </w:p>
    <w:p w:rsidR="003A115A" w:rsidRPr="00AF1922" w:rsidRDefault="003A115A" w:rsidP="003A115A">
      <w:pPr>
        <w:jc w:val="both"/>
        <w:rPr>
          <w:b/>
          <w:sz w:val="20"/>
        </w:rPr>
      </w:pPr>
    </w:p>
    <w:p w:rsidR="003A115A" w:rsidRPr="00AF1922" w:rsidRDefault="003A115A" w:rsidP="003A115A">
      <w:pPr>
        <w:widowControl w:val="0"/>
        <w:numPr>
          <w:ilvl w:val="1"/>
          <w:numId w:val="4"/>
        </w:numPr>
        <w:suppressAutoHyphens/>
        <w:ind w:left="426" w:hanging="426"/>
        <w:jc w:val="both"/>
        <w:rPr>
          <w:sz w:val="20"/>
        </w:rPr>
      </w:pPr>
      <w:r w:rsidRPr="00AF1922">
        <w:rPr>
          <w:sz w:val="20"/>
        </w:rPr>
        <w:t>A vigência da presente Ata será de 12 (doze) meses, contados da data da sua assinatura.</w:t>
      </w:r>
    </w:p>
    <w:p w:rsidR="003A115A" w:rsidRPr="00AF1922" w:rsidRDefault="003A115A" w:rsidP="003A115A">
      <w:pPr>
        <w:widowControl w:val="0"/>
        <w:suppressAutoHyphens/>
        <w:ind w:left="426"/>
        <w:jc w:val="both"/>
        <w:rPr>
          <w:sz w:val="20"/>
        </w:rPr>
      </w:pPr>
    </w:p>
    <w:p w:rsidR="003A115A" w:rsidRPr="00AF1922" w:rsidRDefault="003A115A" w:rsidP="003A115A">
      <w:pPr>
        <w:widowControl w:val="0"/>
        <w:numPr>
          <w:ilvl w:val="1"/>
          <w:numId w:val="4"/>
        </w:numPr>
        <w:suppressAutoHyphens/>
        <w:ind w:left="426" w:hanging="426"/>
        <w:jc w:val="both"/>
        <w:rPr>
          <w:sz w:val="20"/>
        </w:rPr>
      </w:pPr>
      <w:r w:rsidRPr="00AF1922">
        <w:rPr>
          <w:sz w:val="20"/>
        </w:rPr>
        <w:t>A execução do objeto deverá ser acompanhada e fiscalizada pelo</w:t>
      </w:r>
      <w:r>
        <w:rPr>
          <w:sz w:val="20"/>
        </w:rPr>
        <w:t>s</w:t>
      </w:r>
      <w:r w:rsidRPr="00AF1922">
        <w:rPr>
          <w:sz w:val="20"/>
        </w:rPr>
        <w:t xml:space="preserve"> servidor</w:t>
      </w:r>
      <w:r>
        <w:rPr>
          <w:sz w:val="20"/>
        </w:rPr>
        <w:t xml:space="preserve">es DERCEU </w:t>
      </w:r>
      <w:r>
        <w:rPr>
          <w:sz w:val="20"/>
        </w:rPr>
        <w:lastRenderedPageBreak/>
        <w:t xml:space="preserve">JOSÉ GERARDI </w:t>
      </w:r>
      <w:proofErr w:type="spellStart"/>
      <w:proofErr w:type="gramStart"/>
      <w:r>
        <w:rPr>
          <w:sz w:val="20"/>
        </w:rPr>
        <w:t>e</w:t>
      </w:r>
      <w:r w:rsidRPr="00AF1922">
        <w:rPr>
          <w:sz w:val="20"/>
        </w:rPr>
        <w:t>ILTON</w:t>
      </w:r>
      <w:proofErr w:type="spellEnd"/>
      <w:proofErr w:type="gramEnd"/>
      <w:r w:rsidRPr="00AF1922">
        <w:rPr>
          <w:sz w:val="20"/>
        </w:rPr>
        <w:t xml:space="preserve"> ANTONIO SCHMITZ (órgão gerenciador)</w:t>
      </w:r>
      <w:r>
        <w:rPr>
          <w:sz w:val="20"/>
        </w:rPr>
        <w:t>, que anotarão</w:t>
      </w:r>
      <w:r w:rsidRPr="00AF1922">
        <w:rPr>
          <w:sz w:val="20"/>
        </w:rPr>
        <w:t xml:space="preserve"> em registro próprio todas as ocorrências relacionadas com a execução do mesmo e determinando o que for necessário à regularização das faltas ou defeitos observados.</w:t>
      </w:r>
    </w:p>
    <w:p w:rsidR="003A115A" w:rsidRPr="00AF1922" w:rsidRDefault="003A115A" w:rsidP="003A115A">
      <w:pPr>
        <w:pStyle w:val="PargrafodaLista"/>
        <w:numPr>
          <w:ilvl w:val="2"/>
          <w:numId w:val="4"/>
        </w:numPr>
        <w:ind w:left="567" w:hanging="567"/>
        <w:jc w:val="both"/>
        <w:rPr>
          <w:snapToGrid w:val="0"/>
          <w:sz w:val="20"/>
        </w:rPr>
      </w:pPr>
      <w:r w:rsidRPr="00AF1922">
        <w:rPr>
          <w:snapToGrid w:val="0"/>
          <w:sz w:val="20"/>
        </w:rPr>
        <w:t xml:space="preserve">Cada órgão participante deverá designar servidor para acompanhamento e fiscalização da execução do objeto. </w:t>
      </w:r>
    </w:p>
    <w:p w:rsidR="003A115A" w:rsidRPr="00AF1922" w:rsidRDefault="003A115A" w:rsidP="003A115A">
      <w:pPr>
        <w:suppressAutoHyphens/>
        <w:jc w:val="both"/>
        <w:rPr>
          <w:sz w:val="20"/>
        </w:rPr>
      </w:pPr>
    </w:p>
    <w:p w:rsidR="003A115A" w:rsidRPr="00AF1922" w:rsidRDefault="003A115A" w:rsidP="003A115A">
      <w:pPr>
        <w:suppressAutoHyphens/>
        <w:jc w:val="both"/>
        <w:rPr>
          <w:sz w:val="20"/>
        </w:rPr>
      </w:pPr>
    </w:p>
    <w:p w:rsidR="003A115A" w:rsidRPr="00AF1922" w:rsidRDefault="003A115A" w:rsidP="003A115A">
      <w:pPr>
        <w:jc w:val="both"/>
        <w:rPr>
          <w:b/>
          <w:sz w:val="20"/>
        </w:rPr>
      </w:pPr>
      <w:r w:rsidRPr="00AF1922">
        <w:rPr>
          <w:b/>
          <w:sz w:val="20"/>
        </w:rPr>
        <w:t>CLÁUSULA TERCEIRA - DA FORMA DE EXECUÇÃO</w:t>
      </w:r>
    </w:p>
    <w:p w:rsidR="003A115A" w:rsidRPr="00AF1922" w:rsidRDefault="003A115A" w:rsidP="003A115A">
      <w:pPr>
        <w:jc w:val="both"/>
        <w:rPr>
          <w:sz w:val="20"/>
        </w:rPr>
      </w:pPr>
    </w:p>
    <w:p w:rsidR="003A115A" w:rsidRPr="00455464" w:rsidRDefault="003A115A" w:rsidP="003A115A">
      <w:pPr>
        <w:pStyle w:val="PargrafodaLista"/>
        <w:numPr>
          <w:ilvl w:val="0"/>
          <w:numId w:val="1"/>
        </w:numPr>
        <w:contextualSpacing w:val="0"/>
        <w:jc w:val="both"/>
        <w:rPr>
          <w:vanish/>
          <w:sz w:val="20"/>
        </w:rPr>
      </w:pPr>
    </w:p>
    <w:p w:rsidR="003A115A" w:rsidRPr="00AF1922" w:rsidRDefault="003A115A" w:rsidP="003A115A">
      <w:pPr>
        <w:numPr>
          <w:ilvl w:val="1"/>
          <w:numId w:val="1"/>
        </w:numPr>
        <w:jc w:val="both"/>
        <w:rPr>
          <w:sz w:val="20"/>
        </w:rPr>
      </w:pPr>
      <w:r w:rsidRPr="00AF1922">
        <w:rPr>
          <w:sz w:val="20"/>
        </w:rPr>
        <w:t xml:space="preserve">Os veículos, máquinas e equipamentos contemplados nesta licitação, bem como, as especificações do objeto, estão descritas no </w:t>
      </w:r>
      <w:r w:rsidRPr="00AF1922">
        <w:rPr>
          <w:b/>
          <w:sz w:val="20"/>
        </w:rPr>
        <w:t>Anexo I e II</w:t>
      </w:r>
      <w:r w:rsidRPr="00AF1922">
        <w:rPr>
          <w:sz w:val="20"/>
        </w:rPr>
        <w:t xml:space="preserve"> deste Edital.</w:t>
      </w:r>
    </w:p>
    <w:p w:rsidR="003A115A" w:rsidRPr="00AF1922" w:rsidRDefault="003A115A" w:rsidP="003A115A">
      <w:pPr>
        <w:numPr>
          <w:ilvl w:val="2"/>
          <w:numId w:val="1"/>
        </w:numPr>
        <w:jc w:val="both"/>
        <w:rPr>
          <w:sz w:val="20"/>
        </w:rPr>
      </w:pPr>
      <w:r w:rsidRPr="00AF1922">
        <w:rPr>
          <w:sz w:val="20"/>
        </w:rPr>
        <w:t xml:space="preserve">A quantidade de veículos indicada no </w:t>
      </w:r>
      <w:r w:rsidRPr="00AF1922">
        <w:rPr>
          <w:b/>
          <w:sz w:val="20"/>
        </w:rPr>
        <w:t>Anexo I</w:t>
      </w:r>
      <w:r w:rsidRPr="00AF1922">
        <w:rPr>
          <w:sz w:val="20"/>
        </w:rPr>
        <w:t xml:space="preserve"> deste Edital visa somente oferecer às proponentes elementos para avaliação potencial de serviços, sendo que tal quantitativo não constitui, sob nenhuma hipótese, garantia de volume de serviço a ser requisitado.</w:t>
      </w:r>
    </w:p>
    <w:p w:rsidR="003A115A" w:rsidRPr="00AF1922" w:rsidRDefault="003A115A" w:rsidP="003A115A">
      <w:pPr>
        <w:numPr>
          <w:ilvl w:val="2"/>
          <w:numId w:val="1"/>
        </w:numPr>
        <w:jc w:val="both"/>
        <w:rPr>
          <w:sz w:val="20"/>
        </w:rPr>
      </w:pPr>
      <w:r w:rsidRPr="00AF1922">
        <w:rPr>
          <w:sz w:val="20"/>
        </w:rPr>
        <w:t>Poderá ocorrer, a critério do órgão gerenciador e dos órgãos participantes, alteração nos veículos, máquinas e equipamentos descritos em cada categoria (</w:t>
      </w:r>
      <w:r w:rsidRPr="00AF1922">
        <w:rPr>
          <w:b/>
          <w:sz w:val="20"/>
        </w:rPr>
        <w:t>Anexo I</w:t>
      </w:r>
      <w:r w:rsidRPr="00AF1922">
        <w:rPr>
          <w:sz w:val="20"/>
        </w:rPr>
        <w:t>), em virtude de novas aquisições ou supressão como inservíveis ou desnecessários.</w:t>
      </w:r>
    </w:p>
    <w:p w:rsidR="003A115A" w:rsidRPr="00AF1922" w:rsidRDefault="003A115A" w:rsidP="003A115A">
      <w:pPr>
        <w:suppressAutoHyphens/>
        <w:ind w:left="567"/>
        <w:jc w:val="both"/>
        <w:rPr>
          <w:sz w:val="20"/>
        </w:rPr>
      </w:pPr>
    </w:p>
    <w:p w:rsidR="003A115A" w:rsidRPr="00AF1922" w:rsidRDefault="003A115A" w:rsidP="003A115A">
      <w:pPr>
        <w:numPr>
          <w:ilvl w:val="1"/>
          <w:numId w:val="1"/>
        </w:numPr>
        <w:suppressAutoHyphens/>
        <w:jc w:val="both"/>
        <w:rPr>
          <w:sz w:val="20"/>
        </w:rPr>
      </w:pPr>
      <w:r w:rsidRPr="00AF1922">
        <w:rPr>
          <w:sz w:val="20"/>
        </w:rPr>
        <w:t xml:space="preserve">Quaisquer </w:t>
      </w:r>
      <w:r>
        <w:rPr>
          <w:sz w:val="20"/>
        </w:rPr>
        <w:t>aquisições de peças, componentes</w:t>
      </w:r>
      <w:r w:rsidRPr="00AF1922">
        <w:rPr>
          <w:sz w:val="20"/>
        </w:rPr>
        <w:t>,</w:t>
      </w:r>
      <w:r>
        <w:rPr>
          <w:sz w:val="20"/>
        </w:rPr>
        <w:t xml:space="preserve"> materiais e acessórios automotivos originais ou genuínos e novos,</w:t>
      </w:r>
      <w:r w:rsidRPr="00AF1922">
        <w:rPr>
          <w:sz w:val="20"/>
        </w:rPr>
        <w:t xml:space="preserve"> deverão ser atendidos e estarem em conformidade com as normas e padrões de exigências da ABNT, NBR 15831:2010 e NBR 13.032, órgãos técnicos competentes, legislações correlacionadas, normas e padrões dos fabricantes.</w:t>
      </w:r>
    </w:p>
    <w:p w:rsidR="003A115A" w:rsidRPr="00AF1922" w:rsidRDefault="003A115A" w:rsidP="003A115A">
      <w:pPr>
        <w:suppressAutoHyphens/>
        <w:ind w:left="720"/>
        <w:jc w:val="both"/>
        <w:rPr>
          <w:sz w:val="20"/>
        </w:rPr>
      </w:pPr>
    </w:p>
    <w:p w:rsidR="003A115A" w:rsidRPr="000D5777" w:rsidRDefault="003A115A" w:rsidP="003A115A">
      <w:pPr>
        <w:numPr>
          <w:ilvl w:val="1"/>
          <w:numId w:val="1"/>
        </w:numPr>
        <w:suppressAutoHyphens/>
        <w:jc w:val="both"/>
        <w:rPr>
          <w:bCs w:val="0"/>
          <w:sz w:val="20"/>
        </w:rPr>
      </w:pPr>
      <w:r w:rsidRPr="00AF1922">
        <w:rPr>
          <w:bCs w:val="0"/>
          <w:sz w:val="20"/>
        </w:rPr>
        <w:t xml:space="preserve">As peças </w:t>
      </w:r>
      <w:r>
        <w:rPr>
          <w:bCs w:val="0"/>
          <w:sz w:val="20"/>
        </w:rPr>
        <w:t>fornecidas</w:t>
      </w:r>
      <w:r w:rsidRPr="00AF1922">
        <w:rPr>
          <w:bCs w:val="0"/>
          <w:sz w:val="20"/>
        </w:rPr>
        <w:t xml:space="preserve"> deverão ser novas, genuínas ou originais</w:t>
      </w:r>
      <w:r>
        <w:rPr>
          <w:bCs w:val="0"/>
          <w:sz w:val="20"/>
        </w:rPr>
        <w:t xml:space="preserve">, sendo vedado o fornecimento de peças não originais ou genuínas, usadas, recondicionadas, </w:t>
      </w:r>
      <w:proofErr w:type="spellStart"/>
      <w:r>
        <w:rPr>
          <w:bCs w:val="0"/>
          <w:sz w:val="20"/>
        </w:rPr>
        <w:t>remanufaturadas</w:t>
      </w:r>
      <w:proofErr w:type="spellEnd"/>
      <w:r>
        <w:rPr>
          <w:bCs w:val="0"/>
          <w:sz w:val="20"/>
        </w:rPr>
        <w:t xml:space="preserve"> ou cujas marcas não sejam utilizadas pelas respectivas montadoras.</w:t>
      </w:r>
    </w:p>
    <w:p w:rsidR="003A115A" w:rsidRPr="00AF1922" w:rsidRDefault="003A115A" w:rsidP="003A115A">
      <w:pPr>
        <w:numPr>
          <w:ilvl w:val="1"/>
          <w:numId w:val="1"/>
        </w:numPr>
        <w:suppressAutoHyphens/>
        <w:jc w:val="both"/>
        <w:rPr>
          <w:sz w:val="20"/>
        </w:rPr>
      </w:pPr>
      <w:r w:rsidRPr="00AF1922">
        <w:rPr>
          <w:sz w:val="20"/>
        </w:rPr>
        <w:t xml:space="preserve">Considera-se, para este edital, peça genuína aquela fornecida por concessionária autorizada da marca do veículo e, peça original aquela comercializada com o nome do fabricante e fornecida por empresas vendedoras de autopeças. </w:t>
      </w:r>
    </w:p>
    <w:p w:rsidR="003A115A" w:rsidRPr="00AF1922" w:rsidRDefault="003A115A" w:rsidP="003A115A">
      <w:pPr>
        <w:suppressAutoHyphens/>
        <w:ind w:left="567"/>
        <w:jc w:val="both"/>
        <w:rPr>
          <w:sz w:val="20"/>
        </w:rPr>
      </w:pPr>
    </w:p>
    <w:p w:rsidR="003A115A" w:rsidRPr="00AF1922" w:rsidRDefault="003A115A" w:rsidP="003A115A">
      <w:pPr>
        <w:numPr>
          <w:ilvl w:val="1"/>
          <w:numId w:val="1"/>
        </w:numPr>
        <w:suppressAutoHyphens/>
        <w:jc w:val="both"/>
        <w:rPr>
          <w:sz w:val="20"/>
        </w:rPr>
      </w:pPr>
      <w:r w:rsidRPr="00AF1922">
        <w:rPr>
          <w:sz w:val="20"/>
        </w:rPr>
        <w:t>As peças, componentes, acessórios e materiai</w:t>
      </w:r>
      <w:r>
        <w:rPr>
          <w:sz w:val="20"/>
        </w:rPr>
        <w:t xml:space="preserve">s originais e suas quantidades </w:t>
      </w:r>
      <w:r w:rsidRPr="00AF1922">
        <w:rPr>
          <w:sz w:val="20"/>
        </w:rPr>
        <w:t>deverão corresponder ao efetivamente necessário para a realização da respectiva manutenção do veículo, devendo a em</w:t>
      </w:r>
      <w:r>
        <w:rPr>
          <w:sz w:val="20"/>
        </w:rPr>
        <w:t>presa se abster de propor peças</w:t>
      </w:r>
      <w:r w:rsidRPr="00AF1922">
        <w:rPr>
          <w:sz w:val="20"/>
        </w:rPr>
        <w:t xml:space="preserve"> em desacordo com o realmente empregado em cada caso concreto. Tais parâmetros serão regidos pela TABELA </w:t>
      </w:r>
      <w:r>
        <w:rPr>
          <w:sz w:val="20"/>
        </w:rPr>
        <w:t>CILIA</w:t>
      </w:r>
      <w:r w:rsidRPr="00AF1922">
        <w:rPr>
          <w:sz w:val="20"/>
        </w:rPr>
        <w:t>.</w:t>
      </w:r>
    </w:p>
    <w:p w:rsidR="003A115A" w:rsidRPr="00AF1922" w:rsidRDefault="003A115A" w:rsidP="003A115A">
      <w:pPr>
        <w:numPr>
          <w:ilvl w:val="2"/>
          <w:numId w:val="1"/>
        </w:numPr>
        <w:suppressAutoHyphens/>
        <w:jc w:val="both"/>
        <w:rPr>
          <w:sz w:val="20"/>
        </w:rPr>
      </w:pPr>
      <w:r w:rsidRPr="00AF1922">
        <w:rPr>
          <w:sz w:val="20"/>
        </w:rPr>
        <w:t xml:space="preserve">Toda divergência será passível de </w:t>
      </w:r>
      <w:proofErr w:type="spellStart"/>
      <w:r w:rsidRPr="00AF1922">
        <w:rPr>
          <w:sz w:val="20"/>
        </w:rPr>
        <w:t>negativação</w:t>
      </w:r>
      <w:proofErr w:type="spellEnd"/>
      <w:r w:rsidRPr="00AF1922">
        <w:rPr>
          <w:sz w:val="20"/>
        </w:rPr>
        <w:t xml:space="preserve"> dos orçamentos pelo gestor da frota do órgão requisitante.</w:t>
      </w:r>
    </w:p>
    <w:p w:rsidR="003A115A" w:rsidRPr="00AF1922" w:rsidRDefault="003A115A" w:rsidP="003A115A">
      <w:pPr>
        <w:numPr>
          <w:ilvl w:val="2"/>
          <w:numId w:val="1"/>
        </w:numPr>
        <w:suppressAutoHyphens/>
        <w:jc w:val="both"/>
        <w:rPr>
          <w:sz w:val="20"/>
        </w:rPr>
      </w:pPr>
      <w:r w:rsidRPr="00AF1922">
        <w:rPr>
          <w:sz w:val="20"/>
        </w:rPr>
        <w:t xml:space="preserve">O sistema </w:t>
      </w:r>
      <w:r>
        <w:rPr>
          <w:sz w:val="20"/>
        </w:rPr>
        <w:t>CILIA</w:t>
      </w:r>
      <w:r w:rsidRPr="00AF1922">
        <w:rPr>
          <w:sz w:val="20"/>
        </w:rPr>
        <w:t xml:space="preserve"> é um </w:t>
      </w:r>
      <w:r w:rsidRPr="00AF1922">
        <w:rPr>
          <w:i/>
          <w:sz w:val="20"/>
        </w:rPr>
        <w:t>software</w:t>
      </w:r>
      <w:r w:rsidRPr="00AF1922">
        <w:rPr>
          <w:sz w:val="20"/>
        </w:rPr>
        <w:t xml:space="preserve"> de </w:t>
      </w:r>
      <w:proofErr w:type="spellStart"/>
      <w:r w:rsidRPr="00AF1922">
        <w:rPr>
          <w:sz w:val="20"/>
        </w:rPr>
        <w:t>orçamentação</w:t>
      </w:r>
      <w:proofErr w:type="spellEnd"/>
      <w:r w:rsidRPr="00AF1922">
        <w:rPr>
          <w:sz w:val="20"/>
        </w:rPr>
        <w:t xml:space="preserve"> eletrônica destinada à reparação automotiva, que permite a elaboração de orçamentos rápidos. Utilizado pela grande maioria das seguradoras do mercado, o sistema contém um completo banco de dados com preços de peças de diversas marcas e modelos de veículos, incluindo também o tempo de reparo estimado para cada tipo de troca de peça e serviço a ser realizado. Assim, com esta ferramenta, é possível a realização de um orçamento rápido, prático e justo para todas as partes envolvidas na negociação. Para maiores informações sobre o sistema </w:t>
      </w:r>
      <w:r>
        <w:rPr>
          <w:sz w:val="20"/>
        </w:rPr>
        <w:t>CILIA</w:t>
      </w:r>
      <w:r w:rsidRPr="00AF1922">
        <w:rPr>
          <w:sz w:val="20"/>
        </w:rPr>
        <w:t xml:space="preserve">, consultar </w:t>
      </w:r>
      <w:hyperlink r:id="rId5" w:history="1">
        <w:r w:rsidRPr="003E5D46">
          <w:rPr>
            <w:rStyle w:val="Hyperlink"/>
            <w:sz w:val="20"/>
          </w:rPr>
          <w:t>http://cilia.com.br</w:t>
        </w:r>
      </w:hyperlink>
      <w:r>
        <w:rPr>
          <w:sz w:val="20"/>
        </w:rPr>
        <w:t>.</w:t>
      </w:r>
    </w:p>
    <w:p w:rsidR="003A115A" w:rsidRPr="00AF1922" w:rsidRDefault="003A115A" w:rsidP="003A115A">
      <w:pPr>
        <w:suppressAutoHyphens/>
        <w:ind w:left="720"/>
        <w:jc w:val="both"/>
        <w:rPr>
          <w:b/>
          <w:bCs w:val="0"/>
          <w:sz w:val="20"/>
        </w:rPr>
      </w:pPr>
    </w:p>
    <w:p w:rsidR="003A115A" w:rsidRPr="00AF1922" w:rsidRDefault="003A115A" w:rsidP="003A115A">
      <w:pPr>
        <w:numPr>
          <w:ilvl w:val="1"/>
          <w:numId w:val="1"/>
        </w:numPr>
        <w:suppressAutoHyphens/>
        <w:jc w:val="both"/>
        <w:rPr>
          <w:bCs w:val="0"/>
          <w:sz w:val="20"/>
        </w:rPr>
      </w:pPr>
      <w:r w:rsidRPr="00AF1922">
        <w:rPr>
          <w:bCs w:val="0"/>
          <w:sz w:val="20"/>
        </w:rPr>
        <w:t xml:space="preserve">A proponente vencedora, na assinatura da futura Ata de Registro de Preços, deverá possuir: </w:t>
      </w:r>
    </w:p>
    <w:p w:rsidR="003A115A" w:rsidRPr="00AF1922" w:rsidRDefault="003A115A" w:rsidP="003A115A">
      <w:pPr>
        <w:numPr>
          <w:ilvl w:val="0"/>
          <w:numId w:val="15"/>
        </w:numPr>
        <w:suppressAutoHyphens/>
        <w:ind w:left="993" w:hanging="426"/>
        <w:jc w:val="both"/>
        <w:rPr>
          <w:sz w:val="20"/>
        </w:rPr>
      </w:pPr>
      <w:r w:rsidRPr="00AF1922">
        <w:rPr>
          <w:i/>
          <w:sz w:val="20"/>
        </w:rPr>
        <w:t>Browser Internet Explorer</w:t>
      </w:r>
      <w:r w:rsidRPr="00AF1922">
        <w:rPr>
          <w:sz w:val="20"/>
        </w:rPr>
        <w:t xml:space="preserve"> (versão 5.5, no mínimo) ou </w:t>
      </w:r>
      <w:proofErr w:type="spellStart"/>
      <w:r w:rsidRPr="00AF1922">
        <w:rPr>
          <w:i/>
          <w:sz w:val="20"/>
        </w:rPr>
        <w:t>Mozila</w:t>
      </w:r>
      <w:proofErr w:type="spellEnd"/>
      <w:r w:rsidRPr="00AF1922">
        <w:rPr>
          <w:i/>
          <w:sz w:val="20"/>
        </w:rPr>
        <w:t xml:space="preserve"> Firefox</w:t>
      </w:r>
      <w:r w:rsidRPr="00AF1922">
        <w:rPr>
          <w:sz w:val="20"/>
        </w:rPr>
        <w:t xml:space="preserve"> para acesso a rede de </w:t>
      </w:r>
      <w:r w:rsidRPr="00AF1922">
        <w:rPr>
          <w:i/>
          <w:sz w:val="20"/>
        </w:rPr>
        <w:t>internet</w:t>
      </w:r>
      <w:r w:rsidRPr="00AF1922">
        <w:rPr>
          <w:sz w:val="20"/>
        </w:rPr>
        <w:t>.</w:t>
      </w:r>
    </w:p>
    <w:p w:rsidR="003A115A" w:rsidRPr="00AF1922" w:rsidRDefault="003A115A" w:rsidP="003A115A">
      <w:pPr>
        <w:numPr>
          <w:ilvl w:val="0"/>
          <w:numId w:val="15"/>
        </w:numPr>
        <w:suppressAutoHyphens/>
        <w:ind w:left="993" w:hanging="426"/>
        <w:jc w:val="both"/>
        <w:rPr>
          <w:sz w:val="20"/>
        </w:rPr>
      </w:pPr>
      <w:r w:rsidRPr="00AF1922">
        <w:rPr>
          <w:sz w:val="20"/>
        </w:rPr>
        <w:t xml:space="preserve">Instalado e em funcionamento, equipamento de informática para acesso ao SISTEMA </w:t>
      </w:r>
      <w:r>
        <w:rPr>
          <w:sz w:val="20"/>
        </w:rPr>
        <w:t>CILIA</w:t>
      </w:r>
      <w:r w:rsidRPr="00AF1922">
        <w:rPr>
          <w:sz w:val="20"/>
        </w:rPr>
        <w:t xml:space="preserve"> visando </w:t>
      </w:r>
      <w:proofErr w:type="gramStart"/>
      <w:r w:rsidRPr="00AF1922">
        <w:rPr>
          <w:sz w:val="20"/>
        </w:rPr>
        <w:t>a</w:t>
      </w:r>
      <w:proofErr w:type="gramEnd"/>
      <w:r w:rsidRPr="00AF1922">
        <w:rPr>
          <w:sz w:val="20"/>
        </w:rPr>
        <w:t xml:space="preserve"> comunicação entre o prestador de serviço e o órgão gerenciador.</w:t>
      </w:r>
    </w:p>
    <w:p w:rsidR="003A115A" w:rsidRDefault="003A115A" w:rsidP="003A115A">
      <w:pPr>
        <w:numPr>
          <w:ilvl w:val="0"/>
          <w:numId w:val="15"/>
        </w:numPr>
        <w:suppressAutoHyphens/>
        <w:ind w:left="993" w:hanging="426"/>
        <w:jc w:val="both"/>
        <w:rPr>
          <w:sz w:val="20"/>
        </w:rPr>
      </w:pPr>
      <w:r w:rsidRPr="00AF1922">
        <w:rPr>
          <w:sz w:val="20"/>
        </w:rPr>
        <w:t xml:space="preserve">Acesso ao SISTEMA </w:t>
      </w:r>
      <w:r>
        <w:rPr>
          <w:sz w:val="20"/>
        </w:rPr>
        <w:t>CILIA</w:t>
      </w:r>
      <w:r w:rsidRPr="00AF1922">
        <w:rPr>
          <w:sz w:val="20"/>
        </w:rPr>
        <w:t>, versão FULL (</w:t>
      </w:r>
      <w:r w:rsidRPr="00AF1922">
        <w:rPr>
          <w:i/>
          <w:sz w:val="20"/>
        </w:rPr>
        <w:t>off-line</w:t>
      </w:r>
      <w:r w:rsidRPr="00AF1922">
        <w:rPr>
          <w:sz w:val="20"/>
        </w:rPr>
        <w:t>), sendo de responsabilidade da empresa registrada o pagamento do sistema e a sua manutenção.</w:t>
      </w:r>
    </w:p>
    <w:p w:rsidR="003A115A" w:rsidRPr="00A2411C" w:rsidRDefault="003A115A" w:rsidP="003A115A">
      <w:pPr>
        <w:numPr>
          <w:ilvl w:val="0"/>
          <w:numId w:val="15"/>
        </w:numPr>
        <w:suppressAutoHyphens/>
        <w:ind w:left="993" w:hanging="426"/>
        <w:jc w:val="both"/>
        <w:rPr>
          <w:sz w:val="20"/>
        </w:rPr>
      </w:pPr>
      <w:r w:rsidRPr="00A2411C">
        <w:rPr>
          <w:sz w:val="20"/>
        </w:rPr>
        <w:t xml:space="preserve">Instalado e em funcionamento, equipamento de informática interligado à </w:t>
      </w:r>
      <w:r w:rsidRPr="00A2411C">
        <w:rPr>
          <w:i/>
          <w:iCs/>
          <w:sz w:val="20"/>
        </w:rPr>
        <w:t>internet</w:t>
      </w:r>
      <w:r w:rsidRPr="00A2411C">
        <w:rPr>
          <w:sz w:val="20"/>
        </w:rPr>
        <w:t xml:space="preserve">, para acesso ao sistema de gestão da frota de veículos do Município, visando </w:t>
      </w:r>
      <w:proofErr w:type="gramStart"/>
      <w:r w:rsidRPr="00A2411C">
        <w:rPr>
          <w:sz w:val="20"/>
        </w:rPr>
        <w:t>a</w:t>
      </w:r>
      <w:proofErr w:type="gramEnd"/>
      <w:r w:rsidRPr="00A2411C">
        <w:rPr>
          <w:sz w:val="20"/>
        </w:rPr>
        <w:t xml:space="preserve"> comunicação entre a empresa e o órgão gerenciador. Este sistema será disponibilizado pelo Município.</w:t>
      </w:r>
    </w:p>
    <w:p w:rsidR="003A115A" w:rsidRPr="00D1475B" w:rsidRDefault="003A115A" w:rsidP="003A115A">
      <w:pPr>
        <w:suppressAutoHyphens/>
        <w:ind w:left="720"/>
        <w:jc w:val="both"/>
        <w:rPr>
          <w:color w:val="FF0000"/>
          <w:sz w:val="20"/>
        </w:rPr>
      </w:pPr>
    </w:p>
    <w:p w:rsidR="003A115A" w:rsidRPr="00146EF6" w:rsidRDefault="003A115A" w:rsidP="003A115A">
      <w:pPr>
        <w:numPr>
          <w:ilvl w:val="1"/>
          <w:numId w:val="1"/>
        </w:numPr>
        <w:suppressAutoHyphens/>
        <w:jc w:val="both"/>
        <w:rPr>
          <w:sz w:val="20"/>
        </w:rPr>
      </w:pPr>
      <w:r w:rsidRPr="00146EF6">
        <w:rPr>
          <w:sz w:val="20"/>
        </w:rPr>
        <w:lastRenderedPageBreak/>
        <w:t>As peças e suas quantidades que não estiverem relacionados no SISTEMA CILIA, só terão sua execução autorizada após análise e aprovação do secretário da pasta responsável ou seu designado podendo ser o gestor da frota do órgão requisitante.</w:t>
      </w:r>
    </w:p>
    <w:p w:rsidR="003A115A" w:rsidRPr="002F2C76" w:rsidRDefault="003A115A" w:rsidP="003A115A">
      <w:pPr>
        <w:numPr>
          <w:ilvl w:val="2"/>
          <w:numId w:val="1"/>
        </w:numPr>
        <w:suppressAutoHyphens/>
        <w:jc w:val="both"/>
        <w:rPr>
          <w:sz w:val="20"/>
        </w:rPr>
      </w:pPr>
      <w:r w:rsidRPr="002F2C76">
        <w:rPr>
          <w:sz w:val="20"/>
        </w:rPr>
        <w:t xml:space="preserve">Nesta hipótese, serão utilizados como forma para fixação do valor sobre o qual incidirá o desconto, </w:t>
      </w:r>
      <w:proofErr w:type="spellStart"/>
      <w:r w:rsidRPr="002F2C76">
        <w:rPr>
          <w:sz w:val="20"/>
        </w:rPr>
        <w:t>sequencialmente</w:t>
      </w:r>
      <w:proofErr w:type="spellEnd"/>
      <w:r w:rsidRPr="002F2C76">
        <w:rPr>
          <w:sz w:val="20"/>
        </w:rPr>
        <w:t xml:space="preserve"> e subsidiariamente, os seguintes parâmetros:</w:t>
      </w:r>
    </w:p>
    <w:p w:rsidR="003A115A" w:rsidRPr="002F2C76" w:rsidRDefault="003A115A" w:rsidP="003A115A">
      <w:pPr>
        <w:pStyle w:val="PargrafodaLista"/>
        <w:numPr>
          <w:ilvl w:val="0"/>
          <w:numId w:val="16"/>
        </w:numPr>
        <w:suppressAutoHyphens/>
        <w:ind w:left="993" w:hanging="426"/>
        <w:jc w:val="both"/>
        <w:rPr>
          <w:sz w:val="20"/>
        </w:rPr>
      </w:pPr>
      <w:r w:rsidRPr="002F2C76">
        <w:rPr>
          <w:sz w:val="20"/>
        </w:rPr>
        <w:t xml:space="preserve">A tabela de valores das peças fornecida pela fabricante do veículo ou máquina, desde que ela esteja disponível para consulta pública; </w:t>
      </w:r>
    </w:p>
    <w:p w:rsidR="003A115A" w:rsidRPr="002F2C76" w:rsidRDefault="003A115A" w:rsidP="003A115A">
      <w:pPr>
        <w:pStyle w:val="PargrafodaLista"/>
        <w:numPr>
          <w:ilvl w:val="0"/>
          <w:numId w:val="16"/>
        </w:numPr>
        <w:suppressAutoHyphens/>
        <w:ind w:left="993" w:hanging="426"/>
        <w:jc w:val="both"/>
        <w:rPr>
          <w:sz w:val="20"/>
        </w:rPr>
      </w:pPr>
      <w:r w:rsidRPr="002F2C76">
        <w:rPr>
          <w:sz w:val="20"/>
        </w:rPr>
        <w:t>O valor praticado no mercado regional, que será obtido através de pesquisa de preços/</w:t>
      </w:r>
      <w:proofErr w:type="spellStart"/>
      <w:r w:rsidRPr="002F2C76">
        <w:rPr>
          <w:sz w:val="20"/>
        </w:rPr>
        <w:t>orçamentação</w:t>
      </w:r>
      <w:proofErr w:type="spellEnd"/>
      <w:r w:rsidRPr="002F2C76">
        <w:rPr>
          <w:sz w:val="20"/>
        </w:rPr>
        <w:t>.</w:t>
      </w:r>
    </w:p>
    <w:p w:rsidR="003A115A" w:rsidRDefault="003A115A" w:rsidP="003A115A">
      <w:pPr>
        <w:suppressAutoHyphens/>
        <w:ind w:left="709"/>
        <w:jc w:val="both"/>
        <w:rPr>
          <w:sz w:val="20"/>
        </w:rPr>
      </w:pPr>
    </w:p>
    <w:p w:rsidR="003A115A" w:rsidRPr="002F2C76" w:rsidRDefault="003A115A" w:rsidP="003A115A">
      <w:pPr>
        <w:numPr>
          <w:ilvl w:val="1"/>
          <w:numId w:val="1"/>
        </w:numPr>
        <w:suppressAutoHyphens/>
        <w:ind w:right="5"/>
        <w:jc w:val="both"/>
        <w:rPr>
          <w:sz w:val="20"/>
        </w:rPr>
      </w:pPr>
      <w:r w:rsidRPr="002F2C76">
        <w:rPr>
          <w:sz w:val="20"/>
        </w:rPr>
        <w:t>Em nenhum caso poderá ser aplicado percentual de desconto diferente do apresentado pela proponente vencedora, independentemente se o parâmetro utilizado for a TABELA CILIA ou os previstos no item 1.2.6.1 do edital.</w:t>
      </w:r>
    </w:p>
    <w:p w:rsidR="003A115A" w:rsidRDefault="003A115A" w:rsidP="003A115A">
      <w:pPr>
        <w:suppressAutoHyphens/>
        <w:ind w:left="720" w:right="5"/>
        <w:jc w:val="both"/>
        <w:rPr>
          <w:color w:val="FF0000"/>
          <w:sz w:val="20"/>
        </w:rPr>
      </w:pPr>
    </w:p>
    <w:p w:rsidR="003A115A" w:rsidRPr="00E445E6" w:rsidRDefault="003A115A" w:rsidP="003A115A">
      <w:pPr>
        <w:numPr>
          <w:ilvl w:val="1"/>
          <w:numId w:val="1"/>
        </w:numPr>
        <w:suppressAutoHyphens/>
        <w:ind w:right="5"/>
        <w:jc w:val="both"/>
        <w:rPr>
          <w:sz w:val="20"/>
        </w:rPr>
      </w:pPr>
      <w:r w:rsidRPr="00E445E6">
        <w:rPr>
          <w:sz w:val="20"/>
        </w:rPr>
        <w:t>O órgão requisitante, por intermédio de servidor autorizado, solicitará aquisição das peças, componentes, materiais e acessórios automotivos originais ou genuínos e novos, através do sistema de gestão da frota de veículos do Município.</w:t>
      </w:r>
    </w:p>
    <w:p w:rsidR="003A115A" w:rsidRPr="004C6761" w:rsidRDefault="003A115A" w:rsidP="003A115A">
      <w:pPr>
        <w:suppressAutoHyphens/>
        <w:ind w:right="5"/>
        <w:jc w:val="both"/>
        <w:rPr>
          <w:color w:val="FF0000"/>
          <w:sz w:val="20"/>
        </w:rPr>
      </w:pPr>
    </w:p>
    <w:p w:rsidR="003A115A" w:rsidRPr="00E445E6" w:rsidRDefault="003A115A" w:rsidP="003A115A">
      <w:pPr>
        <w:pStyle w:val="Corpodetexto"/>
        <w:widowControl/>
        <w:numPr>
          <w:ilvl w:val="1"/>
          <w:numId w:val="1"/>
        </w:numPr>
        <w:tabs>
          <w:tab w:val="clear" w:pos="360"/>
          <w:tab w:val="clear" w:pos="708"/>
          <w:tab w:val="clear" w:pos="2270"/>
          <w:tab w:val="clear" w:pos="4294"/>
          <w:tab w:val="num" w:pos="851"/>
        </w:tabs>
        <w:ind w:left="567" w:hanging="567"/>
        <w:rPr>
          <w:sz w:val="20"/>
        </w:rPr>
      </w:pPr>
      <w:r w:rsidRPr="00E445E6">
        <w:rPr>
          <w:sz w:val="20"/>
        </w:rPr>
        <w:t>Considerando-se questões de ordem operacional e financeira na relação custo-benefício e, preservando-se o interesse público, a proponente vencedora terá que disponibilizar a peça e até 24 (vinte e quatro) horas após a solicitação do servidor autorizado.</w:t>
      </w:r>
    </w:p>
    <w:p w:rsidR="003A115A" w:rsidRPr="00E445E6" w:rsidRDefault="003A115A" w:rsidP="003A115A">
      <w:pPr>
        <w:pStyle w:val="Corpodetexto"/>
        <w:widowControl/>
        <w:numPr>
          <w:ilvl w:val="2"/>
          <w:numId w:val="1"/>
        </w:numPr>
        <w:tabs>
          <w:tab w:val="clear" w:pos="2270"/>
          <w:tab w:val="clear" w:pos="4294"/>
        </w:tabs>
        <w:rPr>
          <w:sz w:val="20"/>
        </w:rPr>
      </w:pPr>
      <w:r w:rsidRPr="00E445E6">
        <w:rPr>
          <w:sz w:val="20"/>
        </w:rPr>
        <w:t xml:space="preserve">Nos casos em que a proponente vencedora estiver localizada a uma distância viária inferior a aquelas arroladas abaixo, </w:t>
      </w:r>
      <w:r w:rsidRPr="00E445E6">
        <w:rPr>
          <w:b/>
          <w:sz w:val="20"/>
        </w:rPr>
        <w:t>preferencialmente e quando possível pelo tamanho/volume das peças</w:t>
      </w:r>
      <w:r w:rsidRPr="00E445E6">
        <w:rPr>
          <w:sz w:val="20"/>
        </w:rPr>
        <w:t xml:space="preserve">, servidor designado retirará as peças no estabelecimento da empresa, durante o horário comercial e respeitando o prazo estipulado acima. </w:t>
      </w:r>
    </w:p>
    <w:p w:rsidR="003A115A" w:rsidRPr="001A6C61" w:rsidRDefault="003A115A" w:rsidP="003A115A">
      <w:pPr>
        <w:pStyle w:val="Corpodetexto"/>
        <w:ind w:left="720"/>
        <w:rPr>
          <w:sz w:val="20"/>
        </w:rPr>
      </w:pPr>
      <w:proofErr w:type="gramStart"/>
      <w:r w:rsidRPr="001A6C61">
        <w:rPr>
          <w:sz w:val="20"/>
        </w:rPr>
        <w:t>a.</w:t>
      </w:r>
      <w:proofErr w:type="gramEnd"/>
      <w:r w:rsidRPr="001A6C61">
        <w:rPr>
          <w:sz w:val="20"/>
        </w:rPr>
        <w:t xml:space="preserve"> </w:t>
      </w:r>
      <w:r w:rsidRPr="001A6C61">
        <w:rPr>
          <w:b/>
          <w:sz w:val="20"/>
        </w:rPr>
        <w:t xml:space="preserve">10 (dez) quilômetros </w:t>
      </w:r>
      <w:r w:rsidRPr="001A6C61">
        <w:rPr>
          <w:sz w:val="20"/>
        </w:rPr>
        <w:t xml:space="preserve">do prédio sede do Setor de Transportes do Município, localizado à Avenida XV de Novembro, 1.349, centro, para a manutenção dos veículos constantes dos lotes </w:t>
      </w:r>
      <w:r w:rsidRPr="001A6C61">
        <w:rPr>
          <w:b/>
          <w:sz w:val="20"/>
        </w:rPr>
        <w:t>1, 2 e 5 do Anexo I</w:t>
      </w:r>
      <w:r w:rsidRPr="001A6C61">
        <w:rPr>
          <w:sz w:val="20"/>
        </w:rPr>
        <w:t>;</w:t>
      </w:r>
    </w:p>
    <w:p w:rsidR="003A115A" w:rsidRPr="001A6C61" w:rsidRDefault="003A115A" w:rsidP="003A115A">
      <w:pPr>
        <w:pStyle w:val="Corpodetexto"/>
        <w:widowControl/>
        <w:tabs>
          <w:tab w:val="clear" w:pos="708"/>
          <w:tab w:val="clear" w:pos="2270"/>
          <w:tab w:val="clear" w:pos="4294"/>
        </w:tabs>
        <w:ind w:left="720"/>
        <w:rPr>
          <w:b/>
          <w:sz w:val="20"/>
        </w:rPr>
      </w:pPr>
      <w:proofErr w:type="gramStart"/>
      <w:r w:rsidRPr="001A6C61">
        <w:rPr>
          <w:sz w:val="20"/>
        </w:rPr>
        <w:t>b.</w:t>
      </w:r>
      <w:proofErr w:type="gramEnd"/>
      <w:r w:rsidRPr="001A6C61">
        <w:rPr>
          <w:sz w:val="20"/>
        </w:rPr>
        <w:t xml:space="preserve"> </w:t>
      </w:r>
      <w:r w:rsidRPr="001A6C61">
        <w:rPr>
          <w:b/>
          <w:sz w:val="20"/>
        </w:rPr>
        <w:t>10 (dez) quilômetros</w:t>
      </w:r>
      <w:r w:rsidRPr="001A6C61">
        <w:rPr>
          <w:sz w:val="20"/>
        </w:rPr>
        <w:t xml:space="preserve"> do Parque de Máquinas do Município, localizado à Rua Armindo </w:t>
      </w:r>
      <w:proofErr w:type="spellStart"/>
      <w:r w:rsidRPr="001A6C61">
        <w:rPr>
          <w:sz w:val="20"/>
        </w:rPr>
        <w:t>Heberle</w:t>
      </w:r>
      <w:proofErr w:type="spellEnd"/>
      <w:r w:rsidRPr="001A6C61">
        <w:rPr>
          <w:sz w:val="20"/>
        </w:rPr>
        <w:t xml:space="preserve"> - Vila </w:t>
      </w:r>
      <w:proofErr w:type="spellStart"/>
      <w:r w:rsidRPr="001A6C61">
        <w:rPr>
          <w:sz w:val="20"/>
        </w:rPr>
        <w:t>Remor</w:t>
      </w:r>
      <w:proofErr w:type="spellEnd"/>
      <w:r w:rsidRPr="001A6C61">
        <w:rPr>
          <w:sz w:val="20"/>
        </w:rPr>
        <w:t xml:space="preserve">, para a manutenção dos veículos e máquinas constantes dos </w:t>
      </w:r>
      <w:r w:rsidRPr="001A6C61">
        <w:rPr>
          <w:b/>
          <w:sz w:val="20"/>
        </w:rPr>
        <w:t>lotes 3 e 4 do Anexo I.</w:t>
      </w:r>
    </w:p>
    <w:p w:rsidR="003A115A" w:rsidRPr="001A6C61" w:rsidRDefault="003A115A" w:rsidP="003A115A">
      <w:pPr>
        <w:pStyle w:val="Corpodetexto"/>
        <w:widowControl/>
        <w:numPr>
          <w:ilvl w:val="2"/>
          <w:numId w:val="1"/>
        </w:numPr>
        <w:tabs>
          <w:tab w:val="clear" w:pos="2270"/>
          <w:tab w:val="clear" w:pos="4294"/>
        </w:tabs>
        <w:rPr>
          <w:sz w:val="20"/>
        </w:rPr>
      </w:pPr>
      <w:r w:rsidRPr="001A6C61">
        <w:rPr>
          <w:sz w:val="20"/>
        </w:rPr>
        <w:t>Nos demais casos, a proponente vencedora deverá se responsabilizar pela entrega das peças no local indicado pelo gestor da ata de registro de preços, sem custos adicionais, oportunidades em que o prazo de entrega será de 48 (quarenta e oito) horas.</w:t>
      </w:r>
    </w:p>
    <w:p w:rsidR="003A115A" w:rsidRDefault="003A115A" w:rsidP="003A115A">
      <w:pPr>
        <w:pStyle w:val="Corpodetexto"/>
        <w:widowControl/>
        <w:tabs>
          <w:tab w:val="clear" w:pos="708"/>
          <w:tab w:val="clear" w:pos="2270"/>
          <w:tab w:val="clear" w:pos="4294"/>
        </w:tabs>
        <w:ind w:left="720"/>
        <w:rPr>
          <w:sz w:val="20"/>
        </w:rPr>
      </w:pPr>
    </w:p>
    <w:p w:rsidR="003A115A" w:rsidRPr="00AF1922" w:rsidRDefault="003A115A" w:rsidP="003A115A">
      <w:pPr>
        <w:numPr>
          <w:ilvl w:val="1"/>
          <w:numId w:val="1"/>
        </w:numPr>
        <w:tabs>
          <w:tab w:val="clear" w:pos="360"/>
          <w:tab w:val="num" w:pos="1134"/>
        </w:tabs>
        <w:suppressAutoHyphens/>
        <w:ind w:left="567" w:hanging="501"/>
        <w:jc w:val="both"/>
        <w:rPr>
          <w:sz w:val="20"/>
        </w:rPr>
      </w:pPr>
      <w:r>
        <w:rPr>
          <w:sz w:val="20"/>
        </w:rPr>
        <w:t>O servidor designado receberá as peças, componentes, materiais e acessórios automotivos originais ou genuínos e novos e deverá conferir se as mesmas estão em conformidade com as quantidades e especificações constantes na Ata Registro de Preço, especificações do edital e do SISTEMA CILIA.</w:t>
      </w:r>
    </w:p>
    <w:p w:rsidR="003A115A" w:rsidRPr="00AF1922" w:rsidRDefault="003A115A" w:rsidP="003A115A">
      <w:pPr>
        <w:pStyle w:val="PargrafodaLista"/>
        <w:rPr>
          <w:b/>
          <w:sz w:val="20"/>
        </w:rPr>
      </w:pPr>
    </w:p>
    <w:p w:rsidR="003A115A" w:rsidRDefault="003A115A" w:rsidP="003A115A">
      <w:pPr>
        <w:numPr>
          <w:ilvl w:val="1"/>
          <w:numId w:val="1"/>
        </w:numPr>
        <w:tabs>
          <w:tab w:val="clear" w:pos="360"/>
          <w:tab w:val="num" w:pos="1276"/>
        </w:tabs>
        <w:suppressAutoHyphens/>
        <w:ind w:left="567" w:hanging="567"/>
        <w:jc w:val="both"/>
        <w:rPr>
          <w:sz w:val="20"/>
        </w:rPr>
      </w:pPr>
      <w:r w:rsidRPr="00CF21BB">
        <w:rPr>
          <w:sz w:val="20"/>
        </w:rPr>
        <w:t xml:space="preserve">As peças, componentes, materiais e </w:t>
      </w:r>
      <w:proofErr w:type="gramStart"/>
      <w:r w:rsidRPr="00CF21BB">
        <w:rPr>
          <w:sz w:val="20"/>
        </w:rPr>
        <w:t>acessórios automotivos substituídas</w:t>
      </w:r>
      <w:proofErr w:type="gramEnd"/>
      <w:r w:rsidRPr="00CF21BB">
        <w:rPr>
          <w:sz w:val="20"/>
        </w:rPr>
        <w:t xml:space="preserve"> deverão </w:t>
      </w:r>
      <w:r>
        <w:rPr>
          <w:sz w:val="20"/>
        </w:rPr>
        <w:t>ficar sob responsabilidade de servidor designado para procedimentos que devem ser realizados.</w:t>
      </w:r>
    </w:p>
    <w:p w:rsidR="003A115A" w:rsidRPr="00CF21BB" w:rsidRDefault="003A115A" w:rsidP="003A115A">
      <w:pPr>
        <w:suppressAutoHyphens/>
        <w:jc w:val="both"/>
        <w:rPr>
          <w:sz w:val="20"/>
        </w:rPr>
      </w:pPr>
    </w:p>
    <w:p w:rsidR="003A115A" w:rsidRPr="00AF1922" w:rsidRDefault="003A115A" w:rsidP="003A115A">
      <w:pPr>
        <w:pStyle w:val="Corpodetexto"/>
        <w:widowControl/>
        <w:numPr>
          <w:ilvl w:val="1"/>
          <w:numId w:val="1"/>
        </w:numPr>
        <w:tabs>
          <w:tab w:val="clear" w:pos="360"/>
          <w:tab w:val="clear" w:pos="708"/>
          <w:tab w:val="clear" w:pos="2270"/>
          <w:tab w:val="clear" w:pos="4294"/>
          <w:tab w:val="num" w:pos="851"/>
        </w:tabs>
        <w:ind w:left="567" w:hanging="567"/>
        <w:rPr>
          <w:sz w:val="20"/>
        </w:rPr>
      </w:pPr>
      <w:r w:rsidRPr="00AF1922">
        <w:rPr>
          <w:sz w:val="20"/>
        </w:rPr>
        <w:t xml:space="preserve">O órgão requisitante reserva-se no direito de exercer ampla fiscalização do fornecimento dos materiais e serviços, verificando se estão sendo cumpridos os termos contratuais, não se excluindo a </w:t>
      </w:r>
      <w:r w:rsidRPr="00AF1922">
        <w:rPr>
          <w:bCs w:val="0"/>
          <w:sz w:val="20"/>
        </w:rPr>
        <w:t>proponente vencedora</w:t>
      </w:r>
      <w:r w:rsidRPr="00AF1922">
        <w:rPr>
          <w:sz w:val="20"/>
        </w:rPr>
        <w:t xml:space="preserve"> da responsabilidade por qualquer irregularidade. </w:t>
      </w:r>
    </w:p>
    <w:p w:rsidR="003A115A" w:rsidRPr="00AF1922" w:rsidRDefault="003A115A" w:rsidP="003A115A">
      <w:pPr>
        <w:numPr>
          <w:ilvl w:val="2"/>
          <w:numId w:val="1"/>
        </w:numPr>
        <w:suppressAutoHyphens/>
        <w:ind w:right="5"/>
        <w:jc w:val="both"/>
        <w:rPr>
          <w:sz w:val="20"/>
        </w:rPr>
      </w:pPr>
      <w:r w:rsidRPr="00AF1922">
        <w:rPr>
          <w:sz w:val="20"/>
        </w:rPr>
        <w:t>Constatado o fornecimento de materiais de má qualidade, o órgão requisitante poderá utilizar-se do disposto na Lei 8.078/90 – Código de Defesa do Consumidor.</w:t>
      </w:r>
    </w:p>
    <w:p w:rsidR="003A115A" w:rsidRPr="00AF1922" w:rsidRDefault="003A115A" w:rsidP="003A115A">
      <w:pPr>
        <w:ind w:right="5"/>
        <w:jc w:val="both"/>
        <w:rPr>
          <w:sz w:val="20"/>
        </w:rPr>
      </w:pPr>
    </w:p>
    <w:p w:rsidR="003A115A" w:rsidRPr="00AF1922" w:rsidRDefault="003A115A" w:rsidP="003A115A">
      <w:pPr>
        <w:numPr>
          <w:ilvl w:val="1"/>
          <w:numId w:val="1"/>
        </w:numPr>
        <w:suppressAutoHyphens/>
        <w:ind w:right="5"/>
        <w:jc w:val="both"/>
        <w:rPr>
          <w:sz w:val="20"/>
        </w:rPr>
      </w:pPr>
      <w:r w:rsidRPr="00AF1922">
        <w:rPr>
          <w:sz w:val="20"/>
        </w:rPr>
        <w:t xml:space="preserve">A </w:t>
      </w:r>
      <w:r w:rsidRPr="00AF1922">
        <w:rPr>
          <w:bCs w:val="0"/>
          <w:sz w:val="20"/>
        </w:rPr>
        <w:t>proponente vencedora</w:t>
      </w:r>
      <w:r w:rsidRPr="00AF1922">
        <w:rPr>
          <w:sz w:val="20"/>
        </w:rPr>
        <w:t xml:space="preserve"> deverá fornecer a garantia mínima do fabricante para as peças.</w:t>
      </w:r>
    </w:p>
    <w:p w:rsidR="003A115A" w:rsidRPr="00AF1922" w:rsidRDefault="003A115A" w:rsidP="003A115A">
      <w:pPr>
        <w:numPr>
          <w:ilvl w:val="2"/>
          <w:numId w:val="1"/>
        </w:numPr>
        <w:suppressAutoHyphens/>
        <w:jc w:val="both"/>
        <w:rPr>
          <w:sz w:val="20"/>
        </w:rPr>
      </w:pPr>
      <w:r w:rsidRPr="00AF1922">
        <w:rPr>
          <w:sz w:val="20"/>
        </w:rPr>
        <w:t>A</w:t>
      </w:r>
      <w:r>
        <w:rPr>
          <w:sz w:val="20"/>
        </w:rPr>
        <w:t>s peças utilizadas para</w:t>
      </w:r>
      <w:r w:rsidRPr="00AF1922">
        <w:rPr>
          <w:sz w:val="20"/>
        </w:rPr>
        <w:t xml:space="preserve"> retífica, montagem e colocação de motor completo devem ter, no mínimo, garantia de 06 meses ou 20.000 (vinte mil) quilômetros, prevalecendo o que ocorrer primeiro.</w:t>
      </w:r>
    </w:p>
    <w:p w:rsidR="003A115A" w:rsidRPr="00AF1922" w:rsidRDefault="003A115A" w:rsidP="003A115A">
      <w:pPr>
        <w:ind w:right="5"/>
        <w:jc w:val="both"/>
        <w:rPr>
          <w:sz w:val="20"/>
        </w:rPr>
      </w:pPr>
    </w:p>
    <w:p w:rsidR="003A115A" w:rsidRPr="00AF1922" w:rsidRDefault="003A115A" w:rsidP="003A115A">
      <w:pPr>
        <w:pStyle w:val="Corpodetexto"/>
        <w:widowControl/>
        <w:numPr>
          <w:ilvl w:val="1"/>
          <w:numId w:val="1"/>
        </w:numPr>
        <w:tabs>
          <w:tab w:val="clear" w:pos="360"/>
          <w:tab w:val="clear" w:pos="708"/>
          <w:tab w:val="clear" w:pos="2270"/>
          <w:tab w:val="clear" w:pos="4294"/>
          <w:tab w:val="num" w:pos="851"/>
        </w:tabs>
        <w:suppressAutoHyphens/>
        <w:ind w:left="567" w:hanging="567"/>
        <w:rPr>
          <w:sz w:val="20"/>
        </w:rPr>
      </w:pPr>
      <w:r w:rsidRPr="00AF1922">
        <w:rPr>
          <w:sz w:val="20"/>
        </w:rPr>
        <w:lastRenderedPageBreak/>
        <w:t xml:space="preserve">O aceite </w:t>
      </w:r>
      <w:r>
        <w:rPr>
          <w:sz w:val="20"/>
        </w:rPr>
        <w:t>pelo órgão requisitante e seu servidor designado</w:t>
      </w:r>
      <w:r w:rsidRPr="00AF1922">
        <w:rPr>
          <w:sz w:val="20"/>
        </w:rPr>
        <w:t xml:space="preserve"> não exclui a responsabilidade civil do fornecedor por vícios de quantidade, de qualidade ou técnico, ou por desacordo com as especificações estabelecidas neste Edital, verificadas posteriormente.</w:t>
      </w:r>
    </w:p>
    <w:p w:rsidR="003A115A" w:rsidRPr="00AF1922" w:rsidRDefault="003A115A" w:rsidP="003A115A">
      <w:pPr>
        <w:pStyle w:val="Corpodetexto"/>
        <w:numPr>
          <w:ilvl w:val="1"/>
          <w:numId w:val="1"/>
        </w:numPr>
        <w:tabs>
          <w:tab w:val="clear" w:pos="360"/>
          <w:tab w:val="clear" w:pos="708"/>
          <w:tab w:val="clear" w:pos="2270"/>
          <w:tab w:val="clear" w:pos="4294"/>
          <w:tab w:val="num" w:pos="851"/>
        </w:tabs>
        <w:suppressAutoHyphens/>
        <w:ind w:left="567" w:hanging="567"/>
        <w:rPr>
          <w:sz w:val="20"/>
        </w:rPr>
      </w:pPr>
      <w:r w:rsidRPr="00AF1922">
        <w:rPr>
          <w:sz w:val="20"/>
        </w:rPr>
        <w:t xml:space="preserve">Caberá a </w:t>
      </w:r>
      <w:r w:rsidRPr="00AF1922">
        <w:rPr>
          <w:bCs w:val="0"/>
          <w:sz w:val="20"/>
        </w:rPr>
        <w:t>proponente vencedora</w:t>
      </w:r>
      <w:r w:rsidRPr="00AF1922">
        <w:rPr>
          <w:sz w:val="20"/>
        </w:rPr>
        <w:t xml:space="preserve"> obedecer ao objeto do presente edital e as disposições legais contratuais, prestando-os dentro dos padrões de qualidade, continuidade e regularidade.</w:t>
      </w:r>
    </w:p>
    <w:p w:rsidR="003A115A" w:rsidRPr="00AF1922" w:rsidRDefault="003A115A" w:rsidP="003A115A">
      <w:pPr>
        <w:jc w:val="both"/>
        <w:rPr>
          <w:sz w:val="20"/>
        </w:rPr>
      </w:pPr>
    </w:p>
    <w:p w:rsidR="003A115A" w:rsidRPr="00AF1922" w:rsidRDefault="003A115A" w:rsidP="003A115A">
      <w:pPr>
        <w:pStyle w:val="Corpodetexto"/>
        <w:widowControl/>
        <w:numPr>
          <w:ilvl w:val="1"/>
          <w:numId w:val="1"/>
        </w:numPr>
        <w:tabs>
          <w:tab w:val="clear" w:pos="708"/>
          <w:tab w:val="clear" w:pos="2270"/>
          <w:tab w:val="clear" w:pos="4294"/>
        </w:tabs>
        <w:suppressAutoHyphens/>
        <w:rPr>
          <w:sz w:val="20"/>
        </w:rPr>
      </w:pPr>
      <w:r w:rsidRPr="00AF1922">
        <w:rPr>
          <w:sz w:val="20"/>
        </w:rPr>
        <w:t>Os órgãos participantes desta licitação são os seguintes:</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 xml:space="preserve">Secretaria Municipal de </w:t>
      </w:r>
      <w:proofErr w:type="spellStart"/>
      <w:r w:rsidRPr="00AF1922">
        <w:rPr>
          <w:sz w:val="20"/>
        </w:rPr>
        <w:t>Infraestrutura</w:t>
      </w:r>
      <w:proofErr w:type="spellEnd"/>
      <w:r>
        <w:rPr>
          <w:sz w:val="20"/>
        </w:rPr>
        <w:t xml:space="preserve"> e Agricultura</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Secretaria Municipal de Educação</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Secretaria Municipal de Saúde</w:t>
      </w:r>
    </w:p>
    <w:p w:rsidR="003A115A"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sidRPr="00AF1922">
        <w:rPr>
          <w:sz w:val="20"/>
        </w:rPr>
        <w:t>Secretaria Municipal de Assistência Social</w:t>
      </w:r>
    </w:p>
    <w:p w:rsidR="003A115A"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Pr>
          <w:sz w:val="20"/>
        </w:rPr>
        <w:t>Secretaria Municipal de Administração e Gestão Financeira</w:t>
      </w:r>
    </w:p>
    <w:p w:rsidR="003A115A" w:rsidRPr="00AF1922" w:rsidRDefault="003A115A" w:rsidP="003A115A">
      <w:pPr>
        <w:pStyle w:val="Corpodetexto"/>
        <w:widowControl/>
        <w:numPr>
          <w:ilvl w:val="0"/>
          <w:numId w:val="14"/>
        </w:numPr>
        <w:tabs>
          <w:tab w:val="clear" w:pos="708"/>
          <w:tab w:val="clear" w:pos="2270"/>
          <w:tab w:val="clear" w:pos="4294"/>
        </w:tabs>
        <w:suppressAutoHyphens/>
        <w:ind w:left="1134" w:hanging="425"/>
        <w:rPr>
          <w:sz w:val="20"/>
        </w:rPr>
      </w:pPr>
      <w:r>
        <w:rPr>
          <w:sz w:val="20"/>
        </w:rPr>
        <w:t>Coordenadoria</w:t>
      </w:r>
      <w:r w:rsidRPr="00AF1922">
        <w:rPr>
          <w:sz w:val="20"/>
        </w:rPr>
        <w:t xml:space="preserve"> de Esportes</w:t>
      </w:r>
    </w:p>
    <w:p w:rsidR="003A115A" w:rsidRPr="00AF1922" w:rsidRDefault="003A115A" w:rsidP="003A115A">
      <w:pPr>
        <w:pStyle w:val="Corpodetexto"/>
        <w:widowControl/>
        <w:tabs>
          <w:tab w:val="clear" w:pos="708"/>
          <w:tab w:val="clear" w:pos="2270"/>
          <w:tab w:val="clear" w:pos="4294"/>
        </w:tabs>
        <w:suppressAutoHyphens/>
        <w:ind w:left="1134"/>
        <w:rPr>
          <w:sz w:val="20"/>
        </w:rPr>
      </w:pPr>
    </w:p>
    <w:p w:rsidR="003A115A" w:rsidRPr="00AF1922" w:rsidRDefault="003A115A" w:rsidP="003A115A">
      <w:pPr>
        <w:pStyle w:val="Corpodetexto"/>
        <w:widowControl/>
        <w:numPr>
          <w:ilvl w:val="1"/>
          <w:numId w:val="1"/>
        </w:numPr>
        <w:tabs>
          <w:tab w:val="clear" w:pos="360"/>
          <w:tab w:val="clear" w:pos="708"/>
          <w:tab w:val="clear" w:pos="2270"/>
          <w:tab w:val="clear" w:pos="4294"/>
          <w:tab w:val="num" w:pos="851"/>
        </w:tabs>
        <w:suppressAutoHyphens/>
        <w:ind w:left="567" w:hanging="567"/>
        <w:rPr>
          <w:sz w:val="20"/>
        </w:rPr>
      </w:pPr>
      <w:r w:rsidRPr="00AF1922">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AF1922">
        <w:rPr>
          <w:sz w:val="20"/>
        </w:rPr>
        <w:t>a</w:t>
      </w:r>
      <w:proofErr w:type="gramEnd"/>
      <w:r w:rsidRPr="00AF1922">
        <w:rPr>
          <w:sz w:val="20"/>
        </w:rPr>
        <w:t xml:space="preserve"> vantagem e em conformidade com o disposto no § 4º do art. 21 do mesmo diploma legal.</w:t>
      </w:r>
    </w:p>
    <w:p w:rsidR="003A115A" w:rsidRPr="00AF1922" w:rsidRDefault="003A115A" w:rsidP="003A115A">
      <w:pPr>
        <w:pStyle w:val="Corpodetexto"/>
        <w:widowControl/>
        <w:numPr>
          <w:ilvl w:val="2"/>
          <w:numId w:val="1"/>
        </w:numPr>
        <w:tabs>
          <w:tab w:val="clear" w:pos="2270"/>
          <w:tab w:val="clear" w:pos="4294"/>
        </w:tabs>
        <w:suppressAutoHyphens/>
        <w:rPr>
          <w:sz w:val="20"/>
        </w:rPr>
      </w:pPr>
      <w:r w:rsidRPr="00AF1922">
        <w:rPr>
          <w:sz w:val="20"/>
        </w:rPr>
        <w:t xml:space="preserve">Caberá ao órgão gerenciador da Ata de Registro de Preços </w:t>
      </w:r>
      <w:proofErr w:type="gramStart"/>
      <w:r w:rsidRPr="00AF1922">
        <w:rPr>
          <w:sz w:val="20"/>
        </w:rPr>
        <w:t>verificar</w:t>
      </w:r>
      <w:proofErr w:type="gramEnd"/>
      <w:r w:rsidRPr="00AF1922">
        <w:rPr>
          <w:sz w:val="20"/>
        </w:rPr>
        <w:t xml:space="preserve"> junto a DETENTORA a capacidade de fornecimento pelo órgão ou entidade aderente.</w:t>
      </w:r>
    </w:p>
    <w:p w:rsidR="003A115A" w:rsidRPr="00AF1922" w:rsidRDefault="003A115A" w:rsidP="003A115A">
      <w:pPr>
        <w:pStyle w:val="Corpodetexto"/>
        <w:widowControl/>
        <w:numPr>
          <w:ilvl w:val="2"/>
          <w:numId w:val="1"/>
        </w:numPr>
        <w:tabs>
          <w:tab w:val="clear" w:pos="2270"/>
          <w:tab w:val="clear" w:pos="4294"/>
        </w:tabs>
        <w:suppressAutoHyphens/>
        <w:rPr>
          <w:sz w:val="20"/>
        </w:rPr>
      </w:pPr>
      <w:r w:rsidRPr="00AF1922">
        <w:rPr>
          <w:sz w:val="20"/>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Município.</w:t>
      </w:r>
    </w:p>
    <w:p w:rsidR="003A115A" w:rsidRPr="007C1684" w:rsidRDefault="003A115A" w:rsidP="003A115A">
      <w:pPr>
        <w:pStyle w:val="Corpodetexto"/>
        <w:widowControl/>
        <w:numPr>
          <w:ilvl w:val="2"/>
          <w:numId w:val="1"/>
        </w:numPr>
        <w:tabs>
          <w:tab w:val="clear" w:pos="2270"/>
          <w:tab w:val="clear" w:pos="4294"/>
        </w:tabs>
        <w:suppressAutoHyphens/>
        <w:rPr>
          <w:sz w:val="20"/>
        </w:rPr>
      </w:pPr>
      <w:r w:rsidRPr="00AF1922">
        <w:rPr>
          <w:sz w:val="20"/>
        </w:rPr>
        <w:t>Fica estabelecido como limite às adesões por órgãos não participantes do registro de preços o quíntuplo do quantitativo de cada item registrado neste instrumento.</w:t>
      </w:r>
    </w:p>
    <w:p w:rsidR="003A115A" w:rsidRPr="00AF1922" w:rsidRDefault="003A115A" w:rsidP="003A115A">
      <w:pPr>
        <w:pStyle w:val="Corpodetexto"/>
        <w:rPr>
          <w:sz w:val="20"/>
        </w:rPr>
      </w:pPr>
    </w:p>
    <w:p w:rsidR="003A115A" w:rsidRPr="00AF1922" w:rsidRDefault="003A115A" w:rsidP="003A115A">
      <w:pPr>
        <w:pStyle w:val="Corpodetexto"/>
        <w:rPr>
          <w:sz w:val="20"/>
        </w:rPr>
      </w:pPr>
    </w:p>
    <w:p w:rsidR="003A115A" w:rsidRPr="00AF1922" w:rsidRDefault="003A115A" w:rsidP="003A115A">
      <w:pPr>
        <w:tabs>
          <w:tab w:val="left" w:pos="0"/>
        </w:tabs>
        <w:jc w:val="both"/>
        <w:rPr>
          <w:b/>
          <w:sz w:val="20"/>
        </w:rPr>
      </w:pPr>
      <w:r w:rsidRPr="00AF1922">
        <w:rPr>
          <w:b/>
          <w:sz w:val="20"/>
        </w:rPr>
        <w:t>CLÁUSULA QUARTA – DA FORMA DE PAGAMENTO, DO REAJUSTE E DA REVISÃO.</w:t>
      </w:r>
    </w:p>
    <w:p w:rsidR="003A115A" w:rsidRPr="00AF1922" w:rsidRDefault="003A115A" w:rsidP="003A115A">
      <w:pPr>
        <w:tabs>
          <w:tab w:val="left" w:pos="1134"/>
        </w:tabs>
        <w:jc w:val="both"/>
        <w:rPr>
          <w:b/>
          <w:sz w:val="20"/>
        </w:rPr>
      </w:pPr>
    </w:p>
    <w:p w:rsidR="003A115A" w:rsidRPr="00AF1922" w:rsidRDefault="003A115A" w:rsidP="003A115A">
      <w:pPr>
        <w:pStyle w:val="Corpodetexto"/>
        <w:numPr>
          <w:ilvl w:val="1"/>
          <w:numId w:val="3"/>
        </w:numPr>
        <w:tabs>
          <w:tab w:val="clear" w:pos="708"/>
          <w:tab w:val="clear" w:pos="2270"/>
          <w:tab w:val="clear" w:pos="4294"/>
          <w:tab w:val="left" w:pos="426"/>
        </w:tabs>
        <w:ind w:left="426" w:hanging="426"/>
        <w:rPr>
          <w:sz w:val="20"/>
        </w:rPr>
      </w:pPr>
      <w:r w:rsidRPr="00AF1922">
        <w:rPr>
          <w:sz w:val="20"/>
        </w:rPr>
        <w:t>O pagamento será realizado em até 30 (trinta) dias contados da entrega dos serviços.</w:t>
      </w:r>
    </w:p>
    <w:p w:rsidR="003A115A"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A115A" w:rsidRPr="00551CF5" w:rsidRDefault="003A115A" w:rsidP="003A115A">
      <w:pPr>
        <w:numPr>
          <w:ilvl w:val="2"/>
          <w:numId w:val="3"/>
        </w:numPr>
        <w:tabs>
          <w:tab w:val="left" w:pos="540"/>
          <w:tab w:val="left" w:pos="567"/>
        </w:tabs>
        <w:suppressAutoHyphens/>
        <w:ind w:left="567" w:hanging="578"/>
        <w:jc w:val="both"/>
        <w:rPr>
          <w:sz w:val="20"/>
        </w:rPr>
      </w:pPr>
      <w:r w:rsidRPr="00146ED0">
        <w:rPr>
          <w:sz w:val="20"/>
        </w:rPr>
        <w:t>O pagamento será efetuado por meio de transferência bancária, cujos dado</w:t>
      </w:r>
      <w:r>
        <w:rPr>
          <w:sz w:val="20"/>
        </w:rPr>
        <w:t xml:space="preserve">s (banco, agência, Nº da conta) </w:t>
      </w:r>
      <w:r w:rsidRPr="00146ED0">
        <w:rPr>
          <w:sz w:val="20"/>
        </w:rPr>
        <w:t>deverão ser informados pela proponente na proposta de preços.</w:t>
      </w:r>
    </w:p>
    <w:p w:rsidR="003A115A" w:rsidRPr="00AF1922" w:rsidRDefault="003A115A" w:rsidP="003A115A">
      <w:pPr>
        <w:pStyle w:val="Corpodetexto"/>
        <w:tabs>
          <w:tab w:val="clear" w:pos="708"/>
          <w:tab w:val="clear" w:pos="2270"/>
          <w:tab w:val="clear" w:pos="4294"/>
          <w:tab w:val="left" w:pos="567"/>
        </w:tabs>
        <w:suppressAutoHyphens/>
        <w:rPr>
          <w:sz w:val="20"/>
        </w:rPr>
      </w:pP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A Nota Fiscal ou outro documento fiscal correlato deverá ser emitido para a PREFEITURA DE JOAÇABA, Avenida XV de Novembro, 378, centro, CNPJ/MF nº 82.939.380/0001-99, e ter a mesma Razão Social e CNPJ dos documentos apresentados por ocasião da habilitação, contendo ainda número do empenho e do processo licitatório.</w:t>
      </w:r>
    </w:p>
    <w:p w:rsidR="003A115A" w:rsidRPr="00AF1922" w:rsidRDefault="003A115A" w:rsidP="003A115A">
      <w:pPr>
        <w:numPr>
          <w:ilvl w:val="2"/>
          <w:numId w:val="3"/>
        </w:numPr>
        <w:suppressAutoHyphens/>
        <w:ind w:left="567" w:hanging="567"/>
        <w:jc w:val="both"/>
        <w:rPr>
          <w:sz w:val="20"/>
        </w:rPr>
      </w:pPr>
      <w:r w:rsidRPr="00AF1922">
        <w:rPr>
          <w:sz w:val="20"/>
        </w:rPr>
        <w:t>O órgão participante fornecerá os dados necessários à emissão da Nota Fiscal ou de outro documento fiscal correlato.</w:t>
      </w:r>
    </w:p>
    <w:p w:rsidR="003A115A" w:rsidRPr="00AF1922" w:rsidRDefault="003A115A" w:rsidP="003A115A">
      <w:pPr>
        <w:numPr>
          <w:ilvl w:val="2"/>
          <w:numId w:val="3"/>
        </w:numPr>
        <w:suppressAutoHyphens/>
        <w:ind w:left="567" w:hanging="567"/>
        <w:jc w:val="both"/>
        <w:rPr>
          <w:sz w:val="20"/>
        </w:rPr>
      </w:pPr>
      <w:r w:rsidRPr="00AF1922">
        <w:rPr>
          <w:sz w:val="20"/>
        </w:rPr>
        <w:t>A apresentação do documento fiscal que contrarie essas exigências inviabilizará o pagamento, isentando o Município ou o órgão participante do ressarcimento de qualquer prejuízo para a DETENTORA.</w:t>
      </w:r>
    </w:p>
    <w:p w:rsidR="003A115A" w:rsidRPr="00AF1922" w:rsidRDefault="003A115A" w:rsidP="003A115A">
      <w:pPr>
        <w:pStyle w:val="Corpodetexto"/>
        <w:tabs>
          <w:tab w:val="left" w:pos="567"/>
        </w:tabs>
        <w:ind w:left="567"/>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 xml:space="preserve">Os preços não serão reajustados.  </w:t>
      </w:r>
    </w:p>
    <w:p w:rsidR="003A115A" w:rsidRPr="00AF1922" w:rsidRDefault="003A115A" w:rsidP="003A115A">
      <w:pPr>
        <w:pStyle w:val="PargrafodaLista"/>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O Município fará, periodicamente, levantamento dos preços praticados no mercado visando aferir se os preços registrados apresentam-se vantajosos.</w:t>
      </w:r>
    </w:p>
    <w:p w:rsidR="003A115A" w:rsidRPr="00AF1922" w:rsidRDefault="003A115A" w:rsidP="003A115A">
      <w:pPr>
        <w:pStyle w:val="Corpodetexto"/>
        <w:tabs>
          <w:tab w:val="left" w:pos="426"/>
        </w:tabs>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 xml:space="preserve">Os preços poderão serão revisados quando houver alteração dos valores, devidamente comprovada, nos termos da alínea “d”, inciso II, do art. 65 da Lei nº 8.666/93 e alterações, </w:t>
      </w:r>
      <w:r w:rsidRPr="00AF1922">
        <w:rPr>
          <w:sz w:val="20"/>
        </w:rPr>
        <w:lastRenderedPageBreak/>
        <w:t>mediante requerimento devidamente instruído, a ser formalizado pela DETENTORA.</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 xml:space="preserve">Mesmo comprovada </w:t>
      </w:r>
      <w:proofErr w:type="gramStart"/>
      <w:r w:rsidRPr="00AF1922">
        <w:rPr>
          <w:sz w:val="20"/>
        </w:rPr>
        <w:t>a</w:t>
      </w:r>
      <w:proofErr w:type="gramEnd"/>
      <w:r w:rsidRPr="00AF1922">
        <w:rPr>
          <w:sz w:val="20"/>
        </w:rPr>
        <w:t xml:space="preserve"> ocorrência prevista na alínea “d”, inciso II, do art. 65 da Lei nº 8.666/93, a Administração, se julgar conveniente, poderá optar por cancelar a presente Ata e promover outro processo licitatório.</w:t>
      </w:r>
    </w:p>
    <w:p w:rsidR="003A115A" w:rsidRPr="00AF1922" w:rsidRDefault="003A115A" w:rsidP="003A115A">
      <w:pPr>
        <w:ind w:firstLine="708"/>
        <w:jc w:val="both"/>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6" w:anchor="art65iid" w:history="1">
        <w:r w:rsidRPr="00AF1922">
          <w:rPr>
            <w:rStyle w:val="Hyperlink"/>
            <w:sz w:val="20"/>
          </w:rPr>
          <w:t xml:space="preserve">alínea “d” do inciso II do </w:t>
        </w:r>
        <w:r w:rsidRPr="00AF1922">
          <w:rPr>
            <w:rStyle w:val="Hyperlink"/>
            <w:bCs w:val="0"/>
            <w:sz w:val="20"/>
          </w:rPr>
          <w:t>caput</w:t>
        </w:r>
        <w:r w:rsidRPr="00AF1922">
          <w:rPr>
            <w:rStyle w:val="Hyperlink"/>
            <w:sz w:val="20"/>
          </w:rPr>
          <w:t xml:space="preserve"> do art. 65 da Lei n</w:t>
        </w:r>
        <w:r w:rsidRPr="00AF1922">
          <w:rPr>
            <w:rStyle w:val="Hyperlink"/>
            <w:strike/>
            <w:sz w:val="20"/>
          </w:rPr>
          <w:t>º</w:t>
        </w:r>
        <w:r w:rsidRPr="00AF1922">
          <w:rPr>
            <w:rStyle w:val="Hyperlink"/>
            <w:sz w:val="20"/>
          </w:rPr>
          <w:t xml:space="preserve"> 8.666/93</w:t>
        </w:r>
      </w:hyperlink>
      <w:r w:rsidRPr="00AF1922">
        <w:rPr>
          <w:sz w:val="20"/>
        </w:rPr>
        <w:t>.</w:t>
      </w:r>
    </w:p>
    <w:p w:rsidR="003A115A" w:rsidRPr="00AF1922" w:rsidRDefault="003A115A" w:rsidP="003A115A">
      <w:pPr>
        <w:pStyle w:val="Corpodetexto"/>
        <w:tabs>
          <w:tab w:val="left" w:pos="426"/>
        </w:tabs>
        <w:ind w:left="426"/>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Quando o preço registrado tornar-se superior ao preço praticado no mercado por motivo superveniente, o órgão gerenciador convocará os fornecedores para negociarem a redução dos preços aos valores praticados pelo mercado.</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Os fornecedores que não aceitarem reduzir seus preços aos valores praticados pelo mercado serão liberados do compromisso assumido, sem aplicação de penalidade.</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A ordem de classificação dos fornecedores que aceitarem reduzir seus preços aos valores de mercado observará a classificação original.</w:t>
      </w:r>
    </w:p>
    <w:p w:rsidR="003A115A" w:rsidRPr="00AF1922" w:rsidRDefault="003A115A" w:rsidP="003A115A">
      <w:pPr>
        <w:pStyle w:val="Corpodetexto"/>
        <w:tabs>
          <w:tab w:val="left" w:pos="567"/>
        </w:tabs>
        <w:rPr>
          <w:sz w:val="20"/>
        </w:rPr>
      </w:pPr>
    </w:p>
    <w:p w:rsidR="003A115A" w:rsidRPr="00AF1922" w:rsidRDefault="003A115A" w:rsidP="003A115A">
      <w:pPr>
        <w:pStyle w:val="Corpodetexto"/>
        <w:numPr>
          <w:ilvl w:val="1"/>
          <w:numId w:val="3"/>
        </w:numPr>
        <w:tabs>
          <w:tab w:val="clear" w:pos="708"/>
          <w:tab w:val="clear" w:pos="2270"/>
          <w:tab w:val="clear" w:pos="4294"/>
          <w:tab w:val="left" w:pos="426"/>
        </w:tabs>
        <w:suppressAutoHyphens/>
        <w:ind w:left="426" w:hanging="426"/>
        <w:rPr>
          <w:sz w:val="20"/>
        </w:rPr>
      </w:pPr>
      <w:r w:rsidRPr="00AF1922">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AF1922">
        <w:rPr>
          <w:sz w:val="20"/>
        </w:rPr>
        <w:t>a</w:t>
      </w:r>
      <w:proofErr w:type="gramEnd"/>
      <w:r w:rsidRPr="00AF1922">
        <w:rPr>
          <w:sz w:val="20"/>
        </w:rPr>
        <w:t xml:space="preserve"> veracidade dos motivos e comprovantes apresentados; e convocar os demais fornecedores para assegurar igual oportunidade de negociação.</w:t>
      </w:r>
    </w:p>
    <w:p w:rsidR="003A115A" w:rsidRPr="00AF1922" w:rsidRDefault="003A115A" w:rsidP="003A115A">
      <w:pPr>
        <w:pStyle w:val="Corpodetexto"/>
        <w:numPr>
          <w:ilvl w:val="2"/>
          <w:numId w:val="3"/>
        </w:numPr>
        <w:tabs>
          <w:tab w:val="clear" w:pos="708"/>
          <w:tab w:val="clear" w:pos="2270"/>
          <w:tab w:val="clear" w:pos="4294"/>
          <w:tab w:val="left" w:pos="567"/>
        </w:tabs>
        <w:suppressAutoHyphens/>
        <w:ind w:left="567" w:hanging="567"/>
        <w:rPr>
          <w:sz w:val="20"/>
        </w:rPr>
      </w:pPr>
      <w:r w:rsidRPr="00AF1922">
        <w:rPr>
          <w:sz w:val="20"/>
        </w:rPr>
        <w:t>Não havendo êxito nas negociações, o órgão gerenciador procederá à revogação da ata de registro de preços, adotando as medidas cabíveis para obtenção da contratação mais vantajosa.</w:t>
      </w:r>
    </w:p>
    <w:p w:rsidR="003A115A" w:rsidRPr="00AF1922" w:rsidRDefault="003A115A" w:rsidP="003A115A">
      <w:pPr>
        <w:ind w:firstLine="708"/>
        <w:jc w:val="both"/>
        <w:rPr>
          <w:sz w:val="20"/>
        </w:rPr>
      </w:pPr>
    </w:p>
    <w:p w:rsidR="003A115A" w:rsidRPr="00AF1922" w:rsidRDefault="003A115A" w:rsidP="003A115A">
      <w:pPr>
        <w:ind w:firstLine="708"/>
        <w:jc w:val="both"/>
        <w:rPr>
          <w:sz w:val="20"/>
        </w:rPr>
      </w:pPr>
    </w:p>
    <w:p w:rsidR="003A115A" w:rsidRPr="00AF1922" w:rsidRDefault="003A115A" w:rsidP="003A115A">
      <w:pPr>
        <w:pStyle w:val="Ttulo2"/>
        <w:rPr>
          <w:rFonts w:ascii="Arial" w:hAnsi="Arial" w:cs="Arial"/>
          <w:sz w:val="20"/>
        </w:rPr>
      </w:pPr>
      <w:r w:rsidRPr="00AF1922">
        <w:rPr>
          <w:rFonts w:ascii="Arial" w:hAnsi="Arial" w:cs="Arial"/>
          <w:sz w:val="20"/>
        </w:rPr>
        <w:t>CLÁUSULA QUINTA – DOS RECURSOS ORÇAMENTÁRIOS</w:t>
      </w:r>
    </w:p>
    <w:p w:rsidR="003A115A" w:rsidRPr="00AF1922" w:rsidRDefault="003A115A" w:rsidP="003A115A">
      <w:pPr>
        <w:pStyle w:val="Recuodecorpodetexto22"/>
        <w:ind w:left="0" w:firstLine="0"/>
        <w:rPr>
          <w:rFonts w:ascii="Arial" w:hAnsi="Arial" w:cs="Arial"/>
        </w:rPr>
      </w:pPr>
    </w:p>
    <w:p w:rsidR="003A115A" w:rsidRPr="00AF1922" w:rsidRDefault="003A115A" w:rsidP="003A115A">
      <w:pPr>
        <w:numPr>
          <w:ilvl w:val="1"/>
          <w:numId w:val="13"/>
        </w:numPr>
        <w:suppressAutoHyphens/>
        <w:ind w:left="426" w:hanging="426"/>
        <w:jc w:val="both"/>
        <w:rPr>
          <w:bCs w:val="0"/>
          <w:sz w:val="20"/>
        </w:rPr>
      </w:pPr>
      <w:r w:rsidRPr="00AF1922">
        <w:rPr>
          <w:sz w:val="20"/>
        </w:rPr>
        <w:t>O Município e os órgãos participantes consignarão, inclusive no próximo exercício, em seus orçamentos, os recursos necessários ao atendimento das eventuais aquisições.</w:t>
      </w:r>
    </w:p>
    <w:p w:rsidR="003A115A" w:rsidRPr="00AF1922" w:rsidRDefault="003A115A" w:rsidP="003A115A">
      <w:pPr>
        <w:jc w:val="both"/>
        <w:rPr>
          <w:sz w:val="20"/>
        </w:rPr>
      </w:pPr>
    </w:p>
    <w:p w:rsidR="003A115A" w:rsidRPr="00AF1922" w:rsidRDefault="003A115A" w:rsidP="003A115A">
      <w:pPr>
        <w:jc w:val="both"/>
        <w:rPr>
          <w:sz w:val="20"/>
        </w:rPr>
      </w:pPr>
    </w:p>
    <w:p w:rsidR="003A115A" w:rsidRPr="00AF1922" w:rsidRDefault="003A115A" w:rsidP="003A115A">
      <w:pPr>
        <w:pStyle w:val="Ttulo2"/>
        <w:rPr>
          <w:rFonts w:ascii="Arial" w:hAnsi="Arial" w:cs="Arial"/>
          <w:sz w:val="20"/>
        </w:rPr>
      </w:pPr>
      <w:r w:rsidRPr="00AF1922">
        <w:rPr>
          <w:rFonts w:ascii="Arial" w:hAnsi="Arial" w:cs="Arial"/>
          <w:sz w:val="20"/>
        </w:rPr>
        <w:t>CLÁUSULA SEXTA - DAS RESPONSABILIDADES</w:t>
      </w:r>
    </w:p>
    <w:p w:rsidR="003A115A" w:rsidRPr="00AF1922" w:rsidRDefault="003A115A" w:rsidP="003A115A">
      <w:pPr>
        <w:rPr>
          <w:sz w:val="20"/>
        </w:rPr>
      </w:pPr>
    </w:p>
    <w:p w:rsidR="003A115A" w:rsidRPr="00AF1922" w:rsidRDefault="003A115A" w:rsidP="003A115A">
      <w:pPr>
        <w:numPr>
          <w:ilvl w:val="1"/>
          <w:numId w:val="8"/>
        </w:numPr>
        <w:tabs>
          <w:tab w:val="left" w:pos="426"/>
        </w:tabs>
        <w:suppressAutoHyphens/>
        <w:ind w:left="426" w:hanging="426"/>
        <w:jc w:val="both"/>
        <w:rPr>
          <w:bCs w:val="0"/>
          <w:sz w:val="20"/>
        </w:rPr>
      </w:pPr>
      <w:r w:rsidRPr="00AF1922">
        <w:rPr>
          <w:bCs w:val="0"/>
          <w:sz w:val="20"/>
        </w:rPr>
        <w:t>Responsabilidades da DETENTORA:</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bCs w:val="0"/>
          <w:sz w:val="20"/>
        </w:rPr>
        <w:t>Executar o objeto de acordo com o disposto na cláusula terceira (Da Forma de Execução) da presente Ata.</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sz w:val="20"/>
        </w:rPr>
        <w:t>Manter, durante a execução do objeto, todas as condições de habilitação previstas no Edital e em compatibilidade com as obrigações assumidas.</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sz w:val="20"/>
        </w:rPr>
        <w:t>Responsabilizar-se por eventuais danos causados à Administração ou a terceiros, decorrentes de sua culpa ou dolo na execução do objeto.</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sz w:val="20"/>
        </w:rPr>
        <w:t>Responsabilizar-se pelos custos inerentes a encargos tributários, sociais, fiscais, trabalhistas, previdenciários, securitários e de gerenciamento, resultantes da execução do objeto.</w:t>
      </w:r>
    </w:p>
    <w:p w:rsidR="003A115A" w:rsidRPr="00AF1922" w:rsidRDefault="003A115A" w:rsidP="003A115A">
      <w:pPr>
        <w:numPr>
          <w:ilvl w:val="2"/>
          <w:numId w:val="8"/>
        </w:numPr>
        <w:tabs>
          <w:tab w:val="left" w:pos="567"/>
        </w:tabs>
        <w:suppressAutoHyphens/>
        <w:ind w:left="567" w:hanging="567"/>
        <w:jc w:val="both"/>
        <w:rPr>
          <w:bCs w:val="0"/>
          <w:sz w:val="20"/>
        </w:rPr>
      </w:pPr>
      <w:r w:rsidRPr="00AF1922">
        <w:rPr>
          <w:bCs w:val="0"/>
          <w:sz w:val="20"/>
        </w:rPr>
        <w:t xml:space="preserve">Exigir do órgão requisitante </w:t>
      </w:r>
      <w:r w:rsidRPr="00AF1922">
        <w:rPr>
          <w:sz w:val="20"/>
        </w:rPr>
        <w:t xml:space="preserve">a Solicitação e a respectiva Nota de Empenho de Despesa </w:t>
      </w:r>
      <w:r w:rsidRPr="00AF1922">
        <w:rPr>
          <w:bCs w:val="0"/>
          <w:sz w:val="20"/>
        </w:rPr>
        <w:t>para a efetiva execução dos serviços solicitados.</w:t>
      </w:r>
    </w:p>
    <w:p w:rsidR="003A115A" w:rsidRPr="00AF1922" w:rsidRDefault="003A115A" w:rsidP="003A115A">
      <w:pPr>
        <w:tabs>
          <w:tab w:val="left" w:pos="567"/>
        </w:tabs>
        <w:ind w:left="567"/>
        <w:jc w:val="both"/>
        <w:rPr>
          <w:bCs w:val="0"/>
          <w:sz w:val="20"/>
        </w:rPr>
      </w:pPr>
    </w:p>
    <w:p w:rsidR="003A115A" w:rsidRPr="00AF1922" w:rsidRDefault="003A115A" w:rsidP="003A115A">
      <w:pPr>
        <w:pStyle w:val="Ttulo2"/>
        <w:numPr>
          <w:ilvl w:val="1"/>
          <w:numId w:val="8"/>
        </w:numPr>
        <w:tabs>
          <w:tab w:val="clear" w:pos="536"/>
          <w:tab w:val="clear" w:pos="2270"/>
          <w:tab w:val="clear" w:pos="4294"/>
          <w:tab w:val="left" w:pos="426"/>
        </w:tabs>
        <w:suppressAutoHyphens/>
        <w:ind w:left="426" w:hanging="426"/>
        <w:rPr>
          <w:rFonts w:ascii="Arial" w:hAnsi="Arial" w:cs="Arial"/>
          <w:b w:val="0"/>
          <w:bCs/>
          <w:sz w:val="20"/>
        </w:rPr>
      </w:pPr>
      <w:r w:rsidRPr="00AF1922">
        <w:rPr>
          <w:rFonts w:ascii="Arial" w:hAnsi="Arial" w:cs="Arial"/>
          <w:b w:val="0"/>
          <w:bCs/>
          <w:sz w:val="20"/>
        </w:rPr>
        <w:t>Responsabilidades d</w:t>
      </w:r>
      <w:r w:rsidRPr="00AF1922">
        <w:rPr>
          <w:rFonts w:ascii="Arial" w:hAnsi="Arial" w:cs="Arial"/>
          <w:b w:val="0"/>
          <w:sz w:val="20"/>
        </w:rPr>
        <w:t>o Município</w:t>
      </w:r>
      <w:r w:rsidRPr="00AF1922">
        <w:rPr>
          <w:rFonts w:ascii="Arial" w:hAnsi="Arial" w:cs="Arial"/>
          <w:b w:val="0"/>
          <w:bCs/>
          <w:sz w:val="20"/>
        </w:rPr>
        <w:t xml:space="preserve"> e dos órgãos participantes:</w:t>
      </w:r>
    </w:p>
    <w:p w:rsidR="003A115A" w:rsidRPr="00AF1922" w:rsidRDefault="003A115A" w:rsidP="003A115A">
      <w:pPr>
        <w:numPr>
          <w:ilvl w:val="2"/>
          <w:numId w:val="8"/>
        </w:numPr>
        <w:suppressAutoHyphens/>
        <w:ind w:left="567" w:hanging="567"/>
        <w:jc w:val="both"/>
        <w:rPr>
          <w:sz w:val="20"/>
        </w:rPr>
      </w:pPr>
      <w:r w:rsidRPr="00AF1922">
        <w:rPr>
          <w:sz w:val="20"/>
        </w:rPr>
        <w:t>Tomar todas as providências necessárias à execução e à fiscalização do objeto.</w:t>
      </w:r>
    </w:p>
    <w:p w:rsidR="003A115A" w:rsidRPr="00AF1922" w:rsidRDefault="003A115A" w:rsidP="003A115A">
      <w:pPr>
        <w:numPr>
          <w:ilvl w:val="2"/>
          <w:numId w:val="8"/>
        </w:numPr>
        <w:suppressAutoHyphens/>
        <w:ind w:left="567" w:hanging="567"/>
        <w:jc w:val="both"/>
        <w:rPr>
          <w:sz w:val="20"/>
        </w:rPr>
      </w:pPr>
      <w:r w:rsidRPr="00AF1922">
        <w:rPr>
          <w:sz w:val="20"/>
        </w:rPr>
        <w:t>Designar servidor para acompanhar os serviços.</w:t>
      </w:r>
    </w:p>
    <w:p w:rsidR="003A115A" w:rsidRPr="00AF1922" w:rsidRDefault="003A115A" w:rsidP="003A115A">
      <w:pPr>
        <w:numPr>
          <w:ilvl w:val="2"/>
          <w:numId w:val="8"/>
        </w:numPr>
        <w:suppressAutoHyphens/>
        <w:ind w:left="567" w:hanging="567"/>
        <w:jc w:val="both"/>
        <w:rPr>
          <w:sz w:val="20"/>
        </w:rPr>
      </w:pPr>
      <w:r w:rsidRPr="00AF1922">
        <w:rPr>
          <w:sz w:val="20"/>
        </w:rPr>
        <w:t>Efetuar o pagamento à DETENTORA, de acordo com a cláusula quarta do presente instrumento.</w:t>
      </w:r>
    </w:p>
    <w:p w:rsidR="003A115A" w:rsidRPr="00AF1922" w:rsidRDefault="003A115A" w:rsidP="003A115A">
      <w:pPr>
        <w:numPr>
          <w:ilvl w:val="2"/>
          <w:numId w:val="8"/>
        </w:numPr>
        <w:suppressAutoHyphens/>
        <w:ind w:left="567" w:hanging="567"/>
        <w:jc w:val="both"/>
        <w:rPr>
          <w:sz w:val="20"/>
        </w:rPr>
      </w:pPr>
      <w:r w:rsidRPr="00AF1922">
        <w:rPr>
          <w:sz w:val="20"/>
        </w:rPr>
        <w:t>Providenciar a publicação resumida da presente Ata até o quinto dia útil do mês seguinte ao de sua assinatura.</w:t>
      </w:r>
    </w:p>
    <w:p w:rsidR="003A115A" w:rsidRPr="00AF1922" w:rsidRDefault="003A115A" w:rsidP="003A115A">
      <w:pPr>
        <w:numPr>
          <w:ilvl w:val="2"/>
          <w:numId w:val="8"/>
        </w:numPr>
        <w:suppressAutoHyphens/>
        <w:ind w:left="567" w:hanging="567"/>
        <w:jc w:val="both"/>
        <w:rPr>
          <w:sz w:val="20"/>
        </w:rPr>
      </w:pPr>
      <w:r w:rsidRPr="00AF1922">
        <w:rPr>
          <w:sz w:val="20"/>
        </w:rPr>
        <w:t>Emitir a Solicitação e a respectiva Nota de Empenho de Despesa para que a DETENTORA proceda à execução dos serviços.</w:t>
      </w:r>
    </w:p>
    <w:p w:rsidR="003A115A" w:rsidRPr="00AF1922" w:rsidRDefault="003A115A" w:rsidP="003A115A">
      <w:pPr>
        <w:numPr>
          <w:ilvl w:val="2"/>
          <w:numId w:val="8"/>
        </w:numPr>
        <w:suppressAutoHyphens/>
        <w:ind w:left="567" w:hanging="567"/>
        <w:jc w:val="both"/>
        <w:rPr>
          <w:sz w:val="20"/>
        </w:rPr>
      </w:pPr>
      <w:r w:rsidRPr="00AF1922">
        <w:rPr>
          <w:sz w:val="20"/>
        </w:rPr>
        <w:lastRenderedPageBreak/>
        <w:t xml:space="preserve">Convocar a DETENTORA via fax, </w:t>
      </w:r>
      <w:r w:rsidRPr="00AF1922">
        <w:rPr>
          <w:i/>
          <w:sz w:val="20"/>
        </w:rPr>
        <w:t>e-mail</w:t>
      </w:r>
      <w:r w:rsidRPr="00AF1922">
        <w:rPr>
          <w:sz w:val="20"/>
        </w:rPr>
        <w:t xml:space="preserve"> ou telefone, para a retirada da Solicitação e da respectiva Nota de Empenho.</w:t>
      </w:r>
    </w:p>
    <w:p w:rsidR="003A115A" w:rsidRPr="00AF1922" w:rsidRDefault="003A115A" w:rsidP="003A115A">
      <w:pPr>
        <w:numPr>
          <w:ilvl w:val="2"/>
          <w:numId w:val="8"/>
        </w:numPr>
        <w:suppressAutoHyphens/>
        <w:ind w:left="567" w:hanging="567"/>
        <w:jc w:val="both"/>
        <w:rPr>
          <w:sz w:val="20"/>
        </w:rPr>
      </w:pPr>
      <w:r w:rsidRPr="00AF1922">
        <w:rPr>
          <w:sz w:val="20"/>
        </w:rPr>
        <w:t>Conduzir eventuais procedimentos administrativos de renegociação de preços registrados, para fins de adequação às novas condições de mercado.</w:t>
      </w:r>
    </w:p>
    <w:p w:rsidR="003A115A" w:rsidRPr="00AF1922" w:rsidRDefault="003A115A" w:rsidP="003A115A">
      <w:pPr>
        <w:tabs>
          <w:tab w:val="left" w:pos="0"/>
          <w:tab w:val="left" w:pos="536"/>
          <w:tab w:val="left" w:pos="2270"/>
          <w:tab w:val="left" w:pos="4294"/>
        </w:tabs>
        <w:rPr>
          <w:b/>
          <w:bCs w:val="0"/>
          <w:sz w:val="20"/>
        </w:rPr>
      </w:pPr>
    </w:p>
    <w:p w:rsidR="003A115A" w:rsidRPr="00AF1922" w:rsidRDefault="003A115A" w:rsidP="003A115A">
      <w:pPr>
        <w:tabs>
          <w:tab w:val="left" w:pos="0"/>
          <w:tab w:val="left" w:pos="536"/>
          <w:tab w:val="left" w:pos="2270"/>
          <w:tab w:val="left" w:pos="4294"/>
        </w:tabs>
        <w:rPr>
          <w:b/>
          <w:bCs w:val="0"/>
          <w:sz w:val="20"/>
        </w:rPr>
      </w:pPr>
    </w:p>
    <w:p w:rsidR="003A115A" w:rsidRPr="00AF1922" w:rsidRDefault="003A115A" w:rsidP="003A115A">
      <w:pPr>
        <w:pStyle w:val="Ttulo3"/>
        <w:numPr>
          <w:ilvl w:val="2"/>
          <w:numId w:val="2"/>
        </w:numPr>
        <w:tabs>
          <w:tab w:val="left" w:pos="0"/>
          <w:tab w:val="left" w:pos="1134"/>
        </w:tabs>
        <w:suppressAutoHyphens/>
        <w:jc w:val="left"/>
        <w:rPr>
          <w:rFonts w:ascii="Arial" w:hAnsi="Arial" w:cs="Arial"/>
          <w:b/>
          <w:sz w:val="20"/>
        </w:rPr>
      </w:pPr>
      <w:r w:rsidRPr="00AF1922">
        <w:rPr>
          <w:rFonts w:ascii="Arial" w:hAnsi="Arial" w:cs="Arial"/>
          <w:b/>
          <w:sz w:val="20"/>
        </w:rPr>
        <w:t>CLÁUSULA SÉTIMA – DAS SANÇÕES</w:t>
      </w:r>
    </w:p>
    <w:p w:rsidR="003A115A" w:rsidRPr="00AF1922" w:rsidRDefault="003A115A" w:rsidP="003A115A">
      <w:pPr>
        <w:rPr>
          <w:sz w:val="20"/>
        </w:rPr>
      </w:pPr>
    </w:p>
    <w:p w:rsidR="003A115A" w:rsidRPr="00AF1922" w:rsidRDefault="003A115A" w:rsidP="003A115A">
      <w:pPr>
        <w:pStyle w:val="Estilo1"/>
        <w:numPr>
          <w:ilvl w:val="1"/>
          <w:numId w:val="9"/>
        </w:numPr>
        <w:tabs>
          <w:tab w:val="left" w:pos="426"/>
        </w:tabs>
        <w:suppressAutoHyphens/>
        <w:spacing w:after="0" w:line="240" w:lineRule="auto"/>
        <w:ind w:left="426" w:hanging="426"/>
        <w:rPr>
          <w:rFonts w:ascii="Arial" w:hAnsi="Arial" w:cs="Arial"/>
        </w:rPr>
      </w:pPr>
      <w:r w:rsidRPr="00AF192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A115A" w:rsidRPr="00AF1922" w:rsidRDefault="003A115A" w:rsidP="003A115A">
      <w:pPr>
        <w:pStyle w:val="Estilo1"/>
        <w:tabs>
          <w:tab w:val="left" w:pos="426"/>
        </w:tabs>
        <w:spacing w:after="0" w:line="240" w:lineRule="auto"/>
        <w:ind w:left="426"/>
        <w:rPr>
          <w:rFonts w:ascii="Arial" w:hAnsi="Arial" w:cs="Arial"/>
        </w:rPr>
      </w:pPr>
    </w:p>
    <w:p w:rsidR="003A115A" w:rsidRPr="00AF1922" w:rsidRDefault="003A115A" w:rsidP="003A115A">
      <w:pPr>
        <w:pStyle w:val="Estilo1"/>
        <w:numPr>
          <w:ilvl w:val="1"/>
          <w:numId w:val="9"/>
        </w:numPr>
        <w:tabs>
          <w:tab w:val="left" w:pos="426"/>
        </w:tabs>
        <w:suppressAutoHyphens/>
        <w:spacing w:after="0" w:line="240" w:lineRule="auto"/>
        <w:ind w:left="426" w:hanging="426"/>
        <w:rPr>
          <w:rFonts w:ascii="Arial" w:hAnsi="Arial" w:cs="Arial"/>
        </w:rPr>
      </w:pPr>
      <w:r w:rsidRPr="00AF1922">
        <w:rPr>
          <w:rFonts w:ascii="Arial" w:hAnsi="Arial" w:cs="Arial"/>
        </w:rPr>
        <w:t xml:space="preserve">O atraso injustificado na execução dos serviços sujeitará a DETENTORA à multa de mora, no valor de R$ 100,00(cem reais) por dia de atraso, até o limite de 20% (vinte por cento) do total registrado. </w:t>
      </w:r>
    </w:p>
    <w:p w:rsidR="003A115A" w:rsidRPr="00AF1922" w:rsidRDefault="003A115A" w:rsidP="003A115A">
      <w:pPr>
        <w:numPr>
          <w:ilvl w:val="2"/>
          <w:numId w:val="9"/>
        </w:numPr>
        <w:tabs>
          <w:tab w:val="left" w:pos="567"/>
        </w:tabs>
        <w:ind w:left="567" w:hanging="567"/>
        <w:jc w:val="both"/>
        <w:rPr>
          <w:sz w:val="20"/>
        </w:rPr>
      </w:pPr>
      <w:r w:rsidRPr="00AF1922">
        <w:rPr>
          <w:sz w:val="20"/>
        </w:rPr>
        <w:t>A multa aludida acima não impede que o</w:t>
      </w:r>
      <w:r w:rsidRPr="00AF1922">
        <w:rPr>
          <w:bCs w:val="0"/>
          <w:sz w:val="20"/>
        </w:rPr>
        <w:t xml:space="preserve"> Município </w:t>
      </w:r>
      <w:r w:rsidRPr="00AF1922">
        <w:rPr>
          <w:sz w:val="20"/>
        </w:rPr>
        <w:t>aplique as outras sanções previstas em Lei.</w:t>
      </w:r>
    </w:p>
    <w:p w:rsidR="003A115A" w:rsidRPr="00AF1922" w:rsidRDefault="003A115A" w:rsidP="003A115A">
      <w:pPr>
        <w:tabs>
          <w:tab w:val="left" w:pos="567"/>
        </w:tabs>
        <w:ind w:left="567"/>
        <w:jc w:val="both"/>
        <w:rPr>
          <w:sz w:val="20"/>
        </w:rPr>
      </w:pPr>
    </w:p>
    <w:p w:rsidR="003A115A" w:rsidRPr="00AF1922" w:rsidRDefault="003A115A" w:rsidP="003A115A">
      <w:pPr>
        <w:pStyle w:val="Corpodetexto31"/>
        <w:numPr>
          <w:ilvl w:val="1"/>
          <w:numId w:val="9"/>
        </w:numPr>
        <w:ind w:left="426" w:hanging="426"/>
        <w:rPr>
          <w:color w:val="auto"/>
          <w:sz w:val="20"/>
        </w:rPr>
      </w:pPr>
      <w:r w:rsidRPr="00AF1922">
        <w:rPr>
          <w:color w:val="auto"/>
          <w:sz w:val="20"/>
        </w:rPr>
        <w:t>Na aplicação das penalidades serão admitidos os recursos previstos em lei, garantido o contraditório e a ampla defesa.</w:t>
      </w:r>
    </w:p>
    <w:p w:rsidR="003A115A" w:rsidRPr="00AF1922" w:rsidRDefault="003A115A" w:rsidP="003A115A">
      <w:pPr>
        <w:ind w:left="525" w:hanging="525"/>
        <w:jc w:val="both"/>
        <w:rPr>
          <w:sz w:val="20"/>
        </w:rPr>
      </w:pPr>
    </w:p>
    <w:p w:rsidR="003A115A" w:rsidRPr="00AF1922" w:rsidRDefault="003A115A" w:rsidP="003A115A">
      <w:pPr>
        <w:ind w:left="525" w:hanging="525"/>
        <w:jc w:val="both"/>
        <w:rPr>
          <w:sz w:val="20"/>
        </w:rPr>
      </w:pPr>
    </w:p>
    <w:p w:rsidR="003A115A" w:rsidRPr="00AF1922" w:rsidRDefault="003A115A" w:rsidP="003A115A">
      <w:pPr>
        <w:tabs>
          <w:tab w:val="left" w:pos="1134"/>
        </w:tabs>
        <w:jc w:val="both"/>
        <w:rPr>
          <w:b/>
          <w:sz w:val="20"/>
        </w:rPr>
      </w:pPr>
      <w:r w:rsidRPr="00AF1922">
        <w:rPr>
          <w:b/>
          <w:bCs w:val="0"/>
          <w:sz w:val="20"/>
        </w:rPr>
        <w:t>CLÁUSULA OITAVA –</w:t>
      </w:r>
      <w:r w:rsidRPr="00AF1922">
        <w:rPr>
          <w:b/>
          <w:sz w:val="20"/>
        </w:rPr>
        <w:t xml:space="preserve"> DO CANCELAMENTO DO REGISTRO DE PREÇOS</w:t>
      </w:r>
    </w:p>
    <w:p w:rsidR="003A115A" w:rsidRPr="00AF1922" w:rsidRDefault="003A115A" w:rsidP="003A115A">
      <w:pPr>
        <w:jc w:val="both"/>
        <w:rPr>
          <w:sz w:val="20"/>
        </w:rPr>
      </w:pPr>
    </w:p>
    <w:p w:rsidR="003A115A" w:rsidRPr="00AF1922" w:rsidRDefault="003A115A" w:rsidP="003A115A">
      <w:pPr>
        <w:pStyle w:val="Corpodetexto"/>
        <w:numPr>
          <w:ilvl w:val="1"/>
          <w:numId w:val="10"/>
        </w:numPr>
        <w:tabs>
          <w:tab w:val="clear" w:pos="708"/>
          <w:tab w:val="clear" w:pos="2270"/>
          <w:tab w:val="clear" w:pos="4294"/>
          <w:tab w:val="left" w:pos="426"/>
        </w:tabs>
        <w:suppressAutoHyphens/>
        <w:ind w:left="426" w:hanging="426"/>
        <w:rPr>
          <w:sz w:val="20"/>
        </w:rPr>
      </w:pPr>
      <w:r w:rsidRPr="00AF1922">
        <w:rPr>
          <w:sz w:val="20"/>
        </w:rPr>
        <w:t>O registro do fornecedor será cancelado quando o mesmo:</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Descumprir as condições da ata de registro de preços.</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Não retirar a nota de empenho ou instrumento equivalente no prazo estabelecido pela Administração, sem justificativa aceitável.</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Não aceitar reduzir o seu preço registrado, na hipótese deste se tornar superior àqueles praticados no mercado.</w:t>
      </w:r>
    </w:p>
    <w:p w:rsidR="003A115A" w:rsidRPr="00AF1922" w:rsidRDefault="003A115A" w:rsidP="003A115A">
      <w:pPr>
        <w:pStyle w:val="Corpodetexto"/>
        <w:numPr>
          <w:ilvl w:val="0"/>
          <w:numId w:val="6"/>
        </w:numPr>
        <w:tabs>
          <w:tab w:val="clear" w:pos="708"/>
          <w:tab w:val="clear" w:pos="2270"/>
          <w:tab w:val="clear" w:pos="4294"/>
          <w:tab w:val="left" w:pos="709"/>
        </w:tabs>
        <w:suppressAutoHyphens/>
        <w:ind w:left="709" w:hanging="283"/>
        <w:rPr>
          <w:sz w:val="20"/>
        </w:rPr>
      </w:pPr>
      <w:r w:rsidRPr="00AF1922">
        <w:rPr>
          <w:sz w:val="20"/>
        </w:rPr>
        <w:t xml:space="preserve">Sofrer sanção prevista no </w:t>
      </w:r>
      <w:hyperlink r:id="rId7" w:anchor="art87iii" w:history="1">
        <w:r w:rsidRPr="00AF1922">
          <w:rPr>
            <w:rStyle w:val="Hyperlink"/>
            <w:sz w:val="20"/>
          </w:rPr>
          <w:t>inciso III ou IV do caput do art. 87 da Lei nº 8.666/93</w:t>
        </w:r>
      </w:hyperlink>
      <w:r w:rsidRPr="00AF1922">
        <w:rPr>
          <w:sz w:val="20"/>
        </w:rPr>
        <w:t xml:space="preserve">, ou no </w:t>
      </w:r>
      <w:hyperlink r:id="rId8" w:anchor="art7" w:history="1">
        <w:r w:rsidRPr="00AF1922">
          <w:rPr>
            <w:rStyle w:val="Hyperlink"/>
            <w:sz w:val="20"/>
          </w:rPr>
          <w:t>art. 7</w:t>
        </w:r>
        <w:r w:rsidRPr="00AF1922">
          <w:rPr>
            <w:rStyle w:val="Hyperlink"/>
            <w:strike/>
            <w:sz w:val="20"/>
          </w:rPr>
          <w:t>º</w:t>
        </w:r>
        <w:r w:rsidRPr="00AF1922">
          <w:rPr>
            <w:rStyle w:val="Hyperlink"/>
            <w:sz w:val="20"/>
          </w:rPr>
          <w:t xml:space="preserve"> da Lei n</w:t>
        </w:r>
        <w:r w:rsidRPr="00AF1922">
          <w:rPr>
            <w:rStyle w:val="Hyperlink"/>
            <w:strike/>
            <w:sz w:val="20"/>
          </w:rPr>
          <w:t>º</w:t>
        </w:r>
        <w:r w:rsidRPr="00AF1922">
          <w:rPr>
            <w:rStyle w:val="Hyperlink"/>
            <w:sz w:val="20"/>
          </w:rPr>
          <w:t xml:space="preserve"> 10.520/2002</w:t>
        </w:r>
      </w:hyperlink>
      <w:r w:rsidRPr="00AF1922">
        <w:rPr>
          <w:sz w:val="20"/>
        </w:rPr>
        <w:t>.</w:t>
      </w:r>
    </w:p>
    <w:p w:rsidR="003A115A" w:rsidRPr="00AF1922" w:rsidRDefault="003A115A" w:rsidP="003A115A">
      <w:pPr>
        <w:pStyle w:val="Corpodetexto"/>
        <w:tabs>
          <w:tab w:val="clear" w:pos="708"/>
          <w:tab w:val="left" w:pos="709"/>
        </w:tabs>
        <w:ind w:left="709"/>
        <w:rPr>
          <w:sz w:val="20"/>
        </w:rPr>
      </w:pPr>
    </w:p>
    <w:p w:rsidR="003A115A" w:rsidRPr="00AF1922" w:rsidRDefault="003A115A" w:rsidP="003A115A">
      <w:pPr>
        <w:pStyle w:val="Corpodetexto"/>
        <w:numPr>
          <w:ilvl w:val="2"/>
          <w:numId w:val="10"/>
        </w:numPr>
        <w:tabs>
          <w:tab w:val="clear" w:pos="708"/>
          <w:tab w:val="clear" w:pos="2270"/>
          <w:tab w:val="clear" w:pos="4294"/>
          <w:tab w:val="left" w:pos="567"/>
        </w:tabs>
        <w:suppressAutoHyphens/>
        <w:ind w:left="567" w:hanging="567"/>
        <w:rPr>
          <w:sz w:val="20"/>
        </w:rPr>
      </w:pPr>
      <w:r w:rsidRPr="00AF1922">
        <w:rPr>
          <w:sz w:val="20"/>
        </w:rPr>
        <w:t>O cancelamento de registros nas hipóteses previstas nas alíneas “a”, “b” e “d” será formalizado por despacho do órgão gerenciador, assegurado o contraditório e a ampla defesa.</w:t>
      </w:r>
    </w:p>
    <w:p w:rsidR="003A115A" w:rsidRPr="00AF1922" w:rsidRDefault="003A115A" w:rsidP="003A115A">
      <w:pPr>
        <w:pStyle w:val="Corpodetexto"/>
        <w:tabs>
          <w:tab w:val="left" w:pos="567"/>
        </w:tabs>
        <w:ind w:left="567"/>
        <w:rPr>
          <w:sz w:val="20"/>
        </w:rPr>
      </w:pPr>
    </w:p>
    <w:p w:rsidR="003A115A" w:rsidRPr="00AF1922" w:rsidRDefault="003A115A" w:rsidP="003A115A">
      <w:pPr>
        <w:pStyle w:val="Corpodetexto"/>
        <w:numPr>
          <w:ilvl w:val="1"/>
          <w:numId w:val="10"/>
        </w:numPr>
        <w:tabs>
          <w:tab w:val="clear" w:pos="708"/>
          <w:tab w:val="clear" w:pos="2270"/>
          <w:tab w:val="clear" w:pos="4294"/>
          <w:tab w:val="left" w:pos="426"/>
        </w:tabs>
        <w:suppressAutoHyphens/>
        <w:ind w:left="426" w:hanging="426"/>
        <w:rPr>
          <w:sz w:val="20"/>
        </w:rPr>
      </w:pPr>
      <w:r w:rsidRPr="00AF192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A115A" w:rsidRPr="00AF1922" w:rsidRDefault="003A115A" w:rsidP="003A115A">
      <w:pPr>
        <w:pStyle w:val="Recuodecorpodetexto22"/>
        <w:tabs>
          <w:tab w:val="left" w:pos="0"/>
        </w:tabs>
        <w:rPr>
          <w:rFonts w:ascii="Arial" w:hAnsi="Arial" w:cs="Arial"/>
        </w:rPr>
      </w:pPr>
    </w:p>
    <w:p w:rsidR="003A115A" w:rsidRPr="00AF1922" w:rsidRDefault="003A115A" w:rsidP="003A115A">
      <w:pPr>
        <w:pStyle w:val="Recuodecorpodetexto22"/>
        <w:tabs>
          <w:tab w:val="left" w:pos="0"/>
        </w:tabs>
        <w:rPr>
          <w:rFonts w:ascii="Arial" w:hAnsi="Arial" w:cs="Arial"/>
        </w:rPr>
      </w:pPr>
    </w:p>
    <w:p w:rsidR="003A115A" w:rsidRPr="00AF1922" w:rsidRDefault="003A115A" w:rsidP="003A115A">
      <w:pPr>
        <w:pStyle w:val="Ttulo1"/>
        <w:numPr>
          <w:ilvl w:val="0"/>
          <w:numId w:val="2"/>
        </w:numPr>
        <w:tabs>
          <w:tab w:val="left" w:pos="0"/>
          <w:tab w:val="left" w:pos="1134"/>
        </w:tabs>
        <w:suppressAutoHyphens/>
        <w:jc w:val="both"/>
        <w:rPr>
          <w:rFonts w:cs="Arial"/>
          <w:sz w:val="20"/>
        </w:rPr>
      </w:pPr>
      <w:r w:rsidRPr="00AF1922">
        <w:rPr>
          <w:rFonts w:cs="Arial"/>
          <w:sz w:val="20"/>
        </w:rPr>
        <w:t>CLÁUSULA NONA - CONDIÇÕES GERAIS</w:t>
      </w:r>
    </w:p>
    <w:p w:rsidR="003A115A" w:rsidRPr="00AF1922" w:rsidRDefault="003A115A" w:rsidP="003A115A">
      <w:pPr>
        <w:pStyle w:val="Ttulo"/>
        <w:jc w:val="both"/>
        <w:rPr>
          <w:rFonts w:ascii="Arial" w:hAnsi="Arial" w:cs="Arial"/>
          <w:b w:val="0"/>
          <w:sz w:val="20"/>
        </w:rPr>
      </w:pPr>
    </w:p>
    <w:p w:rsidR="003A115A" w:rsidRPr="00AF1922" w:rsidRDefault="003A115A" w:rsidP="003A115A">
      <w:pPr>
        <w:widowControl w:val="0"/>
        <w:numPr>
          <w:ilvl w:val="1"/>
          <w:numId w:val="11"/>
        </w:numPr>
        <w:suppressAutoHyphens/>
        <w:ind w:left="426" w:hanging="426"/>
        <w:jc w:val="both"/>
        <w:rPr>
          <w:sz w:val="20"/>
        </w:rPr>
      </w:pPr>
      <w:r w:rsidRPr="00AF1922">
        <w:rPr>
          <w:sz w:val="20"/>
        </w:rPr>
        <w:t>O sistema de registro de preços deste Município tem como objetivo manter na entidade o registro de propostas vantajosas e, segundo sua conveniência, promover as contrações junto as DETENTORA(S) desta Ata.</w:t>
      </w:r>
    </w:p>
    <w:p w:rsidR="003A115A" w:rsidRPr="00AF1922" w:rsidRDefault="003A115A" w:rsidP="003A115A">
      <w:pPr>
        <w:widowControl w:val="0"/>
        <w:ind w:left="426"/>
        <w:jc w:val="both"/>
        <w:rPr>
          <w:sz w:val="20"/>
        </w:rPr>
      </w:pPr>
    </w:p>
    <w:p w:rsidR="003A115A" w:rsidRPr="00AF1922" w:rsidRDefault="003A115A" w:rsidP="003A115A">
      <w:pPr>
        <w:widowControl w:val="0"/>
        <w:numPr>
          <w:ilvl w:val="1"/>
          <w:numId w:val="11"/>
        </w:numPr>
        <w:suppressAutoHyphens/>
        <w:ind w:left="426" w:hanging="426"/>
        <w:jc w:val="both"/>
        <w:rPr>
          <w:sz w:val="20"/>
        </w:rPr>
      </w:pPr>
      <w:r w:rsidRPr="00AF1922">
        <w:rPr>
          <w:sz w:val="20"/>
        </w:rPr>
        <w:t>A existência de preços registrados não obriga o Município (órgão gerenciador) a adquirir os serviços desta Ata, sendo facultada a realização de licitação específica para a contratação total ou parcial do objeto, hipóteses em que, em igualdade de condições, a DETENTORA do registro terá sempre preferência.</w:t>
      </w:r>
    </w:p>
    <w:p w:rsidR="003A115A" w:rsidRPr="00AF1922" w:rsidRDefault="003A115A" w:rsidP="003A115A">
      <w:pPr>
        <w:widowControl w:val="0"/>
        <w:ind w:left="426" w:hanging="426"/>
        <w:jc w:val="both"/>
        <w:rPr>
          <w:sz w:val="20"/>
        </w:rPr>
      </w:pPr>
    </w:p>
    <w:p w:rsidR="003A115A" w:rsidRPr="00AF1922" w:rsidRDefault="003A115A" w:rsidP="003A115A">
      <w:pPr>
        <w:pStyle w:val="Ttulo"/>
        <w:numPr>
          <w:ilvl w:val="1"/>
          <w:numId w:val="11"/>
        </w:numPr>
        <w:suppressAutoHyphens/>
        <w:ind w:left="426" w:hanging="426"/>
        <w:jc w:val="both"/>
        <w:rPr>
          <w:rFonts w:ascii="Arial" w:hAnsi="Arial" w:cs="Arial"/>
          <w:b w:val="0"/>
          <w:sz w:val="20"/>
        </w:rPr>
      </w:pPr>
      <w:r w:rsidRPr="00AF1922">
        <w:rPr>
          <w:rFonts w:ascii="Arial" w:hAnsi="Arial" w:cs="Arial"/>
          <w:b w:val="0"/>
          <w:sz w:val="20"/>
        </w:rPr>
        <w:lastRenderedPageBreak/>
        <w:t>Para fins deste registro de preços aplicar-se-á o disposto no Decreto Municipal nº 4.388/2013 e Lei nº 8.666/93 e alterações, e ainda os preceitos gerais do direito público, os princípios da teoria geral dos contratos e as disposições de direito privado.</w:t>
      </w:r>
    </w:p>
    <w:p w:rsidR="003A115A" w:rsidRPr="00AF1922" w:rsidRDefault="003A115A" w:rsidP="003A115A">
      <w:pPr>
        <w:pStyle w:val="Ttulo"/>
        <w:ind w:left="426" w:hanging="426"/>
        <w:jc w:val="both"/>
        <w:rPr>
          <w:rFonts w:ascii="Arial" w:hAnsi="Arial" w:cs="Arial"/>
          <w:b w:val="0"/>
          <w:sz w:val="20"/>
        </w:rPr>
      </w:pPr>
    </w:p>
    <w:p w:rsidR="003A115A" w:rsidRPr="00AF1922" w:rsidRDefault="003A115A" w:rsidP="003A115A">
      <w:pPr>
        <w:pStyle w:val="Ttulo"/>
        <w:numPr>
          <w:ilvl w:val="1"/>
          <w:numId w:val="11"/>
        </w:numPr>
        <w:suppressAutoHyphens/>
        <w:ind w:left="426" w:hanging="426"/>
        <w:jc w:val="both"/>
        <w:rPr>
          <w:rFonts w:ascii="Arial" w:hAnsi="Arial" w:cs="Arial"/>
          <w:b w:val="0"/>
          <w:sz w:val="20"/>
        </w:rPr>
      </w:pPr>
      <w:r w:rsidRPr="00AF1922">
        <w:rPr>
          <w:rFonts w:ascii="Arial" w:hAnsi="Arial" w:cs="Arial"/>
          <w:b w:val="0"/>
          <w:sz w:val="20"/>
        </w:rPr>
        <w:t>A declaração de nulidade deste instrumento opera retroativamente impedindo os efeitos jurídicos que ele, ordinariamente, deveria produzir, além de desconstituir os já produzidos.</w:t>
      </w:r>
    </w:p>
    <w:p w:rsidR="003A115A" w:rsidRPr="00AF1922" w:rsidRDefault="003A115A" w:rsidP="003A115A">
      <w:pPr>
        <w:pStyle w:val="Ttulo"/>
        <w:ind w:left="426" w:hanging="426"/>
        <w:jc w:val="both"/>
        <w:rPr>
          <w:rFonts w:ascii="Arial" w:hAnsi="Arial" w:cs="Arial"/>
          <w:b w:val="0"/>
          <w:sz w:val="20"/>
        </w:rPr>
      </w:pPr>
    </w:p>
    <w:p w:rsidR="003A115A" w:rsidRPr="00AF1922" w:rsidRDefault="003A115A" w:rsidP="003A115A">
      <w:pPr>
        <w:pStyle w:val="Ttulo"/>
        <w:numPr>
          <w:ilvl w:val="1"/>
          <w:numId w:val="11"/>
        </w:numPr>
        <w:suppressAutoHyphens/>
        <w:ind w:left="426" w:hanging="426"/>
        <w:jc w:val="both"/>
        <w:rPr>
          <w:rFonts w:ascii="Arial" w:hAnsi="Arial" w:cs="Arial"/>
          <w:b w:val="0"/>
          <w:sz w:val="20"/>
        </w:rPr>
      </w:pPr>
      <w:r w:rsidRPr="00AF192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A115A" w:rsidRPr="00AF1922" w:rsidRDefault="003A115A" w:rsidP="003A115A">
      <w:pPr>
        <w:tabs>
          <w:tab w:val="left" w:pos="1134"/>
        </w:tabs>
        <w:jc w:val="both"/>
        <w:rPr>
          <w:sz w:val="20"/>
        </w:rPr>
      </w:pPr>
    </w:p>
    <w:p w:rsidR="003A115A" w:rsidRPr="00AF1922" w:rsidRDefault="003A115A" w:rsidP="003A115A">
      <w:pPr>
        <w:tabs>
          <w:tab w:val="left" w:pos="1134"/>
        </w:tabs>
        <w:jc w:val="both"/>
        <w:rPr>
          <w:sz w:val="20"/>
        </w:rPr>
      </w:pPr>
    </w:p>
    <w:p w:rsidR="003A115A" w:rsidRPr="00AF1922" w:rsidRDefault="003A115A" w:rsidP="003A115A">
      <w:pPr>
        <w:pStyle w:val="Corpodetexto21"/>
        <w:tabs>
          <w:tab w:val="left" w:pos="0"/>
        </w:tabs>
        <w:rPr>
          <w:rFonts w:ascii="Arial" w:hAnsi="Arial" w:cs="Arial"/>
          <w:b/>
          <w:bCs/>
        </w:rPr>
      </w:pPr>
      <w:r w:rsidRPr="00AF1922">
        <w:rPr>
          <w:rFonts w:ascii="Arial" w:hAnsi="Arial" w:cs="Arial"/>
          <w:b/>
          <w:bCs/>
        </w:rPr>
        <w:t>CLÁUSULA DÉCIMA - DO FORO</w:t>
      </w:r>
    </w:p>
    <w:p w:rsidR="003A115A" w:rsidRPr="00AF1922" w:rsidRDefault="003A115A" w:rsidP="003A115A">
      <w:pPr>
        <w:pStyle w:val="Corpodetexto21"/>
        <w:tabs>
          <w:tab w:val="left" w:pos="0"/>
        </w:tabs>
        <w:rPr>
          <w:rFonts w:ascii="Arial" w:hAnsi="Arial" w:cs="Arial"/>
          <w:b/>
        </w:rPr>
      </w:pPr>
      <w:r w:rsidRPr="00AF1922">
        <w:rPr>
          <w:rFonts w:ascii="Arial" w:hAnsi="Arial" w:cs="Arial"/>
          <w:b/>
        </w:rPr>
        <w:tab/>
      </w:r>
    </w:p>
    <w:p w:rsidR="003A115A" w:rsidRPr="00AF1922" w:rsidRDefault="003A115A" w:rsidP="003A115A">
      <w:pPr>
        <w:pStyle w:val="Corpodetexto21"/>
        <w:numPr>
          <w:ilvl w:val="1"/>
          <w:numId w:val="12"/>
        </w:numPr>
        <w:tabs>
          <w:tab w:val="left" w:pos="567"/>
        </w:tabs>
        <w:autoSpaceDE w:val="0"/>
        <w:ind w:left="567" w:hanging="567"/>
        <w:rPr>
          <w:rFonts w:ascii="Arial" w:hAnsi="Arial" w:cs="Arial"/>
        </w:rPr>
      </w:pPr>
      <w:r w:rsidRPr="00AF1922">
        <w:rPr>
          <w:rFonts w:ascii="Arial" w:hAnsi="Arial" w:cs="Arial"/>
        </w:rPr>
        <w:t xml:space="preserve">Fica eleito o foro da cidade de </w:t>
      </w:r>
      <w:proofErr w:type="spellStart"/>
      <w:r w:rsidRPr="00AF1922">
        <w:rPr>
          <w:rFonts w:ascii="Arial" w:hAnsi="Arial" w:cs="Arial"/>
        </w:rPr>
        <w:t>Joaçaba</w:t>
      </w:r>
      <w:proofErr w:type="spellEnd"/>
      <w:r w:rsidRPr="00AF1922">
        <w:rPr>
          <w:rFonts w:ascii="Arial" w:hAnsi="Arial" w:cs="Arial"/>
        </w:rPr>
        <w:t xml:space="preserve"> (SC) para dirimir questões oriundas deste instrumento, renunciando as partes, a qualquer outro que lhes possa ser mais favorável.</w:t>
      </w:r>
    </w:p>
    <w:p w:rsidR="003A115A" w:rsidRPr="00AF1922" w:rsidRDefault="003A115A" w:rsidP="003A115A">
      <w:pPr>
        <w:tabs>
          <w:tab w:val="left" w:pos="1134"/>
        </w:tabs>
        <w:jc w:val="both"/>
        <w:rPr>
          <w:sz w:val="20"/>
        </w:rPr>
      </w:pPr>
    </w:p>
    <w:p w:rsidR="003A115A" w:rsidRPr="00AF1922" w:rsidRDefault="003A115A" w:rsidP="003A115A">
      <w:pPr>
        <w:pStyle w:val="Corpodetexto21"/>
        <w:tabs>
          <w:tab w:val="left" w:pos="0"/>
        </w:tabs>
        <w:rPr>
          <w:rFonts w:ascii="Arial" w:hAnsi="Arial" w:cs="Arial"/>
        </w:rPr>
      </w:pPr>
    </w:p>
    <w:p w:rsidR="003A115A" w:rsidRPr="00AF1922" w:rsidRDefault="003A115A" w:rsidP="003A115A">
      <w:pPr>
        <w:pStyle w:val="Corpodetexto21"/>
        <w:tabs>
          <w:tab w:val="left" w:pos="0"/>
        </w:tabs>
        <w:rPr>
          <w:rFonts w:ascii="Arial" w:hAnsi="Arial" w:cs="Arial"/>
        </w:rPr>
      </w:pPr>
      <w:r w:rsidRPr="00AF1922">
        <w:rPr>
          <w:rFonts w:ascii="Arial" w:hAnsi="Arial" w:cs="Arial"/>
        </w:rPr>
        <w:t>E, por estarem acordes, firmam o presente instrumento, juntamente com as testemunhas, em 04 (quatro) vias de igual teor, para todos os efeitos de direito.</w:t>
      </w:r>
    </w:p>
    <w:p w:rsidR="003A115A" w:rsidRPr="00AF1922" w:rsidRDefault="003A115A" w:rsidP="003A115A">
      <w:pPr>
        <w:pStyle w:val="Corpodetexto21"/>
        <w:tabs>
          <w:tab w:val="left" w:pos="0"/>
        </w:tabs>
        <w:rPr>
          <w:rFonts w:ascii="Arial" w:hAnsi="Arial" w:cs="Arial"/>
        </w:rPr>
      </w:pPr>
    </w:p>
    <w:p w:rsidR="003A115A" w:rsidRPr="00AF1922" w:rsidRDefault="003A115A" w:rsidP="003A115A">
      <w:pPr>
        <w:tabs>
          <w:tab w:val="left" w:pos="0"/>
        </w:tabs>
        <w:jc w:val="both"/>
        <w:rPr>
          <w:sz w:val="20"/>
        </w:rPr>
      </w:pPr>
    </w:p>
    <w:p w:rsidR="003A115A" w:rsidRPr="00AF1922" w:rsidRDefault="00093BF9" w:rsidP="003A115A">
      <w:pPr>
        <w:tabs>
          <w:tab w:val="left" w:pos="0"/>
        </w:tabs>
        <w:jc w:val="both"/>
        <w:rPr>
          <w:sz w:val="20"/>
        </w:rPr>
      </w:pPr>
      <w:proofErr w:type="spellStart"/>
      <w:r>
        <w:rPr>
          <w:sz w:val="20"/>
        </w:rPr>
        <w:t>Joaçaba</w:t>
      </w:r>
      <w:proofErr w:type="spellEnd"/>
      <w:r>
        <w:rPr>
          <w:sz w:val="20"/>
        </w:rPr>
        <w:t>,</w:t>
      </w:r>
      <w:proofErr w:type="gramStart"/>
      <w:r>
        <w:rPr>
          <w:sz w:val="20"/>
        </w:rPr>
        <w:t xml:space="preserve">  </w:t>
      </w:r>
      <w:proofErr w:type="gramEnd"/>
      <w:r>
        <w:rPr>
          <w:sz w:val="20"/>
        </w:rPr>
        <w:t>17 de julho</w:t>
      </w:r>
      <w:r w:rsidR="003A115A" w:rsidRPr="00AF1922">
        <w:rPr>
          <w:sz w:val="20"/>
        </w:rPr>
        <w:t xml:space="preserve"> de 201</w:t>
      </w:r>
      <w:r w:rsidR="003A115A">
        <w:rPr>
          <w:sz w:val="20"/>
        </w:rPr>
        <w:t>7</w:t>
      </w:r>
      <w:r w:rsidR="003A115A" w:rsidRPr="00AF1922">
        <w:rPr>
          <w:sz w:val="20"/>
        </w:rPr>
        <w:t>.</w:t>
      </w:r>
    </w:p>
    <w:p w:rsidR="003A115A" w:rsidRPr="00AF1922" w:rsidRDefault="003A115A" w:rsidP="003A115A">
      <w:pPr>
        <w:tabs>
          <w:tab w:val="left" w:pos="1134"/>
        </w:tabs>
        <w:jc w:val="center"/>
        <w:rPr>
          <w:sz w:val="20"/>
        </w:rPr>
      </w:pPr>
    </w:p>
    <w:p w:rsidR="003A115A" w:rsidRDefault="003A115A" w:rsidP="003A115A">
      <w:pPr>
        <w:tabs>
          <w:tab w:val="left" w:pos="1134"/>
        </w:tabs>
        <w:jc w:val="center"/>
        <w:rPr>
          <w:sz w:val="20"/>
        </w:rPr>
      </w:pPr>
    </w:p>
    <w:p w:rsidR="003A115A" w:rsidRPr="00AF1922" w:rsidRDefault="003A115A" w:rsidP="003A115A">
      <w:pPr>
        <w:tabs>
          <w:tab w:val="left" w:pos="1134"/>
        </w:tabs>
        <w:jc w:val="center"/>
        <w:rPr>
          <w:sz w:val="20"/>
        </w:rPr>
      </w:pPr>
    </w:p>
    <w:p w:rsidR="003A115A" w:rsidRPr="00AF1922" w:rsidRDefault="003A115A" w:rsidP="003A115A">
      <w:pPr>
        <w:tabs>
          <w:tab w:val="left" w:pos="1134"/>
        </w:tabs>
        <w:jc w:val="center"/>
        <w:rPr>
          <w:sz w:val="20"/>
        </w:rPr>
      </w:pPr>
    </w:p>
    <w:p w:rsidR="003A115A" w:rsidRPr="00AF1922" w:rsidRDefault="003A115A" w:rsidP="003A115A">
      <w:pPr>
        <w:tabs>
          <w:tab w:val="left" w:pos="1134"/>
        </w:tabs>
        <w:jc w:val="center"/>
        <w:rPr>
          <w:sz w:val="20"/>
        </w:rPr>
      </w:pPr>
      <w:r w:rsidRPr="00AF1922">
        <w:rPr>
          <w:sz w:val="20"/>
        </w:rPr>
        <w:t>MUNICÍPIO DE JOAÇABA</w:t>
      </w:r>
    </w:p>
    <w:p w:rsidR="003A115A" w:rsidRPr="00AF1922" w:rsidRDefault="003A115A" w:rsidP="003A115A">
      <w:pPr>
        <w:tabs>
          <w:tab w:val="left" w:pos="540"/>
        </w:tabs>
        <w:ind w:left="454" w:hanging="454"/>
        <w:jc w:val="center"/>
        <w:rPr>
          <w:sz w:val="20"/>
        </w:rPr>
      </w:pPr>
      <w:r w:rsidRPr="00AF1922">
        <w:rPr>
          <w:sz w:val="20"/>
        </w:rPr>
        <w:t xml:space="preserve">SECRETARIA MUNICIPAL DE </w:t>
      </w:r>
      <w:r>
        <w:rPr>
          <w:sz w:val="20"/>
        </w:rPr>
        <w:t>INFRAESTRUTURA E AGRICULTURA</w:t>
      </w:r>
    </w:p>
    <w:p w:rsidR="003A115A" w:rsidRDefault="003A115A" w:rsidP="003A115A">
      <w:pPr>
        <w:tabs>
          <w:tab w:val="left" w:pos="1134"/>
        </w:tabs>
        <w:jc w:val="center"/>
        <w:rPr>
          <w:sz w:val="20"/>
        </w:rPr>
      </w:pPr>
      <w:r>
        <w:rPr>
          <w:sz w:val="20"/>
        </w:rPr>
        <w:t>VILSON SARTORI</w:t>
      </w:r>
    </w:p>
    <w:p w:rsidR="003A115A" w:rsidRPr="00AF1922" w:rsidRDefault="003A115A" w:rsidP="003A115A">
      <w:pPr>
        <w:tabs>
          <w:tab w:val="left" w:pos="1134"/>
        </w:tabs>
        <w:jc w:val="center"/>
        <w:rPr>
          <w:sz w:val="20"/>
        </w:rPr>
      </w:pPr>
      <w:r w:rsidRPr="00AF1922">
        <w:rPr>
          <w:sz w:val="20"/>
        </w:rPr>
        <w:t>Secretário</w:t>
      </w:r>
    </w:p>
    <w:p w:rsidR="003A115A" w:rsidRPr="00AF1922" w:rsidRDefault="003A115A" w:rsidP="003A115A">
      <w:pPr>
        <w:tabs>
          <w:tab w:val="left" w:pos="1134"/>
        </w:tabs>
        <w:jc w:val="center"/>
        <w:rPr>
          <w:sz w:val="20"/>
        </w:rPr>
      </w:pPr>
    </w:p>
    <w:p w:rsidR="003A115A" w:rsidRPr="00AF1922" w:rsidRDefault="003A115A" w:rsidP="003A115A">
      <w:pPr>
        <w:tabs>
          <w:tab w:val="left" w:pos="1134"/>
        </w:tabs>
        <w:jc w:val="center"/>
        <w:rPr>
          <w:sz w:val="20"/>
        </w:rPr>
      </w:pPr>
    </w:p>
    <w:p w:rsidR="003A115A" w:rsidRPr="005C3403" w:rsidRDefault="005C3403" w:rsidP="007C182F">
      <w:pPr>
        <w:tabs>
          <w:tab w:val="left" w:pos="1134"/>
        </w:tabs>
        <w:jc w:val="center"/>
        <w:rPr>
          <w:sz w:val="20"/>
        </w:rPr>
      </w:pPr>
      <w:r>
        <w:rPr>
          <w:sz w:val="20"/>
        </w:rPr>
        <w:t>AUTO VOLKS LTDA.</w:t>
      </w:r>
    </w:p>
    <w:p w:rsidR="003A115A" w:rsidRPr="00AF1922" w:rsidRDefault="003A115A" w:rsidP="003A115A">
      <w:pPr>
        <w:tabs>
          <w:tab w:val="left" w:pos="1134"/>
        </w:tabs>
        <w:jc w:val="center"/>
        <w:rPr>
          <w:sz w:val="20"/>
        </w:rPr>
      </w:pPr>
      <w:r w:rsidRPr="00AF1922">
        <w:rPr>
          <w:sz w:val="20"/>
        </w:rPr>
        <w:t>DETENTORA</w:t>
      </w:r>
    </w:p>
    <w:p w:rsidR="003A115A" w:rsidRPr="00AF1922" w:rsidRDefault="007C182F" w:rsidP="003A115A">
      <w:pPr>
        <w:tabs>
          <w:tab w:val="left" w:pos="1134"/>
        </w:tabs>
        <w:jc w:val="center"/>
        <w:rPr>
          <w:sz w:val="20"/>
        </w:rPr>
      </w:pPr>
      <w:r>
        <w:rPr>
          <w:sz w:val="20"/>
        </w:rPr>
        <w:t>VALDIR PATZLAFF</w:t>
      </w:r>
    </w:p>
    <w:p w:rsidR="003A115A" w:rsidRPr="00AF1922" w:rsidRDefault="003A115A" w:rsidP="003A115A">
      <w:pPr>
        <w:tabs>
          <w:tab w:val="left" w:pos="1134"/>
        </w:tabs>
        <w:jc w:val="center"/>
        <w:rPr>
          <w:sz w:val="20"/>
        </w:rPr>
      </w:pPr>
    </w:p>
    <w:p w:rsidR="003A115A" w:rsidRPr="00AF1922" w:rsidRDefault="003A115A" w:rsidP="003A115A">
      <w:pPr>
        <w:tabs>
          <w:tab w:val="left" w:pos="1134"/>
        </w:tabs>
        <w:rPr>
          <w:sz w:val="20"/>
        </w:rPr>
      </w:pPr>
    </w:p>
    <w:p w:rsidR="003A115A" w:rsidRPr="00AF1922" w:rsidRDefault="003A115A" w:rsidP="003A115A">
      <w:pPr>
        <w:tabs>
          <w:tab w:val="left" w:pos="1134"/>
        </w:tabs>
        <w:rPr>
          <w:sz w:val="20"/>
        </w:rPr>
      </w:pPr>
      <w:r w:rsidRPr="00AF1922">
        <w:rPr>
          <w:sz w:val="20"/>
        </w:rPr>
        <w:t>Testemunhas:</w:t>
      </w:r>
    </w:p>
    <w:p w:rsidR="003A115A" w:rsidRPr="00AF1922" w:rsidRDefault="003A115A" w:rsidP="003A115A">
      <w:pPr>
        <w:tabs>
          <w:tab w:val="left" w:pos="1134"/>
        </w:tabs>
        <w:rPr>
          <w:sz w:val="20"/>
        </w:rPr>
      </w:pPr>
    </w:p>
    <w:p w:rsidR="003A115A" w:rsidRPr="00AF1922" w:rsidRDefault="003A115A" w:rsidP="003A115A">
      <w:pPr>
        <w:numPr>
          <w:ilvl w:val="0"/>
          <w:numId w:val="7"/>
        </w:numPr>
        <w:tabs>
          <w:tab w:val="left" w:pos="284"/>
        </w:tabs>
        <w:suppressAutoHyphens/>
        <w:ind w:left="284" w:hanging="284"/>
        <w:rPr>
          <w:sz w:val="20"/>
        </w:rPr>
      </w:pPr>
      <w:r w:rsidRPr="00AF1922">
        <w:rPr>
          <w:sz w:val="20"/>
        </w:rPr>
        <w:t xml:space="preserve"> ______________________</w:t>
      </w:r>
    </w:p>
    <w:p w:rsidR="003A115A" w:rsidRPr="00AF1922" w:rsidRDefault="003A115A" w:rsidP="003A115A">
      <w:pPr>
        <w:tabs>
          <w:tab w:val="left" w:pos="284"/>
        </w:tabs>
        <w:ind w:left="284" w:hanging="284"/>
        <w:rPr>
          <w:sz w:val="20"/>
        </w:rPr>
      </w:pPr>
    </w:p>
    <w:p w:rsidR="003A115A" w:rsidRPr="00AF1922" w:rsidRDefault="003A115A" w:rsidP="003A115A">
      <w:pPr>
        <w:tabs>
          <w:tab w:val="left" w:pos="284"/>
        </w:tabs>
        <w:ind w:left="284" w:hanging="284"/>
        <w:rPr>
          <w:sz w:val="20"/>
        </w:rPr>
      </w:pPr>
    </w:p>
    <w:p w:rsidR="003A115A" w:rsidRPr="00AF1922" w:rsidRDefault="003A115A" w:rsidP="003A115A">
      <w:pPr>
        <w:numPr>
          <w:ilvl w:val="0"/>
          <w:numId w:val="7"/>
        </w:numPr>
        <w:tabs>
          <w:tab w:val="left" w:pos="284"/>
        </w:tabs>
        <w:suppressAutoHyphens/>
        <w:ind w:left="284" w:hanging="284"/>
        <w:jc w:val="both"/>
        <w:rPr>
          <w:b/>
          <w:sz w:val="20"/>
        </w:rPr>
      </w:pPr>
      <w:r w:rsidRPr="00AF1922">
        <w:rPr>
          <w:sz w:val="20"/>
        </w:rPr>
        <w:t>______________________</w:t>
      </w:r>
    </w:p>
    <w:p w:rsidR="003A115A" w:rsidRPr="00AF1922" w:rsidRDefault="003A115A" w:rsidP="003A115A">
      <w:pPr>
        <w:jc w:val="center"/>
        <w:rPr>
          <w:b/>
          <w:sz w:val="20"/>
        </w:rPr>
      </w:pPr>
    </w:p>
    <w:p w:rsidR="003A115A" w:rsidRPr="00AF1922" w:rsidRDefault="003A115A" w:rsidP="003A115A">
      <w:pPr>
        <w:jc w:val="center"/>
        <w:rPr>
          <w:b/>
          <w:sz w:val="20"/>
        </w:rPr>
      </w:pPr>
    </w:p>
    <w:p w:rsidR="003A115A" w:rsidRPr="00AF1922" w:rsidRDefault="003A115A" w:rsidP="003A115A">
      <w:pPr>
        <w:jc w:val="center"/>
        <w:rPr>
          <w:b/>
          <w:sz w:val="20"/>
        </w:rPr>
      </w:pPr>
    </w:p>
    <w:p w:rsidR="00675185" w:rsidRDefault="00675185"/>
    <w:sectPr w:rsidR="00675185" w:rsidSect="006751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91B0CB4"/>
    <w:multiLevelType w:val="hybridMultilevel"/>
    <w:tmpl w:val="2F34651A"/>
    <w:lvl w:ilvl="0" w:tplc="0A022970">
      <w:start w:val="1"/>
      <w:numFmt w:val="lowerLetter"/>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0174B38"/>
    <w:multiLevelType w:val="hybridMultilevel"/>
    <w:tmpl w:val="C8FE5BBC"/>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6E272F52"/>
    <w:multiLevelType w:val="hybridMultilevel"/>
    <w:tmpl w:val="10CCB75E"/>
    <w:lvl w:ilvl="0" w:tplc="E08CFF90">
      <w:start w:val="1"/>
      <w:numFmt w:val="lowerLetter"/>
      <w:lvlText w:val="%1."/>
      <w:lvlJc w:val="center"/>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10"/>
  </w:num>
  <w:num w:numId="2">
    <w:abstractNumId w:val="0"/>
  </w:num>
  <w:num w:numId="3">
    <w:abstractNumId w:val="12"/>
  </w:num>
  <w:num w:numId="4">
    <w:abstractNumId w:val="9"/>
  </w:num>
  <w:num w:numId="5">
    <w:abstractNumId w:val="5"/>
  </w:num>
  <w:num w:numId="6">
    <w:abstractNumId w:val="6"/>
  </w:num>
  <w:num w:numId="7">
    <w:abstractNumId w:val="3"/>
  </w:num>
  <w:num w:numId="8">
    <w:abstractNumId w:val="8"/>
  </w:num>
  <w:num w:numId="9">
    <w:abstractNumId w:val="13"/>
  </w:num>
  <w:num w:numId="10">
    <w:abstractNumId w:val="15"/>
  </w:num>
  <w:num w:numId="11">
    <w:abstractNumId w:val="4"/>
  </w:num>
  <w:num w:numId="12">
    <w:abstractNumId w:val="7"/>
  </w:num>
  <w:num w:numId="13">
    <w:abstractNumId w:val="1"/>
  </w:num>
  <w:num w:numId="14">
    <w:abstractNumId w:val="11"/>
  </w:num>
  <w:num w:numId="15">
    <w:abstractNumId w:val="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rsids>
    <w:rsidRoot w:val="003A115A"/>
    <w:rsid w:val="00093BF9"/>
    <w:rsid w:val="00123102"/>
    <w:rsid w:val="00374DF3"/>
    <w:rsid w:val="003A115A"/>
    <w:rsid w:val="003C68FD"/>
    <w:rsid w:val="005C3403"/>
    <w:rsid w:val="00675185"/>
    <w:rsid w:val="00693ABD"/>
    <w:rsid w:val="007C182F"/>
    <w:rsid w:val="00BF31ED"/>
    <w:rsid w:val="00CB4CAA"/>
    <w:rsid w:val="00E21D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15A"/>
    <w:pPr>
      <w:spacing w:after="0" w:line="240" w:lineRule="auto"/>
    </w:pPr>
    <w:rPr>
      <w:rFonts w:ascii="Arial" w:eastAsia="Times New Roman" w:hAnsi="Arial" w:cs="Arial"/>
      <w:bCs/>
      <w:sz w:val="24"/>
      <w:szCs w:val="20"/>
      <w:lang w:eastAsia="pt-BR"/>
    </w:rPr>
  </w:style>
  <w:style w:type="paragraph" w:styleId="Ttulo1">
    <w:name w:val="heading 1"/>
    <w:basedOn w:val="Normal"/>
    <w:next w:val="Normal"/>
    <w:link w:val="Ttulo1Char"/>
    <w:qFormat/>
    <w:rsid w:val="003A115A"/>
    <w:pPr>
      <w:keepNext/>
      <w:jc w:val="center"/>
      <w:outlineLvl w:val="0"/>
    </w:pPr>
    <w:rPr>
      <w:rFonts w:cs="Times New Roman"/>
      <w:b/>
      <w:bCs w:val="0"/>
    </w:rPr>
  </w:style>
  <w:style w:type="paragraph" w:styleId="Ttulo2">
    <w:name w:val="heading 2"/>
    <w:basedOn w:val="Normal"/>
    <w:next w:val="Normal"/>
    <w:link w:val="Ttulo2Char"/>
    <w:qFormat/>
    <w:rsid w:val="003A115A"/>
    <w:pPr>
      <w:keepNext/>
      <w:widowControl w:val="0"/>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3A115A"/>
    <w:pPr>
      <w:keepNext/>
      <w:tabs>
        <w:tab w:val="left" w:pos="536"/>
        <w:tab w:val="left" w:pos="2270"/>
        <w:tab w:val="left" w:pos="4294"/>
      </w:tabs>
      <w:jc w:val="center"/>
      <w:outlineLvl w:val="2"/>
    </w:pPr>
    <w:rPr>
      <w:rFonts w:ascii="Times New Roman" w:hAnsi="Times New Roman" w:cs="Times New Roman"/>
      <w:bCs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115A"/>
    <w:rPr>
      <w:rFonts w:ascii="Arial" w:eastAsia="Times New Roman" w:hAnsi="Arial" w:cs="Times New Roman"/>
      <w:b/>
      <w:sz w:val="24"/>
      <w:szCs w:val="20"/>
      <w:lang w:eastAsia="pt-BR"/>
    </w:rPr>
  </w:style>
  <w:style w:type="character" w:customStyle="1" w:styleId="Ttulo2Char">
    <w:name w:val="Título 2 Char"/>
    <w:basedOn w:val="Fontepargpadro"/>
    <w:link w:val="Ttulo2"/>
    <w:rsid w:val="003A115A"/>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A115A"/>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3A115A"/>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3A115A"/>
    <w:rPr>
      <w:rFonts w:ascii="Times New Roman" w:eastAsia="Times New Roman" w:hAnsi="Times New Roman" w:cs="Times New Roman"/>
      <w:b/>
      <w:sz w:val="24"/>
      <w:szCs w:val="20"/>
      <w:lang w:eastAsia="pt-BR"/>
    </w:rPr>
  </w:style>
  <w:style w:type="paragraph" w:customStyle="1" w:styleId="Estilo1">
    <w:name w:val="Estilo1"/>
    <w:basedOn w:val="Normal"/>
    <w:rsid w:val="003A115A"/>
    <w:pPr>
      <w:spacing w:after="120" w:line="360" w:lineRule="auto"/>
      <w:ind w:left="567"/>
      <w:jc w:val="both"/>
    </w:pPr>
    <w:rPr>
      <w:rFonts w:ascii="Times New Roman" w:hAnsi="Times New Roman" w:cs="Times New Roman"/>
      <w:bCs w:val="0"/>
      <w:sz w:val="20"/>
    </w:rPr>
  </w:style>
  <w:style w:type="paragraph" w:styleId="Corpodetexto">
    <w:name w:val="Body Text"/>
    <w:basedOn w:val="Normal"/>
    <w:link w:val="CorpodetextoChar"/>
    <w:rsid w:val="003A115A"/>
    <w:pPr>
      <w:widowControl w:val="0"/>
      <w:tabs>
        <w:tab w:val="left" w:pos="708"/>
        <w:tab w:val="left" w:pos="2270"/>
        <w:tab w:val="left" w:pos="4294"/>
      </w:tabs>
      <w:jc w:val="both"/>
    </w:pPr>
    <w:rPr>
      <w:sz w:val="22"/>
    </w:rPr>
  </w:style>
  <w:style w:type="character" w:customStyle="1" w:styleId="CorpodetextoChar">
    <w:name w:val="Corpo de texto Char"/>
    <w:basedOn w:val="Fontepargpadro"/>
    <w:link w:val="Corpodetexto"/>
    <w:rsid w:val="003A115A"/>
    <w:rPr>
      <w:rFonts w:ascii="Arial" w:eastAsia="Times New Roman" w:hAnsi="Arial" w:cs="Arial"/>
      <w:bCs/>
      <w:szCs w:val="20"/>
      <w:lang w:eastAsia="pt-BR"/>
    </w:rPr>
  </w:style>
  <w:style w:type="paragraph" w:styleId="Ttulo">
    <w:name w:val="Title"/>
    <w:basedOn w:val="Normal"/>
    <w:link w:val="TtuloChar"/>
    <w:qFormat/>
    <w:rsid w:val="003A115A"/>
    <w:pPr>
      <w:jc w:val="center"/>
    </w:pPr>
    <w:rPr>
      <w:rFonts w:ascii="Times New Roman" w:hAnsi="Times New Roman" w:cs="Times New Roman"/>
      <w:b/>
      <w:bCs w:val="0"/>
    </w:rPr>
  </w:style>
  <w:style w:type="character" w:customStyle="1" w:styleId="TtuloChar">
    <w:name w:val="Título Char"/>
    <w:basedOn w:val="Fontepargpadro"/>
    <w:link w:val="Ttulo"/>
    <w:rsid w:val="003A115A"/>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3A115A"/>
    <w:pPr>
      <w:ind w:left="720"/>
      <w:contextualSpacing/>
    </w:pPr>
  </w:style>
  <w:style w:type="character" w:styleId="Hyperlink">
    <w:name w:val="Hyperlink"/>
    <w:basedOn w:val="Fontepargpadro"/>
    <w:uiPriority w:val="99"/>
    <w:rsid w:val="003A115A"/>
    <w:rPr>
      <w:color w:val="0000FF"/>
      <w:u w:val="single"/>
    </w:rPr>
  </w:style>
  <w:style w:type="paragraph" w:customStyle="1" w:styleId="Recuodecorpodetexto22">
    <w:name w:val="Recuo de corpo de texto 22"/>
    <w:basedOn w:val="Normal"/>
    <w:rsid w:val="003A115A"/>
    <w:pPr>
      <w:suppressAutoHyphens/>
      <w:ind w:left="1134" w:hanging="1134"/>
      <w:jc w:val="both"/>
    </w:pPr>
    <w:rPr>
      <w:rFonts w:ascii="Bookman Old Style" w:hAnsi="Bookman Old Style" w:cs="Times New Roman"/>
      <w:bCs w:val="0"/>
      <w:sz w:val="20"/>
      <w:lang w:eastAsia="ar-SA"/>
    </w:rPr>
  </w:style>
  <w:style w:type="paragraph" w:customStyle="1" w:styleId="Corpodetexto21">
    <w:name w:val="Corpo de texto 21"/>
    <w:basedOn w:val="Normal"/>
    <w:rsid w:val="003A115A"/>
    <w:pPr>
      <w:suppressAutoHyphens/>
      <w:jc w:val="both"/>
    </w:pPr>
    <w:rPr>
      <w:rFonts w:ascii="Bookman Old Style" w:hAnsi="Bookman Old Style" w:cs="Times New Roman"/>
      <w:bCs w:val="0"/>
      <w:sz w:val="20"/>
      <w:lang w:eastAsia="ar-SA"/>
    </w:rPr>
  </w:style>
  <w:style w:type="paragraph" w:customStyle="1" w:styleId="Corpodetexto31">
    <w:name w:val="Corpo de texto 31"/>
    <w:basedOn w:val="Normal"/>
    <w:rsid w:val="003A115A"/>
    <w:pPr>
      <w:suppressAutoHyphens/>
      <w:jc w:val="both"/>
    </w:pPr>
    <w:rPr>
      <w:bCs w:val="0"/>
      <w:color w:val="FF0000"/>
      <w:lang w:eastAsia="ar-SA"/>
    </w:rPr>
  </w:style>
  <w:style w:type="paragraph" w:customStyle="1" w:styleId="WW-Padro">
    <w:name w:val="WW-Padrão"/>
    <w:rsid w:val="003A115A"/>
    <w:pPr>
      <w:suppressAutoHyphens/>
      <w:autoSpaceDE w:val="0"/>
      <w:spacing w:after="0" w:line="240" w:lineRule="auto"/>
    </w:pPr>
    <w:rPr>
      <w:rFonts w:ascii="Times" w:eastAsia="Times New Roman" w:hAnsi="Times" w:cs="Times New Roman"/>
      <w:sz w:val="20"/>
      <w:szCs w:val="24"/>
      <w:lang w:eastAsia="ar-SA"/>
    </w:rPr>
  </w:style>
  <w:style w:type="table" w:styleId="Tabelacomgrade">
    <w:name w:val="Table Grid"/>
    <w:basedOn w:val="Tabelanormal"/>
    <w:uiPriority w:val="59"/>
    <w:rsid w:val="003A115A"/>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2002/L10520.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5" Type="http://schemas.openxmlformats.org/officeDocument/2006/relationships/hyperlink" Target="http://cilia.com.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3228</Words>
  <Characters>17433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20620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5</cp:revision>
  <dcterms:created xsi:type="dcterms:W3CDTF">2017-07-17T22:00:00Z</dcterms:created>
  <dcterms:modified xsi:type="dcterms:W3CDTF">2017-07-18T16:52:00Z</dcterms:modified>
</cp:coreProperties>
</file>