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25088D">
        <w:rPr>
          <w:b/>
          <w:sz w:val="20"/>
          <w:lang w:eastAsia="pt-BR"/>
        </w:rPr>
        <w:t>06</w:t>
      </w:r>
      <w:r w:rsidRPr="008D04C3">
        <w:rPr>
          <w:b/>
          <w:sz w:val="20"/>
          <w:lang w:eastAsia="pt-BR"/>
        </w:rPr>
        <w:t>/201</w:t>
      </w:r>
      <w:r w:rsidR="00617FC3" w:rsidRPr="008D04C3">
        <w:rPr>
          <w:b/>
          <w:sz w:val="20"/>
          <w:lang w:eastAsia="pt-BR"/>
        </w:rPr>
        <w:t>7</w:t>
      </w:r>
      <w:r w:rsidR="0025088D">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970D38" w:rsidP="00102C57">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bookmarkStart w:id="0" w:name="_GoBack"/>
      <w:bookmarkEnd w:id="0"/>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25088D" w:rsidRDefault="003510CB" w:rsidP="003510CB">
      <w:pPr>
        <w:spacing w:line="276" w:lineRule="auto"/>
        <w:jc w:val="both"/>
        <w:rPr>
          <w:sz w:val="20"/>
        </w:rPr>
      </w:pPr>
      <w:r w:rsidRPr="008D04C3">
        <w:rPr>
          <w:sz w:val="20"/>
        </w:rPr>
        <w:t xml:space="preserve">Aos </w:t>
      </w:r>
      <w:r w:rsidR="0025088D">
        <w:rPr>
          <w:sz w:val="20"/>
        </w:rPr>
        <w:t>19</w:t>
      </w:r>
      <w:r w:rsidRPr="008D04C3">
        <w:rPr>
          <w:sz w:val="20"/>
        </w:rPr>
        <w:t xml:space="preserve"> dias do mês de </w:t>
      </w:r>
      <w:r w:rsidR="0025088D">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w:t>
      </w:r>
      <w:r w:rsidR="003637E5" w:rsidRPr="0025088D">
        <w:rPr>
          <w:sz w:val="20"/>
        </w:rPr>
        <w:t xml:space="preserve">Licitação nº </w:t>
      </w:r>
      <w:r w:rsidR="008D04C3" w:rsidRPr="0025088D">
        <w:rPr>
          <w:sz w:val="20"/>
        </w:rPr>
        <w:t>08</w:t>
      </w:r>
      <w:r w:rsidR="003637E5" w:rsidRPr="0025088D">
        <w:rPr>
          <w:sz w:val="20"/>
        </w:rPr>
        <w:t>/201</w:t>
      </w:r>
      <w:r w:rsidR="00081505" w:rsidRPr="0025088D">
        <w:rPr>
          <w:sz w:val="20"/>
        </w:rPr>
        <w:t>7</w:t>
      </w:r>
      <w:r w:rsidR="003637E5" w:rsidRPr="0025088D">
        <w:rPr>
          <w:sz w:val="20"/>
        </w:rPr>
        <w:t xml:space="preserve">/FMS - Edital de </w:t>
      </w:r>
      <w:r w:rsidRPr="0025088D">
        <w:rPr>
          <w:sz w:val="20"/>
        </w:rPr>
        <w:t xml:space="preserve">Pregão Presencial nº </w:t>
      </w:r>
      <w:r w:rsidR="008D04C3" w:rsidRPr="0025088D">
        <w:rPr>
          <w:sz w:val="20"/>
        </w:rPr>
        <w:t>07</w:t>
      </w:r>
      <w:r w:rsidRPr="0025088D">
        <w:rPr>
          <w:sz w:val="20"/>
        </w:rPr>
        <w:t>/201</w:t>
      </w:r>
      <w:r w:rsidR="00081505" w:rsidRPr="0025088D">
        <w:rPr>
          <w:sz w:val="20"/>
        </w:rPr>
        <w:t>7</w:t>
      </w:r>
      <w:r w:rsidRPr="0025088D">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25088D" w:rsidRDefault="0025088D" w:rsidP="0025088D">
            <w:pPr>
              <w:tabs>
                <w:tab w:val="left" w:pos="1134"/>
              </w:tabs>
              <w:rPr>
                <w:sz w:val="20"/>
              </w:rPr>
            </w:pPr>
            <w:r>
              <w:rPr>
                <w:sz w:val="20"/>
              </w:rPr>
              <w:t>AGIL DISTRIBUIDORA DE MEDICAMENTOS LTDA ME</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25088D" w:rsidRDefault="0025088D" w:rsidP="003510CB">
            <w:pPr>
              <w:suppressAutoHyphens w:val="0"/>
              <w:autoSpaceDE w:val="0"/>
              <w:autoSpaceDN w:val="0"/>
              <w:adjustRightInd w:val="0"/>
              <w:rPr>
                <w:sz w:val="20"/>
                <w:lang w:eastAsia="pt-BR"/>
              </w:rPr>
            </w:pPr>
            <w:r w:rsidRPr="0025088D">
              <w:rPr>
                <w:sz w:val="20"/>
                <w:lang w:eastAsia="pt-BR"/>
              </w:rPr>
              <w:t>AV PREFEITO</w:t>
            </w:r>
            <w:r>
              <w:rPr>
                <w:sz w:val="20"/>
                <w:lang w:eastAsia="pt-BR"/>
              </w:rPr>
              <w:t xml:space="preserve"> GUIOMAR DE JESUS LOPES, 418, BAIRRO CRISTO REI, MUNICÍPIO FRANCISCO BELTRÃO/PR, CEP 85.602-510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25088D" w:rsidRDefault="00E139B1" w:rsidP="003510CB">
            <w:pPr>
              <w:suppressAutoHyphens w:val="0"/>
              <w:autoSpaceDE w:val="0"/>
              <w:autoSpaceDN w:val="0"/>
              <w:adjustRightInd w:val="0"/>
              <w:rPr>
                <w:sz w:val="20"/>
                <w:lang w:eastAsia="pt-BR"/>
              </w:rPr>
            </w:pPr>
            <w:r>
              <w:rPr>
                <w:sz w:val="20"/>
                <w:lang w:eastAsia="pt-BR"/>
              </w:rPr>
              <w:t>20.590.555/0001-48</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25088D"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25088D" w:rsidRDefault="005A5603" w:rsidP="003510CB">
            <w:pPr>
              <w:suppressAutoHyphens w:val="0"/>
              <w:autoSpaceDE w:val="0"/>
              <w:autoSpaceDN w:val="0"/>
              <w:adjustRightInd w:val="0"/>
              <w:rPr>
                <w:sz w:val="20"/>
                <w:lang w:eastAsia="pt-BR"/>
              </w:rPr>
            </w:pPr>
            <w:r>
              <w:rPr>
                <w:sz w:val="20"/>
                <w:lang w:eastAsia="pt-BR"/>
              </w:rPr>
              <w:t>ADRIANO RIBEIRO LAZZARI</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25088D" w:rsidRDefault="0025088D" w:rsidP="003510CB">
            <w:pPr>
              <w:suppressAutoHyphens w:val="0"/>
              <w:autoSpaceDE w:val="0"/>
              <w:autoSpaceDN w:val="0"/>
              <w:adjustRightInd w:val="0"/>
              <w:rPr>
                <w:sz w:val="20"/>
                <w:lang w:eastAsia="pt-BR"/>
              </w:rPr>
            </w:pPr>
            <w:r w:rsidRPr="0025088D">
              <w:rPr>
                <w:sz w:val="20"/>
                <w:lang w:eastAsia="pt-BR"/>
              </w:rPr>
              <w:t>AV PREFEITO</w:t>
            </w:r>
            <w:r>
              <w:rPr>
                <w:sz w:val="20"/>
                <w:lang w:eastAsia="pt-BR"/>
              </w:rPr>
              <w:t xml:space="preserve"> GUIOMAR DE JESUS LOPES, 418, BAIRRO CRISTO REI, MUNICÍPIO FRANCISCO BELTRÃO/PR, CEP 85.602-510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25088D" w:rsidRDefault="005A5603" w:rsidP="003510CB">
            <w:pPr>
              <w:suppressAutoHyphens w:val="0"/>
              <w:autoSpaceDE w:val="0"/>
              <w:autoSpaceDN w:val="0"/>
              <w:adjustRightInd w:val="0"/>
              <w:rPr>
                <w:sz w:val="20"/>
                <w:lang w:eastAsia="pt-BR"/>
              </w:rPr>
            </w:pPr>
            <w:r>
              <w:rPr>
                <w:sz w:val="20"/>
                <w:lang w:eastAsia="pt-BR"/>
              </w:rPr>
              <w:t>072.018.949-78</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25088D" w:rsidRDefault="00E139B1" w:rsidP="003510CB">
            <w:pPr>
              <w:suppressAutoHyphens w:val="0"/>
              <w:autoSpaceDE w:val="0"/>
              <w:autoSpaceDN w:val="0"/>
              <w:adjustRightInd w:val="0"/>
              <w:rPr>
                <w:sz w:val="20"/>
                <w:lang w:eastAsia="pt-BR"/>
              </w:rPr>
            </w:pPr>
            <w:r>
              <w:rPr>
                <w:sz w:val="20"/>
                <w:lang w:eastAsia="pt-BR"/>
              </w:rPr>
              <w:t>9.072.824-5</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w:t>
      </w:r>
      <w:proofErr w:type="gramStart"/>
      <w:r w:rsidRPr="008D04C3">
        <w:rPr>
          <w:sz w:val="20"/>
        </w:rPr>
        <w:t>pela(</w:t>
      </w:r>
      <w:proofErr w:type="gramEnd"/>
      <w:r w:rsidRPr="008D04C3">
        <w:rPr>
          <w:sz w:val="20"/>
        </w:rPr>
        <w:t xml:space="preserve">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977"/>
        <w:gridCol w:w="850"/>
        <w:gridCol w:w="851"/>
        <w:gridCol w:w="1417"/>
        <w:gridCol w:w="1559"/>
        <w:gridCol w:w="1560"/>
      </w:tblGrid>
      <w:tr w:rsidR="00E139B1" w:rsidRPr="008D04C3" w:rsidTr="00E139B1">
        <w:tc>
          <w:tcPr>
            <w:tcW w:w="776" w:type="dxa"/>
            <w:shd w:val="clear" w:color="auto" w:fill="auto"/>
            <w:vAlign w:val="center"/>
          </w:tcPr>
          <w:p w:rsidR="00E139B1" w:rsidRPr="00E139B1" w:rsidRDefault="00E139B1" w:rsidP="000C49C5">
            <w:pPr>
              <w:suppressAutoHyphens w:val="0"/>
              <w:jc w:val="center"/>
              <w:rPr>
                <w:b/>
                <w:bCs w:val="0"/>
                <w:sz w:val="22"/>
                <w:szCs w:val="22"/>
                <w:lang w:eastAsia="pt-BR"/>
              </w:rPr>
            </w:pPr>
            <w:r w:rsidRPr="00E139B1">
              <w:rPr>
                <w:b/>
                <w:bCs w:val="0"/>
                <w:sz w:val="22"/>
                <w:szCs w:val="22"/>
              </w:rPr>
              <w:t>ITEM</w:t>
            </w:r>
          </w:p>
        </w:tc>
        <w:tc>
          <w:tcPr>
            <w:tcW w:w="2977" w:type="dxa"/>
            <w:shd w:val="clear" w:color="auto" w:fill="auto"/>
            <w:vAlign w:val="center"/>
          </w:tcPr>
          <w:p w:rsidR="00E139B1" w:rsidRPr="00E139B1" w:rsidRDefault="00E139B1" w:rsidP="000C49C5">
            <w:pPr>
              <w:suppressAutoHyphens w:val="0"/>
              <w:jc w:val="center"/>
              <w:rPr>
                <w:b/>
                <w:bCs w:val="0"/>
                <w:sz w:val="22"/>
                <w:szCs w:val="22"/>
                <w:lang w:eastAsia="pt-BR"/>
              </w:rPr>
            </w:pPr>
            <w:r w:rsidRPr="00E139B1">
              <w:rPr>
                <w:b/>
                <w:bCs w:val="0"/>
                <w:sz w:val="22"/>
                <w:szCs w:val="22"/>
              </w:rPr>
              <w:t>ESPECIFICAÇÃO</w:t>
            </w:r>
          </w:p>
        </w:tc>
        <w:tc>
          <w:tcPr>
            <w:tcW w:w="850" w:type="dxa"/>
            <w:shd w:val="clear" w:color="auto" w:fill="auto"/>
            <w:vAlign w:val="center"/>
          </w:tcPr>
          <w:p w:rsidR="00E139B1" w:rsidRPr="00E139B1" w:rsidRDefault="00E139B1" w:rsidP="000C49C5">
            <w:pPr>
              <w:suppressAutoHyphens w:val="0"/>
              <w:jc w:val="center"/>
              <w:rPr>
                <w:b/>
                <w:bCs w:val="0"/>
                <w:sz w:val="22"/>
                <w:szCs w:val="22"/>
                <w:lang w:eastAsia="pt-BR"/>
              </w:rPr>
            </w:pPr>
            <w:r w:rsidRPr="00E139B1">
              <w:rPr>
                <w:b/>
                <w:bCs w:val="0"/>
                <w:sz w:val="22"/>
                <w:szCs w:val="22"/>
              </w:rPr>
              <w:t>QTDE</w:t>
            </w:r>
          </w:p>
        </w:tc>
        <w:tc>
          <w:tcPr>
            <w:tcW w:w="851" w:type="dxa"/>
            <w:shd w:val="clear" w:color="auto" w:fill="auto"/>
            <w:vAlign w:val="center"/>
          </w:tcPr>
          <w:p w:rsidR="00E139B1" w:rsidRPr="00E139B1" w:rsidRDefault="00E139B1" w:rsidP="000C49C5">
            <w:pPr>
              <w:suppressAutoHyphens w:val="0"/>
              <w:jc w:val="center"/>
              <w:rPr>
                <w:b/>
                <w:bCs w:val="0"/>
                <w:sz w:val="22"/>
                <w:szCs w:val="22"/>
                <w:lang w:eastAsia="pt-BR"/>
              </w:rPr>
            </w:pPr>
            <w:r w:rsidRPr="00E139B1">
              <w:rPr>
                <w:b/>
                <w:bCs w:val="0"/>
                <w:sz w:val="22"/>
                <w:szCs w:val="22"/>
              </w:rPr>
              <w:t>UN.</w:t>
            </w:r>
          </w:p>
        </w:tc>
        <w:tc>
          <w:tcPr>
            <w:tcW w:w="1417" w:type="dxa"/>
            <w:shd w:val="clear" w:color="auto" w:fill="auto"/>
            <w:vAlign w:val="center"/>
          </w:tcPr>
          <w:p w:rsidR="00E139B1" w:rsidRPr="00E139B1" w:rsidRDefault="00E139B1" w:rsidP="000C49C5">
            <w:pPr>
              <w:pStyle w:val="Ttulo2"/>
              <w:tabs>
                <w:tab w:val="clear" w:pos="536"/>
                <w:tab w:val="clear" w:pos="2270"/>
                <w:tab w:val="clear" w:pos="4294"/>
                <w:tab w:val="left" w:pos="0"/>
              </w:tabs>
              <w:snapToGrid w:val="0"/>
              <w:jc w:val="center"/>
              <w:rPr>
                <w:rFonts w:ascii="Arial" w:hAnsi="Arial" w:cs="Arial"/>
                <w:sz w:val="22"/>
              </w:rPr>
            </w:pPr>
          </w:p>
          <w:p w:rsidR="00E139B1" w:rsidRPr="00E139B1" w:rsidRDefault="00E139B1" w:rsidP="000C49C5">
            <w:pPr>
              <w:pStyle w:val="Ttulo2"/>
              <w:tabs>
                <w:tab w:val="clear" w:pos="536"/>
                <w:tab w:val="clear" w:pos="2270"/>
                <w:tab w:val="clear" w:pos="4294"/>
                <w:tab w:val="left" w:pos="0"/>
              </w:tabs>
              <w:snapToGrid w:val="0"/>
              <w:jc w:val="center"/>
              <w:rPr>
                <w:rFonts w:ascii="Arial" w:hAnsi="Arial" w:cs="Arial"/>
                <w:sz w:val="22"/>
              </w:rPr>
            </w:pPr>
            <w:r w:rsidRPr="00E139B1">
              <w:rPr>
                <w:rFonts w:ascii="Arial" w:hAnsi="Arial" w:cs="Arial"/>
                <w:sz w:val="22"/>
              </w:rPr>
              <w:t>MARCA</w:t>
            </w:r>
          </w:p>
        </w:tc>
        <w:tc>
          <w:tcPr>
            <w:tcW w:w="1559" w:type="dxa"/>
            <w:shd w:val="clear" w:color="auto" w:fill="auto"/>
            <w:vAlign w:val="center"/>
          </w:tcPr>
          <w:p w:rsidR="00E139B1" w:rsidRPr="00E139B1" w:rsidRDefault="00E139B1" w:rsidP="000C49C5">
            <w:pPr>
              <w:pStyle w:val="Ttulo2"/>
              <w:tabs>
                <w:tab w:val="clear" w:pos="536"/>
                <w:tab w:val="clear" w:pos="2270"/>
                <w:tab w:val="clear" w:pos="4294"/>
                <w:tab w:val="left" w:pos="0"/>
              </w:tabs>
              <w:snapToGrid w:val="0"/>
              <w:jc w:val="center"/>
              <w:rPr>
                <w:rFonts w:ascii="Arial" w:hAnsi="Arial" w:cs="Arial"/>
                <w:sz w:val="22"/>
              </w:rPr>
            </w:pPr>
            <w:r w:rsidRPr="00E139B1">
              <w:rPr>
                <w:rFonts w:ascii="Arial" w:hAnsi="Arial" w:cs="Arial"/>
                <w:sz w:val="22"/>
              </w:rPr>
              <w:t>VALOR</w:t>
            </w:r>
          </w:p>
          <w:p w:rsidR="00E139B1" w:rsidRPr="00E139B1" w:rsidRDefault="00E139B1" w:rsidP="000C49C5">
            <w:pPr>
              <w:pStyle w:val="Ttulo2"/>
              <w:tabs>
                <w:tab w:val="clear" w:pos="536"/>
                <w:tab w:val="clear" w:pos="2270"/>
                <w:tab w:val="clear" w:pos="4294"/>
                <w:tab w:val="left" w:pos="0"/>
              </w:tabs>
              <w:snapToGrid w:val="0"/>
              <w:jc w:val="center"/>
              <w:rPr>
                <w:rFonts w:ascii="Arial" w:hAnsi="Arial" w:cs="Arial"/>
                <w:sz w:val="22"/>
              </w:rPr>
            </w:pPr>
            <w:r w:rsidRPr="00E139B1">
              <w:rPr>
                <w:rFonts w:ascii="Arial" w:hAnsi="Arial" w:cs="Arial"/>
                <w:sz w:val="22"/>
              </w:rPr>
              <w:t>UNITÁRIO</w:t>
            </w:r>
          </w:p>
          <w:p w:rsidR="00E139B1" w:rsidRPr="00E139B1" w:rsidRDefault="00E139B1" w:rsidP="000C49C5">
            <w:pPr>
              <w:jc w:val="center"/>
              <w:rPr>
                <w:b/>
                <w:sz w:val="22"/>
              </w:rPr>
            </w:pPr>
            <w:r w:rsidRPr="00E139B1">
              <w:rPr>
                <w:b/>
                <w:sz w:val="22"/>
              </w:rPr>
              <w:t>R$</w:t>
            </w:r>
          </w:p>
        </w:tc>
        <w:tc>
          <w:tcPr>
            <w:tcW w:w="1560" w:type="dxa"/>
            <w:vAlign w:val="center"/>
          </w:tcPr>
          <w:p w:rsidR="00E139B1" w:rsidRPr="00E139B1" w:rsidRDefault="00E139B1" w:rsidP="000C49C5">
            <w:pPr>
              <w:pStyle w:val="Ttulo2"/>
              <w:tabs>
                <w:tab w:val="clear" w:pos="536"/>
                <w:tab w:val="clear" w:pos="2270"/>
                <w:tab w:val="clear" w:pos="4294"/>
                <w:tab w:val="left" w:pos="0"/>
              </w:tabs>
              <w:snapToGrid w:val="0"/>
              <w:jc w:val="center"/>
              <w:rPr>
                <w:rFonts w:ascii="Arial" w:hAnsi="Arial" w:cs="Arial"/>
                <w:sz w:val="22"/>
              </w:rPr>
            </w:pPr>
            <w:r w:rsidRPr="00E139B1">
              <w:rPr>
                <w:rFonts w:ascii="Arial" w:hAnsi="Arial" w:cs="Arial"/>
                <w:sz w:val="22"/>
              </w:rPr>
              <w:t>VALOR</w:t>
            </w:r>
          </w:p>
          <w:p w:rsidR="00E139B1" w:rsidRPr="00E139B1" w:rsidRDefault="00E139B1" w:rsidP="00E139B1">
            <w:pPr>
              <w:pStyle w:val="Ttulo2"/>
              <w:tabs>
                <w:tab w:val="clear" w:pos="536"/>
                <w:tab w:val="clear" w:pos="2270"/>
                <w:tab w:val="clear" w:pos="4294"/>
                <w:tab w:val="left" w:pos="0"/>
              </w:tabs>
              <w:snapToGrid w:val="0"/>
              <w:jc w:val="center"/>
              <w:rPr>
                <w:rFonts w:ascii="Arial" w:hAnsi="Arial" w:cs="Arial"/>
                <w:sz w:val="22"/>
              </w:rPr>
            </w:pPr>
            <w:r w:rsidRPr="00E139B1">
              <w:rPr>
                <w:rFonts w:ascii="Arial" w:hAnsi="Arial" w:cs="Arial"/>
                <w:sz w:val="22"/>
              </w:rPr>
              <w:t>TOTAL</w:t>
            </w:r>
            <w:r w:rsidRPr="00E139B1">
              <w:rPr>
                <w:rFonts w:ascii="Arial" w:hAnsi="Arial" w:cs="Arial"/>
                <w:sz w:val="22"/>
                <w:lang w:val="pt-BR"/>
              </w:rPr>
              <w:t xml:space="preserve"> </w:t>
            </w:r>
            <w:r w:rsidRPr="00E139B1">
              <w:rPr>
                <w:rFonts w:ascii="Arial" w:hAnsi="Arial" w:cs="Arial"/>
                <w:sz w:val="22"/>
              </w:rPr>
              <w:t>R$</w:t>
            </w:r>
          </w:p>
        </w:tc>
      </w:tr>
      <w:tr w:rsidR="00E139B1" w:rsidRPr="008D04C3" w:rsidTr="00E139B1">
        <w:tc>
          <w:tcPr>
            <w:tcW w:w="776" w:type="dxa"/>
            <w:vAlign w:val="center"/>
          </w:tcPr>
          <w:p w:rsidR="00E139B1" w:rsidRPr="00E139B1" w:rsidRDefault="00E139B1" w:rsidP="000C49C5">
            <w:pPr>
              <w:jc w:val="center"/>
              <w:rPr>
                <w:sz w:val="22"/>
                <w:szCs w:val="22"/>
              </w:rPr>
            </w:pPr>
            <w:r w:rsidRPr="00E139B1">
              <w:rPr>
                <w:sz w:val="22"/>
                <w:szCs w:val="22"/>
              </w:rPr>
              <w:t>6</w:t>
            </w:r>
          </w:p>
        </w:tc>
        <w:tc>
          <w:tcPr>
            <w:tcW w:w="2977" w:type="dxa"/>
            <w:vAlign w:val="center"/>
          </w:tcPr>
          <w:p w:rsidR="00E139B1" w:rsidRPr="00E139B1" w:rsidRDefault="00E139B1" w:rsidP="000C49C5">
            <w:pPr>
              <w:rPr>
                <w:sz w:val="22"/>
                <w:szCs w:val="22"/>
              </w:rPr>
            </w:pPr>
            <w:r w:rsidRPr="00E139B1">
              <w:rPr>
                <w:sz w:val="22"/>
                <w:szCs w:val="22"/>
              </w:rPr>
              <w:t xml:space="preserve">Ácido </w:t>
            </w:r>
            <w:proofErr w:type="spellStart"/>
            <w:r w:rsidRPr="00E139B1">
              <w:rPr>
                <w:sz w:val="22"/>
                <w:szCs w:val="22"/>
              </w:rPr>
              <w:t>acetilsalílico</w:t>
            </w:r>
            <w:proofErr w:type="spellEnd"/>
            <w:r w:rsidRPr="00E139B1">
              <w:rPr>
                <w:sz w:val="22"/>
                <w:szCs w:val="22"/>
              </w:rPr>
              <w:t xml:space="preserve"> 100 mg -   </w:t>
            </w:r>
            <w:r w:rsidRPr="00E139B1">
              <w:rPr>
                <w:bCs w:val="0"/>
                <w:sz w:val="22"/>
                <w:szCs w:val="22"/>
              </w:rPr>
              <w:t>GENÉRICO - Lei 9787/1999</w:t>
            </w:r>
          </w:p>
        </w:tc>
        <w:tc>
          <w:tcPr>
            <w:tcW w:w="850" w:type="dxa"/>
            <w:vAlign w:val="center"/>
          </w:tcPr>
          <w:p w:rsidR="00E139B1" w:rsidRPr="00E139B1" w:rsidRDefault="00E139B1" w:rsidP="000C49C5">
            <w:pPr>
              <w:jc w:val="center"/>
              <w:rPr>
                <w:sz w:val="22"/>
                <w:szCs w:val="22"/>
              </w:rPr>
            </w:pPr>
            <w:r w:rsidRPr="00E139B1">
              <w:rPr>
                <w:sz w:val="22"/>
                <w:szCs w:val="22"/>
              </w:rPr>
              <w:t>500.000</w:t>
            </w:r>
          </w:p>
        </w:tc>
        <w:tc>
          <w:tcPr>
            <w:tcW w:w="851" w:type="dxa"/>
            <w:vAlign w:val="center"/>
          </w:tcPr>
          <w:p w:rsidR="00E139B1" w:rsidRPr="00E139B1" w:rsidRDefault="00E139B1" w:rsidP="000C49C5">
            <w:pPr>
              <w:jc w:val="center"/>
              <w:rPr>
                <w:sz w:val="22"/>
                <w:szCs w:val="22"/>
              </w:rPr>
            </w:pPr>
            <w:proofErr w:type="spellStart"/>
            <w:r w:rsidRPr="00E139B1">
              <w:rPr>
                <w:sz w:val="22"/>
                <w:szCs w:val="22"/>
              </w:rPr>
              <w:t>Cp</w:t>
            </w:r>
            <w:proofErr w:type="spellEnd"/>
          </w:p>
        </w:tc>
        <w:tc>
          <w:tcPr>
            <w:tcW w:w="1417" w:type="dxa"/>
            <w:vAlign w:val="center"/>
          </w:tcPr>
          <w:p w:rsidR="00E139B1" w:rsidRPr="00E139B1" w:rsidRDefault="00E139B1" w:rsidP="000C49C5">
            <w:pPr>
              <w:snapToGrid w:val="0"/>
              <w:rPr>
                <w:sz w:val="20"/>
              </w:rPr>
            </w:pPr>
            <w:r>
              <w:rPr>
                <w:sz w:val="20"/>
              </w:rPr>
              <w:t>EMS</w:t>
            </w:r>
          </w:p>
        </w:tc>
        <w:tc>
          <w:tcPr>
            <w:tcW w:w="1559" w:type="dxa"/>
            <w:vAlign w:val="center"/>
          </w:tcPr>
          <w:p w:rsidR="00E139B1" w:rsidRPr="00E139B1" w:rsidRDefault="00E139B1" w:rsidP="000C49C5">
            <w:pPr>
              <w:snapToGrid w:val="0"/>
              <w:jc w:val="right"/>
              <w:rPr>
                <w:sz w:val="20"/>
              </w:rPr>
            </w:pPr>
            <w:r>
              <w:rPr>
                <w:sz w:val="20"/>
              </w:rPr>
              <w:t>0,10</w:t>
            </w:r>
          </w:p>
        </w:tc>
        <w:tc>
          <w:tcPr>
            <w:tcW w:w="1560" w:type="dxa"/>
          </w:tcPr>
          <w:p w:rsidR="00E139B1" w:rsidRPr="00E139B1" w:rsidRDefault="00E139B1" w:rsidP="000C49C5">
            <w:pPr>
              <w:snapToGrid w:val="0"/>
              <w:jc w:val="right"/>
              <w:rPr>
                <w:sz w:val="20"/>
              </w:rPr>
            </w:pPr>
            <w:r>
              <w:rPr>
                <w:sz w:val="20"/>
              </w:rPr>
              <w:t>50.000,00</w:t>
            </w:r>
          </w:p>
        </w:tc>
      </w:tr>
      <w:tr w:rsidR="00E139B1" w:rsidRPr="008D04C3" w:rsidTr="00E139B1">
        <w:tc>
          <w:tcPr>
            <w:tcW w:w="776" w:type="dxa"/>
            <w:vAlign w:val="center"/>
          </w:tcPr>
          <w:p w:rsidR="00E139B1" w:rsidRPr="00E139B1" w:rsidRDefault="00E139B1" w:rsidP="000C49C5">
            <w:pPr>
              <w:jc w:val="center"/>
              <w:rPr>
                <w:sz w:val="22"/>
                <w:szCs w:val="22"/>
              </w:rPr>
            </w:pPr>
            <w:r w:rsidRPr="00E139B1">
              <w:rPr>
                <w:sz w:val="22"/>
                <w:szCs w:val="22"/>
              </w:rPr>
              <w:t>37</w:t>
            </w:r>
          </w:p>
        </w:tc>
        <w:tc>
          <w:tcPr>
            <w:tcW w:w="2977" w:type="dxa"/>
            <w:vAlign w:val="center"/>
          </w:tcPr>
          <w:p w:rsidR="00E139B1" w:rsidRPr="00E139B1" w:rsidRDefault="00E139B1" w:rsidP="000C49C5">
            <w:pPr>
              <w:rPr>
                <w:sz w:val="22"/>
                <w:szCs w:val="22"/>
              </w:rPr>
            </w:pPr>
            <w:r w:rsidRPr="00E139B1">
              <w:rPr>
                <w:sz w:val="22"/>
                <w:szCs w:val="22"/>
              </w:rPr>
              <w:t>Atorvastatina 40mg</w:t>
            </w:r>
          </w:p>
        </w:tc>
        <w:tc>
          <w:tcPr>
            <w:tcW w:w="850" w:type="dxa"/>
            <w:vAlign w:val="center"/>
          </w:tcPr>
          <w:p w:rsidR="00E139B1" w:rsidRPr="00E139B1" w:rsidRDefault="00E139B1" w:rsidP="000C49C5">
            <w:pPr>
              <w:jc w:val="center"/>
              <w:rPr>
                <w:sz w:val="22"/>
                <w:szCs w:val="22"/>
              </w:rPr>
            </w:pPr>
            <w:r w:rsidRPr="00E139B1">
              <w:rPr>
                <w:sz w:val="22"/>
                <w:szCs w:val="22"/>
              </w:rPr>
              <w:t>300</w:t>
            </w:r>
          </w:p>
        </w:tc>
        <w:tc>
          <w:tcPr>
            <w:tcW w:w="851" w:type="dxa"/>
            <w:vAlign w:val="center"/>
          </w:tcPr>
          <w:p w:rsidR="00E139B1" w:rsidRPr="00E139B1" w:rsidRDefault="00E139B1" w:rsidP="000C49C5">
            <w:pPr>
              <w:jc w:val="center"/>
              <w:rPr>
                <w:sz w:val="22"/>
                <w:szCs w:val="22"/>
              </w:rPr>
            </w:pPr>
            <w:proofErr w:type="spellStart"/>
            <w:proofErr w:type="gramStart"/>
            <w:r w:rsidRPr="00E139B1">
              <w:rPr>
                <w:sz w:val="22"/>
                <w:szCs w:val="22"/>
              </w:rPr>
              <w:t>cp</w:t>
            </w:r>
            <w:proofErr w:type="spellEnd"/>
            <w:proofErr w:type="gramEnd"/>
          </w:p>
        </w:tc>
        <w:tc>
          <w:tcPr>
            <w:tcW w:w="1417" w:type="dxa"/>
            <w:vAlign w:val="center"/>
          </w:tcPr>
          <w:p w:rsidR="00E139B1" w:rsidRPr="00E139B1" w:rsidRDefault="00E139B1" w:rsidP="000C49C5">
            <w:pPr>
              <w:snapToGrid w:val="0"/>
              <w:rPr>
                <w:sz w:val="20"/>
              </w:rPr>
            </w:pPr>
            <w:r>
              <w:rPr>
                <w:sz w:val="20"/>
              </w:rPr>
              <w:t>CIMED</w:t>
            </w:r>
          </w:p>
        </w:tc>
        <w:tc>
          <w:tcPr>
            <w:tcW w:w="1559" w:type="dxa"/>
            <w:vAlign w:val="center"/>
          </w:tcPr>
          <w:p w:rsidR="00E139B1" w:rsidRPr="00E139B1" w:rsidRDefault="00E139B1" w:rsidP="000C49C5">
            <w:pPr>
              <w:snapToGrid w:val="0"/>
              <w:jc w:val="right"/>
              <w:rPr>
                <w:sz w:val="20"/>
              </w:rPr>
            </w:pPr>
            <w:r>
              <w:rPr>
                <w:sz w:val="20"/>
              </w:rPr>
              <w:t>0,476</w:t>
            </w:r>
          </w:p>
        </w:tc>
        <w:tc>
          <w:tcPr>
            <w:tcW w:w="1560" w:type="dxa"/>
          </w:tcPr>
          <w:p w:rsidR="00E139B1" w:rsidRPr="00E139B1" w:rsidRDefault="00E139B1" w:rsidP="000C49C5">
            <w:pPr>
              <w:snapToGrid w:val="0"/>
              <w:jc w:val="right"/>
              <w:rPr>
                <w:sz w:val="20"/>
              </w:rPr>
            </w:pPr>
            <w:r>
              <w:rPr>
                <w:sz w:val="20"/>
              </w:rPr>
              <w:t>142,80</w:t>
            </w:r>
          </w:p>
        </w:tc>
      </w:tr>
      <w:tr w:rsidR="00E139B1" w:rsidRPr="008D04C3" w:rsidTr="00E139B1">
        <w:tc>
          <w:tcPr>
            <w:tcW w:w="776" w:type="dxa"/>
            <w:vAlign w:val="center"/>
          </w:tcPr>
          <w:p w:rsidR="00E139B1" w:rsidRPr="00E139B1" w:rsidRDefault="00E139B1" w:rsidP="000C49C5">
            <w:pPr>
              <w:jc w:val="center"/>
              <w:rPr>
                <w:sz w:val="22"/>
                <w:szCs w:val="22"/>
              </w:rPr>
            </w:pPr>
            <w:r w:rsidRPr="00E139B1">
              <w:rPr>
                <w:sz w:val="22"/>
                <w:szCs w:val="22"/>
              </w:rPr>
              <w:t>202</w:t>
            </w:r>
          </w:p>
        </w:tc>
        <w:tc>
          <w:tcPr>
            <w:tcW w:w="2977" w:type="dxa"/>
            <w:vAlign w:val="center"/>
          </w:tcPr>
          <w:p w:rsidR="00E139B1" w:rsidRPr="00E139B1" w:rsidRDefault="00E139B1" w:rsidP="000C49C5">
            <w:pPr>
              <w:rPr>
                <w:sz w:val="22"/>
                <w:szCs w:val="22"/>
              </w:rPr>
            </w:pPr>
            <w:proofErr w:type="spellStart"/>
            <w:r w:rsidRPr="00E139B1">
              <w:rPr>
                <w:sz w:val="22"/>
                <w:szCs w:val="22"/>
              </w:rPr>
              <w:t>Miconazol</w:t>
            </w:r>
            <w:proofErr w:type="spellEnd"/>
            <w:r w:rsidRPr="00E139B1">
              <w:rPr>
                <w:sz w:val="22"/>
                <w:szCs w:val="22"/>
              </w:rPr>
              <w:t xml:space="preserve"> creme 0,02 28g - </w:t>
            </w:r>
            <w:r w:rsidRPr="00E139B1">
              <w:rPr>
                <w:bCs w:val="0"/>
                <w:sz w:val="22"/>
                <w:szCs w:val="22"/>
              </w:rPr>
              <w:t xml:space="preserve">GENÉRICO Lei 9787/1999 </w:t>
            </w:r>
            <w:r w:rsidRPr="00E139B1">
              <w:rPr>
                <w:sz w:val="22"/>
                <w:szCs w:val="22"/>
              </w:rPr>
              <w:t>Dermatológico</w:t>
            </w:r>
          </w:p>
        </w:tc>
        <w:tc>
          <w:tcPr>
            <w:tcW w:w="850" w:type="dxa"/>
            <w:vAlign w:val="center"/>
          </w:tcPr>
          <w:p w:rsidR="00E139B1" w:rsidRPr="00E139B1" w:rsidRDefault="00E139B1" w:rsidP="000C49C5">
            <w:pPr>
              <w:jc w:val="center"/>
              <w:rPr>
                <w:sz w:val="22"/>
                <w:szCs w:val="22"/>
              </w:rPr>
            </w:pPr>
            <w:r w:rsidRPr="00E139B1">
              <w:rPr>
                <w:sz w:val="22"/>
                <w:szCs w:val="22"/>
              </w:rPr>
              <w:t>2.000</w:t>
            </w:r>
          </w:p>
        </w:tc>
        <w:tc>
          <w:tcPr>
            <w:tcW w:w="851" w:type="dxa"/>
            <w:vAlign w:val="center"/>
          </w:tcPr>
          <w:p w:rsidR="00E139B1" w:rsidRPr="00E139B1" w:rsidRDefault="00E139B1" w:rsidP="000C49C5">
            <w:pPr>
              <w:jc w:val="center"/>
              <w:rPr>
                <w:sz w:val="22"/>
                <w:szCs w:val="22"/>
              </w:rPr>
            </w:pPr>
            <w:r w:rsidRPr="00E139B1">
              <w:rPr>
                <w:sz w:val="22"/>
                <w:szCs w:val="22"/>
              </w:rPr>
              <w:t>TB</w:t>
            </w:r>
          </w:p>
        </w:tc>
        <w:tc>
          <w:tcPr>
            <w:tcW w:w="1417" w:type="dxa"/>
            <w:vAlign w:val="center"/>
          </w:tcPr>
          <w:p w:rsidR="00E139B1" w:rsidRPr="00E139B1" w:rsidRDefault="00E139B1" w:rsidP="000C49C5">
            <w:pPr>
              <w:snapToGrid w:val="0"/>
              <w:rPr>
                <w:sz w:val="20"/>
                <w:lang w:val="pt-PT"/>
              </w:rPr>
            </w:pPr>
            <w:r>
              <w:rPr>
                <w:sz w:val="20"/>
                <w:lang w:val="pt-PT"/>
              </w:rPr>
              <w:t>EMS</w:t>
            </w:r>
          </w:p>
        </w:tc>
        <w:tc>
          <w:tcPr>
            <w:tcW w:w="1559" w:type="dxa"/>
            <w:vAlign w:val="center"/>
          </w:tcPr>
          <w:p w:rsidR="00E139B1" w:rsidRPr="00E139B1" w:rsidRDefault="00E139B1" w:rsidP="000C49C5">
            <w:pPr>
              <w:snapToGrid w:val="0"/>
              <w:jc w:val="right"/>
              <w:rPr>
                <w:sz w:val="20"/>
              </w:rPr>
            </w:pPr>
            <w:r>
              <w:rPr>
                <w:sz w:val="20"/>
              </w:rPr>
              <w:t>0,48</w:t>
            </w:r>
          </w:p>
        </w:tc>
        <w:tc>
          <w:tcPr>
            <w:tcW w:w="1560" w:type="dxa"/>
          </w:tcPr>
          <w:p w:rsidR="00E139B1" w:rsidRPr="00E139B1" w:rsidRDefault="00E139B1" w:rsidP="000C49C5">
            <w:pPr>
              <w:snapToGrid w:val="0"/>
              <w:jc w:val="right"/>
              <w:rPr>
                <w:sz w:val="20"/>
              </w:rPr>
            </w:pPr>
            <w:r>
              <w:rPr>
                <w:sz w:val="20"/>
              </w:rPr>
              <w:t>1.440,00</w:t>
            </w:r>
          </w:p>
        </w:tc>
      </w:tr>
      <w:tr w:rsidR="00E139B1" w:rsidRPr="008D04C3" w:rsidTr="00E139B1">
        <w:tc>
          <w:tcPr>
            <w:tcW w:w="776" w:type="dxa"/>
            <w:vAlign w:val="center"/>
          </w:tcPr>
          <w:p w:rsidR="00E139B1" w:rsidRPr="00E139B1" w:rsidRDefault="00E139B1" w:rsidP="000C49C5">
            <w:pPr>
              <w:jc w:val="center"/>
              <w:rPr>
                <w:sz w:val="22"/>
                <w:szCs w:val="22"/>
              </w:rPr>
            </w:pPr>
            <w:r w:rsidRPr="00E139B1">
              <w:rPr>
                <w:sz w:val="22"/>
                <w:szCs w:val="22"/>
              </w:rPr>
              <w:t>282</w:t>
            </w:r>
          </w:p>
        </w:tc>
        <w:tc>
          <w:tcPr>
            <w:tcW w:w="2977" w:type="dxa"/>
            <w:vAlign w:val="center"/>
          </w:tcPr>
          <w:p w:rsidR="00E139B1" w:rsidRPr="00E139B1" w:rsidRDefault="00E139B1" w:rsidP="000C49C5">
            <w:pPr>
              <w:rPr>
                <w:sz w:val="22"/>
                <w:szCs w:val="22"/>
              </w:rPr>
            </w:pPr>
            <w:proofErr w:type="spellStart"/>
            <w:r w:rsidRPr="00E139B1">
              <w:rPr>
                <w:sz w:val="22"/>
                <w:szCs w:val="22"/>
              </w:rPr>
              <w:t>Zolpidem</w:t>
            </w:r>
            <w:proofErr w:type="spellEnd"/>
            <w:r w:rsidRPr="00E139B1">
              <w:rPr>
                <w:sz w:val="22"/>
                <w:szCs w:val="22"/>
              </w:rPr>
              <w:t xml:space="preserve"> 10mg apresentação com 30cp</w:t>
            </w:r>
          </w:p>
        </w:tc>
        <w:tc>
          <w:tcPr>
            <w:tcW w:w="850" w:type="dxa"/>
            <w:vAlign w:val="center"/>
          </w:tcPr>
          <w:p w:rsidR="00E139B1" w:rsidRPr="00E139B1" w:rsidRDefault="00E139B1" w:rsidP="000C49C5">
            <w:pPr>
              <w:jc w:val="center"/>
              <w:rPr>
                <w:sz w:val="22"/>
                <w:szCs w:val="22"/>
              </w:rPr>
            </w:pPr>
            <w:r w:rsidRPr="00E139B1">
              <w:rPr>
                <w:sz w:val="22"/>
                <w:szCs w:val="22"/>
              </w:rPr>
              <w:t>40.000</w:t>
            </w:r>
          </w:p>
        </w:tc>
        <w:tc>
          <w:tcPr>
            <w:tcW w:w="851" w:type="dxa"/>
            <w:vAlign w:val="center"/>
          </w:tcPr>
          <w:p w:rsidR="00E139B1" w:rsidRPr="00E139B1" w:rsidRDefault="00E139B1" w:rsidP="000C49C5">
            <w:pPr>
              <w:jc w:val="center"/>
              <w:rPr>
                <w:sz w:val="22"/>
                <w:szCs w:val="22"/>
              </w:rPr>
            </w:pPr>
            <w:proofErr w:type="spellStart"/>
            <w:r w:rsidRPr="00E139B1">
              <w:rPr>
                <w:sz w:val="22"/>
                <w:szCs w:val="22"/>
              </w:rPr>
              <w:t>Cp</w:t>
            </w:r>
            <w:proofErr w:type="spellEnd"/>
          </w:p>
        </w:tc>
        <w:tc>
          <w:tcPr>
            <w:tcW w:w="1417" w:type="dxa"/>
            <w:vAlign w:val="center"/>
          </w:tcPr>
          <w:p w:rsidR="00E139B1" w:rsidRPr="00E139B1" w:rsidRDefault="00E139B1" w:rsidP="000C49C5">
            <w:pPr>
              <w:snapToGrid w:val="0"/>
              <w:rPr>
                <w:sz w:val="20"/>
                <w:lang w:val="pt-PT"/>
              </w:rPr>
            </w:pPr>
            <w:r>
              <w:rPr>
                <w:sz w:val="20"/>
                <w:lang w:val="pt-PT"/>
              </w:rPr>
              <w:t>EMS</w:t>
            </w:r>
          </w:p>
        </w:tc>
        <w:tc>
          <w:tcPr>
            <w:tcW w:w="1559" w:type="dxa"/>
            <w:vAlign w:val="center"/>
          </w:tcPr>
          <w:p w:rsidR="00E139B1" w:rsidRPr="00E139B1" w:rsidRDefault="00E139B1" w:rsidP="000C49C5">
            <w:pPr>
              <w:snapToGrid w:val="0"/>
              <w:jc w:val="right"/>
              <w:rPr>
                <w:sz w:val="20"/>
              </w:rPr>
            </w:pPr>
            <w:r>
              <w:rPr>
                <w:sz w:val="20"/>
              </w:rPr>
              <w:t>0,36</w:t>
            </w:r>
          </w:p>
        </w:tc>
        <w:tc>
          <w:tcPr>
            <w:tcW w:w="1560" w:type="dxa"/>
          </w:tcPr>
          <w:p w:rsidR="00E139B1" w:rsidRPr="00E139B1" w:rsidRDefault="00E139B1" w:rsidP="000C49C5">
            <w:pPr>
              <w:snapToGrid w:val="0"/>
              <w:jc w:val="right"/>
              <w:rPr>
                <w:sz w:val="20"/>
              </w:rPr>
            </w:pPr>
            <w:r>
              <w:rPr>
                <w:sz w:val="20"/>
              </w:rPr>
              <w:t>14.400,00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lastRenderedPageBreak/>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510CB" w:rsidRPr="008E2210"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w:t>
      </w:r>
      <w:proofErr w:type="gramStart"/>
      <w:r w:rsidRPr="008D04C3">
        <w:rPr>
          <w:sz w:val="20"/>
        </w:rPr>
        <w:t>encontra-se</w:t>
      </w:r>
      <w:proofErr w:type="gramEnd"/>
      <w:r w:rsidRPr="008D04C3">
        <w:rPr>
          <w:sz w:val="20"/>
        </w:rPr>
        <w:t xml:space="preserv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lastRenderedPageBreak/>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w:t>
      </w:r>
      <w:proofErr w:type="gramStart"/>
      <w:r w:rsidR="003510CB" w:rsidRPr="008D04C3">
        <w:rPr>
          <w:sz w:val="20"/>
        </w:rPr>
        <w:t>apresentam-se</w:t>
      </w:r>
      <w:proofErr w:type="gramEnd"/>
      <w:r w:rsidR="003510CB" w:rsidRPr="008D04C3">
        <w:rPr>
          <w:sz w:val="20"/>
        </w:rPr>
        <w:t xml:space="preserv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w:t>
      </w:r>
      <w:proofErr w:type="gramStart"/>
      <w:r w:rsidRPr="008D04C3">
        <w:rPr>
          <w:sz w:val="20"/>
        </w:rPr>
        <w:t>preços  praticados</w:t>
      </w:r>
      <w:proofErr w:type="gramEnd"/>
      <w:r w:rsidRPr="008D04C3">
        <w:rPr>
          <w:sz w:val="20"/>
        </w:rPr>
        <w:t xml:space="preserve">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registrado </w:t>
      </w:r>
      <w:proofErr w:type="gramStart"/>
      <w:r w:rsidRPr="008D04C3">
        <w:rPr>
          <w:sz w:val="20"/>
        </w:rPr>
        <w:t>tornar-se</w:t>
      </w:r>
      <w:proofErr w:type="gramEnd"/>
      <w:r w:rsidRPr="008D04C3">
        <w:rPr>
          <w:sz w:val="20"/>
        </w:rPr>
        <w:t xml:space="preserv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lastRenderedPageBreak/>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E2210" w:rsidRDefault="003510CB" w:rsidP="003510CB">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w:t>
      </w:r>
      <w:r w:rsidR="008E2210">
        <w:rPr>
          <w:sz w:val="20"/>
        </w:rPr>
        <w:t>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8E2210">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E2210" w:rsidRDefault="003510CB" w:rsidP="008E2210">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O sistema de registro de preços deste Município tem como objetivo manter na entidade o registro de propostas vantajosas e, segundo sua conveniência, promover as contrações junto as </w:t>
      </w:r>
      <w:proofErr w:type="gramStart"/>
      <w:r w:rsidRPr="008D04C3">
        <w:rPr>
          <w:sz w:val="20"/>
        </w:rPr>
        <w:t>DETENTORA(</w:t>
      </w:r>
      <w:proofErr w:type="gramEnd"/>
      <w:r w:rsidRPr="008D04C3">
        <w:rPr>
          <w:sz w:val="20"/>
        </w:rPr>
        <w:t>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102C57" w:rsidRDefault="003510CB" w:rsidP="00102C57">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25088D">
        <w:rPr>
          <w:sz w:val="20"/>
        </w:rPr>
        <w:t>19</w:t>
      </w:r>
      <w:r w:rsidRPr="008D04C3">
        <w:rPr>
          <w:sz w:val="20"/>
        </w:rPr>
        <w:t xml:space="preserve"> de </w:t>
      </w:r>
      <w:r w:rsidR="0025088D">
        <w:rPr>
          <w:sz w:val="20"/>
        </w:rPr>
        <w:t xml:space="preserve">julho </w:t>
      </w:r>
      <w:r w:rsidR="00E3386D" w:rsidRPr="008D04C3">
        <w:rPr>
          <w:sz w:val="20"/>
        </w:rPr>
        <w:t>de 201</w:t>
      </w:r>
      <w:r w:rsidR="00CC3C50" w:rsidRPr="008D04C3">
        <w:rPr>
          <w:sz w:val="20"/>
        </w:rPr>
        <w:t>6</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Pr="008D04C3" w:rsidRDefault="0025088D" w:rsidP="003510CB">
      <w:pPr>
        <w:tabs>
          <w:tab w:val="left" w:pos="1134"/>
        </w:tabs>
        <w:jc w:val="center"/>
        <w:rPr>
          <w:sz w:val="20"/>
        </w:rPr>
      </w:pPr>
      <w:r>
        <w:rPr>
          <w:sz w:val="20"/>
        </w:rPr>
        <w:t>AGIL DISTRIBUIDORA DE MEDICAMENTOS LTDA ME</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BDE" w:rsidRDefault="00B00BDE">
      <w:r>
        <w:separator/>
      </w:r>
    </w:p>
  </w:endnote>
  <w:endnote w:type="continuationSeparator" w:id="0">
    <w:p w:rsidR="00B00BDE" w:rsidRDefault="00B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03" w:rsidRDefault="005A5603">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603" w:rsidRDefault="005A5603">
                          <w:pPr>
                            <w:pStyle w:val="Rodap"/>
                          </w:pPr>
                          <w:r>
                            <w:rPr>
                              <w:rStyle w:val="Nmerodepgina"/>
                            </w:rPr>
                            <w:fldChar w:fldCharType="begin"/>
                          </w:r>
                          <w:r>
                            <w:rPr>
                              <w:rStyle w:val="Nmerodepgina"/>
                            </w:rPr>
                            <w:instrText xml:space="preserve"> PAGE </w:instrText>
                          </w:r>
                          <w:r>
                            <w:rPr>
                              <w:rStyle w:val="Nmerodepgina"/>
                            </w:rPr>
                            <w:fldChar w:fldCharType="separate"/>
                          </w:r>
                          <w:r w:rsidR="00102C57">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5A5603" w:rsidRDefault="005A5603">
                    <w:pPr>
                      <w:pStyle w:val="Rodap"/>
                    </w:pPr>
                    <w:r>
                      <w:rPr>
                        <w:rStyle w:val="Nmerodepgina"/>
                      </w:rPr>
                      <w:fldChar w:fldCharType="begin"/>
                    </w:r>
                    <w:r>
                      <w:rPr>
                        <w:rStyle w:val="Nmerodepgina"/>
                      </w:rPr>
                      <w:instrText xml:space="preserve"> PAGE </w:instrText>
                    </w:r>
                    <w:r>
                      <w:rPr>
                        <w:rStyle w:val="Nmerodepgina"/>
                      </w:rPr>
                      <w:fldChar w:fldCharType="separate"/>
                    </w:r>
                    <w:r w:rsidR="00102C57">
                      <w:rPr>
                        <w:rStyle w:val="Nmerodepgina"/>
                        <w:noProof/>
                      </w:rPr>
                      <w:t>1</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BDE" w:rsidRDefault="00B00BDE">
      <w:r>
        <w:separator/>
      </w:r>
    </w:p>
  </w:footnote>
  <w:footnote w:type="continuationSeparator" w:id="0">
    <w:p w:rsidR="00B00BDE" w:rsidRDefault="00B00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03" w:rsidRDefault="005A560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5A5603" w:rsidRDefault="005A5603" w:rsidP="00C541D6">
    <w:pPr>
      <w:ind w:left="851"/>
      <w:rPr>
        <w:sz w:val="20"/>
      </w:rPr>
    </w:pPr>
    <w:r w:rsidRPr="00F511E9">
      <w:rPr>
        <w:sz w:val="20"/>
      </w:rPr>
      <w:t>MUNICÍPIO DE JOAÇABA</w:t>
    </w:r>
  </w:p>
  <w:p w:rsidR="005A5603" w:rsidRPr="00F511E9" w:rsidRDefault="005A5603" w:rsidP="00C541D6">
    <w:pPr>
      <w:ind w:left="851"/>
      <w:rPr>
        <w:sz w:val="20"/>
      </w:rPr>
    </w:pPr>
    <w:r>
      <w:rPr>
        <w:sz w:val="20"/>
      </w:rPr>
      <w:t>SECRETARIA MUNICIPAL DE SAÚDE</w:t>
    </w:r>
  </w:p>
  <w:p w:rsidR="005A5603" w:rsidRDefault="005A5603" w:rsidP="00C541D6">
    <w:pPr>
      <w:ind w:left="851"/>
      <w:rPr>
        <w:b/>
        <w:sz w:val="20"/>
      </w:rPr>
    </w:pPr>
    <w:r>
      <w:rPr>
        <w:b/>
        <w:sz w:val="20"/>
      </w:rPr>
      <w:t>Fundo Municipal de Saúde – FMS</w:t>
    </w:r>
  </w:p>
  <w:p w:rsidR="005A5603" w:rsidRDefault="005A5603" w:rsidP="00C541D6">
    <w:pPr>
      <w:ind w:left="851"/>
      <w:rPr>
        <w:b/>
        <w:sz w:val="20"/>
      </w:rPr>
    </w:pPr>
  </w:p>
  <w:p w:rsidR="005A5603" w:rsidRDefault="005A5603">
    <w:pPr>
      <w:pStyle w:val="Cabealho"/>
    </w:pPr>
  </w:p>
  <w:p w:rsidR="005A5603" w:rsidRDefault="005A56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02C57"/>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88D"/>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603"/>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440D3"/>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626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2210"/>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0BDE"/>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9B1"/>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6419AA-2A8D-4903-BBBD-6ECAC2A2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96B4-512F-41E6-B03A-181697EF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2525</Words>
  <Characters>13637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16130</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5</cp:revision>
  <cp:lastPrinted>2017-07-26T17:21:00Z</cp:lastPrinted>
  <dcterms:created xsi:type="dcterms:W3CDTF">2017-07-25T20:45:00Z</dcterms:created>
  <dcterms:modified xsi:type="dcterms:W3CDTF">2017-07-26T17:34:00Z</dcterms:modified>
</cp:coreProperties>
</file>