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5157C1">
        <w:rPr>
          <w:b/>
          <w:sz w:val="20"/>
          <w:lang w:eastAsia="pt-BR"/>
        </w:rPr>
        <w:t>06</w:t>
      </w:r>
      <w:r w:rsidRPr="008D04C3">
        <w:rPr>
          <w:b/>
          <w:sz w:val="20"/>
          <w:lang w:eastAsia="pt-BR"/>
        </w:rPr>
        <w:t>/201</w:t>
      </w:r>
      <w:r w:rsidR="00617FC3" w:rsidRPr="008D04C3">
        <w:rPr>
          <w:b/>
          <w:sz w:val="20"/>
          <w:lang w:eastAsia="pt-BR"/>
        </w:rPr>
        <w:t>7</w:t>
      </w:r>
      <w:r w:rsidR="005157C1">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970D38" w:rsidP="0032001C">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5157C1" w:rsidP="003510CB">
      <w:pPr>
        <w:spacing w:line="276" w:lineRule="auto"/>
        <w:jc w:val="both"/>
        <w:rPr>
          <w:sz w:val="20"/>
        </w:rPr>
      </w:pPr>
      <w:r>
        <w:rPr>
          <w:sz w:val="20"/>
        </w:rPr>
        <w:t>Aos 19 dias do mês de 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w:t>
      </w:r>
      <w:r w:rsidR="003510CB" w:rsidRPr="005157C1">
        <w:rPr>
          <w:sz w:val="20"/>
        </w:rPr>
        <w:t xml:space="preserve">REGISTRO DE PREÇOS, originada do </w:t>
      </w:r>
      <w:r w:rsidR="003637E5" w:rsidRPr="005157C1">
        <w:rPr>
          <w:sz w:val="20"/>
        </w:rPr>
        <w:t xml:space="preserve">Processo de Licitação nº </w:t>
      </w:r>
      <w:r w:rsidR="008D04C3" w:rsidRPr="005157C1">
        <w:rPr>
          <w:sz w:val="20"/>
        </w:rPr>
        <w:t>08</w:t>
      </w:r>
      <w:r w:rsidR="003637E5" w:rsidRPr="005157C1">
        <w:rPr>
          <w:sz w:val="20"/>
        </w:rPr>
        <w:t>/201</w:t>
      </w:r>
      <w:r w:rsidR="00081505" w:rsidRPr="005157C1">
        <w:rPr>
          <w:sz w:val="20"/>
        </w:rPr>
        <w:t>7</w:t>
      </w:r>
      <w:r w:rsidR="003637E5" w:rsidRPr="005157C1">
        <w:rPr>
          <w:sz w:val="20"/>
        </w:rPr>
        <w:t xml:space="preserve">/FMS - Edital de </w:t>
      </w:r>
      <w:r w:rsidR="003510CB" w:rsidRPr="005157C1">
        <w:rPr>
          <w:sz w:val="20"/>
        </w:rPr>
        <w:t xml:space="preserve">Pregão Presencial nº </w:t>
      </w:r>
      <w:r w:rsidR="008D04C3" w:rsidRPr="005157C1">
        <w:rPr>
          <w:sz w:val="20"/>
        </w:rPr>
        <w:t>07</w:t>
      </w:r>
      <w:r w:rsidR="003510CB" w:rsidRPr="005157C1">
        <w:rPr>
          <w:sz w:val="20"/>
        </w:rPr>
        <w:t>/20</w:t>
      </w:r>
      <w:r w:rsidR="003510CB" w:rsidRPr="008D04C3">
        <w:rPr>
          <w:sz w:val="20"/>
        </w:rPr>
        <w:t>1</w:t>
      </w:r>
      <w:r w:rsidR="00081505" w:rsidRPr="008D04C3">
        <w:rPr>
          <w:sz w:val="20"/>
        </w:rPr>
        <w:t>7</w:t>
      </w:r>
      <w:r w:rsidR="003510CB"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5157C1"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A G KIENEN &amp; CIA LTDA</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AVENIDA BRASIL, 98, TERREO, CENTRO, PATO BRANCO/PR</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82.225.947/0001-65</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5157C1" w:rsidRDefault="003510CB" w:rsidP="003510CB">
            <w:pPr>
              <w:suppressAutoHyphens w:val="0"/>
              <w:autoSpaceDE w:val="0"/>
              <w:autoSpaceDN w:val="0"/>
              <w:adjustRightInd w:val="0"/>
              <w:rPr>
                <w:sz w:val="20"/>
                <w:lang w:eastAsia="pt-BR"/>
              </w:rPr>
            </w:pP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5157C1" w:rsidRDefault="005A3DB9" w:rsidP="003510CB">
            <w:pPr>
              <w:suppressAutoHyphens w:val="0"/>
              <w:autoSpaceDE w:val="0"/>
              <w:autoSpaceDN w:val="0"/>
              <w:adjustRightInd w:val="0"/>
              <w:rPr>
                <w:sz w:val="20"/>
                <w:lang w:eastAsia="pt-BR"/>
              </w:rPr>
            </w:pPr>
            <w:r>
              <w:rPr>
                <w:sz w:val="20"/>
                <w:lang w:eastAsia="pt-BR"/>
              </w:rPr>
              <w:t>ANTONI SINHORIN DE SOUZA</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AVENIDA BRASIL, 98, TERREO, CENTRO, PATO BRANCO/PR</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5157C1" w:rsidRDefault="005A3DB9" w:rsidP="003510CB">
            <w:pPr>
              <w:suppressAutoHyphens w:val="0"/>
              <w:autoSpaceDE w:val="0"/>
              <w:autoSpaceDN w:val="0"/>
              <w:adjustRightInd w:val="0"/>
              <w:rPr>
                <w:sz w:val="20"/>
                <w:lang w:eastAsia="pt-BR"/>
              </w:rPr>
            </w:pPr>
            <w:r>
              <w:rPr>
                <w:sz w:val="20"/>
                <w:lang w:eastAsia="pt-BR"/>
              </w:rPr>
              <w:t>052.265.539-43</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5157C1" w:rsidRDefault="005A3DB9" w:rsidP="003510CB">
            <w:pPr>
              <w:suppressAutoHyphens w:val="0"/>
              <w:autoSpaceDE w:val="0"/>
              <w:autoSpaceDN w:val="0"/>
              <w:adjustRightInd w:val="0"/>
              <w:rPr>
                <w:sz w:val="20"/>
                <w:lang w:eastAsia="pt-BR"/>
              </w:rPr>
            </w:pPr>
            <w:r>
              <w:rPr>
                <w:sz w:val="20"/>
                <w:lang w:eastAsia="pt-BR"/>
              </w:rPr>
              <w:t>9.313.659-25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26"/>
        <w:gridCol w:w="708"/>
        <w:gridCol w:w="1701"/>
        <w:gridCol w:w="1560"/>
        <w:gridCol w:w="1701"/>
      </w:tblGrid>
      <w:tr w:rsidR="009E6D9C" w:rsidRPr="008D04C3" w:rsidTr="009E6D9C">
        <w:tc>
          <w:tcPr>
            <w:tcW w:w="634"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926"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708"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560" w:type="dxa"/>
            <w:shd w:val="clear" w:color="auto" w:fill="auto"/>
            <w:vAlign w:val="center"/>
          </w:tcPr>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UNITÁRIO PROPOSTO</w:t>
            </w:r>
          </w:p>
          <w:p w:rsidR="009E6D9C" w:rsidRPr="008D04C3" w:rsidRDefault="009E6D9C"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701" w:type="dxa"/>
            <w:vAlign w:val="center"/>
          </w:tcPr>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TOTAL PROPOSTO</w:t>
            </w:r>
          </w:p>
          <w:p w:rsidR="009E6D9C" w:rsidRPr="008D04C3" w:rsidRDefault="009E6D9C"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10</w:t>
            </w:r>
          </w:p>
        </w:tc>
        <w:tc>
          <w:tcPr>
            <w:tcW w:w="2835" w:type="dxa"/>
            <w:vAlign w:val="center"/>
          </w:tcPr>
          <w:p w:rsidR="009E6D9C" w:rsidRPr="008D04C3" w:rsidRDefault="009E6D9C" w:rsidP="000C49C5">
            <w:pPr>
              <w:rPr>
                <w:rFonts w:ascii="Calibri" w:hAnsi="Calibri" w:cs="Calibri"/>
                <w:sz w:val="22"/>
                <w:szCs w:val="22"/>
              </w:rPr>
            </w:pPr>
            <w:r w:rsidRPr="008D04C3">
              <w:rPr>
                <w:rFonts w:ascii="Calibri" w:hAnsi="Calibri" w:cs="Calibri"/>
                <w:sz w:val="22"/>
                <w:szCs w:val="22"/>
              </w:rPr>
              <w:t>Adrenalina 1:1000</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500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701" w:type="dxa"/>
            <w:vAlign w:val="center"/>
          </w:tcPr>
          <w:p w:rsidR="009E6D9C" w:rsidRPr="008D04C3" w:rsidRDefault="00EE4BD6" w:rsidP="000C49C5">
            <w:pPr>
              <w:snapToGrid w:val="0"/>
              <w:rPr>
                <w:sz w:val="20"/>
              </w:rPr>
            </w:pPr>
            <w:r>
              <w:rPr>
                <w:sz w:val="20"/>
              </w:rPr>
              <w:t>HIPOLABOR</w:t>
            </w:r>
          </w:p>
        </w:tc>
        <w:tc>
          <w:tcPr>
            <w:tcW w:w="1560" w:type="dxa"/>
            <w:vAlign w:val="center"/>
          </w:tcPr>
          <w:p w:rsidR="009E6D9C" w:rsidRPr="008D04C3" w:rsidRDefault="00EE4BD6" w:rsidP="000C49C5">
            <w:pPr>
              <w:snapToGrid w:val="0"/>
              <w:jc w:val="right"/>
              <w:rPr>
                <w:sz w:val="20"/>
              </w:rPr>
            </w:pPr>
            <w:r>
              <w:rPr>
                <w:sz w:val="20"/>
              </w:rPr>
              <w:t>2,699</w:t>
            </w:r>
          </w:p>
        </w:tc>
        <w:tc>
          <w:tcPr>
            <w:tcW w:w="1701" w:type="dxa"/>
          </w:tcPr>
          <w:p w:rsidR="009E6D9C" w:rsidRPr="008D04C3" w:rsidRDefault="00EE4BD6" w:rsidP="000C49C5">
            <w:pPr>
              <w:snapToGrid w:val="0"/>
              <w:jc w:val="right"/>
              <w:rPr>
                <w:sz w:val="20"/>
              </w:rPr>
            </w:pPr>
            <w:r>
              <w:rPr>
                <w:sz w:val="20"/>
              </w:rPr>
              <w:t>1.349,00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44</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Benzilpenicilina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benzatina</w:t>
            </w:r>
            <w:proofErr w:type="spellEnd"/>
            <w:r w:rsidRPr="008D04C3">
              <w:rPr>
                <w:rFonts w:ascii="Calibri" w:hAnsi="Calibri" w:cs="Calibri"/>
                <w:sz w:val="22"/>
                <w:szCs w:val="22"/>
              </w:rPr>
              <w:t xml:space="preserve"> pó sol. injetável 1.200.000UI -  </w:t>
            </w:r>
            <w:r w:rsidRPr="008D04C3">
              <w:rPr>
                <w:rFonts w:ascii="Calibri" w:hAnsi="Calibri" w:cs="Calibri"/>
                <w:bCs w:val="0"/>
                <w:sz w:val="22"/>
                <w:szCs w:val="22"/>
              </w:rPr>
              <w:t>GENÉRICO Lei 9787/1999</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3.000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701" w:type="dxa"/>
            <w:vAlign w:val="center"/>
          </w:tcPr>
          <w:p w:rsidR="009E6D9C" w:rsidRPr="008D04C3" w:rsidRDefault="00EE4BD6" w:rsidP="000C49C5">
            <w:pPr>
              <w:snapToGrid w:val="0"/>
              <w:rPr>
                <w:sz w:val="20"/>
              </w:rPr>
            </w:pPr>
            <w:r>
              <w:rPr>
                <w:sz w:val="20"/>
              </w:rPr>
              <w:t>EUROFARMA</w:t>
            </w:r>
          </w:p>
        </w:tc>
        <w:tc>
          <w:tcPr>
            <w:tcW w:w="1560" w:type="dxa"/>
            <w:vAlign w:val="center"/>
          </w:tcPr>
          <w:p w:rsidR="009E6D9C" w:rsidRPr="008D04C3" w:rsidRDefault="00EE4BD6" w:rsidP="000C49C5">
            <w:pPr>
              <w:snapToGrid w:val="0"/>
              <w:jc w:val="right"/>
              <w:rPr>
                <w:sz w:val="20"/>
              </w:rPr>
            </w:pPr>
            <w:r>
              <w:rPr>
                <w:sz w:val="20"/>
              </w:rPr>
              <w:t>11,30</w:t>
            </w:r>
          </w:p>
        </w:tc>
        <w:tc>
          <w:tcPr>
            <w:tcW w:w="1701" w:type="dxa"/>
          </w:tcPr>
          <w:p w:rsidR="009E6D9C" w:rsidRPr="008D04C3" w:rsidRDefault="00EE4BD6" w:rsidP="000C49C5">
            <w:pPr>
              <w:snapToGrid w:val="0"/>
              <w:jc w:val="right"/>
              <w:rPr>
                <w:sz w:val="20"/>
              </w:rPr>
            </w:pPr>
            <w:r>
              <w:rPr>
                <w:sz w:val="20"/>
              </w:rPr>
              <w:t>33.900,00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93</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Deslanosídeo</w:t>
            </w:r>
            <w:proofErr w:type="spellEnd"/>
            <w:r w:rsidRPr="008D04C3">
              <w:rPr>
                <w:rFonts w:ascii="Calibri" w:hAnsi="Calibri" w:cs="Calibri"/>
                <w:sz w:val="22"/>
                <w:szCs w:val="22"/>
              </w:rPr>
              <w:t xml:space="preserve"> 0,4mg/2ml injetável, IV</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300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701" w:type="dxa"/>
            <w:vAlign w:val="center"/>
          </w:tcPr>
          <w:p w:rsidR="009E6D9C" w:rsidRPr="008D04C3" w:rsidRDefault="00EE4BD6" w:rsidP="000C49C5">
            <w:pPr>
              <w:snapToGrid w:val="0"/>
              <w:rPr>
                <w:sz w:val="20"/>
              </w:rPr>
            </w:pPr>
            <w:r>
              <w:rPr>
                <w:sz w:val="20"/>
              </w:rPr>
              <w:t>U QUIMICA</w:t>
            </w:r>
          </w:p>
        </w:tc>
        <w:tc>
          <w:tcPr>
            <w:tcW w:w="1560" w:type="dxa"/>
            <w:vAlign w:val="center"/>
          </w:tcPr>
          <w:p w:rsidR="009E6D9C" w:rsidRPr="008D04C3" w:rsidRDefault="00EE4BD6" w:rsidP="000C49C5">
            <w:pPr>
              <w:snapToGrid w:val="0"/>
              <w:jc w:val="right"/>
              <w:rPr>
                <w:sz w:val="20"/>
              </w:rPr>
            </w:pPr>
            <w:r>
              <w:rPr>
                <w:sz w:val="20"/>
              </w:rPr>
              <w:t>1,38</w:t>
            </w:r>
          </w:p>
        </w:tc>
        <w:tc>
          <w:tcPr>
            <w:tcW w:w="1701" w:type="dxa"/>
          </w:tcPr>
          <w:p w:rsidR="009E6D9C" w:rsidRPr="008D04C3" w:rsidRDefault="00EE4BD6" w:rsidP="000C49C5">
            <w:pPr>
              <w:snapToGrid w:val="0"/>
              <w:jc w:val="right"/>
              <w:rPr>
                <w:sz w:val="20"/>
              </w:rPr>
            </w:pPr>
            <w:r>
              <w:rPr>
                <w:sz w:val="20"/>
              </w:rPr>
              <w:t>414,00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112</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Dimenidrato</w:t>
            </w:r>
            <w:proofErr w:type="spellEnd"/>
            <w:r w:rsidRPr="008D04C3">
              <w:rPr>
                <w:rFonts w:ascii="Calibri" w:hAnsi="Calibri" w:cs="Calibri"/>
                <w:sz w:val="22"/>
                <w:szCs w:val="22"/>
              </w:rPr>
              <w:t xml:space="preserve"> 3mg/ml + piridoxina 5mg/ml + glicose 100mg/ml + frutose 100mg/ml, Injetável, IM</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600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701" w:type="dxa"/>
            <w:vAlign w:val="center"/>
          </w:tcPr>
          <w:p w:rsidR="009E6D9C" w:rsidRPr="008D04C3" w:rsidRDefault="00EE4BD6" w:rsidP="000C49C5">
            <w:pPr>
              <w:snapToGrid w:val="0"/>
              <w:rPr>
                <w:sz w:val="20"/>
              </w:rPr>
            </w:pPr>
            <w:r>
              <w:rPr>
                <w:sz w:val="20"/>
              </w:rPr>
              <w:t>U QUIMICA</w:t>
            </w:r>
          </w:p>
        </w:tc>
        <w:tc>
          <w:tcPr>
            <w:tcW w:w="1560" w:type="dxa"/>
            <w:vAlign w:val="center"/>
          </w:tcPr>
          <w:p w:rsidR="009E6D9C" w:rsidRPr="008D04C3" w:rsidRDefault="00EE4BD6" w:rsidP="000C49C5">
            <w:pPr>
              <w:snapToGrid w:val="0"/>
              <w:jc w:val="right"/>
              <w:rPr>
                <w:sz w:val="20"/>
              </w:rPr>
            </w:pPr>
            <w:r>
              <w:rPr>
                <w:sz w:val="20"/>
              </w:rPr>
              <w:t>1,45</w:t>
            </w:r>
          </w:p>
        </w:tc>
        <w:tc>
          <w:tcPr>
            <w:tcW w:w="1701" w:type="dxa"/>
          </w:tcPr>
          <w:p w:rsidR="009E6D9C" w:rsidRPr="008D04C3" w:rsidRDefault="00EE4BD6" w:rsidP="000C49C5">
            <w:pPr>
              <w:snapToGrid w:val="0"/>
              <w:jc w:val="right"/>
              <w:rPr>
                <w:sz w:val="20"/>
              </w:rPr>
            </w:pPr>
            <w:r>
              <w:rPr>
                <w:sz w:val="20"/>
              </w:rPr>
              <w:t>870,00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124</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Duloxetina</w:t>
            </w:r>
            <w:proofErr w:type="spellEnd"/>
            <w:r w:rsidRPr="008D04C3">
              <w:rPr>
                <w:rFonts w:ascii="Calibri" w:hAnsi="Calibri" w:cs="Calibri"/>
                <w:sz w:val="22"/>
                <w:szCs w:val="22"/>
              </w:rPr>
              <w:t xml:space="preserve"> 30mg</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12.000</w:t>
            </w:r>
          </w:p>
        </w:tc>
        <w:tc>
          <w:tcPr>
            <w:tcW w:w="708" w:type="dxa"/>
            <w:vAlign w:val="center"/>
          </w:tcPr>
          <w:p w:rsidR="009E6D9C" w:rsidRPr="008D04C3" w:rsidRDefault="009E6D9C" w:rsidP="000C49C5">
            <w:pPr>
              <w:jc w:val="center"/>
              <w:rPr>
                <w:rFonts w:ascii="Calibri" w:hAnsi="Calibri" w:cs="Calibri"/>
                <w:sz w:val="22"/>
                <w:szCs w:val="22"/>
              </w:rPr>
            </w:pPr>
            <w:proofErr w:type="spellStart"/>
            <w:proofErr w:type="gramStart"/>
            <w:r w:rsidRPr="008D04C3">
              <w:rPr>
                <w:rFonts w:ascii="Calibri" w:hAnsi="Calibri" w:cs="Calibri"/>
                <w:sz w:val="22"/>
                <w:szCs w:val="22"/>
              </w:rPr>
              <w:t>cp</w:t>
            </w:r>
            <w:proofErr w:type="spellEnd"/>
            <w:proofErr w:type="gramEnd"/>
          </w:p>
        </w:tc>
        <w:tc>
          <w:tcPr>
            <w:tcW w:w="1701" w:type="dxa"/>
            <w:vAlign w:val="center"/>
          </w:tcPr>
          <w:p w:rsidR="009E6D9C" w:rsidRPr="008D04C3" w:rsidRDefault="00EE4BD6" w:rsidP="000C49C5">
            <w:pPr>
              <w:snapToGrid w:val="0"/>
              <w:rPr>
                <w:sz w:val="20"/>
              </w:rPr>
            </w:pPr>
            <w:r>
              <w:rPr>
                <w:sz w:val="20"/>
              </w:rPr>
              <w:t>NOVA QUIMICA</w:t>
            </w:r>
          </w:p>
        </w:tc>
        <w:tc>
          <w:tcPr>
            <w:tcW w:w="1560" w:type="dxa"/>
            <w:vAlign w:val="center"/>
          </w:tcPr>
          <w:p w:rsidR="009E6D9C" w:rsidRPr="008D04C3" w:rsidRDefault="00EE4BD6" w:rsidP="000C49C5">
            <w:pPr>
              <w:snapToGrid w:val="0"/>
              <w:jc w:val="right"/>
              <w:rPr>
                <w:sz w:val="20"/>
              </w:rPr>
            </w:pPr>
            <w:r>
              <w:rPr>
                <w:sz w:val="20"/>
              </w:rPr>
              <w:t>1,09</w:t>
            </w:r>
          </w:p>
        </w:tc>
        <w:tc>
          <w:tcPr>
            <w:tcW w:w="1701" w:type="dxa"/>
          </w:tcPr>
          <w:p w:rsidR="009E6D9C" w:rsidRPr="008D04C3" w:rsidRDefault="00EE4BD6" w:rsidP="000C49C5">
            <w:pPr>
              <w:snapToGrid w:val="0"/>
              <w:jc w:val="right"/>
              <w:rPr>
                <w:sz w:val="20"/>
              </w:rPr>
            </w:pPr>
            <w:r>
              <w:rPr>
                <w:sz w:val="20"/>
              </w:rPr>
              <w:t>13.080,00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260</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Sitagliptina</w:t>
            </w:r>
            <w:proofErr w:type="spellEnd"/>
            <w:r w:rsidRPr="008D04C3">
              <w:rPr>
                <w:rFonts w:ascii="Calibri" w:hAnsi="Calibri" w:cs="Calibri"/>
                <w:sz w:val="22"/>
                <w:szCs w:val="22"/>
              </w:rPr>
              <w:t xml:space="preserve"> 50mg </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1.200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9E6D9C" w:rsidRPr="008D04C3" w:rsidRDefault="00EE4BD6" w:rsidP="000C49C5">
            <w:pPr>
              <w:snapToGrid w:val="0"/>
              <w:rPr>
                <w:sz w:val="20"/>
                <w:lang w:val="pt-PT"/>
              </w:rPr>
            </w:pPr>
            <w:r>
              <w:rPr>
                <w:sz w:val="20"/>
                <w:lang w:val="pt-PT"/>
              </w:rPr>
              <w:t>SUPERA</w:t>
            </w:r>
          </w:p>
        </w:tc>
        <w:tc>
          <w:tcPr>
            <w:tcW w:w="1560" w:type="dxa"/>
            <w:vAlign w:val="center"/>
          </w:tcPr>
          <w:p w:rsidR="009E6D9C" w:rsidRPr="008D04C3" w:rsidRDefault="00EE4BD6" w:rsidP="000C49C5">
            <w:pPr>
              <w:snapToGrid w:val="0"/>
              <w:jc w:val="right"/>
              <w:rPr>
                <w:sz w:val="20"/>
              </w:rPr>
            </w:pPr>
            <w:r>
              <w:rPr>
                <w:sz w:val="20"/>
              </w:rPr>
              <w:t>3,16</w:t>
            </w:r>
          </w:p>
        </w:tc>
        <w:tc>
          <w:tcPr>
            <w:tcW w:w="1701" w:type="dxa"/>
          </w:tcPr>
          <w:p w:rsidR="009E6D9C" w:rsidRPr="008D04C3" w:rsidRDefault="00EE4BD6" w:rsidP="000C49C5">
            <w:pPr>
              <w:snapToGrid w:val="0"/>
              <w:jc w:val="right"/>
              <w:rPr>
                <w:sz w:val="20"/>
              </w:rPr>
            </w:pPr>
            <w:r>
              <w:rPr>
                <w:sz w:val="20"/>
              </w:rPr>
              <w:t>3.792,00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32001C" w:rsidRDefault="003510CB" w:rsidP="0032001C">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2001C">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32001C" w:rsidRDefault="003510CB" w:rsidP="0032001C">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D16CF5" w:rsidRDefault="003510CB" w:rsidP="00D16CF5">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D16CF5" w:rsidP="003510CB">
      <w:pPr>
        <w:tabs>
          <w:tab w:val="left" w:pos="0"/>
        </w:tabs>
        <w:jc w:val="both"/>
        <w:rPr>
          <w:sz w:val="20"/>
        </w:rPr>
      </w:pPr>
      <w:r>
        <w:rPr>
          <w:sz w:val="20"/>
        </w:rPr>
        <w:t>Joaçaba, 19</w:t>
      </w:r>
      <w:r w:rsidR="003510CB" w:rsidRPr="008D04C3">
        <w:rPr>
          <w:sz w:val="20"/>
        </w:rPr>
        <w:t xml:space="preserve"> de </w:t>
      </w:r>
      <w:r>
        <w:rPr>
          <w:sz w:val="20"/>
        </w:rPr>
        <w:t>julho</w:t>
      </w:r>
      <w:bookmarkStart w:id="0" w:name="_GoBack"/>
      <w:bookmarkEnd w:id="0"/>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D16CF5" w:rsidRPr="008D04C3" w:rsidRDefault="00D16CF5" w:rsidP="003510CB">
      <w:pPr>
        <w:tabs>
          <w:tab w:val="left" w:pos="1134"/>
        </w:tabs>
        <w:jc w:val="center"/>
        <w:rPr>
          <w:sz w:val="20"/>
        </w:rPr>
      </w:pPr>
      <w:r w:rsidRPr="005157C1">
        <w:rPr>
          <w:sz w:val="20"/>
          <w:lang w:eastAsia="pt-BR"/>
        </w:rPr>
        <w:t>A G KIENEN &amp; CIA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AE" w:rsidRDefault="009E11AE">
      <w:r>
        <w:separator/>
      </w:r>
    </w:p>
  </w:endnote>
  <w:endnote w:type="continuationSeparator" w:id="0">
    <w:p w:rsidR="009E11AE" w:rsidRDefault="009E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C1" w:rsidRDefault="009E6D9C">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7C1" w:rsidRDefault="005157C1">
                          <w:pPr>
                            <w:pStyle w:val="Rodap"/>
                          </w:pPr>
                          <w:r>
                            <w:rPr>
                              <w:rStyle w:val="Nmerodepgina"/>
                            </w:rPr>
                            <w:fldChar w:fldCharType="begin"/>
                          </w:r>
                          <w:r>
                            <w:rPr>
                              <w:rStyle w:val="Nmerodepgina"/>
                            </w:rPr>
                            <w:instrText xml:space="preserve"> PAGE </w:instrText>
                          </w:r>
                          <w:r>
                            <w:rPr>
                              <w:rStyle w:val="Nmerodepgina"/>
                            </w:rPr>
                            <w:fldChar w:fldCharType="separate"/>
                          </w:r>
                          <w:r w:rsidR="00D16CF5">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5157C1" w:rsidRDefault="005157C1">
                    <w:pPr>
                      <w:pStyle w:val="Rodap"/>
                    </w:pPr>
                    <w:r>
                      <w:rPr>
                        <w:rStyle w:val="Nmerodepgina"/>
                      </w:rPr>
                      <w:fldChar w:fldCharType="begin"/>
                    </w:r>
                    <w:r>
                      <w:rPr>
                        <w:rStyle w:val="Nmerodepgina"/>
                      </w:rPr>
                      <w:instrText xml:space="preserve"> PAGE </w:instrText>
                    </w:r>
                    <w:r>
                      <w:rPr>
                        <w:rStyle w:val="Nmerodepgina"/>
                      </w:rPr>
                      <w:fldChar w:fldCharType="separate"/>
                    </w:r>
                    <w:r w:rsidR="00D16CF5">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AE" w:rsidRDefault="009E11AE">
      <w:r>
        <w:separator/>
      </w:r>
    </w:p>
  </w:footnote>
  <w:footnote w:type="continuationSeparator" w:id="0">
    <w:p w:rsidR="009E11AE" w:rsidRDefault="009E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C1" w:rsidRDefault="005157C1">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5157C1" w:rsidRDefault="005157C1" w:rsidP="00C541D6">
    <w:pPr>
      <w:ind w:left="851"/>
      <w:rPr>
        <w:sz w:val="20"/>
      </w:rPr>
    </w:pPr>
    <w:r w:rsidRPr="00F511E9">
      <w:rPr>
        <w:sz w:val="20"/>
      </w:rPr>
      <w:t>MUNICÍPIO DE JOAÇABA</w:t>
    </w:r>
  </w:p>
  <w:p w:rsidR="005157C1" w:rsidRPr="00F511E9" w:rsidRDefault="005157C1" w:rsidP="00C541D6">
    <w:pPr>
      <w:ind w:left="851"/>
      <w:rPr>
        <w:sz w:val="20"/>
      </w:rPr>
    </w:pPr>
    <w:r>
      <w:rPr>
        <w:sz w:val="20"/>
      </w:rPr>
      <w:t>SECRETARIA MUNICIPAL DE SAÚDE</w:t>
    </w:r>
  </w:p>
  <w:p w:rsidR="005157C1" w:rsidRDefault="005157C1" w:rsidP="00C541D6">
    <w:pPr>
      <w:ind w:left="851"/>
      <w:rPr>
        <w:b/>
        <w:sz w:val="20"/>
      </w:rPr>
    </w:pPr>
    <w:r>
      <w:rPr>
        <w:b/>
        <w:sz w:val="20"/>
      </w:rPr>
      <w:t>Fundo Municipal de Saúde – FMS</w:t>
    </w:r>
  </w:p>
  <w:p w:rsidR="005157C1" w:rsidRDefault="005157C1" w:rsidP="00C541D6">
    <w:pPr>
      <w:ind w:left="851"/>
      <w:rPr>
        <w:b/>
        <w:sz w:val="20"/>
      </w:rPr>
    </w:pPr>
  </w:p>
  <w:p w:rsidR="005157C1" w:rsidRDefault="005157C1">
    <w:pPr>
      <w:pStyle w:val="Cabealho"/>
    </w:pPr>
  </w:p>
  <w:p w:rsidR="005157C1" w:rsidRDefault="005157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001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57C1"/>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3DB9"/>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11AE"/>
    <w:rsid w:val="009E6D9C"/>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16CF5"/>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4BD6"/>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CC7D4-6837-4C8B-B27C-1B33A89D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56C2-D4E6-4889-9ED6-40709A2A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2532</Words>
  <Characters>13677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16177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3</cp:revision>
  <cp:lastPrinted>2017-06-22T17:04:00Z</cp:lastPrinted>
  <dcterms:created xsi:type="dcterms:W3CDTF">2017-07-27T16:46:00Z</dcterms:created>
  <dcterms:modified xsi:type="dcterms:W3CDTF">2017-07-27T17:20:00Z</dcterms:modified>
</cp:coreProperties>
</file>