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B0" w:rsidRPr="00770404" w:rsidRDefault="00A370B0" w:rsidP="0061620E">
      <w:pPr>
        <w:pStyle w:val="Ttulo2"/>
        <w:tabs>
          <w:tab w:val="left" w:pos="0"/>
        </w:tabs>
        <w:spacing w:before="0" w:after="0"/>
        <w:jc w:val="center"/>
        <w:rPr>
          <w:i w:val="0"/>
          <w:iCs w:val="0"/>
          <w:sz w:val="20"/>
          <w:szCs w:val="20"/>
        </w:rPr>
      </w:pPr>
      <w:r w:rsidRPr="003E7183">
        <w:rPr>
          <w:i w:val="0"/>
          <w:iCs w:val="0"/>
          <w:sz w:val="20"/>
          <w:szCs w:val="20"/>
        </w:rPr>
        <w:t xml:space="preserve">PROCESSO DE LICITAÇÃO </w:t>
      </w:r>
      <w:r w:rsidRPr="00770404">
        <w:rPr>
          <w:i w:val="0"/>
          <w:iCs w:val="0"/>
          <w:sz w:val="20"/>
          <w:szCs w:val="20"/>
        </w:rPr>
        <w:t xml:space="preserve">Nº </w:t>
      </w:r>
      <w:r w:rsidR="00770404" w:rsidRPr="00770404">
        <w:rPr>
          <w:i w:val="0"/>
          <w:iCs w:val="0"/>
          <w:sz w:val="20"/>
          <w:szCs w:val="20"/>
          <w:lang w:val="pt-BR"/>
        </w:rPr>
        <w:t>61</w:t>
      </w:r>
      <w:r w:rsidRPr="00770404">
        <w:rPr>
          <w:i w:val="0"/>
          <w:iCs w:val="0"/>
          <w:sz w:val="20"/>
          <w:szCs w:val="20"/>
        </w:rPr>
        <w:t>/20</w:t>
      </w:r>
      <w:r w:rsidR="0061620E" w:rsidRPr="00770404">
        <w:rPr>
          <w:i w:val="0"/>
          <w:iCs w:val="0"/>
          <w:sz w:val="20"/>
          <w:szCs w:val="20"/>
        </w:rPr>
        <w:t>1</w:t>
      </w:r>
      <w:r w:rsidR="00A263B6" w:rsidRPr="00770404">
        <w:rPr>
          <w:i w:val="0"/>
          <w:iCs w:val="0"/>
          <w:sz w:val="20"/>
          <w:szCs w:val="20"/>
          <w:lang w:val="pt-BR"/>
        </w:rPr>
        <w:t>7</w:t>
      </w:r>
      <w:r w:rsidR="0061620E" w:rsidRPr="00770404">
        <w:rPr>
          <w:i w:val="0"/>
          <w:iCs w:val="0"/>
          <w:sz w:val="20"/>
          <w:szCs w:val="20"/>
        </w:rPr>
        <w:t>/PMJ</w:t>
      </w:r>
    </w:p>
    <w:p w:rsidR="00A370B0" w:rsidRPr="00770404" w:rsidRDefault="00A370B0" w:rsidP="0061620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A370B0" w:rsidRPr="00571E76" w:rsidRDefault="00A370B0" w:rsidP="0061620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70404">
        <w:rPr>
          <w:rFonts w:ascii="Arial" w:hAnsi="Arial" w:cs="Arial"/>
          <w:b/>
          <w:bCs/>
          <w:sz w:val="20"/>
          <w:szCs w:val="20"/>
        </w:rPr>
        <w:t xml:space="preserve">TERMO DE DISPENSA DE LICITAÇÃO Nº </w:t>
      </w:r>
      <w:r w:rsidR="00770404" w:rsidRPr="00770404">
        <w:rPr>
          <w:rFonts w:ascii="Arial" w:hAnsi="Arial" w:cs="Arial"/>
          <w:b/>
          <w:bCs/>
          <w:sz w:val="20"/>
          <w:szCs w:val="20"/>
        </w:rPr>
        <w:t>06</w:t>
      </w:r>
      <w:r w:rsidR="0061620E" w:rsidRPr="00770404">
        <w:rPr>
          <w:rFonts w:ascii="Arial" w:hAnsi="Arial" w:cs="Arial"/>
          <w:b/>
          <w:bCs/>
          <w:sz w:val="20"/>
          <w:szCs w:val="20"/>
        </w:rPr>
        <w:t>/201</w:t>
      </w:r>
      <w:r w:rsidR="00A263B6" w:rsidRPr="00770404">
        <w:rPr>
          <w:rFonts w:ascii="Arial" w:hAnsi="Arial" w:cs="Arial"/>
          <w:b/>
          <w:bCs/>
          <w:sz w:val="20"/>
          <w:szCs w:val="20"/>
        </w:rPr>
        <w:t>7</w:t>
      </w:r>
      <w:r w:rsidR="0061620E" w:rsidRPr="00571E76">
        <w:rPr>
          <w:rFonts w:ascii="Arial" w:hAnsi="Arial" w:cs="Arial"/>
          <w:b/>
          <w:bCs/>
          <w:sz w:val="20"/>
          <w:szCs w:val="20"/>
        </w:rPr>
        <w:t>/PMJ</w:t>
      </w:r>
    </w:p>
    <w:p w:rsidR="00A370B0" w:rsidRPr="00571E76" w:rsidRDefault="00A370B0" w:rsidP="00A370B0">
      <w:pPr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01712E" w:rsidRPr="003E7183" w:rsidRDefault="0001712E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3E7183">
        <w:rPr>
          <w:rFonts w:ascii="Arial" w:hAnsi="Arial" w:cs="Arial"/>
          <w:b/>
          <w:sz w:val="20"/>
          <w:szCs w:val="20"/>
        </w:rPr>
        <w:t>1 – DO OBJETO</w:t>
      </w: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AB594B" w:rsidRDefault="00A33A81" w:rsidP="00AB594B">
      <w:pPr>
        <w:pStyle w:val="PargrafodaLista"/>
        <w:numPr>
          <w:ilvl w:val="1"/>
          <w:numId w:val="10"/>
        </w:numPr>
        <w:tabs>
          <w:tab w:val="left" w:pos="1134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Locação do Ginásio de Esportes da UNOESC – CAMPUS 1, para realização do evento Circuito Copa Brasil de Tênis de Mesa que será realizado no período de 14 a 21 de agosto de 2017.</w:t>
      </w:r>
    </w:p>
    <w:p w:rsidR="0001712E" w:rsidRPr="003E7183" w:rsidRDefault="0001712E" w:rsidP="00A370B0">
      <w:pPr>
        <w:tabs>
          <w:tab w:val="left" w:pos="774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3E7183">
        <w:rPr>
          <w:rFonts w:ascii="Arial" w:hAnsi="Arial" w:cs="Arial"/>
          <w:b/>
          <w:sz w:val="20"/>
          <w:szCs w:val="20"/>
        </w:rPr>
        <w:t xml:space="preserve">2 – DA JUSTIFICATIVA </w:t>
      </w:r>
    </w:p>
    <w:p w:rsidR="00A370B0" w:rsidRPr="003E7183" w:rsidRDefault="00A370B0" w:rsidP="00A370B0">
      <w:pPr>
        <w:jc w:val="both"/>
        <w:rPr>
          <w:rFonts w:ascii="Arial" w:hAnsi="Arial" w:cs="Arial"/>
          <w:sz w:val="20"/>
          <w:szCs w:val="20"/>
        </w:rPr>
      </w:pPr>
    </w:p>
    <w:p w:rsidR="007F5E4E" w:rsidRDefault="007F5E4E" w:rsidP="007F5E4E">
      <w:pPr>
        <w:ind w:left="426" w:hanging="426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2.1. </w:t>
      </w:r>
      <w:r w:rsidR="00F527A7">
        <w:rPr>
          <w:rFonts w:ascii="Arial" w:eastAsia="MS Mincho" w:hAnsi="Arial" w:cs="Arial"/>
          <w:sz w:val="20"/>
          <w:szCs w:val="20"/>
        </w:rPr>
        <w:t>O local escolhido foi considerado pelo Município de Joaçaba e pela</w:t>
      </w:r>
      <w:r w:rsidR="004B32AC">
        <w:rPr>
          <w:rFonts w:ascii="Arial" w:eastAsia="MS Mincho" w:hAnsi="Arial" w:cs="Arial"/>
          <w:sz w:val="20"/>
          <w:szCs w:val="20"/>
        </w:rPr>
        <w:t xml:space="preserve"> Confederação Brasileira de Tênis de Mesa, após a análise, o único adequado para realização deste evento</w:t>
      </w:r>
      <w:r w:rsidR="00F527A7">
        <w:rPr>
          <w:rFonts w:ascii="Arial" w:eastAsia="MS Mincho" w:hAnsi="Arial" w:cs="Arial"/>
          <w:sz w:val="20"/>
          <w:szCs w:val="20"/>
        </w:rPr>
        <w:t>, tendo em vista que</w:t>
      </w:r>
      <w:r w:rsidR="004B32AC">
        <w:rPr>
          <w:rFonts w:ascii="Arial" w:eastAsia="MS Mincho" w:hAnsi="Arial" w:cs="Arial"/>
          <w:sz w:val="20"/>
          <w:szCs w:val="20"/>
        </w:rPr>
        <w:t xml:space="preserve"> </w:t>
      </w:r>
      <w:r w:rsidR="00F527A7">
        <w:rPr>
          <w:rFonts w:ascii="Arial" w:eastAsia="MS Mincho" w:hAnsi="Arial" w:cs="Arial"/>
          <w:sz w:val="20"/>
          <w:szCs w:val="20"/>
        </w:rPr>
        <w:t xml:space="preserve">Ginásio </w:t>
      </w:r>
      <w:r w:rsidR="004B32AC">
        <w:rPr>
          <w:rFonts w:ascii="Arial" w:eastAsia="MS Mincho" w:hAnsi="Arial" w:cs="Arial"/>
          <w:sz w:val="20"/>
          <w:szCs w:val="20"/>
        </w:rPr>
        <w:t>possui espaço ideal para a colocação das 18 (dezoito) mesas</w:t>
      </w:r>
      <w:r w:rsidR="00F527A7">
        <w:rPr>
          <w:rFonts w:ascii="Arial" w:eastAsia="MS Mincho" w:hAnsi="Arial" w:cs="Arial"/>
          <w:sz w:val="20"/>
          <w:szCs w:val="20"/>
        </w:rPr>
        <w:t xml:space="preserve"> p</w:t>
      </w:r>
      <w:r w:rsidR="003A4E6A">
        <w:rPr>
          <w:rFonts w:ascii="Arial" w:eastAsia="MS Mincho" w:hAnsi="Arial" w:cs="Arial"/>
          <w:sz w:val="20"/>
          <w:szCs w:val="20"/>
        </w:rPr>
        <w:t>a</w:t>
      </w:r>
      <w:r w:rsidR="00F527A7">
        <w:rPr>
          <w:rFonts w:ascii="Arial" w:eastAsia="MS Mincho" w:hAnsi="Arial" w:cs="Arial"/>
          <w:sz w:val="20"/>
          <w:szCs w:val="20"/>
        </w:rPr>
        <w:t>ra competição</w:t>
      </w:r>
      <w:r w:rsidR="004B32AC">
        <w:rPr>
          <w:rFonts w:ascii="Arial" w:eastAsia="MS Mincho" w:hAnsi="Arial" w:cs="Arial"/>
          <w:sz w:val="20"/>
          <w:szCs w:val="20"/>
        </w:rPr>
        <w:t>, diversas salas para a Comissão Central Organizadora, vestiários</w:t>
      </w:r>
      <w:r w:rsidR="002861CE">
        <w:rPr>
          <w:rFonts w:ascii="Arial" w:eastAsia="MS Mincho" w:hAnsi="Arial" w:cs="Arial"/>
          <w:sz w:val="20"/>
          <w:szCs w:val="20"/>
        </w:rPr>
        <w:t xml:space="preserve">, banheiros adaptados, preenchendo as normas de acessibilidade, salas disponíveis para controle de raquete, controle de </w:t>
      </w:r>
      <w:r w:rsidR="005F24CB">
        <w:rPr>
          <w:rFonts w:ascii="Arial" w:eastAsia="MS Mincho" w:hAnsi="Arial" w:cs="Arial"/>
          <w:sz w:val="20"/>
          <w:szCs w:val="20"/>
        </w:rPr>
        <w:t>dopagem e</w:t>
      </w:r>
      <w:r w:rsidR="002861CE">
        <w:rPr>
          <w:rFonts w:ascii="Arial" w:eastAsia="MS Mincho" w:hAnsi="Arial" w:cs="Arial"/>
          <w:sz w:val="20"/>
          <w:szCs w:val="20"/>
        </w:rPr>
        <w:t xml:space="preserve"> para almoxarifado.</w:t>
      </w:r>
    </w:p>
    <w:p w:rsidR="004B32AC" w:rsidRDefault="004B32AC" w:rsidP="006D751D">
      <w:pPr>
        <w:ind w:left="426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solicitação da presente dispensa de licitação, tem fundamento no art. 24, inciso X da Lei n. 8.666/93</w:t>
      </w:r>
      <w:r w:rsidR="006D751D">
        <w:rPr>
          <w:rFonts w:ascii="Arial" w:eastAsia="MS Mincho" w:hAnsi="Arial" w:cs="Arial"/>
          <w:sz w:val="20"/>
          <w:szCs w:val="20"/>
        </w:rPr>
        <w:t>, o qual prevê que “Art. 24. Inciso X - Para a compra ou locação de imóvel destinado ao atendimento das finalidades precípuas da administração, cujas necessidades de instalação e localização condicionem a sua escolha, desde que o preço seja compatível com o valor de mercado, segundo avaliação prévia”.</w:t>
      </w:r>
    </w:p>
    <w:p w:rsidR="005F24CB" w:rsidRDefault="005F24CB" w:rsidP="006D751D">
      <w:pPr>
        <w:ind w:left="426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Assim, se </w:t>
      </w:r>
      <w:r w:rsidR="00FB3F97">
        <w:rPr>
          <w:rFonts w:ascii="Arial" w:eastAsia="MS Mincho" w:hAnsi="Arial" w:cs="Arial"/>
          <w:sz w:val="20"/>
          <w:szCs w:val="20"/>
        </w:rPr>
        <w:t>extrai que, após avaliação de demais clubes da região, o Ginásio localizado n</w:t>
      </w:r>
      <w:r w:rsidR="00F527A7">
        <w:rPr>
          <w:rFonts w:ascii="Arial" w:eastAsia="MS Mincho" w:hAnsi="Arial" w:cs="Arial"/>
          <w:sz w:val="20"/>
          <w:szCs w:val="20"/>
        </w:rPr>
        <w:t>o Campus I da UNOESC se enquadrou como o único adequado</w:t>
      </w:r>
      <w:r w:rsidR="00FB3F97">
        <w:rPr>
          <w:rFonts w:ascii="Arial" w:eastAsia="MS Mincho" w:hAnsi="Arial" w:cs="Arial"/>
          <w:sz w:val="20"/>
          <w:szCs w:val="20"/>
        </w:rPr>
        <w:t xml:space="preserve"> para realização do evento com segurança e conforto,</w:t>
      </w:r>
      <w:r w:rsidR="00F527A7">
        <w:rPr>
          <w:rFonts w:ascii="Arial" w:eastAsia="MS Mincho" w:hAnsi="Arial" w:cs="Arial"/>
          <w:sz w:val="20"/>
          <w:szCs w:val="20"/>
        </w:rPr>
        <w:t xml:space="preserve"> pois além das características já mencionadas,</w:t>
      </w:r>
      <w:r w:rsidR="00FB3F97">
        <w:rPr>
          <w:rFonts w:ascii="Arial" w:eastAsia="MS Mincho" w:hAnsi="Arial" w:cs="Arial"/>
          <w:sz w:val="20"/>
          <w:szCs w:val="20"/>
        </w:rPr>
        <w:t xml:space="preserve"> dentre os atletas participantes e convidados, estão pessoas portadoras de deficiência</w:t>
      </w:r>
      <w:r w:rsidR="00F527A7">
        <w:rPr>
          <w:rFonts w:ascii="Arial" w:eastAsia="MS Mincho" w:hAnsi="Arial" w:cs="Arial"/>
          <w:sz w:val="20"/>
          <w:szCs w:val="20"/>
        </w:rPr>
        <w:t xml:space="preserve">, o que exige o mínimo de estrutura para recepcioná-los. </w:t>
      </w:r>
    </w:p>
    <w:p w:rsidR="007F5E4E" w:rsidRPr="003E7183" w:rsidRDefault="007F5E4E" w:rsidP="00A370B0">
      <w:pPr>
        <w:jc w:val="both"/>
        <w:rPr>
          <w:rFonts w:ascii="Arial" w:eastAsia="MS Mincho" w:hAnsi="Arial" w:cs="Arial"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3E7183">
        <w:rPr>
          <w:rFonts w:ascii="Arial" w:hAnsi="Arial" w:cs="Arial"/>
          <w:b/>
          <w:sz w:val="20"/>
          <w:szCs w:val="20"/>
        </w:rPr>
        <w:t>3 – DA EMPRESA CONTRATADA</w:t>
      </w: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DC12A4" w:rsidRPr="00BF5E7C" w:rsidRDefault="00AB594B" w:rsidP="00BF5E7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="002861CE" w:rsidRPr="001023EA">
        <w:rPr>
          <w:rFonts w:ascii="Arial" w:hAnsi="Arial" w:cs="Arial"/>
          <w:bCs/>
          <w:sz w:val="20"/>
          <w:szCs w:val="20"/>
          <w:lang w:eastAsia="pt-BR"/>
        </w:rPr>
        <w:t>FUNDAÇÃO UNIVERSIDADE DO OESTE DE SANTA CATARINA - FUNOESC</w:t>
      </w:r>
      <w:r w:rsidR="002861CE" w:rsidRPr="001023EA">
        <w:rPr>
          <w:rFonts w:ascii="Arial" w:hAnsi="Arial" w:cs="Arial"/>
          <w:sz w:val="20"/>
          <w:szCs w:val="20"/>
          <w:lang w:eastAsia="pt-BR"/>
        </w:rPr>
        <w:t>, pessoa jurídica de direito privado, inscrita no CNPJ sob o nº 84.592.369/0001-20, estabelecida na Rua Getúlio Vargas, 2125</w:t>
      </w:r>
      <w:r w:rsidR="002861CE" w:rsidRPr="001023EA">
        <w:rPr>
          <w:rFonts w:ascii="Arial" w:hAnsi="Arial" w:cs="Arial"/>
          <w:sz w:val="20"/>
          <w:szCs w:val="20"/>
          <w:lang w:val="x-none" w:eastAsia="pt-BR"/>
        </w:rPr>
        <w:t xml:space="preserve">, </w:t>
      </w:r>
      <w:r w:rsidR="002861CE" w:rsidRPr="001023EA">
        <w:rPr>
          <w:rFonts w:ascii="Arial" w:hAnsi="Arial" w:cs="Arial"/>
          <w:sz w:val="20"/>
          <w:szCs w:val="20"/>
          <w:lang w:eastAsia="pt-BR"/>
        </w:rPr>
        <w:t>bairro</w:t>
      </w:r>
      <w:r w:rsidR="002861CE" w:rsidRPr="001023EA">
        <w:rPr>
          <w:rFonts w:ascii="Arial" w:hAnsi="Arial" w:cs="Arial"/>
          <w:sz w:val="20"/>
          <w:szCs w:val="20"/>
          <w:lang w:val="x-none" w:eastAsia="pt-BR"/>
        </w:rPr>
        <w:t xml:space="preserve"> Flor da Serra, na cidade de Joaçaba, SC, </w:t>
      </w:r>
      <w:r w:rsidR="002861CE" w:rsidRPr="001023EA">
        <w:rPr>
          <w:rFonts w:ascii="Arial" w:hAnsi="Arial" w:cs="Arial"/>
          <w:sz w:val="20"/>
          <w:szCs w:val="20"/>
          <w:lang w:eastAsia="pt-BR"/>
        </w:rPr>
        <w:t xml:space="preserve">representada neste ato pelo Sr. </w:t>
      </w:r>
      <w:r w:rsidR="002861CE" w:rsidRPr="001023EA">
        <w:rPr>
          <w:rFonts w:ascii="Arial" w:hAnsi="Arial" w:cs="Arial"/>
          <w:sz w:val="20"/>
          <w:szCs w:val="20"/>
          <w:lang w:val="x-none" w:eastAsia="pt-BR"/>
        </w:rPr>
        <w:t xml:space="preserve">Aristides </w:t>
      </w:r>
      <w:proofErr w:type="spellStart"/>
      <w:r w:rsidR="002861CE" w:rsidRPr="001023EA">
        <w:rPr>
          <w:rFonts w:ascii="Arial" w:hAnsi="Arial" w:cs="Arial"/>
          <w:sz w:val="20"/>
          <w:szCs w:val="20"/>
          <w:lang w:val="x-none" w:eastAsia="pt-BR"/>
        </w:rPr>
        <w:t>Cimadon</w:t>
      </w:r>
      <w:proofErr w:type="spellEnd"/>
      <w:r w:rsidR="002861CE" w:rsidRPr="001023EA">
        <w:rPr>
          <w:rFonts w:ascii="Arial" w:hAnsi="Arial" w:cs="Arial"/>
          <w:sz w:val="20"/>
          <w:szCs w:val="20"/>
          <w:lang w:val="x-none" w:eastAsia="pt-BR"/>
        </w:rPr>
        <w:t xml:space="preserve">, inscrito no CPF sob o nº </w:t>
      </w:r>
      <w:r w:rsidR="002861CE" w:rsidRPr="001023EA">
        <w:rPr>
          <w:rFonts w:ascii="Arial" w:hAnsi="Arial" w:cs="Arial"/>
          <w:sz w:val="20"/>
          <w:szCs w:val="20"/>
          <w:lang w:eastAsia="pt-BR"/>
        </w:rPr>
        <w:t>190.891.009-53</w:t>
      </w:r>
      <w:r w:rsidR="002861CE" w:rsidRPr="001023EA">
        <w:rPr>
          <w:rFonts w:ascii="Arial" w:hAnsi="Arial" w:cs="Arial"/>
          <w:sz w:val="20"/>
          <w:szCs w:val="20"/>
          <w:lang w:val="x-none" w:eastAsia="pt-BR"/>
        </w:rPr>
        <w:t xml:space="preserve">, residente à Rua Celso Brás De </w:t>
      </w:r>
      <w:proofErr w:type="spellStart"/>
      <w:r w:rsidR="002861CE" w:rsidRPr="001023EA">
        <w:rPr>
          <w:rFonts w:ascii="Arial" w:hAnsi="Arial" w:cs="Arial"/>
          <w:sz w:val="20"/>
          <w:szCs w:val="20"/>
          <w:lang w:val="x-none" w:eastAsia="pt-BR"/>
        </w:rPr>
        <w:t>Carli</w:t>
      </w:r>
      <w:proofErr w:type="spellEnd"/>
      <w:r w:rsidR="002861CE" w:rsidRPr="001023EA">
        <w:rPr>
          <w:rFonts w:ascii="Arial" w:hAnsi="Arial" w:cs="Arial"/>
          <w:sz w:val="20"/>
          <w:szCs w:val="20"/>
          <w:lang w:val="x-none" w:eastAsia="pt-BR"/>
        </w:rPr>
        <w:t xml:space="preserve">, nº 234, </w:t>
      </w:r>
      <w:r w:rsidR="002861CE" w:rsidRPr="001023EA">
        <w:rPr>
          <w:rFonts w:ascii="Arial" w:hAnsi="Arial" w:cs="Arial"/>
          <w:sz w:val="20"/>
          <w:szCs w:val="20"/>
          <w:lang w:eastAsia="pt-BR"/>
        </w:rPr>
        <w:t>bairro</w:t>
      </w:r>
      <w:r w:rsidR="002861CE" w:rsidRPr="001023EA">
        <w:rPr>
          <w:rFonts w:ascii="Arial" w:hAnsi="Arial" w:cs="Arial"/>
          <w:sz w:val="20"/>
          <w:szCs w:val="20"/>
          <w:lang w:val="x-none" w:eastAsia="pt-BR"/>
        </w:rPr>
        <w:t xml:space="preserve"> Flor da Serra, em Joaçaba, SC</w:t>
      </w:r>
      <w:r w:rsidR="002861CE" w:rsidRPr="001023EA">
        <w:rPr>
          <w:rFonts w:ascii="Arial" w:hAnsi="Arial" w:cs="Arial"/>
          <w:sz w:val="20"/>
          <w:szCs w:val="20"/>
        </w:rPr>
        <w:t>.</w:t>
      </w:r>
    </w:p>
    <w:p w:rsidR="0001712E" w:rsidRPr="0013086A" w:rsidRDefault="0001712E" w:rsidP="0013086A">
      <w:pPr>
        <w:pStyle w:val="Corpodetexto"/>
        <w:widowControl/>
        <w:tabs>
          <w:tab w:val="clear" w:pos="708"/>
          <w:tab w:val="clear" w:pos="2270"/>
          <w:tab w:val="clear" w:pos="4294"/>
          <w:tab w:val="left" w:pos="0"/>
        </w:tabs>
        <w:rPr>
          <w:sz w:val="20"/>
        </w:rPr>
      </w:pPr>
    </w:p>
    <w:p w:rsidR="00A370B0" w:rsidRPr="003E7183" w:rsidRDefault="004C5D64" w:rsidP="00A370B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370B0" w:rsidRPr="003E7183">
        <w:rPr>
          <w:rFonts w:ascii="Arial" w:hAnsi="Arial" w:cs="Arial"/>
          <w:b/>
          <w:sz w:val="20"/>
          <w:szCs w:val="20"/>
        </w:rPr>
        <w:t xml:space="preserve"> – DO FUNDAMENTO LEGAL</w:t>
      </w:r>
    </w:p>
    <w:p w:rsidR="00A370B0" w:rsidRPr="003E7183" w:rsidRDefault="00A370B0" w:rsidP="00A370B0">
      <w:pPr>
        <w:jc w:val="both"/>
        <w:rPr>
          <w:rFonts w:ascii="Arial" w:hAnsi="Arial" w:cs="Arial"/>
          <w:sz w:val="20"/>
          <w:szCs w:val="20"/>
        </w:rPr>
      </w:pPr>
    </w:p>
    <w:p w:rsidR="00A370B0" w:rsidRPr="004C5D64" w:rsidRDefault="004C5D64" w:rsidP="00BF5E7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B594B">
        <w:rPr>
          <w:rFonts w:ascii="Arial" w:hAnsi="Arial" w:cs="Arial"/>
          <w:sz w:val="20"/>
          <w:szCs w:val="20"/>
        </w:rPr>
        <w:t xml:space="preserve">.1. </w:t>
      </w:r>
      <w:r w:rsidR="00A370B0" w:rsidRPr="003E7183">
        <w:rPr>
          <w:rFonts w:ascii="Arial" w:hAnsi="Arial" w:cs="Arial"/>
          <w:sz w:val="20"/>
          <w:szCs w:val="20"/>
        </w:rPr>
        <w:t xml:space="preserve">Atendimento aos pressupostos da Lei Federal 8.666/93 e suas alterações introduzidas pela Lei 8.883/94, em especial o disposto no </w:t>
      </w:r>
      <w:r w:rsidR="0091076C" w:rsidRPr="003E7183">
        <w:rPr>
          <w:rFonts w:ascii="Arial" w:hAnsi="Arial" w:cs="Arial"/>
          <w:sz w:val="20"/>
          <w:szCs w:val="20"/>
        </w:rPr>
        <w:t>a</w:t>
      </w:r>
      <w:r w:rsidR="00A370B0" w:rsidRPr="003E7183">
        <w:rPr>
          <w:rFonts w:ascii="Arial" w:hAnsi="Arial" w:cs="Arial"/>
          <w:sz w:val="20"/>
          <w:szCs w:val="20"/>
        </w:rPr>
        <w:t xml:space="preserve">rt. 24, inciso </w:t>
      </w:r>
      <w:r w:rsidR="00B323A9">
        <w:rPr>
          <w:rFonts w:ascii="Arial" w:hAnsi="Arial" w:cs="Arial"/>
          <w:sz w:val="20"/>
          <w:szCs w:val="20"/>
        </w:rPr>
        <w:t>X</w:t>
      </w:r>
      <w:r w:rsidR="00A370B0" w:rsidRPr="003E7183">
        <w:rPr>
          <w:rFonts w:ascii="Arial" w:hAnsi="Arial" w:cs="Arial"/>
          <w:sz w:val="20"/>
          <w:szCs w:val="20"/>
        </w:rPr>
        <w:t>.</w:t>
      </w:r>
    </w:p>
    <w:p w:rsidR="0001712E" w:rsidRPr="003E7183" w:rsidRDefault="0001712E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3E7183" w:rsidRDefault="004C5D64" w:rsidP="00A370B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370B0" w:rsidRPr="003E7183">
        <w:rPr>
          <w:rFonts w:ascii="Arial" w:hAnsi="Arial" w:cs="Arial"/>
          <w:b/>
          <w:sz w:val="20"/>
          <w:szCs w:val="20"/>
        </w:rPr>
        <w:t xml:space="preserve"> – DA DOTAÇÃO ORÇAMENTÁRIA</w:t>
      </w:r>
      <w:r w:rsidR="00F45925">
        <w:rPr>
          <w:rFonts w:ascii="Arial" w:hAnsi="Arial" w:cs="Arial"/>
          <w:b/>
          <w:sz w:val="20"/>
          <w:szCs w:val="20"/>
        </w:rPr>
        <w:t>, DO VALOR CONTRATADO E DA FORMA DE PAGAMENTO</w:t>
      </w: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3E7183" w:rsidRDefault="004C5D64" w:rsidP="00A370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B594B">
        <w:rPr>
          <w:rFonts w:ascii="Arial" w:hAnsi="Arial" w:cs="Arial"/>
          <w:sz w:val="20"/>
          <w:szCs w:val="20"/>
        </w:rPr>
        <w:t xml:space="preserve">.1. </w:t>
      </w:r>
      <w:r w:rsidR="00A370B0" w:rsidRPr="003E7183">
        <w:rPr>
          <w:rFonts w:ascii="Arial" w:hAnsi="Arial" w:cs="Arial"/>
          <w:sz w:val="20"/>
          <w:szCs w:val="20"/>
        </w:rPr>
        <w:t>As despesas provenientes do processo acima citado serão custeadas pela seguinte dotação orçamentária:</w:t>
      </w:r>
    </w:p>
    <w:p w:rsidR="007947CD" w:rsidRPr="00A62EDA" w:rsidRDefault="007947CD" w:rsidP="007947CD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7947CD" w:rsidRPr="00A62EDA" w:rsidRDefault="0031122C" w:rsidP="0031122C">
      <w:pPr>
        <w:pStyle w:val="Recuodecorpodetexto23"/>
        <w:spacing w:after="0" w:line="240" w:lineRule="auto"/>
        <w:ind w:right="57"/>
        <w:jc w:val="both"/>
        <w:rPr>
          <w:sz w:val="20"/>
        </w:rPr>
      </w:pPr>
      <w:r>
        <w:rPr>
          <w:sz w:val="20"/>
        </w:rPr>
        <w:t xml:space="preserve">  </w:t>
      </w:r>
      <w:r w:rsidR="00202A62">
        <w:rPr>
          <w:sz w:val="20"/>
        </w:rPr>
        <w:t>2.128</w:t>
      </w:r>
      <w:r>
        <w:rPr>
          <w:sz w:val="20"/>
        </w:rPr>
        <w:t xml:space="preserve"> </w:t>
      </w:r>
      <w:r w:rsidR="007947CD" w:rsidRPr="00A62EDA">
        <w:rPr>
          <w:sz w:val="20"/>
        </w:rPr>
        <w:t xml:space="preserve">– </w:t>
      </w:r>
      <w:r w:rsidR="00202A62">
        <w:rPr>
          <w:sz w:val="20"/>
        </w:rPr>
        <w:t>FUNDO MUNICIPAL DE ESPORTES DO ORÇAMENTO DO EXERCÍCIO FINANCEIRO DE 2017</w:t>
      </w:r>
    </w:p>
    <w:p w:rsidR="007947CD" w:rsidRDefault="00F5315B" w:rsidP="00F5315B">
      <w:pPr>
        <w:pStyle w:val="Recuodecorpodetexto23"/>
        <w:spacing w:after="0" w:line="240" w:lineRule="auto"/>
        <w:ind w:left="426" w:right="57"/>
        <w:jc w:val="both"/>
        <w:rPr>
          <w:sz w:val="20"/>
        </w:rPr>
      </w:pPr>
      <w:r>
        <w:rPr>
          <w:sz w:val="20"/>
        </w:rPr>
        <w:t>2</w:t>
      </w:r>
      <w:r w:rsidR="00202A62">
        <w:rPr>
          <w:sz w:val="20"/>
        </w:rPr>
        <w:t>28</w:t>
      </w:r>
      <w:r>
        <w:rPr>
          <w:sz w:val="20"/>
        </w:rPr>
        <w:t xml:space="preserve"> </w:t>
      </w:r>
      <w:r w:rsidR="007947CD" w:rsidRPr="00A62EDA">
        <w:rPr>
          <w:sz w:val="20"/>
        </w:rPr>
        <w:t xml:space="preserve">– </w:t>
      </w:r>
      <w:r w:rsidR="00202A62">
        <w:rPr>
          <w:sz w:val="20"/>
        </w:rPr>
        <w:t>3.3</w:t>
      </w:r>
      <w:r w:rsidR="007947CD" w:rsidRPr="00A62EDA">
        <w:rPr>
          <w:sz w:val="20"/>
        </w:rPr>
        <w:t>.90.00.00.00.00.00.00.01.00</w:t>
      </w:r>
      <w:r w:rsidR="00202A62">
        <w:rPr>
          <w:sz w:val="20"/>
        </w:rPr>
        <w:t>00</w:t>
      </w:r>
      <w:r w:rsidR="007947CD" w:rsidRPr="00A62EDA">
        <w:rPr>
          <w:sz w:val="20"/>
        </w:rPr>
        <w:t xml:space="preserve"> – Aplicações diretas</w:t>
      </w:r>
    </w:p>
    <w:p w:rsidR="00F45925" w:rsidRDefault="00F45925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F45925" w:rsidRDefault="004C5D64" w:rsidP="00BF5E7C">
      <w:pPr>
        <w:pStyle w:val="Recuodecorpodetexto23"/>
        <w:spacing w:after="0" w:line="240" w:lineRule="auto"/>
        <w:ind w:left="426" w:right="57" w:hanging="426"/>
        <w:jc w:val="both"/>
        <w:rPr>
          <w:sz w:val="20"/>
        </w:rPr>
      </w:pPr>
      <w:r>
        <w:rPr>
          <w:sz w:val="20"/>
        </w:rPr>
        <w:t>5</w:t>
      </w:r>
      <w:r w:rsidR="00F45925">
        <w:rPr>
          <w:sz w:val="20"/>
        </w:rPr>
        <w:t xml:space="preserve">.2. </w:t>
      </w:r>
      <w:r w:rsidR="00F45925" w:rsidRPr="003E7183">
        <w:rPr>
          <w:sz w:val="20"/>
        </w:rPr>
        <w:t xml:space="preserve">Fica contratado o valor total de R$ </w:t>
      </w:r>
      <w:r w:rsidR="00202A62">
        <w:rPr>
          <w:sz w:val="20"/>
        </w:rPr>
        <w:t>20</w:t>
      </w:r>
      <w:r w:rsidR="006113AB">
        <w:rPr>
          <w:sz w:val="20"/>
        </w:rPr>
        <w:t>.000,00</w:t>
      </w:r>
      <w:r w:rsidR="00F45925" w:rsidRPr="003E7183">
        <w:rPr>
          <w:sz w:val="20"/>
        </w:rPr>
        <w:t xml:space="preserve"> (</w:t>
      </w:r>
      <w:r w:rsidR="00202A62">
        <w:rPr>
          <w:sz w:val="20"/>
        </w:rPr>
        <w:t xml:space="preserve">Vinte </w:t>
      </w:r>
      <w:r w:rsidR="00F45925" w:rsidRPr="003E7183">
        <w:rPr>
          <w:sz w:val="20"/>
        </w:rPr>
        <w:t xml:space="preserve">mil reais) para </w:t>
      </w:r>
      <w:r w:rsidR="006113AB">
        <w:rPr>
          <w:sz w:val="20"/>
        </w:rPr>
        <w:t>aquisição do objeto</w:t>
      </w:r>
      <w:r w:rsidR="00F45925" w:rsidRPr="003E7183">
        <w:rPr>
          <w:sz w:val="20"/>
        </w:rPr>
        <w:t xml:space="preserve">, sendo </w:t>
      </w:r>
      <w:r w:rsidR="006113AB">
        <w:rPr>
          <w:sz w:val="20"/>
        </w:rPr>
        <w:t>que o mesmo deverá ser pago em parcela única</w:t>
      </w:r>
      <w:r w:rsidR="00F45925" w:rsidRPr="003E7183">
        <w:rPr>
          <w:sz w:val="20"/>
        </w:rPr>
        <w:t xml:space="preserve">, </w:t>
      </w:r>
      <w:r w:rsidR="00C26ACE" w:rsidRPr="00F45925">
        <w:rPr>
          <w:sz w:val="20"/>
        </w:rPr>
        <w:t>ap</w:t>
      </w:r>
      <w:r w:rsidR="004E5631">
        <w:rPr>
          <w:sz w:val="20"/>
        </w:rPr>
        <w:t>ós</w:t>
      </w:r>
      <w:r w:rsidR="00C26ACE" w:rsidRPr="00F45925">
        <w:rPr>
          <w:sz w:val="20"/>
        </w:rPr>
        <w:t xml:space="preserve"> a entrega do item.</w:t>
      </w:r>
    </w:p>
    <w:p w:rsidR="004C5D64" w:rsidRDefault="004C5D64" w:rsidP="00BF5E7C">
      <w:pPr>
        <w:pStyle w:val="Recuodecorpodetexto23"/>
        <w:spacing w:after="0" w:line="240" w:lineRule="auto"/>
        <w:ind w:left="426" w:right="57" w:hanging="426"/>
        <w:jc w:val="both"/>
        <w:rPr>
          <w:sz w:val="20"/>
        </w:rPr>
      </w:pPr>
    </w:p>
    <w:p w:rsidR="00F45925" w:rsidRDefault="004C5D64" w:rsidP="00BF5E7C">
      <w:pPr>
        <w:pStyle w:val="Recuodecorpodetexto23"/>
        <w:spacing w:after="0" w:line="240" w:lineRule="auto"/>
        <w:ind w:left="426" w:right="57" w:hanging="426"/>
        <w:jc w:val="both"/>
        <w:rPr>
          <w:sz w:val="20"/>
        </w:rPr>
      </w:pPr>
      <w:r>
        <w:rPr>
          <w:sz w:val="20"/>
        </w:rPr>
        <w:t>5</w:t>
      </w:r>
      <w:r w:rsidR="006113AB">
        <w:rPr>
          <w:sz w:val="20"/>
        </w:rPr>
        <w:t>.3</w:t>
      </w:r>
      <w:r w:rsidR="00F45925">
        <w:rPr>
          <w:sz w:val="20"/>
        </w:rPr>
        <w:t xml:space="preserve">. </w:t>
      </w:r>
      <w:r w:rsidR="00C26ACE" w:rsidRPr="00F45925">
        <w:rPr>
          <w:sz w:val="20"/>
        </w:rPr>
        <w:t>O pagamento somente poderá ser efetuado após comprovação do recolhimento das contribuições sociais (FGTS e Previdência Social), correspondentes ao mês da última competência vencida, compatível com o efetivo declarado, na forma do § 4º, do art. 31, da Lei 9.032/95, e apresentação da Nota Fiscal/Fatura atestada por servidor designado, conforme disposto nos artigos 67 e 73 da Lei 8.666/93.</w:t>
      </w:r>
    </w:p>
    <w:p w:rsidR="00F45925" w:rsidRDefault="00F45925" w:rsidP="00BF5E7C">
      <w:pPr>
        <w:pStyle w:val="Recuodecorpodetexto23"/>
        <w:spacing w:after="0" w:line="240" w:lineRule="auto"/>
        <w:ind w:left="426" w:right="57" w:hanging="426"/>
        <w:jc w:val="both"/>
        <w:rPr>
          <w:sz w:val="20"/>
        </w:rPr>
      </w:pPr>
    </w:p>
    <w:p w:rsidR="00F45925" w:rsidRDefault="004C5D64" w:rsidP="00BF5E7C">
      <w:pPr>
        <w:pStyle w:val="Recuodecorpodetexto23"/>
        <w:spacing w:after="0" w:line="240" w:lineRule="auto"/>
        <w:ind w:left="426" w:right="57" w:hanging="426"/>
        <w:jc w:val="both"/>
        <w:rPr>
          <w:sz w:val="20"/>
        </w:rPr>
      </w:pPr>
      <w:r>
        <w:rPr>
          <w:sz w:val="20"/>
        </w:rPr>
        <w:lastRenderedPageBreak/>
        <w:t>5</w:t>
      </w:r>
      <w:r w:rsidR="006113AB">
        <w:rPr>
          <w:sz w:val="20"/>
        </w:rPr>
        <w:t>.4</w:t>
      </w:r>
      <w:r w:rsidR="00F45925">
        <w:rPr>
          <w:sz w:val="20"/>
        </w:rPr>
        <w:t xml:space="preserve">. </w:t>
      </w:r>
      <w:r w:rsidR="00C26ACE" w:rsidRPr="00F45925">
        <w:rPr>
          <w:sz w:val="20"/>
        </w:rPr>
        <w:t xml:space="preserve">O pagamento será efetuado por meio de transferência bancária, cujos dados (banco, agência, Nº da conta) deverão ser informados pela </w:t>
      </w:r>
      <w:r w:rsidR="000C156A">
        <w:rPr>
          <w:sz w:val="20"/>
        </w:rPr>
        <w:t>empresa contratada.</w:t>
      </w:r>
    </w:p>
    <w:p w:rsidR="00F45925" w:rsidRDefault="00F45925" w:rsidP="00BF5E7C">
      <w:pPr>
        <w:pStyle w:val="Recuodecorpodetexto23"/>
        <w:spacing w:after="0" w:line="240" w:lineRule="auto"/>
        <w:ind w:left="426" w:right="57" w:hanging="426"/>
        <w:jc w:val="both"/>
        <w:rPr>
          <w:sz w:val="20"/>
        </w:rPr>
      </w:pPr>
    </w:p>
    <w:p w:rsidR="00F45925" w:rsidRDefault="00534435" w:rsidP="00BF5E7C">
      <w:pPr>
        <w:pStyle w:val="Recuodecorpodetexto23"/>
        <w:spacing w:after="0" w:line="240" w:lineRule="auto"/>
        <w:ind w:left="426" w:right="57" w:hanging="426"/>
        <w:jc w:val="both"/>
        <w:rPr>
          <w:sz w:val="20"/>
        </w:rPr>
      </w:pPr>
      <w:r>
        <w:rPr>
          <w:sz w:val="20"/>
        </w:rPr>
        <w:t>5</w:t>
      </w:r>
      <w:r w:rsidR="006113AB">
        <w:rPr>
          <w:sz w:val="20"/>
        </w:rPr>
        <w:t>.5</w:t>
      </w:r>
      <w:r w:rsidR="00F45925">
        <w:rPr>
          <w:sz w:val="20"/>
        </w:rPr>
        <w:t xml:space="preserve">. </w:t>
      </w:r>
      <w:r w:rsidR="00C26ACE" w:rsidRPr="00F45925">
        <w:rPr>
          <w:sz w:val="20"/>
        </w:rPr>
        <w:t>A Nota Fiscal ou outro documento fiscal correlato deverá ser emitido para a PREFEITURA DE JOAÇABA, CNPJ 82.939.380/0001-99, e ter a mesma Razão Social e CNPJ dos documentos apresentados por ocasião da habilitação, contendo ainda número do empenho e do processo licitatório.</w:t>
      </w:r>
    </w:p>
    <w:p w:rsidR="00F45925" w:rsidRDefault="00F45925" w:rsidP="00BF5E7C">
      <w:pPr>
        <w:pStyle w:val="Recuodecorpodetexto23"/>
        <w:spacing w:after="0" w:line="240" w:lineRule="auto"/>
        <w:ind w:left="426" w:right="57" w:hanging="426"/>
        <w:jc w:val="both"/>
        <w:rPr>
          <w:sz w:val="20"/>
        </w:rPr>
      </w:pPr>
    </w:p>
    <w:p w:rsidR="00C26ACE" w:rsidRPr="00F45925" w:rsidRDefault="00534435" w:rsidP="00BF5E7C">
      <w:pPr>
        <w:pStyle w:val="Recuodecorpodetexto23"/>
        <w:spacing w:after="0" w:line="240" w:lineRule="auto"/>
        <w:ind w:left="426" w:right="57" w:hanging="426"/>
        <w:jc w:val="both"/>
        <w:rPr>
          <w:sz w:val="20"/>
        </w:rPr>
      </w:pPr>
      <w:r>
        <w:rPr>
          <w:sz w:val="20"/>
        </w:rPr>
        <w:t>5</w:t>
      </w:r>
      <w:r w:rsidR="006113AB">
        <w:rPr>
          <w:sz w:val="20"/>
        </w:rPr>
        <w:t>.6</w:t>
      </w:r>
      <w:r w:rsidR="00F45925">
        <w:rPr>
          <w:sz w:val="20"/>
        </w:rPr>
        <w:t xml:space="preserve">. </w:t>
      </w:r>
      <w:r w:rsidR="00C26ACE" w:rsidRPr="00F45925">
        <w:rPr>
          <w:sz w:val="20"/>
        </w:rPr>
        <w:t>A apresentação do documento fiscal que contrarie essas exigências inviabilizará o pagamento, isentando o órgão requisitante do ressarcimento de qualquer prejuízo para a contratada.</w:t>
      </w:r>
    </w:p>
    <w:p w:rsidR="00C26ACE" w:rsidRDefault="00C26ACE" w:rsidP="00BF5E7C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62BFD" w:rsidRPr="00C26ACE" w:rsidRDefault="00534435" w:rsidP="00BF5E7C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62BFD" w:rsidRPr="00C26ACE">
        <w:rPr>
          <w:rFonts w:ascii="Arial" w:hAnsi="Arial" w:cs="Arial"/>
          <w:b/>
          <w:sz w:val="20"/>
          <w:szCs w:val="20"/>
        </w:rPr>
        <w:t xml:space="preserve"> – FISCAL </w:t>
      </w:r>
      <w:r w:rsidR="00C26ACE" w:rsidRPr="00C26ACE">
        <w:rPr>
          <w:rFonts w:ascii="Arial" w:hAnsi="Arial" w:cs="Arial"/>
          <w:b/>
          <w:sz w:val="20"/>
          <w:szCs w:val="20"/>
        </w:rPr>
        <w:t>DO PROCESSO DE DISPENSA</w:t>
      </w:r>
    </w:p>
    <w:p w:rsidR="00862BFD" w:rsidRDefault="00862BFD" w:rsidP="00BF5E7C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62BFD" w:rsidRPr="00C26ACE" w:rsidRDefault="00534435" w:rsidP="00BF5E7C">
      <w:pPr>
        <w:suppressAutoHyphens w:val="0"/>
        <w:ind w:left="426" w:hanging="426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z w:val="20"/>
        </w:rPr>
        <w:t>6</w:t>
      </w:r>
      <w:r w:rsidR="00AB594B">
        <w:rPr>
          <w:rFonts w:ascii="Arial" w:hAnsi="Arial" w:cs="Arial"/>
          <w:sz w:val="20"/>
        </w:rPr>
        <w:t xml:space="preserve">.1. </w:t>
      </w:r>
      <w:r w:rsidR="00C26ACE" w:rsidRPr="00C26ACE">
        <w:rPr>
          <w:rFonts w:ascii="Arial" w:hAnsi="Arial" w:cs="Arial"/>
          <w:sz w:val="20"/>
        </w:rPr>
        <w:t>A execução do objeto deverá ser acompanhada e fiscalizada pel</w:t>
      </w:r>
      <w:r w:rsidR="00202A62">
        <w:rPr>
          <w:rFonts w:ascii="Arial" w:hAnsi="Arial" w:cs="Arial"/>
          <w:sz w:val="20"/>
        </w:rPr>
        <w:t>a</w:t>
      </w:r>
      <w:r w:rsidR="00C26ACE" w:rsidRPr="00C26ACE">
        <w:rPr>
          <w:rFonts w:ascii="Arial" w:hAnsi="Arial" w:cs="Arial"/>
          <w:sz w:val="20"/>
        </w:rPr>
        <w:t xml:space="preserve"> servidor</w:t>
      </w:r>
      <w:r w:rsidR="00202A62">
        <w:rPr>
          <w:rFonts w:ascii="Arial" w:hAnsi="Arial" w:cs="Arial"/>
          <w:sz w:val="20"/>
        </w:rPr>
        <w:t>a</w:t>
      </w:r>
      <w:r w:rsidR="00C26ACE" w:rsidRPr="00C26ACE">
        <w:rPr>
          <w:rFonts w:ascii="Arial" w:hAnsi="Arial" w:cs="Arial"/>
          <w:sz w:val="20"/>
        </w:rPr>
        <w:t xml:space="preserve"> </w:t>
      </w:r>
      <w:r w:rsidR="00202A62">
        <w:rPr>
          <w:rFonts w:ascii="Arial" w:hAnsi="Arial" w:cs="Arial"/>
          <w:sz w:val="20"/>
        </w:rPr>
        <w:t>ANA PAULA ABE GURGACZ</w:t>
      </w:r>
      <w:r w:rsidR="00C26ACE" w:rsidRPr="00C26ACE">
        <w:rPr>
          <w:rFonts w:ascii="Arial" w:hAnsi="Arial" w:cs="Arial"/>
          <w:sz w:val="20"/>
        </w:rPr>
        <w:t xml:space="preserve"> que anotar</w:t>
      </w:r>
      <w:r w:rsidR="00C26ACE">
        <w:rPr>
          <w:rFonts w:ascii="Arial" w:hAnsi="Arial" w:cs="Arial"/>
          <w:sz w:val="20"/>
        </w:rPr>
        <w:t>á</w:t>
      </w:r>
      <w:r w:rsidR="00C26ACE" w:rsidRPr="00C26ACE">
        <w:rPr>
          <w:rFonts w:ascii="Arial" w:hAnsi="Arial" w:cs="Arial"/>
          <w:sz w:val="20"/>
        </w:rPr>
        <w:t xml:space="preserve"> em registro próprio todas as ocorrências relacionadas com a execução do mesmo, determinando o que for necessário à regularização da</w:t>
      </w:r>
      <w:r w:rsidR="00C26ACE">
        <w:rPr>
          <w:rFonts w:ascii="Arial" w:hAnsi="Arial" w:cs="Arial"/>
          <w:sz w:val="20"/>
        </w:rPr>
        <w:t>s faltas ou defeitos observados.</w:t>
      </w:r>
    </w:p>
    <w:p w:rsidR="00AB594B" w:rsidRPr="00AB594B" w:rsidRDefault="00AB594B" w:rsidP="00BF5E7C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3E7183" w:rsidRDefault="00A370B0" w:rsidP="0001712E">
      <w:pPr>
        <w:jc w:val="both"/>
        <w:rPr>
          <w:rFonts w:ascii="Arial" w:hAnsi="Arial" w:cs="Arial"/>
          <w:sz w:val="20"/>
          <w:szCs w:val="20"/>
        </w:rPr>
      </w:pPr>
      <w:r w:rsidRPr="003E7183">
        <w:rPr>
          <w:rFonts w:ascii="Arial" w:hAnsi="Arial" w:cs="Arial"/>
          <w:sz w:val="20"/>
          <w:szCs w:val="20"/>
        </w:rPr>
        <w:t xml:space="preserve">Joaçaba (SC), em </w:t>
      </w:r>
      <w:r w:rsidR="003C4E90">
        <w:rPr>
          <w:rFonts w:ascii="Arial" w:hAnsi="Arial" w:cs="Arial"/>
          <w:sz w:val="20"/>
          <w:szCs w:val="20"/>
        </w:rPr>
        <w:t>25</w:t>
      </w:r>
      <w:r w:rsidRPr="00477FC5">
        <w:rPr>
          <w:rFonts w:ascii="Arial" w:hAnsi="Arial" w:cs="Arial"/>
          <w:sz w:val="20"/>
          <w:szCs w:val="20"/>
        </w:rPr>
        <w:t xml:space="preserve"> de </w:t>
      </w:r>
      <w:r w:rsidR="00202A62">
        <w:rPr>
          <w:rFonts w:ascii="Arial" w:hAnsi="Arial" w:cs="Arial"/>
          <w:sz w:val="20"/>
          <w:szCs w:val="20"/>
        </w:rPr>
        <w:t>jul</w:t>
      </w:r>
      <w:r w:rsidR="00477FC5" w:rsidRPr="00477FC5">
        <w:rPr>
          <w:rFonts w:ascii="Arial" w:hAnsi="Arial" w:cs="Arial"/>
          <w:sz w:val="20"/>
          <w:szCs w:val="20"/>
        </w:rPr>
        <w:t>ho</w:t>
      </w:r>
      <w:r w:rsidR="003819CA">
        <w:rPr>
          <w:rFonts w:ascii="Arial" w:hAnsi="Arial" w:cs="Arial"/>
          <w:sz w:val="20"/>
          <w:szCs w:val="20"/>
        </w:rPr>
        <w:t xml:space="preserve"> </w:t>
      </w:r>
      <w:r w:rsidRPr="003E7183">
        <w:rPr>
          <w:rFonts w:ascii="Arial" w:hAnsi="Arial" w:cs="Arial"/>
          <w:sz w:val="20"/>
          <w:szCs w:val="20"/>
        </w:rPr>
        <w:t>de 20</w:t>
      </w:r>
      <w:r w:rsidR="00D55244" w:rsidRPr="003E7183">
        <w:rPr>
          <w:rFonts w:ascii="Arial" w:hAnsi="Arial" w:cs="Arial"/>
          <w:sz w:val="20"/>
          <w:szCs w:val="20"/>
        </w:rPr>
        <w:t>1</w:t>
      </w:r>
      <w:r w:rsidR="00AA6217">
        <w:rPr>
          <w:rFonts w:ascii="Arial" w:hAnsi="Arial" w:cs="Arial"/>
          <w:sz w:val="20"/>
          <w:szCs w:val="20"/>
        </w:rPr>
        <w:t>7</w:t>
      </w:r>
      <w:r w:rsidRPr="003E7183">
        <w:rPr>
          <w:rFonts w:ascii="Arial" w:hAnsi="Arial" w:cs="Arial"/>
          <w:sz w:val="20"/>
          <w:szCs w:val="20"/>
        </w:rPr>
        <w:t>.</w:t>
      </w:r>
    </w:p>
    <w:p w:rsidR="00A370B0" w:rsidRPr="003E7183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E610D7" w:rsidRPr="003E7183" w:rsidRDefault="00E610D7" w:rsidP="00A370B0">
      <w:pPr>
        <w:jc w:val="center"/>
        <w:rPr>
          <w:rFonts w:ascii="Arial" w:hAnsi="Arial" w:cs="Arial"/>
          <w:sz w:val="20"/>
          <w:szCs w:val="20"/>
        </w:rPr>
      </w:pPr>
    </w:p>
    <w:p w:rsidR="00E610D7" w:rsidRPr="003E7183" w:rsidRDefault="00E610D7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3E7183" w:rsidRDefault="00430B23" w:rsidP="00A370B0">
      <w:pPr>
        <w:jc w:val="center"/>
        <w:rPr>
          <w:rFonts w:ascii="Arial" w:hAnsi="Arial" w:cs="Arial"/>
          <w:sz w:val="20"/>
          <w:szCs w:val="20"/>
        </w:rPr>
      </w:pPr>
      <w:r w:rsidRPr="003E7183">
        <w:rPr>
          <w:rFonts w:ascii="Arial" w:hAnsi="Arial" w:cs="Arial"/>
          <w:sz w:val="20"/>
          <w:szCs w:val="20"/>
        </w:rPr>
        <w:t>MUNICÍPIO DE JOAÇABA</w:t>
      </w:r>
    </w:p>
    <w:p w:rsidR="00AA6217" w:rsidRDefault="00770404" w:rsidP="00A370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COORDENADO</w:t>
      </w:r>
      <w:r w:rsidR="00202A62">
        <w:rPr>
          <w:rFonts w:ascii="Arial" w:hAnsi="Arial" w:cs="Arial"/>
          <w:sz w:val="20"/>
          <w:szCs w:val="20"/>
        </w:rPr>
        <w:t>RIA MUNICIPAL DE ESPORTES</w:t>
      </w:r>
    </w:p>
    <w:p w:rsidR="007948B3" w:rsidRDefault="00202A62" w:rsidP="00DC12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ANA PAULA ABE GURGACZ</w:t>
      </w:r>
      <w:r w:rsidRPr="00C26ACE">
        <w:rPr>
          <w:rFonts w:ascii="Arial" w:hAnsi="Arial" w:cs="Arial"/>
          <w:sz w:val="20"/>
        </w:rPr>
        <w:t xml:space="preserve"> </w:t>
      </w:r>
      <w:r w:rsidR="00477FC5">
        <w:rPr>
          <w:rFonts w:ascii="Arial" w:hAnsi="Arial" w:cs="Arial"/>
          <w:sz w:val="20"/>
          <w:szCs w:val="20"/>
        </w:rPr>
        <w:t>–</w:t>
      </w:r>
      <w:r w:rsidR="009A15E4" w:rsidRPr="003E71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Coordenadora de Esportes</w:t>
      </w:r>
    </w:p>
    <w:p w:rsidR="00BF5E7C" w:rsidRDefault="00BF5E7C" w:rsidP="00DC12A4">
      <w:pPr>
        <w:jc w:val="center"/>
        <w:rPr>
          <w:rFonts w:ascii="Arial" w:hAnsi="Arial" w:cs="Arial"/>
          <w:sz w:val="20"/>
          <w:szCs w:val="20"/>
        </w:rPr>
      </w:pPr>
    </w:p>
    <w:p w:rsidR="00BF5E7C" w:rsidRDefault="00BF5E7C" w:rsidP="00DC12A4">
      <w:pPr>
        <w:jc w:val="center"/>
        <w:rPr>
          <w:rFonts w:ascii="Arial" w:hAnsi="Arial" w:cs="Arial"/>
          <w:sz w:val="20"/>
          <w:szCs w:val="20"/>
        </w:rPr>
      </w:pPr>
    </w:p>
    <w:p w:rsidR="00BF5E7C" w:rsidRDefault="00BF5E7C" w:rsidP="00DC12A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F5E7C" w:rsidRDefault="00BF5E7C" w:rsidP="00DC12A4">
      <w:pPr>
        <w:jc w:val="center"/>
        <w:rPr>
          <w:rFonts w:ascii="Arial" w:hAnsi="Arial" w:cs="Arial"/>
          <w:sz w:val="20"/>
          <w:szCs w:val="20"/>
        </w:rPr>
      </w:pPr>
    </w:p>
    <w:p w:rsidR="00BF5E7C" w:rsidRDefault="00BF5E7C" w:rsidP="00DC12A4">
      <w:pPr>
        <w:jc w:val="center"/>
        <w:rPr>
          <w:rFonts w:ascii="Arial" w:hAnsi="Arial" w:cs="Arial"/>
          <w:sz w:val="20"/>
          <w:szCs w:val="20"/>
        </w:rPr>
      </w:pPr>
    </w:p>
    <w:p w:rsidR="00BF5E7C" w:rsidRDefault="00BF5E7C" w:rsidP="00DC12A4">
      <w:pPr>
        <w:jc w:val="center"/>
        <w:rPr>
          <w:rFonts w:ascii="Arial" w:hAnsi="Arial" w:cs="Arial"/>
          <w:sz w:val="20"/>
          <w:szCs w:val="20"/>
        </w:rPr>
      </w:pPr>
    </w:p>
    <w:p w:rsidR="00BF5E7C" w:rsidRDefault="00BF5E7C" w:rsidP="00DC12A4">
      <w:pPr>
        <w:jc w:val="center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jc w:val="center"/>
        <w:rPr>
          <w:rFonts w:ascii="Arial" w:hAnsi="Arial" w:cs="Arial"/>
          <w:b/>
          <w:sz w:val="20"/>
          <w:szCs w:val="20"/>
        </w:rPr>
      </w:pPr>
      <w:r w:rsidRPr="00CA50ED">
        <w:rPr>
          <w:rFonts w:ascii="Arial" w:hAnsi="Arial" w:cs="Arial"/>
          <w:b/>
          <w:sz w:val="20"/>
          <w:szCs w:val="20"/>
        </w:rPr>
        <w:t>RATIFICAÇÃO</w:t>
      </w:r>
    </w:p>
    <w:p w:rsidR="00477FC5" w:rsidRPr="00CA50ED" w:rsidRDefault="00477FC5" w:rsidP="00477FC5">
      <w:pPr>
        <w:jc w:val="center"/>
        <w:rPr>
          <w:rFonts w:ascii="Arial" w:hAnsi="Arial" w:cs="Arial"/>
          <w:sz w:val="20"/>
          <w:szCs w:val="20"/>
        </w:rPr>
      </w:pPr>
    </w:p>
    <w:p w:rsidR="00BF5E7C" w:rsidRPr="00CA50ED" w:rsidRDefault="00BF5E7C" w:rsidP="00477FC5">
      <w:pPr>
        <w:jc w:val="center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jc w:val="center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jc w:val="both"/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>Comunicado à autoridade superior em</w:t>
      </w:r>
      <w:r>
        <w:rPr>
          <w:rFonts w:ascii="Arial" w:hAnsi="Arial" w:cs="Arial"/>
          <w:sz w:val="20"/>
          <w:szCs w:val="20"/>
        </w:rPr>
        <w:t xml:space="preserve"> </w:t>
      </w:r>
      <w:r w:rsidR="003C4E90">
        <w:rPr>
          <w:rFonts w:ascii="Arial" w:hAnsi="Arial" w:cs="Arial"/>
          <w:sz w:val="20"/>
          <w:szCs w:val="20"/>
        </w:rPr>
        <w:t>25</w:t>
      </w:r>
      <w:r w:rsidRPr="00CA50ED">
        <w:rPr>
          <w:rFonts w:ascii="Arial" w:hAnsi="Arial" w:cs="Arial"/>
          <w:sz w:val="20"/>
          <w:szCs w:val="20"/>
        </w:rPr>
        <w:t>/0</w:t>
      </w:r>
      <w:r w:rsidR="00B323A9">
        <w:rPr>
          <w:rFonts w:ascii="Arial" w:hAnsi="Arial" w:cs="Arial"/>
          <w:sz w:val="20"/>
          <w:szCs w:val="20"/>
        </w:rPr>
        <w:t>7</w:t>
      </w:r>
      <w:r w:rsidRPr="00CA50ED">
        <w:rPr>
          <w:rFonts w:ascii="Arial" w:hAnsi="Arial" w:cs="Arial"/>
          <w:sz w:val="20"/>
          <w:szCs w:val="20"/>
        </w:rPr>
        <w:t>/2017.</w:t>
      </w:r>
    </w:p>
    <w:p w:rsidR="00477FC5" w:rsidRPr="00CA50ED" w:rsidRDefault="00477FC5" w:rsidP="00477FC5">
      <w:pPr>
        <w:jc w:val="both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jc w:val="both"/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>Verificado o atendimento aos pressupostos da Lei Federal 8.666/93, ratifico o presente processo licitatório.</w:t>
      </w:r>
    </w:p>
    <w:p w:rsidR="00477FC5" w:rsidRPr="00CA50ED" w:rsidRDefault="00477FC5" w:rsidP="00477FC5">
      <w:pPr>
        <w:jc w:val="both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jc w:val="both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 xml:space="preserve">Joaçaba (SC), em </w:t>
      </w:r>
      <w:r w:rsidR="003C4E90">
        <w:rPr>
          <w:rFonts w:ascii="Arial" w:hAnsi="Arial" w:cs="Arial"/>
          <w:sz w:val="20"/>
          <w:szCs w:val="20"/>
        </w:rPr>
        <w:t>25</w:t>
      </w:r>
      <w:r w:rsidR="00B323A9" w:rsidRPr="00477FC5">
        <w:rPr>
          <w:rFonts w:ascii="Arial" w:hAnsi="Arial" w:cs="Arial"/>
          <w:sz w:val="20"/>
          <w:szCs w:val="20"/>
        </w:rPr>
        <w:t xml:space="preserve"> de </w:t>
      </w:r>
      <w:r w:rsidR="00B323A9">
        <w:rPr>
          <w:rFonts w:ascii="Arial" w:hAnsi="Arial" w:cs="Arial"/>
          <w:sz w:val="20"/>
          <w:szCs w:val="20"/>
        </w:rPr>
        <w:t>jul</w:t>
      </w:r>
      <w:r w:rsidR="00B323A9" w:rsidRPr="00477FC5">
        <w:rPr>
          <w:rFonts w:ascii="Arial" w:hAnsi="Arial" w:cs="Arial"/>
          <w:sz w:val="20"/>
          <w:szCs w:val="20"/>
        </w:rPr>
        <w:t>ho</w:t>
      </w:r>
      <w:r w:rsidR="00B323A9">
        <w:rPr>
          <w:rFonts w:ascii="Arial" w:hAnsi="Arial" w:cs="Arial"/>
          <w:sz w:val="20"/>
          <w:szCs w:val="20"/>
        </w:rPr>
        <w:t xml:space="preserve"> </w:t>
      </w:r>
      <w:r w:rsidRPr="00CA50ED">
        <w:rPr>
          <w:rFonts w:ascii="Arial" w:hAnsi="Arial" w:cs="Arial"/>
          <w:sz w:val="20"/>
          <w:szCs w:val="20"/>
        </w:rPr>
        <w:t>de 2017.</w:t>
      </w:r>
    </w:p>
    <w:p w:rsidR="00477FC5" w:rsidRPr="00CA50ED" w:rsidRDefault="00477FC5" w:rsidP="00477FC5">
      <w:pPr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jc w:val="center"/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>MUNICÍPIO DE JOAÇABA</w:t>
      </w:r>
    </w:p>
    <w:p w:rsidR="00477FC5" w:rsidRPr="00CA50ED" w:rsidRDefault="00477FC5" w:rsidP="00477FC5">
      <w:pPr>
        <w:jc w:val="center"/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>DIOCLÉSIO RAGNINI</w:t>
      </w:r>
    </w:p>
    <w:p w:rsidR="00477FC5" w:rsidRPr="00CA50ED" w:rsidRDefault="00477FC5" w:rsidP="00477FC5">
      <w:pPr>
        <w:jc w:val="center"/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 xml:space="preserve">Prefeito </w:t>
      </w:r>
    </w:p>
    <w:p w:rsidR="00477FC5" w:rsidRPr="006C2954" w:rsidRDefault="00477FC5" w:rsidP="00477FC5">
      <w:pPr>
        <w:jc w:val="center"/>
      </w:pPr>
    </w:p>
    <w:p w:rsidR="00477FC5" w:rsidRPr="003E7183" w:rsidRDefault="00477FC5" w:rsidP="00DC12A4">
      <w:pPr>
        <w:jc w:val="center"/>
        <w:rPr>
          <w:rFonts w:ascii="Arial" w:hAnsi="Arial" w:cs="Arial"/>
          <w:sz w:val="20"/>
          <w:szCs w:val="20"/>
        </w:rPr>
      </w:pPr>
    </w:p>
    <w:sectPr w:rsidR="00477FC5" w:rsidRPr="003E7183" w:rsidSect="0013086A">
      <w:footerReference w:type="default" r:id="rId8"/>
      <w:footnotePr>
        <w:pos w:val="beneathText"/>
      </w:footnotePr>
      <w:pgSz w:w="12240" w:h="15840"/>
      <w:pgMar w:top="1701" w:right="1134" w:bottom="851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07" w:rsidRDefault="00BB2A07" w:rsidP="0001712E">
      <w:r>
        <w:separator/>
      </w:r>
    </w:p>
  </w:endnote>
  <w:endnote w:type="continuationSeparator" w:id="0">
    <w:p w:rsidR="00BB2A07" w:rsidRDefault="00BB2A07" w:rsidP="0001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2C" w:rsidRPr="0001712E" w:rsidRDefault="001D4FB7">
    <w:pPr>
      <w:pStyle w:val="Rodap"/>
      <w:jc w:val="center"/>
      <w:rPr>
        <w:rFonts w:ascii="Arial" w:hAnsi="Arial" w:cs="Arial"/>
        <w:sz w:val="20"/>
        <w:szCs w:val="20"/>
      </w:rPr>
    </w:pPr>
    <w:r w:rsidRPr="0001712E">
      <w:rPr>
        <w:rFonts w:ascii="Arial" w:hAnsi="Arial" w:cs="Arial"/>
        <w:sz w:val="20"/>
        <w:szCs w:val="20"/>
      </w:rPr>
      <w:fldChar w:fldCharType="begin"/>
    </w:r>
    <w:r w:rsidR="0031122C" w:rsidRPr="0001712E">
      <w:rPr>
        <w:rFonts w:ascii="Arial" w:hAnsi="Arial" w:cs="Arial"/>
        <w:sz w:val="20"/>
        <w:szCs w:val="20"/>
      </w:rPr>
      <w:instrText xml:space="preserve"> PAGE   \* MERGEFORMAT </w:instrText>
    </w:r>
    <w:r w:rsidRPr="0001712E">
      <w:rPr>
        <w:rFonts w:ascii="Arial" w:hAnsi="Arial" w:cs="Arial"/>
        <w:sz w:val="20"/>
        <w:szCs w:val="20"/>
      </w:rPr>
      <w:fldChar w:fldCharType="separate"/>
    </w:r>
    <w:r w:rsidR="003C4E90">
      <w:rPr>
        <w:rFonts w:ascii="Arial" w:hAnsi="Arial" w:cs="Arial"/>
        <w:noProof/>
        <w:sz w:val="20"/>
        <w:szCs w:val="20"/>
      </w:rPr>
      <w:t>1</w:t>
    </w:r>
    <w:r w:rsidRPr="0001712E">
      <w:rPr>
        <w:rFonts w:ascii="Arial" w:hAnsi="Arial" w:cs="Arial"/>
        <w:sz w:val="20"/>
        <w:szCs w:val="20"/>
      </w:rPr>
      <w:fldChar w:fldCharType="end"/>
    </w:r>
  </w:p>
  <w:p w:rsidR="0031122C" w:rsidRDefault="003112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07" w:rsidRDefault="00BB2A07" w:rsidP="0001712E">
      <w:r>
        <w:separator/>
      </w:r>
    </w:p>
  </w:footnote>
  <w:footnote w:type="continuationSeparator" w:id="0">
    <w:p w:rsidR="00BB2A07" w:rsidRDefault="00BB2A07" w:rsidP="0001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F1169"/>
    <w:multiLevelType w:val="multilevel"/>
    <w:tmpl w:val="BAA608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">
    <w:nsid w:val="04ED3631"/>
    <w:multiLevelType w:val="multilevel"/>
    <w:tmpl w:val="105882B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736EF2"/>
    <w:multiLevelType w:val="multilevel"/>
    <w:tmpl w:val="1C762E0A"/>
    <w:lvl w:ilvl="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4">
    <w:nsid w:val="18E37708"/>
    <w:multiLevelType w:val="multilevel"/>
    <w:tmpl w:val="663C85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0330C84"/>
    <w:multiLevelType w:val="multilevel"/>
    <w:tmpl w:val="BC5ED23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F402F9"/>
    <w:multiLevelType w:val="multilevel"/>
    <w:tmpl w:val="9528C6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4"/>
      <w:numFmt w:val="decimalZero"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31704B20"/>
    <w:multiLevelType w:val="hybridMultilevel"/>
    <w:tmpl w:val="80FCAC2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42D49"/>
    <w:multiLevelType w:val="multilevel"/>
    <w:tmpl w:val="C6F68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  <w:color w:val="000000"/>
        <w:sz w:val="22"/>
      </w:rPr>
    </w:lvl>
  </w:abstractNum>
  <w:abstractNum w:abstractNumId="9">
    <w:nsid w:val="40D854AC"/>
    <w:multiLevelType w:val="hybridMultilevel"/>
    <w:tmpl w:val="13FC308A"/>
    <w:lvl w:ilvl="0" w:tplc="000AF0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A7024"/>
    <w:multiLevelType w:val="multilevel"/>
    <w:tmpl w:val="B6B85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B5054FA"/>
    <w:multiLevelType w:val="multilevel"/>
    <w:tmpl w:val="9C9CB75E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60A149C5"/>
    <w:multiLevelType w:val="multilevel"/>
    <w:tmpl w:val="BC6C00E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624246E0"/>
    <w:multiLevelType w:val="hybridMultilevel"/>
    <w:tmpl w:val="827654F6"/>
    <w:lvl w:ilvl="0" w:tplc="8868A57E">
      <w:start w:val="20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2BF783D"/>
    <w:multiLevelType w:val="hybridMultilevel"/>
    <w:tmpl w:val="E21E3922"/>
    <w:lvl w:ilvl="0" w:tplc="F22040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4E3459"/>
    <w:multiLevelType w:val="multilevel"/>
    <w:tmpl w:val="4A7E3542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5"/>
  </w:num>
  <w:num w:numId="5">
    <w:abstractNumId w:val="13"/>
  </w:num>
  <w:num w:numId="6">
    <w:abstractNumId w:val="9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B0"/>
    <w:rsid w:val="0001712E"/>
    <w:rsid w:val="000466F0"/>
    <w:rsid w:val="000573B3"/>
    <w:rsid w:val="00085F0C"/>
    <w:rsid w:val="000C156A"/>
    <w:rsid w:val="000D366F"/>
    <w:rsid w:val="0013086A"/>
    <w:rsid w:val="001A1FBB"/>
    <w:rsid w:val="001A4B20"/>
    <w:rsid w:val="001D4FB7"/>
    <w:rsid w:val="00202A62"/>
    <w:rsid w:val="002861CE"/>
    <w:rsid w:val="0031122C"/>
    <w:rsid w:val="00341062"/>
    <w:rsid w:val="0034705F"/>
    <w:rsid w:val="00347251"/>
    <w:rsid w:val="003819CA"/>
    <w:rsid w:val="00382DA5"/>
    <w:rsid w:val="00392C6D"/>
    <w:rsid w:val="003A4E6A"/>
    <w:rsid w:val="003A64B0"/>
    <w:rsid w:val="003C4E90"/>
    <w:rsid w:val="003E7183"/>
    <w:rsid w:val="00430B23"/>
    <w:rsid w:val="00452CE3"/>
    <w:rsid w:val="00463B5B"/>
    <w:rsid w:val="00477FC5"/>
    <w:rsid w:val="0049005F"/>
    <w:rsid w:val="0049696A"/>
    <w:rsid w:val="004A7BD1"/>
    <w:rsid w:val="004B32AC"/>
    <w:rsid w:val="004C5D64"/>
    <w:rsid w:val="004E5631"/>
    <w:rsid w:val="00505D69"/>
    <w:rsid w:val="00534435"/>
    <w:rsid w:val="00571E76"/>
    <w:rsid w:val="005C2FCF"/>
    <w:rsid w:val="005F24CB"/>
    <w:rsid w:val="006113AB"/>
    <w:rsid w:val="0061620E"/>
    <w:rsid w:val="006C1CD1"/>
    <w:rsid w:val="006C35FD"/>
    <w:rsid w:val="006D751D"/>
    <w:rsid w:val="006D7576"/>
    <w:rsid w:val="006F0799"/>
    <w:rsid w:val="00770404"/>
    <w:rsid w:val="00776FFE"/>
    <w:rsid w:val="007947CD"/>
    <w:rsid w:val="007948B3"/>
    <w:rsid w:val="007F5E4E"/>
    <w:rsid w:val="00832BCF"/>
    <w:rsid w:val="0084549E"/>
    <w:rsid w:val="00862BFD"/>
    <w:rsid w:val="00866923"/>
    <w:rsid w:val="008C4FD3"/>
    <w:rsid w:val="008D524E"/>
    <w:rsid w:val="008F350A"/>
    <w:rsid w:val="0091076C"/>
    <w:rsid w:val="009401B7"/>
    <w:rsid w:val="00962084"/>
    <w:rsid w:val="0097220C"/>
    <w:rsid w:val="009A15E4"/>
    <w:rsid w:val="009B5224"/>
    <w:rsid w:val="00A03D48"/>
    <w:rsid w:val="00A263B6"/>
    <w:rsid w:val="00A33A81"/>
    <w:rsid w:val="00A370B0"/>
    <w:rsid w:val="00A60A7A"/>
    <w:rsid w:val="00A74730"/>
    <w:rsid w:val="00AA6217"/>
    <w:rsid w:val="00AB594B"/>
    <w:rsid w:val="00AF1788"/>
    <w:rsid w:val="00B323A9"/>
    <w:rsid w:val="00BB2A07"/>
    <w:rsid w:val="00BB4C34"/>
    <w:rsid w:val="00BF5E7C"/>
    <w:rsid w:val="00C26ACE"/>
    <w:rsid w:val="00CD1B2A"/>
    <w:rsid w:val="00CF1F9D"/>
    <w:rsid w:val="00D55244"/>
    <w:rsid w:val="00D62573"/>
    <w:rsid w:val="00D73BF5"/>
    <w:rsid w:val="00D74F96"/>
    <w:rsid w:val="00DC12A4"/>
    <w:rsid w:val="00DC4EF9"/>
    <w:rsid w:val="00E610D7"/>
    <w:rsid w:val="00E9599D"/>
    <w:rsid w:val="00EB0140"/>
    <w:rsid w:val="00EF6621"/>
    <w:rsid w:val="00EF7A6B"/>
    <w:rsid w:val="00F40B72"/>
    <w:rsid w:val="00F45925"/>
    <w:rsid w:val="00F476B7"/>
    <w:rsid w:val="00F527A7"/>
    <w:rsid w:val="00F5315B"/>
    <w:rsid w:val="00F674A1"/>
    <w:rsid w:val="00F87958"/>
    <w:rsid w:val="00FA2BE5"/>
    <w:rsid w:val="00FB3F97"/>
    <w:rsid w:val="00FB5502"/>
    <w:rsid w:val="00FB56C9"/>
    <w:rsid w:val="00FD40E4"/>
    <w:rsid w:val="00FE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370B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A370B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Recuodecorpodetexto23">
    <w:name w:val="Recuo de corpo de texto 23"/>
    <w:basedOn w:val="Normal"/>
    <w:rsid w:val="00A370B0"/>
    <w:pPr>
      <w:spacing w:after="120" w:line="480" w:lineRule="auto"/>
      <w:ind w:left="283"/>
    </w:pPr>
    <w:rPr>
      <w:rFonts w:ascii="Arial" w:hAnsi="Arial" w:cs="Arial"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FD3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C4FD3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0171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171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862BFD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26ACE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26ACE"/>
    <w:rPr>
      <w:rFonts w:ascii="Arial" w:eastAsia="Times New Roman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C26ACE"/>
    <w:pPr>
      <w:widowControl w:val="0"/>
      <w:tabs>
        <w:tab w:val="left" w:pos="708"/>
        <w:tab w:val="left" w:pos="2270"/>
        <w:tab w:val="left" w:pos="4294"/>
      </w:tabs>
      <w:suppressAutoHyphens w:val="0"/>
      <w:jc w:val="both"/>
    </w:pPr>
    <w:rPr>
      <w:rFonts w:ascii="Arial" w:hAnsi="Arial" w:cs="Arial"/>
      <w:bCs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26ACE"/>
    <w:rPr>
      <w:rFonts w:ascii="Arial" w:eastAsia="Times New Roman" w:hAnsi="Arial" w:cs="Arial"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370B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A370B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Recuodecorpodetexto23">
    <w:name w:val="Recuo de corpo de texto 23"/>
    <w:basedOn w:val="Normal"/>
    <w:rsid w:val="00A370B0"/>
    <w:pPr>
      <w:spacing w:after="120" w:line="480" w:lineRule="auto"/>
      <w:ind w:left="283"/>
    </w:pPr>
    <w:rPr>
      <w:rFonts w:ascii="Arial" w:hAnsi="Arial" w:cs="Arial"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FD3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C4FD3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0171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171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862BFD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26ACE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26ACE"/>
    <w:rPr>
      <w:rFonts w:ascii="Arial" w:eastAsia="Times New Roman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C26ACE"/>
    <w:pPr>
      <w:widowControl w:val="0"/>
      <w:tabs>
        <w:tab w:val="left" w:pos="708"/>
        <w:tab w:val="left" w:pos="2270"/>
        <w:tab w:val="left" w:pos="4294"/>
      </w:tabs>
      <w:suppressAutoHyphens w:val="0"/>
      <w:jc w:val="both"/>
    </w:pPr>
    <w:rPr>
      <w:rFonts w:ascii="Arial" w:hAnsi="Arial" w:cs="Arial"/>
      <w:bCs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26ACE"/>
    <w:rPr>
      <w:rFonts w:ascii="Arial" w:eastAsia="Times New Roman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Joaçaba</dc:creator>
  <cp:keywords/>
  <dc:description/>
  <cp:lastModifiedBy>Compras</cp:lastModifiedBy>
  <cp:revision>11</cp:revision>
  <cp:lastPrinted>2017-07-03T18:21:00Z</cp:lastPrinted>
  <dcterms:created xsi:type="dcterms:W3CDTF">2017-07-05T19:10:00Z</dcterms:created>
  <dcterms:modified xsi:type="dcterms:W3CDTF">2017-07-25T19:48:00Z</dcterms:modified>
</cp:coreProperties>
</file>