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4C" w:rsidRDefault="00C1734C"/>
    <w:p w:rsidR="00B446EF" w:rsidRDefault="00735BEA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</w:t>
      </w:r>
      <w:r w:rsidR="003E7A69">
        <w:rPr>
          <w:rFonts w:ascii="Verdana" w:hAnsi="Verdana" w:cs="Arial"/>
          <w:b/>
          <w:bCs/>
          <w:sz w:val="18"/>
          <w:szCs w:val="18"/>
          <w:lang w:eastAsia="pt-BR"/>
        </w:rPr>
        <w:t xml:space="preserve">Nº </w:t>
      </w:r>
      <w:r w:rsidR="00CD0558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DC3BCE">
        <w:rPr>
          <w:rFonts w:ascii="Verdana" w:hAnsi="Verdana" w:cs="Arial"/>
          <w:b/>
          <w:bCs/>
          <w:sz w:val="18"/>
          <w:szCs w:val="18"/>
          <w:lang w:eastAsia="pt-BR"/>
        </w:rPr>
        <w:t>7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B9473F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C774F6" w:rsidRPr="002C7153" w:rsidRDefault="007B5E87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NOMEAÇÃO DA COMISSÃO DE AVALIAÇÃO</w:t>
      </w:r>
    </w:p>
    <w:p w:rsidR="00C774F6" w:rsidRDefault="00C774F6"/>
    <w:p w:rsidR="00735BEA" w:rsidRPr="00D308E3" w:rsidRDefault="00735BEA" w:rsidP="00D308E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D308E3" w:rsidRPr="00D308E3" w:rsidRDefault="00735BEA" w:rsidP="00D308E3">
      <w:pPr>
        <w:spacing w:before="93" w:line="360" w:lineRule="auto"/>
        <w:ind w:right="409"/>
        <w:jc w:val="both"/>
        <w:rPr>
          <w:rFonts w:asciiTheme="minorHAnsi" w:hAnsiTheme="minorHAnsi"/>
          <w:sz w:val="24"/>
          <w:szCs w:val="24"/>
        </w:rPr>
      </w:pPr>
      <w:r w:rsidRPr="00D308E3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D308E3">
        <w:rPr>
          <w:rFonts w:asciiTheme="minorHAnsi" w:hAnsiTheme="minorHAnsi" w:cs="Tahoma"/>
          <w:sz w:val="24"/>
          <w:szCs w:val="24"/>
        </w:rPr>
        <w:t xml:space="preserve">, no uso de suas atribuições TORNA PÚBLICA a nomeação da Comissão de Avaliação da </w:t>
      </w:r>
      <w:r w:rsidRPr="00D308E3">
        <w:rPr>
          <w:rFonts w:asciiTheme="minorHAnsi" w:hAnsiTheme="minorHAnsi"/>
          <w:b/>
          <w:sz w:val="24"/>
          <w:szCs w:val="24"/>
        </w:rPr>
        <w:t xml:space="preserve">Chamada Pública destinado à contratação por prazo determinado, </w:t>
      </w:r>
      <w:r w:rsidR="00B9473F" w:rsidRPr="00D308E3">
        <w:rPr>
          <w:rFonts w:asciiTheme="minorHAnsi" w:hAnsiTheme="minorHAnsi"/>
          <w:sz w:val="24"/>
          <w:szCs w:val="24"/>
        </w:rPr>
        <w:t>PROFISSIONAIS DE SAÚDE</w:t>
      </w:r>
      <w:r w:rsidRPr="00D308E3">
        <w:rPr>
          <w:rFonts w:asciiTheme="minorHAnsi" w:hAnsiTheme="minorHAnsi"/>
          <w:b/>
          <w:sz w:val="24"/>
          <w:szCs w:val="24"/>
        </w:rPr>
        <w:t xml:space="preserve">, para atender </w:t>
      </w:r>
      <w:r w:rsidR="00B9473F" w:rsidRPr="00D308E3">
        <w:rPr>
          <w:rFonts w:asciiTheme="minorHAnsi" w:hAnsiTheme="minorHAnsi"/>
          <w:b/>
          <w:sz w:val="24"/>
          <w:szCs w:val="24"/>
        </w:rPr>
        <w:t>à</w:t>
      </w:r>
      <w:r w:rsidRPr="00D308E3">
        <w:rPr>
          <w:rFonts w:asciiTheme="minorHAnsi" w:hAnsiTheme="minorHAnsi"/>
          <w:b/>
          <w:sz w:val="24"/>
          <w:szCs w:val="24"/>
        </w:rPr>
        <w:t xml:space="preserve"> necessidade temporária de excepcional de interesse público do município de Joaçaba</w:t>
      </w:r>
      <w:r w:rsidRPr="00D308E3">
        <w:rPr>
          <w:rFonts w:asciiTheme="minorHAnsi" w:hAnsiTheme="minorHAnsi"/>
          <w:sz w:val="24"/>
          <w:szCs w:val="24"/>
        </w:rPr>
        <w:t xml:space="preserve">, nos termos da </w:t>
      </w:r>
      <w:r w:rsidR="00B9473F" w:rsidRPr="00D308E3">
        <w:rPr>
          <w:rFonts w:asciiTheme="minorHAnsi" w:hAnsiTheme="minorHAnsi"/>
          <w:sz w:val="24"/>
          <w:szCs w:val="24"/>
        </w:rPr>
        <w:t xml:space="preserve">NOS TERMOS DA LEI </w:t>
      </w:r>
      <w:r w:rsidR="00D308E3" w:rsidRPr="00D308E3">
        <w:rPr>
          <w:rFonts w:asciiTheme="minorHAnsi" w:hAnsiTheme="minorHAnsi"/>
          <w:sz w:val="24"/>
          <w:szCs w:val="24"/>
        </w:rPr>
        <w:t>INTERESSE PÚBLICO DO MUNICÍPIO DE JOAÇABA, NOS TERMOS DA LEI MUNICIPAL</w:t>
      </w:r>
      <w:r w:rsidR="00D308E3" w:rsidRPr="00D308E3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D308E3" w:rsidRPr="00D308E3">
        <w:rPr>
          <w:rFonts w:asciiTheme="minorHAnsi" w:hAnsiTheme="minorHAnsi"/>
          <w:sz w:val="24"/>
          <w:szCs w:val="24"/>
        </w:rPr>
        <w:t>Nº</w:t>
      </w:r>
      <w:r w:rsidR="00D308E3" w:rsidRPr="00D308E3">
        <w:rPr>
          <w:rFonts w:asciiTheme="minorHAnsi" w:hAnsiTheme="minorHAnsi"/>
          <w:spacing w:val="-10"/>
          <w:sz w:val="24"/>
          <w:szCs w:val="24"/>
        </w:rPr>
        <w:t xml:space="preserve"> 97/2005</w:t>
      </w:r>
      <w:r w:rsidR="00D308E3" w:rsidRPr="00D308E3">
        <w:rPr>
          <w:rFonts w:asciiTheme="minorHAnsi" w:hAnsiTheme="minorHAnsi"/>
          <w:sz w:val="24"/>
          <w:szCs w:val="24"/>
        </w:rPr>
        <w:t>, Decreto Municipal Nº 5909 DE 24 DE MARÇO DE</w:t>
      </w:r>
      <w:r w:rsidR="00D308E3" w:rsidRPr="00D308E3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D308E3" w:rsidRPr="00D308E3">
        <w:rPr>
          <w:rFonts w:asciiTheme="minorHAnsi" w:hAnsiTheme="minorHAnsi"/>
          <w:sz w:val="24"/>
          <w:szCs w:val="24"/>
        </w:rPr>
        <w:t>2020 e a Resolução 01/2020(FMS).</w:t>
      </w:r>
    </w:p>
    <w:p w:rsidR="00B9473F" w:rsidRDefault="00B9473F" w:rsidP="00B9473F">
      <w:pPr>
        <w:spacing w:before="93"/>
        <w:ind w:right="409"/>
        <w:jc w:val="both"/>
        <w:rPr>
          <w:rFonts w:ascii="Times New Roman" w:hAnsi="Times New Roman"/>
          <w:sz w:val="24"/>
          <w:szCs w:val="24"/>
        </w:rPr>
      </w:pPr>
    </w:p>
    <w:p w:rsidR="00C774F6" w:rsidRPr="009F5E30" w:rsidRDefault="00C774F6" w:rsidP="00C774F6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>DA</w:t>
      </w:r>
      <w:r w:rsidR="00175188">
        <w:rPr>
          <w:rFonts w:ascii="Verdana" w:hAnsi="Verdana" w:cs="Arial"/>
          <w:b/>
          <w:bCs/>
          <w:sz w:val="18"/>
          <w:szCs w:val="18"/>
        </w:rPr>
        <w:t xml:space="preserve"> COMISSÃO DE AVALIAÇÃO</w:t>
      </w:r>
    </w:p>
    <w:p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</w:p>
    <w:p w:rsidR="00DA742F" w:rsidRPr="00D32E69" w:rsidRDefault="005E4A6A" w:rsidP="00DA742F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Bruna </w:t>
      </w:r>
      <w:proofErr w:type="spellStart"/>
      <w:r>
        <w:rPr>
          <w:rFonts w:asciiTheme="minorHAnsi" w:hAnsiTheme="minorHAnsi"/>
          <w:sz w:val="24"/>
          <w:szCs w:val="24"/>
        </w:rPr>
        <w:t>Foppa</w:t>
      </w:r>
      <w:proofErr w:type="spellEnd"/>
      <w:r w:rsidR="00B9473F">
        <w:rPr>
          <w:rFonts w:asciiTheme="minorHAnsi" w:hAnsiTheme="minorHAnsi"/>
          <w:sz w:val="24"/>
          <w:szCs w:val="24"/>
        </w:rPr>
        <w:t xml:space="preserve">; </w:t>
      </w:r>
    </w:p>
    <w:p w:rsidR="00DA742F" w:rsidRDefault="00DA742F" w:rsidP="00DA742F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Karla Vanessa </w:t>
      </w:r>
      <w:proofErr w:type="spellStart"/>
      <w:r>
        <w:rPr>
          <w:rFonts w:asciiTheme="minorHAnsi" w:hAnsiTheme="minorHAnsi"/>
          <w:sz w:val="24"/>
          <w:szCs w:val="24"/>
        </w:rPr>
        <w:t>Simas</w:t>
      </w:r>
      <w:proofErr w:type="spellEnd"/>
      <w:r w:rsidRPr="00D32E69">
        <w:rPr>
          <w:rFonts w:asciiTheme="minorHAnsi" w:hAnsiTheme="minorHAnsi"/>
          <w:sz w:val="24"/>
          <w:szCs w:val="24"/>
        </w:rPr>
        <w:t>;</w:t>
      </w:r>
    </w:p>
    <w:p w:rsidR="00B263C5" w:rsidRDefault="00DC3BCE" w:rsidP="00175188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Leila Paula Nora;</w:t>
      </w:r>
    </w:p>
    <w:p w:rsidR="00DE1526" w:rsidRDefault="000976F6" w:rsidP="00DE1526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DC3BCE">
        <w:rPr>
          <w:rFonts w:ascii="Verdana" w:hAnsi="Verdana" w:cs="Arial"/>
          <w:bCs/>
          <w:sz w:val="18"/>
          <w:szCs w:val="16"/>
          <w:lang w:eastAsia="pt-BR"/>
        </w:rPr>
        <w:t>01</w:t>
      </w:r>
      <w:r w:rsidR="005E4A6A"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DC3BCE">
        <w:rPr>
          <w:rFonts w:ascii="Verdana" w:hAnsi="Verdana" w:cs="Arial"/>
          <w:bCs/>
          <w:sz w:val="18"/>
          <w:szCs w:val="16"/>
          <w:lang w:eastAsia="pt-BR"/>
        </w:rPr>
        <w:t>outubro</w:t>
      </w:r>
      <w:r w:rsidR="005E4A6A">
        <w:rPr>
          <w:rFonts w:ascii="Verdana" w:hAnsi="Verdana" w:cs="Arial"/>
          <w:bCs/>
          <w:sz w:val="18"/>
          <w:szCs w:val="16"/>
          <w:lang w:eastAsia="pt-BR"/>
        </w:rPr>
        <w:t xml:space="preserve"> de 2021</w:t>
      </w: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8A6BD0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:rsidR="00DE1526" w:rsidRPr="00016DCC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Pr="009F5E30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DE1526" w:rsidRPr="00C774F6" w:rsidRDefault="00DE1526" w:rsidP="00C774F6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DE1526" w:rsidRPr="00C774F6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C8" w:rsidRDefault="00713CC8" w:rsidP="00C774F6">
      <w:pPr>
        <w:spacing w:after="0" w:line="240" w:lineRule="auto"/>
      </w:pPr>
      <w:r>
        <w:separator/>
      </w:r>
    </w:p>
  </w:endnote>
  <w:endnote w:type="continuationSeparator" w:id="0">
    <w:p w:rsidR="00713CC8" w:rsidRDefault="00713CC8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C8" w:rsidRDefault="00713CC8" w:rsidP="00C774F6">
      <w:pPr>
        <w:spacing w:after="0" w:line="240" w:lineRule="auto"/>
      </w:pPr>
      <w:r>
        <w:separator/>
      </w:r>
    </w:p>
  </w:footnote>
  <w:footnote w:type="continuationSeparator" w:id="0">
    <w:p w:rsidR="00713CC8" w:rsidRDefault="00713CC8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DB9"/>
    <w:multiLevelType w:val="hybridMultilevel"/>
    <w:tmpl w:val="B3C2B77E"/>
    <w:lvl w:ilvl="0" w:tplc="883C1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3CD1"/>
    <w:multiLevelType w:val="hybridMultilevel"/>
    <w:tmpl w:val="4C70C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6"/>
    <w:rsid w:val="000976F6"/>
    <w:rsid w:val="000F56BC"/>
    <w:rsid w:val="00174FFF"/>
    <w:rsid w:val="0017506B"/>
    <w:rsid w:val="00175188"/>
    <w:rsid w:val="003E7A69"/>
    <w:rsid w:val="004C3BA9"/>
    <w:rsid w:val="004D68D6"/>
    <w:rsid w:val="004E1838"/>
    <w:rsid w:val="004E37C6"/>
    <w:rsid w:val="005216E1"/>
    <w:rsid w:val="005223A9"/>
    <w:rsid w:val="00566C1E"/>
    <w:rsid w:val="005E4A6A"/>
    <w:rsid w:val="006677A0"/>
    <w:rsid w:val="006814D6"/>
    <w:rsid w:val="006D1B0C"/>
    <w:rsid w:val="00713CC8"/>
    <w:rsid w:val="007312E7"/>
    <w:rsid w:val="00735BEA"/>
    <w:rsid w:val="0079452F"/>
    <w:rsid w:val="007B5E87"/>
    <w:rsid w:val="007E3C90"/>
    <w:rsid w:val="008600CB"/>
    <w:rsid w:val="00891FFE"/>
    <w:rsid w:val="00892668"/>
    <w:rsid w:val="008A6BD0"/>
    <w:rsid w:val="00941E12"/>
    <w:rsid w:val="00944082"/>
    <w:rsid w:val="00991C7F"/>
    <w:rsid w:val="00991F04"/>
    <w:rsid w:val="009C6A7C"/>
    <w:rsid w:val="009D1C93"/>
    <w:rsid w:val="00A06792"/>
    <w:rsid w:val="00AC0A07"/>
    <w:rsid w:val="00AF5664"/>
    <w:rsid w:val="00B263C5"/>
    <w:rsid w:val="00B446EF"/>
    <w:rsid w:val="00B63B05"/>
    <w:rsid w:val="00B9473F"/>
    <w:rsid w:val="00C04AF5"/>
    <w:rsid w:val="00C1734C"/>
    <w:rsid w:val="00C774F6"/>
    <w:rsid w:val="00C952A5"/>
    <w:rsid w:val="00CB7EC3"/>
    <w:rsid w:val="00CD0558"/>
    <w:rsid w:val="00D265C6"/>
    <w:rsid w:val="00D308E3"/>
    <w:rsid w:val="00D32E69"/>
    <w:rsid w:val="00DA742F"/>
    <w:rsid w:val="00DC3BCE"/>
    <w:rsid w:val="00DE1526"/>
    <w:rsid w:val="00E51A5C"/>
    <w:rsid w:val="00ED13C3"/>
    <w:rsid w:val="00F77D10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E439"/>
  <w15:docId w15:val="{B5E54FA6-200D-4E38-8913-3DADB28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74F6"/>
  </w:style>
  <w:style w:type="paragraph" w:styleId="Rodap">
    <w:name w:val="footer"/>
    <w:basedOn w:val="Normal"/>
    <w:link w:val="Rodap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</dc:creator>
  <cp:keywords/>
  <dc:description/>
  <cp:lastModifiedBy>user</cp:lastModifiedBy>
  <cp:revision>2</cp:revision>
  <dcterms:created xsi:type="dcterms:W3CDTF">2021-10-01T18:23:00Z</dcterms:created>
  <dcterms:modified xsi:type="dcterms:W3CDTF">2021-10-01T18:23:00Z</dcterms:modified>
</cp:coreProperties>
</file>