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0D51" w14:textId="77777777" w:rsidR="00FE403F" w:rsidRDefault="0014581D">
      <w:pPr>
        <w:pStyle w:val="Ttulo1"/>
        <w:ind w:right="367" w:firstLine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CHAMADA PÚBLICA Nº 04/2021 Secretaria Municipal de Saúde</w:t>
      </w:r>
    </w:p>
    <w:p w14:paraId="773DC58C" w14:textId="77777777" w:rsidR="00FE403F" w:rsidRDefault="00FE403F">
      <w:pPr>
        <w:pBdr>
          <w:top w:val="nil"/>
          <w:left w:val="nil"/>
          <w:bottom w:val="nil"/>
          <w:right w:val="nil"/>
          <w:between w:val="nil"/>
        </w:pBdr>
        <w:spacing w:before="5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D08612" w14:textId="77777777" w:rsidR="00FE403F" w:rsidRDefault="00FE403F">
      <w:pPr>
        <w:spacing w:before="9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1DE8" w14:textId="77777777" w:rsidR="00FE403F" w:rsidRDefault="00FE403F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C1E0D" w14:textId="77777777" w:rsidR="00FE403F" w:rsidRDefault="0014581D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 PREFEITO DO MUNICÍPIO DE JOAÇABA</w:t>
      </w:r>
      <w:r>
        <w:rPr>
          <w:rFonts w:ascii="Times New Roman" w:eastAsia="Times New Roman" w:hAnsi="Times New Roman" w:cs="Times New Roman"/>
          <w:sz w:val="24"/>
          <w:szCs w:val="24"/>
        </w:rPr>
        <w:t>, no uso de suas atribuições legais, alte</w:t>
      </w:r>
      <w:r w:rsidR="00EB3AA9">
        <w:rPr>
          <w:rFonts w:ascii="Times New Roman" w:eastAsia="Times New Roman" w:hAnsi="Times New Roman" w:cs="Times New Roman"/>
          <w:sz w:val="24"/>
          <w:szCs w:val="24"/>
        </w:rPr>
        <w:t xml:space="preserve">ra o edital de Chamada Pública </w:t>
      </w:r>
      <w:r>
        <w:rPr>
          <w:rFonts w:ascii="Times New Roman" w:eastAsia="Times New Roman" w:hAnsi="Times New Roman" w:cs="Times New Roman"/>
          <w:sz w:val="24"/>
          <w:szCs w:val="24"/>
        </w:rPr>
        <w:t>04/2021, que passa a constar com a seguinte redação:</w:t>
      </w:r>
    </w:p>
    <w:p w14:paraId="5249D195" w14:textId="77777777" w:rsidR="00FE403F" w:rsidRDefault="00FE403F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FA1A71" w14:textId="77777777"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D54EAC" w14:textId="77777777"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37EC6F" w14:textId="77777777" w:rsidR="00FE403F" w:rsidRDefault="0014581D">
      <w:pPr>
        <w:spacing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ANEXO II</w:t>
      </w:r>
    </w:p>
    <w:p w14:paraId="477630E5" w14:textId="77777777" w:rsidR="00FE403F" w:rsidRDefault="00FE403F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C3EA17A" w14:textId="77777777" w:rsidR="00FE403F" w:rsidRDefault="0014581D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CRONOGRAMA</w:t>
      </w:r>
    </w:p>
    <w:p w14:paraId="29C58875" w14:textId="77777777" w:rsidR="00FE403F" w:rsidRDefault="00FE403F">
      <w:pPr>
        <w:tabs>
          <w:tab w:val="left" w:pos="5879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6232"/>
        <w:gridCol w:w="2170"/>
      </w:tblGrid>
      <w:tr w:rsidR="00FE403F" w14:paraId="36F5D55E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C0C1" w14:textId="77777777" w:rsidR="00FE403F" w:rsidRDefault="001458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7433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71F7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FE403F" w14:paraId="67EB7877" w14:textId="77777777">
        <w:trPr>
          <w:trHeight w:val="3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3950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7474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e publicação do edital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3712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12/05/2021</w:t>
            </w:r>
          </w:p>
        </w:tc>
      </w:tr>
      <w:tr w:rsidR="00FE403F" w14:paraId="3F0FF3FB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6E03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5404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 inscrições </w:t>
            </w:r>
          </w:p>
          <w:p w14:paraId="0969D8A6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Horário das (08:30 as 11h das 13:30 as 16h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1ED0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12/05/2021 a 21/05/2021</w:t>
            </w:r>
          </w:p>
        </w:tc>
      </w:tr>
      <w:tr w:rsidR="00FE403F" w14:paraId="01B41A71" w14:textId="77777777">
        <w:trPr>
          <w:trHeight w:val="3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C13E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584B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F6E2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25/05/2021</w:t>
            </w:r>
          </w:p>
        </w:tc>
      </w:tr>
      <w:tr w:rsidR="00FE403F" w14:paraId="58F321E3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0876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858B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 quanto à classificação preliminar dos candidatos.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D47A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26/05/2021</w:t>
            </w:r>
          </w:p>
        </w:tc>
      </w:tr>
      <w:tr w:rsidR="00FE403F" w14:paraId="4B011824" w14:textId="77777777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EBF1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344C" w14:textId="77777777"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26D9" w14:textId="77777777"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27/05/2021</w:t>
            </w:r>
          </w:p>
        </w:tc>
      </w:tr>
    </w:tbl>
    <w:p w14:paraId="0407F798" w14:textId="77777777" w:rsidR="00FE403F" w:rsidRDefault="00FE4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B245E1" w14:textId="77777777"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2FA368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C7804" w14:textId="77777777" w:rsidR="00FE403F" w:rsidRDefault="0014581D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As demais disposições do edital permanecem inalteradas.</w:t>
      </w:r>
    </w:p>
    <w:p w14:paraId="35B503E0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27AB8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AD695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70824" w14:textId="77777777"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02A23" w14:textId="77777777" w:rsidR="00FE403F" w:rsidRDefault="0014581D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Joaçaba,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maio de 2021.</w:t>
      </w:r>
    </w:p>
    <w:p w14:paraId="1F3D717C" w14:textId="77777777" w:rsidR="00FE403F" w:rsidRDefault="00FE403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763B0" w14:textId="77777777" w:rsidR="00FE403F" w:rsidRDefault="00FE403F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1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915"/>
        <w:gridCol w:w="4701"/>
      </w:tblGrid>
      <w:tr w:rsidR="00FE403F" w14:paraId="64F7EF60" w14:textId="77777777">
        <w:trPr>
          <w:trHeight w:val="316"/>
        </w:trPr>
        <w:tc>
          <w:tcPr>
            <w:tcW w:w="4915" w:type="dxa"/>
          </w:tcPr>
          <w:p w14:paraId="4EF80EE9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Dioclésio Ragnini                                              </w:t>
            </w:r>
          </w:p>
          <w:p w14:paraId="1D60CE6C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Prefeito                                                                                                                                 </w:t>
            </w:r>
          </w:p>
        </w:tc>
        <w:tc>
          <w:tcPr>
            <w:tcW w:w="4701" w:type="dxa"/>
          </w:tcPr>
          <w:p w14:paraId="25DBCD8B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Valmor João Reisdorfer </w:t>
            </w:r>
          </w:p>
          <w:p w14:paraId="7C690BD5" w14:textId="77777777"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Secretário Municipal de Saúde   </w:t>
            </w:r>
          </w:p>
        </w:tc>
      </w:tr>
    </w:tbl>
    <w:p w14:paraId="16A71F9A" w14:textId="77777777" w:rsidR="00FE403F" w:rsidRDefault="00FE403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sectPr w:rsidR="00FE403F">
      <w:headerReference w:type="default" r:id="rId6"/>
      <w:footerReference w:type="default" r:id="rId7"/>
      <w:pgSz w:w="11910" w:h="16840"/>
      <w:pgMar w:top="1680" w:right="1000" w:bottom="620" w:left="960" w:header="427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2663" w14:textId="77777777" w:rsidR="0061644A" w:rsidRDefault="0061644A">
      <w:r>
        <w:separator/>
      </w:r>
    </w:p>
  </w:endnote>
  <w:endnote w:type="continuationSeparator" w:id="0">
    <w:p w14:paraId="4A3CE187" w14:textId="77777777" w:rsidR="0061644A" w:rsidRDefault="0061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5E5" w14:textId="77777777" w:rsidR="00FE403F" w:rsidRDefault="00FE403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44B1" w14:textId="77777777" w:rsidR="0061644A" w:rsidRDefault="0061644A">
      <w:r>
        <w:separator/>
      </w:r>
    </w:p>
  </w:footnote>
  <w:footnote w:type="continuationSeparator" w:id="0">
    <w:p w14:paraId="46F7B6DF" w14:textId="77777777" w:rsidR="0061644A" w:rsidRDefault="0061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FDD1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 wp14:anchorId="40A8AE6F" wp14:editId="2238C1AD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808990" cy="9436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412759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ESTADO DE SANTA CATARINA</w:t>
    </w:r>
  </w:p>
  <w:p w14:paraId="798F54CD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PREFEITURA MUNICIPAL DE JOAÇABA</w:t>
    </w:r>
  </w:p>
  <w:p w14:paraId="0AB523A7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SECRETARIA MUNICIPAL DE SAÚDE</w:t>
    </w:r>
  </w:p>
  <w:p w14:paraId="622575CA" w14:textId="77777777"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  <w:r>
      <w:rPr>
        <w:color w:val="000000"/>
      </w:rPr>
      <w:t xml:space="preserve"> </w:t>
    </w:r>
    <w:r>
      <w:rPr>
        <w:color w:val="000000"/>
        <w:sz w:val="24"/>
        <w:szCs w:val="24"/>
      </w:rPr>
      <w:t xml:space="preserve">                            </w:t>
    </w:r>
  </w:p>
  <w:p w14:paraId="5224A218" w14:textId="77777777" w:rsidR="00FE403F" w:rsidRDefault="00FE40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3F"/>
    <w:rsid w:val="0014581D"/>
    <w:rsid w:val="0031396E"/>
    <w:rsid w:val="0042111D"/>
    <w:rsid w:val="0061644A"/>
    <w:rsid w:val="00EB3AA9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1137"/>
  <w15:docId w15:val="{D622EFE4-88C6-465F-A9A2-84EA603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58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 Dartora Besbati</cp:lastModifiedBy>
  <cp:revision>2</cp:revision>
  <dcterms:created xsi:type="dcterms:W3CDTF">2021-05-14T21:49:00Z</dcterms:created>
  <dcterms:modified xsi:type="dcterms:W3CDTF">2021-05-14T21:49:00Z</dcterms:modified>
</cp:coreProperties>
</file>