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2CEBE" w14:textId="04666218" w:rsidR="006B02C4" w:rsidRDefault="006B02C4"/>
    <w:p w14:paraId="20BF34A9" w14:textId="77777777" w:rsidR="001C3197" w:rsidRPr="008F7681" w:rsidRDefault="001C3197" w:rsidP="001C3197">
      <w:pPr>
        <w:pStyle w:val="SemEspaamento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254022C" w14:textId="77777777" w:rsidR="001C3197" w:rsidRDefault="001C3197" w:rsidP="001C3197">
      <w:pPr>
        <w:tabs>
          <w:tab w:val="left" w:pos="6120"/>
        </w:tabs>
        <w:ind w:right="-81"/>
        <w:jc w:val="center"/>
        <w:rPr>
          <w:b/>
        </w:rPr>
      </w:pPr>
      <w:r>
        <w:rPr>
          <w:b/>
        </w:rPr>
        <w:t>ERRATA</w:t>
      </w:r>
    </w:p>
    <w:p w14:paraId="4BE43676" w14:textId="77777777" w:rsidR="001C3197" w:rsidRDefault="001C3197" w:rsidP="001C3197">
      <w:pPr>
        <w:tabs>
          <w:tab w:val="left" w:pos="6120"/>
        </w:tabs>
        <w:ind w:right="-81"/>
        <w:jc w:val="center"/>
        <w:rPr>
          <w:b/>
        </w:rPr>
      </w:pPr>
      <w:r>
        <w:rPr>
          <w:b/>
        </w:rPr>
        <w:t>PREFEITURA DE JOAÇABA</w:t>
      </w:r>
    </w:p>
    <w:p w14:paraId="0D0A3CF7" w14:textId="24D79CF4" w:rsidR="001C3197" w:rsidRPr="00593F6B" w:rsidRDefault="001C3197" w:rsidP="001C3197">
      <w:pPr>
        <w:pStyle w:val="SemEspaamento"/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593F6B">
        <w:rPr>
          <w:rFonts w:ascii="Times New Roman" w:hAnsi="Times New Roman"/>
          <w:b/>
          <w:sz w:val="24"/>
          <w:szCs w:val="24"/>
        </w:rPr>
        <w:t xml:space="preserve">EDITAL DE INSCRIÇÕES PARA </w:t>
      </w:r>
      <w:r w:rsidRPr="00593F6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t-BR"/>
        </w:rPr>
        <w:t>PROGRAMA</w:t>
      </w:r>
      <w:r w:rsidRPr="00593F6B">
        <w:rPr>
          <w:rFonts w:ascii="Times New Roman" w:eastAsia="Times New Roman" w:hAnsi="Times New Roman"/>
          <w:b/>
          <w:sz w:val="24"/>
          <w:szCs w:val="24"/>
          <w:lang w:eastAsia="pt-BR"/>
        </w:rPr>
        <w:t> BOLSA</w:t>
      </w:r>
      <w:r w:rsidRPr="00593F6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ATLETA 2021</w:t>
      </w:r>
    </w:p>
    <w:p w14:paraId="5CD17904" w14:textId="77777777" w:rsidR="001C3197" w:rsidRPr="00E54900" w:rsidRDefault="001C3197" w:rsidP="001C3197">
      <w:pPr>
        <w:tabs>
          <w:tab w:val="left" w:pos="0"/>
        </w:tabs>
        <w:jc w:val="both"/>
        <w:rPr>
          <w:b/>
        </w:rPr>
      </w:pPr>
    </w:p>
    <w:p w14:paraId="6B1C6B83" w14:textId="77777777" w:rsidR="001C3197" w:rsidRDefault="001C3197" w:rsidP="001C3197">
      <w:pPr>
        <w:ind w:firstLine="4"/>
        <w:jc w:val="both"/>
        <w:rPr>
          <w:b/>
        </w:rPr>
      </w:pPr>
      <w:r>
        <w:t xml:space="preserve">No Edital de Inscrições para Programa Bolsa Atleta 2021, publicado no DOM em 25/02/2021, edição 3422: </w:t>
      </w:r>
    </w:p>
    <w:p w14:paraId="3C55715C" w14:textId="77777777" w:rsidR="001C3197" w:rsidRDefault="001C3197" w:rsidP="001C3197">
      <w:pPr>
        <w:ind w:firstLine="4"/>
        <w:jc w:val="both"/>
      </w:pPr>
    </w:p>
    <w:p w14:paraId="34EA9823" w14:textId="77777777" w:rsidR="001C3197" w:rsidRDefault="001C3197" w:rsidP="001C3197">
      <w:pPr>
        <w:tabs>
          <w:tab w:val="left" w:pos="6120"/>
        </w:tabs>
        <w:ind w:right="-81"/>
        <w:jc w:val="both"/>
      </w:pPr>
      <w:r w:rsidRPr="00E9062D">
        <w:rPr>
          <w:b/>
        </w:rPr>
        <w:t>ONDE SE LÊ</w:t>
      </w:r>
      <w:r w:rsidRPr="00E9062D">
        <w:t>:</w:t>
      </w:r>
    </w:p>
    <w:p w14:paraId="26DB35A8" w14:textId="77777777" w:rsidR="001C3197" w:rsidRPr="00E26593" w:rsidRDefault="001C3197" w:rsidP="001C3197">
      <w:pPr>
        <w:tabs>
          <w:tab w:val="left" w:pos="6120"/>
        </w:tabs>
        <w:ind w:right="-81"/>
        <w:jc w:val="both"/>
        <w:rPr>
          <w:b/>
          <w:bCs/>
        </w:rPr>
      </w:pPr>
      <w:r w:rsidRPr="00E26593">
        <w:rPr>
          <w:b/>
          <w:bCs/>
        </w:rPr>
        <w:t>...</w:t>
      </w:r>
    </w:p>
    <w:p w14:paraId="42A637B0" w14:textId="77777777" w:rsidR="001C3197" w:rsidRDefault="001C3197" w:rsidP="001C3197">
      <w:pPr>
        <w:pStyle w:val="SemEspaamento"/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3.4 </w:t>
      </w:r>
      <w:r w:rsidRPr="008F7681">
        <w:rPr>
          <w:rFonts w:ascii="Times New Roman" w:hAnsi="Times New Roman"/>
          <w:sz w:val="24"/>
          <w:szCs w:val="24"/>
        </w:rPr>
        <w:t xml:space="preserve">O período de análise dos projetos será de </w:t>
      </w:r>
      <w:r w:rsidRPr="0014574D">
        <w:rPr>
          <w:rFonts w:ascii="Times New Roman" w:hAnsi="Times New Roman"/>
          <w:b/>
          <w:bCs/>
          <w:sz w:val="24"/>
          <w:szCs w:val="24"/>
        </w:rPr>
        <w:t>29/0</w:t>
      </w:r>
      <w:r w:rsidRPr="006F162E">
        <w:rPr>
          <w:rFonts w:ascii="Times New Roman" w:hAnsi="Times New Roman"/>
          <w:b/>
          <w:sz w:val="24"/>
          <w:szCs w:val="24"/>
        </w:rPr>
        <w:t xml:space="preserve">3 a </w:t>
      </w:r>
      <w:r>
        <w:rPr>
          <w:rFonts w:ascii="Times New Roman" w:hAnsi="Times New Roman"/>
          <w:b/>
          <w:sz w:val="24"/>
          <w:szCs w:val="24"/>
        </w:rPr>
        <w:t>31</w:t>
      </w:r>
      <w:r w:rsidRPr="006F162E">
        <w:rPr>
          <w:rFonts w:ascii="Times New Roman" w:hAnsi="Times New Roman"/>
          <w:b/>
          <w:sz w:val="24"/>
          <w:szCs w:val="24"/>
        </w:rPr>
        <w:t>/0</w:t>
      </w:r>
      <w:r>
        <w:rPr>
          <w:rFonts w:ascii="Times New Roman" w:hAnsi="Times New Roman"/>
          <w:b/>
          <w:sz w:val="24"/>
          <w:szCs w:val="24"/>
        </w:rPr>
        <w:t>4</w:t>
      </w:r>
      <w:r w:rsidRPr="006F162E">
        <w:rPr>
          <w:rFonts w:ascii="Times New Roman" w:hAnsi="Times New Roman"/>
          <w:b/>
          <w:sz w:val="24"/>
          <w:szCs w:val="24"/>
        </w:rPr>
        <w:t>/2021,</w:t>
      </w:r>
      <w:r w:rsidRPr="006F162E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 xml:space="preserve">sendo que a Divulgação </w:t>
      </w:r>
      <w:r>
        <w:rPr>
          <w:rFonts w:ascii="Times New Roman" w:hAnsi="Times New Roman"/>
          <w:sz w:val="24"/>
          <w:szCs w:val="24"/>
        </w:rPr>
        <w:t xml:space="preserve">final </w:t>
      </w:r>
      <w:r w:rsidRPr="008F7681">
        <w:rPr>
          <w:rFonts w:ascii="Times New Roman" w:hAnsi="Times New Roman"/>
          <w:sz w:val="24"/>
          <w:szCs w:val="24"/>
        </w:rPr>
        <w:t xml:space="preserve">da seleção dos classificados será por publicação no Diário Oficial no dia </w:t>
      </w:r>
      <w:r w:rsidRPr="006D53D4">
        <w:rPr>
          <w:rFonts w:ascii="Times New Roman" w:hAnsi="Times New Roman"/>
          <w:b/>
          <w:sz w:val="24"/>
          <w:szCs w:val="24"/>
        </w:rPr>
        <w:t>29/03/2021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DB3239D" w14:textId="77777777" w:rsidR="001C3197" w:rsidRPr="008F7681" w:rsidRDefault="001C3197" w:rsidP="001C3197">
      <w:pPr>
        <w:pStyle w:val="SemEspaamento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</w:t>
      </w:r>
    </w:p>
    <w:p w14:paraId="5C6A4594" w14:textId="77777777" w:rsidR="001C3197" w:rsidRPr="00741202" w:rsidRDefault="001C3197" w:rsidP="001C3197">
      <w:pPr>
        <w:tabs>
          <w:tab w:val="left" w:pos="6120"/>
        </w:tabs>
        <w:ind w:right="-81"/>
        <w:jc w:val="both"/>
      </w:pPr>
    </w:p>
    <w:p w14:paraId="73FC2F3B" w14:textId="77777777" w:rsidR="001C3197" w:rsidRDefault="001C3197" w:rsidP="001C3197">
      <w:pPr>
        <w:ind w:firstLine="4"/>
        <w:jc w:val="both"/>
        <w:rPr>
          <w:b/>
        </w:rPr>
      </w:pPr>
    </w:p>
    <w:p w14:paraId="2CACDCED" w14:textId="77777777" w:rsidR="001C3197" w:rsidRDefault="001C3197" w:rsidP="001C3197">
      <w:pPr>
        <w:tabs>
          <w:tab w:val="left" w:pos="6120"/>
        </w:tabs>
        <w:ind w:right="-81"/>
        <w:jc w:val="both"/>
      </w:pPr>
      <w:r w:rsidRPr="00E9062D">
        <w:rPr>
          <w:b/>
        </w:rPr>
        <w:t>LEIA-SE:</w:t>
      </w:r>
      <w:r w:rsidRPr="00E9062D">
        <w:t xml:space="preserve"> </w:t>
      </w:r>
    </w:p>
    <w:p w14:paraId="7EA4388D" w14:textId="77777777" w:rsidR="001C3197" w:rsidRPr="00E26593" w:rsidRDefault="001C3197" w:rsidP="001C3197">
      <w:pPr>
        <w:tabs>
          <w:tab w:val="left" w:pos="6120"/>
        </w:tabs>
        <w:ind w:right="-81"/>
        <w:jc w:val="both"/>
        <w:rPr>
          <w:b/>
          <w:bCs/>
        </w:rPr>
      </w:pPr>
      <w:r w:rsidRPr="00E26593">
        <w:rPr>
          <w:b/>
          <w:bCs/>
        </w:rPr>
        <w:t>...</w:t>
      </w:r>
    </w:p>
    <w:p w14:paraId="7D1A6BDC" w14:textId="4FE4D13E" w:rsidR="001C3197" w:rsidRDefault="001C3197" w:rsidP="001C3197">
      <w:pPr>
        <w:pStyle w:val="SemEspaamento"/>
        <w:suppressAutoHyphens/>
        <w:jc w:val="both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3.4 </w:t>
      </w:r>
      <w:r w:rsidRPr="008F7681">
        <w:rPr>
          <w:rFonts w:ascii="Times New Roman" w:hAnsi="Times New Roman"/>
          <w:sz w:val="24"/>
          <w:szCs w:val="24"/>
        </w:rPr>
        <w:t xml:space="preserve">O período de análise dos projetos será de </w:t>
      </w:r>
      <w:r>
        <w:rPr>
          <w:rFonts w:ascii="Times New Roman" w:hAnsi="Times New Roman"/>
          <w:b/>
          <w:bCs/>
          <w:sz w:val="24"/>
          <w:szCs w:val="24"/>
        </w:rPr>
        <w:t>29/03 a 31/03</w:t>
      </w:r>
      <w:r w:rsidRPr="006F162E">
        <w:rPr>
          <w:rFonts w:ascii="Times New Roman" w:hAnsi="Times New Roman"/>
          <w:b/>
          <w:sz w:val="24"/>
          <w:szCs w:val="24"/>
        </w:rPr>
        <w:t>,</w:t>
      </w:r>
      <w:r w:rsidRPr="006F162E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 xml:space="preserve">sendo que a Divulgação </w:t>
      </w:r>
      <w:r>
        <w:rPr>
          <w:rFonts w:ascii="Times New Roman" w:hAnsi="Times New Roman"/>
          <w:sz w:val="24"/>
          <w:szCs w:val="24"/>
        </w:rPr>
        <w:t xml:space="preserve">final </w:t>
      </w:r>
      <w:r w:rsidRPr="008F7681">
        <w:rPr>
          <w:rFonts w:ascii="Times New Roman" w:hAnsi="Times New Roman"/>
          <w:sz w:val="24"/>
          <w:szCs w:val="24"/>
        </w:rPr>
        <w:t xml:space="preserve">da seleção dos classificados será por publicação no Diário Oficial no dia </w:t>
      </w:r>
      <w:r>
        <w:rPr>
          <w:rFonts w:ascii="Times New Roman" w:hAnsi="Times New Roman"/>
          <w:b/>
          <w:sz w:val="24"/>
          <w:szCs w:val="24"/>
        </w:rPr>
        <w:t>0</w:t>
      </w:r>
      <w:r w:rsidR="0069317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/04</w:t>
      </w:r>
      <w:r w:rsidRPr="006D53D4">
        <w:rPr>
          <w:rFonts w:ascii="Times New Roman" w:hAnsi="Times New Roman"/>
          <w:b/>
          <w:sz w:val="24"/>
          <w:szCs w:val="24"/>
        </w:rPr>
        <w:t>/2021</w:t>
      </w:r>
      <w:r>
        <w:rPr>
          <w:b/>
        </w:rPr>
        <w:t>.</w:t>
      </w:r>
    </w:p>
    <w:p w14:paraId="79A8D3D3" w14:textId="77777777" w:rsidR="001C3197" w:rsidRDefault="001C3197" w:rsidP="001C3197">
      <w:pPr>
        <w:pStyle w:val="SemEspaamento"/>
        <w:suppressAutoHyphens/>
        <w:jc w:val="both"/>
        <w:rPr>
          <w:b/>
        </w:rPr>
      </w:pPr>
      <w:r>
        <w:rPr>
          <w:b/>
        </w:rPr>
        <w:t>...</w:t>
      </w:r>
    </w:p>
    <w:p w14:paraId="5CD33E10" w14:textId="77777777" w:rsidR="001C3197" w:rsidRDefault="001C3197" w:rsidP="001C3197">
      <w:pPr>
        <w:jc w:val="both"/>
        <w:rPr>
          <w:b/>
        </w:rPr>
      </w:pPr>
    </w:p>
    <w:p w14:paraId="2F00C1C2" w14:textId="77777777" w:rsidR="001C3197" w:rsidRDefault="001C3197" w:rsidP="001C3197">
      <w:pPr>
        <w:ind w:firstLine="4"/>
        <w:jc w:val="both"/>
      </w:pPr>
    </w:p>
    <w:p w14:paraId="4B15F010" w14:textId="77777777" w:rsidR="001C3197" w:rsidRDefault="001C3197" w:rsidP="001C3197">
      <w:pPr>
        <w:ind w:firstLine="4"/>
        <w:jc w:val="both"/>
      </w:pPr>
      <w:r w:rsidRPr="00E9062D">
        <w:t>As demais disposições permanecem inalteradas</w:t>
      </w:r>
      <w:r>
        <w:t>.</w:t>
      </w:r>
    </w:p>
    <w:p w14:paraId="23A785AF" w14:textId="77777777" w:rsidR="001C3197" w:rsidRDefault="001C3197" w:rsidP="001C3197">
      <w:pPr>
        <w:ind w:firstLine="4"/>
        <w:jc w:val="both"/>
      </w:pPr>
    </w:p>
    <w:p w14:paraId="6CC04551" w14:textId="77777777" w:rsidR="001C3197" w:rsidRDefault="001C3197" w:rsidP="001C3197">
      <w:pPr>
        <w:ind w:firstLine="4"/>
        <w:jc w:val="center"/>
      </w:pPr>
      <w:r w:rsidRPr="00E9062D">
        <w:t xml:space="preserve">Joaçaba, </w:t>
      </w:r>
      <w:r>
        <w:t>01 de março de 2021.</w:t>
      </w:r>
    </w:p>
    <w:p w14:paraId="27301DDA" w14:textId="77777777" w:rsidR="001C3197" w:rsidRDefault="001C3197" w:rsidP="001C3197">
      <w:pPr>
        <w:ind w:firstLine="4"/>
        <w:jc w:val="center"/>
      </w:pPr>
    </w:p>
    <w:p w14:paraId="7BF5FD8C" w14:textId="77777777" w:rsidR="001C3197" w:rsidRDefault="001C3197" w:rsidP="001C3197">
      <w:pPr>
        <w:ind w:firstLine="4"/>
        <w:jc w:val="center"/>
      </w:pPr>
    </w:p>
    <w:p w14:paraId="270CDD65" w14:textId="77777777" w:rsidR="001C3197" w:rsidRDefault="001C3197" w:rsidP="001C3197">
      <w:pPr>
        <w:jc w:val="center"/>
      </w:pPr>
      <w:r>
        <w:t>Dioclésio Ragnini</w:t>
      </w:r>
    </w:p>
    <w:p w14:paraId="33963725" w14:textId="77777777" w:rsidR="001C3197" w:rsidRDefault="001C3197" w:rsidP="001C3197">
      <w:pPr>
        <w:jc w:val="center"/>
      </w:pPr>
      <w:r>
        <w:t>Prefeito de Joaçaba</w:t>
      </w:r>
    </w:p>
    <w:p w14:paraId="24CE5CE9" w14:textId="77777777" w:rsidR="001C3197" w:rsidRDefault="001C3197" w:rsidP="001C3197"/>
    <w:p w14:paraId="0EDDC59E" w14:textId="77777777" w:rsidR="000B42BA" w:rsidRDefault="000B42BA"/>
    <w:sectPr w:rsidR="000B4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BA"/>
    <w:rsid w:val="000B42BA"/>
    <w:rsid w:val="001C3197"/>
    <w:rsid w:val="002350C0"/>
    <w:rsid w:val="00693174"/>
    <w:rsid w:val="006B02C4"/>
    <w:rsid w:val="00F816CD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D741"/>
  <w15:chartTrackingRefBased/>
  <w15:docId w15:val="{4C677B66-5DAD-4EA0-86D6-49F6F078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B42B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0B4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598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Adriane</dc:creator>
  <cp:keywords/>
  <dc:description/>
  <cp:lastModifiedBy>Ligia Adriane</cp:lastModifiedBy>
  <cp:revision>6</cp:revision>
  <cp:lastPrinted>2021-02-26T18:46:00Z</cp:lastPrinted>
  <dcterms:created xsi:type="dcterms:W3CDTF">2021-02-26T18:42:00Z</dcterms:created>
  <dcterms:modified xsi:type="dcterms:W3CDTF">2021-02-26T19:04:00Z</dcterms:modified>
</cp:coreProperties>
</file>