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B10" w:rsidRDefault="008A6B10" w:rsidP="008A6B10">
      <w:bookmarkStart w:id="0" w:name="_GoBack"/>
    </w:p>
    <w:bookmarkEnd w:id="0"/>
    <w:p w:rsidR="008A6B10" w:rsidRPr="002C7153" w:rsidRDefault="008A6B10" w:rsidP="008A6B10">
      <w:pPr>
        <w:shd w:val="clear" w:color="auto" w:fill="BDD6EE"/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Arial"/>
          <w:b/>
          <w:bCs/>
          <w:sz w:val="18"/>
          <w:szCs w:val="18"/>
          <w:lang w:eastAsia="pt-BR"/>
        </w:rPr>
      </w:pPr>
      <w:r>
        <w:rPr>
          <w:rFonts w:ascii="Verdana" w:hAnsi="Verdana" w:cs="Arial"/>
          <w:b/>
          <w:bCs/>
          <w:sz w:val="18"/>
          <w:szCs w:val="18"/>
          <w:lang w:eastAsia="pt-BR"/>
        </w:rPr>
        <w:t xml:space="preserve">HOMOLOGAÇÃO PRELIMINAR </w:t>
      </w:r>
      <w:r>
        <w:rPr>
          <w:rFonts w:ascii="Verdana" w:hAnsi="Verdana" w:cs="Arial"/>
          <w:b/>
          <w:bCs/>
          <w:sz w:val="18"/>
          <w:szCs w:val="18"/>
          <w:lang w:eastAsia="pt-BR"/>
        </w:rPr>
        <w:t>DO RESULTADO</w:t>
      </w:r>
    </w:p>
    <w:p w:rsidR="008A6B10" w:rsidRDefault="008A6B10" w:rsidP="008A6B10"/>
    <w:p w:rsidR="008A6B10" w:rsidRPr="007D2027" w:rsidRDefault="008A6B10" w:rsidP="008A6B10">
      <w:pPr>
        <w:spacing w:before="93"/>
        <w:ind w:right="409"/>
        <w:jc w:val="both"/>
        <w:rPr>
          <w:rFonts w:ascii="Times New Roman" w:hAnsi="Times New Roman"/>
          <w:sz w:val="24"/>
          <w:szCs w:val="24"/>
        </w:rPr>
      </w:pPr>
      <w:r w:rsidRPr="00C774F6">
        <w:rPr>
          <w:rFonts w:asciiTheme="minorHAnsi" w:hAnsiTheme="minorHAnsi" w:cs="Tahoma"/>
          <w:bCs/>
          <w:sz w:val="24"/>
          <w:szCs w:val="24"/>
        </w:rPr>
        <w:t>O PREFEITO DO MUNICÍPIO DE JOAÇABA</w:t>
      </w:r>
      <w:r w:rsidRPr="00C774F6">
        <w:rPr>
          <w:rFonts w:asciiTheme="minorHAnsi" w:hAnsiTheme="minorHAnsi" w:cs="Tahoma"/>
          <w:sz w:val="24"/>
          <w:szCs w:val="24"/>
        </w:rPr>
        <w:t>, no uso de suas atribuições</w:t>
      </w:r>
      <w:r>
        <w:rPr>
          <w:rFonts w:asciiTheme="minorHAnsi" w:hAnsiTheme="minorHAnsi" w:cs="Tahoma"/>
          <w:sz w:val="24"/>
          <w:szCs w:val="24"/>
        </w:rPr>
        <w:t xml:space="preserve"> </w:t>
      </w:r>
      <w:r w:rsidRPr="00C774F6">
        <w:rPr>
          <w:rFonts w:asciiTheme="minorHAnsi" w:hAnsiTheme="minorHAnsi" w:cs="Tahoma"/>
          <w:sz w:val="24"/>
          <w:szCs w:val="24"/>
        </w:rPr>
        <w:t xml:space="preserve">TORNA PÚBLICA a Homologação </w:t>
      </w:r>
      <w:r w:rsidR="00C72247">
        <w:rPr>
          <w:rFonts w:asciiTheme="minorHAnsi" w:hAnsiTheme="minorHAnsi" w:cs="Tahoma"/>
          <w:sz w:val="24"/>
          <w:szCs w:val="24"/>
        </w:rPr>
        <w:t xml:space="preserve">Preliminar </w:t>
      </w:r>
      <w:r>
        <w:rPr>
          <w:rFonts w:asciiTheme="minorHAnsi" w:hAnsiTheme="minorHAnsi" w:cs="Tahoma"/>
          <w:sz w:val="24"/>
          <w:szCs w:val="24"/>
        </w:rPr>
        <w:t>das</w:t>
      </w:r>
      <w:r w:rsidRPr="00C774F6">
        <w:rPr>
          <w:rFonts w:asciiTheme="minorHAnsi" w:hAnsiTheme="minorHAnsi" w:cs="Tahoma"/>
          <w:sz w:val="24"/>
          <w:szCs w:val="24"/>
        </w:rPr>
        <w:t xml:space="preserve"> </w:t>
      </w:r>
      <w:r>
        <w:rPr>
          <w:rFonts w:asciiTheme="minorHAnsi" w:hAnsiTheme="minorHAnsi" w:cs="Tahoma"/>
          <w:sz w:val="24"/>
          <w:szCs w:val="24"/>
        </w:rPr>
        <w:t>Classificações</w:t>
      </w:r>
      <w:r>
        <w:rPr>
          <w:rFonts w:asciiTheme="minorHAnsi" w:hAnsiTheme="minorHAnsi" w:cs="Tahoma"/>
          <w:sz w:val="24"/>
          <w:szCs w:val="24"/>
        </w:rPr>
        <w:t xml:space="preserve"> </w:t>
      </w:r>
      <w:r>
        <w:rPr>
          <w:rFonts w:asciiTheme="minorHAnsi" w:hAnsiTheme="minorHAnsi" w:cs="Tahoma"/>
          <w:sz w:val="24"/>
          <w:szCs w:val="24"/>
        </w:rPr>
        <w:t>da</w:t>
      </w:r>
      <w:r w:rsidRPr="00C774F6">
        <w:rPr>
          <w:rFonts w:asciiTheme="minorHAnsi" w:hAnsiTheme="minorHAnsi" w:cs="Tahoma"/>
          <w:sz w:val="24"/>
          <w:szCs w:val="24"/>
        </w:rPr>
        <w:t xml:space="preserve"> </w:t>
      </w:r>
      <w:r w:rsidRPr="007D2027">
        <w:rPr>
          <w:rFonts w:ascii="Times New Roman" w:hAnsi="Times New Roman"/>
          <w:b/>
          <w:sz w:val="24"/>
          <w:szCs w:val="24"/>
        </w:rPr>
        <w:t>C</w:t>
      </w:r>
      <w:r>
        <w:rPr>
          <w:rFonts w:ascii="Times New Roman" w:hAnsi="Times New Roman"/>
          <w:b/>
          <w:sz w:val="24"/>
          <w:szCs w:val="24"/>
        </w:rPr>
        <w:t>hamada Pública</w:t>
      </w:r>
      <w:r>
        <w:rPr>
          <w:rFonts w:ascii="Times New Roman" w:hAnsi="Times New Roman"/>
          <w:b/>
          <w:sz w:val="24"/>
          <w:szCs w:val="24"/>
        </w:rPr>
        <w:t xml:space="preserve"> 001/2020</w:t>
      </w:r>
      <w:r w:rsidRPr="007D202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destinado à contratação por prazo determinado, de Médico Generalista, para atender </w:t>
      </w:r>
      <w:r w:rsidR="00C72247">
        <w:rPr>
          <w:rFonts w:ascii="Times New Roman" w:hAnsi="Times New Roman"/>
          <w:b/>
          <w:sz w:val="24"/>
          <w:szCs w:val="24"/>
        </w:rPr>
        <w:t>à</w:t>
      </w:r>
      <w:r>
        <w:rPr>
          <w:rFonts w:ascii="Times New Roman" w:hAnsi="Times New Roman"/>
          <w:b/>
          <w:sz w:val="24"/>
          <w:szCs w:val="24"/>
        </w:rPr>
        <w:t xml:space="preserve"> necessidade temporária de excepcional de interesse público do município de Joaçaba</w:t>
      </w:r>
      <w:r w:rsidRPr="007D202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nos termos da LEI</w:t>
      </w:r>
      <w:r w:rsidRPr="007D2027">
        <w:rPr>
          <w:rFonts w:ascii="Times New Roman" w:hAnsi="Times New Roman"/>
          <w:sz w:val="24"/>
          <w:szCs w:val="24"/>
        </w:rPr>
        <w:t xml:space="preserve"> MUNICIPAL</w:t>
      </w:r>
      <w:r w:rsidRPr="007D2027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7D2027">
        <w:rPr>
          <w:rFonts w:ascii="Times New Roman" w:hAnsi="Times New Roman"/>
          <w:sz w:val="24"/>
          <w:szCs w:val="24"/>
        </w:rPr>
        <w:t>Nº</w:t>
      </w:r>
      <w:r w:rsidRPr="007D2027">
        <w:rPr>
          <w:rFonts w:ascii="Times New Roman" w:hAnsi="Times New Roman"/>
          <w:spacing w:val="-10"/>
          <w:sz w:val="24"/>
          <w:szCs w:val="24"/>
        </w:rPr>
        <w:t xml:space="preserve"> 97/2005</w:t>
      </w:r>
      <w:r w:rsidRPr="007D2027">
        <w:rPr>
          <w:rFonts w:ascii="Times New Roman" w:hAnsi="Times New Roman"/>
          <w:sz w:val="24"/>
          <w:szCs w:val="24"/>
        </w:rPr>
        <w:t>, DO DECRETO MUNICIPAL Nº 5.702 de 27 de junho de 2019, Decreto Municipal Nº 5908 DE18 DE MARÇO DE</w:t>
      </w:r>
      <w:r w:rsidRPr="007D202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D2027">
        <w:rPr>
          <w:rFonts w:ascii="Times New Roman" w:hAnsi="Times New Roman"/>
          <w:sz w:val="24"/>
          <w:szCs w:val="24"/>
        </w:rPr>
        <w:t>2020 e a Resolução 01/2020(FMS).</w:t>
      </w:r>
    </w:p>
    <w:p w:rsidR="008A6B10" w:rsidRDefault="008A6B10" w:rsidP="008A6B10"/>
    <w:p w:rsidR="008A6B10" w:rsidRPr="009F5E30" w:rsidRDefault="008A6B10" w:rsidP="008A6B10">
      <w:pPr>
        <w:shd w:val="clear" w:color="auto" w:fill="BDD6EE"/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18"/>
          <w:szCs w:val="18"/>
        </w:rPr>
      </w:pPr>
      <w:r w:rsidRPr="009F5E30">
        <w:rPr>
          <w:rFonts w:ascii="Verdana" w:hAnsi="Verdana" w:cs="Arial"/>
          <w:b/>
          <w:bCs/>
          <w:sz w:val="18"/>
          <w:szCs w:val="18"/>
        </w:rPr>
        <w:t xml:space="preserve">1. </w:t>
      </w:r>
      <w:r>
        <w:rPr>
          <w:rFonts w:ascii="Verdana" w:hAnsi="Verdana" w:cs="Arial"/>
          <w:b/>
          <w:bCs/>
          <w:sz w:val="18"/>
          <w:szCs w:val="18"/>
        </w:rPr>
        <w:t xml:space="preserve">Classificação </w:t>
      </w:r>
    </w:p>
    <w:p w:rsidR="008A6B10" w:rsidRDefault="008A6B10" w:rsidP="008A6B10">
      <w:pPr>
        <w:jc w:val="both"/>
        <w:rPr>
          <w:rFonts w:asciiTheme="minorHAnsi" w:hAnsiTheme="minorHAnsi"/>
          <w:sz w:val="24"/>
          <w:szCs w:val="24"/>
        </w:rPr>
      </w:pPr>
    </w:p>
    <w:tbl>
      <w:tblPr>
        <w:tblW w:w="8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462"/>
        <w:gridCol w:w="1701"/>
        <w:gridCol w:w="1451"/>
      </w:tblGrid>
      <w:tr w:rsidR="008A6B10" w:rsidRPr="00C774F6" w:rsidTr="006C715F">
        <w:trPr>
          <w:trHeight w:val="300"/>
          <w:jc w:val="center"/>
        </w:trPr>
        <w:tc>
          <w:tcPr>
            <w:tcW w:w="5422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8A6B10" w:rsidRPr="00C774F6" w:rsidRDefault="008A6B10" w:rsidP="006C715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 w:rsidRPr="005A0622">
              <w:rPr>
                <w:rFonts w:eastAsia="Times New Roman"/>
                <w:b/>
                <w:color w:val="000000"/>
                <w:lang w:eastAsia="pt-BR"/>
              </w:rPr>
              <w:t xml:space="preserve">CARGO: </w:t>
            </w:r>
            <w:r>
              <w:rPr>
                <w:rFonts w:asciiTheme="minorHAnsi" w:hAnsiTheme="minorHAnsi" w:cs="Tahoma"/>
                <w:b/>
              </w:rPr>
              <w:t>MÉDICO GENERALISTA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A6B10" w:rsidRDefault="008A6B10" w:rsidP="006C715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>
              <w:rPr>
                <w:rFonts w:eastAsia="Times New Roman"/>
                <w:b/>
                <w:color w:val="000000"/>
                <w:lang w:eastAsia="pt-BR"/>
              </w:rPr>
              <w:t>CLASSIFICAÇÃO</w:t>
            </w:r>
          </w:p>
        </w:tc>
        <w:tc>
          <w:tcPr>
            <w:tcW w:w="1451" w:type="dxa"/>
            <w:shd w:val="clear" w:color="auto" w:fill="D9D9D9" w:themeFill="background1" w:themeFillShade="D9"/>
          </w:tcPr>
          <w:p w:rsidR="008A6B10" w:rsidRPr="00AC0A07" w:rsidRDefault="008A6B10" w:rsidP="006C715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>
              <w:rPr>
                <w:rFonts w:eastAsia="Times New Roman"/>
                <w:b/>
                <w:color w:val="000000"/>
                <w:lang w:eastAsia="pt-BR"/>
              </w:rPr>
              <w:t>PONTUAÇÃO</w:t>
            </w:r>
          </w:p>
        </w:tc>
      </w:tr>
      <w:tr w:rsidR="008A6B10" w:rsidRPr="00C774F6" w:rsidTr="006C715F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8A6B10" w:rsidRPr="00603D21" w:rsidRDefault="008A6B10" w:rsidP="006C715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D21">
              <w:rPr>
                <w:rFonts w:eastAsia="Times New Roman"/>
                <w:color w:val="000000"/>
                <w:lang w:eastAsia="pt-BR"/>
              </w:rPr>
              <w:t>0001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8A6B10" w:rsidRPr="00603D21" w:rsidRDefault="008A6B10" w:rsidP="006C715F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lang w:eastAsia="pt-BR"/>
              </w:rPr>
              <w:t>Valeska</w:t>
            </w:r>
            <w:proofErr w:type="spellEnd"/>
            <w:r w:rsidR="00EE288F">
              <w:rPr>
                <w:rFonts w:eastAsia="Times New Roman"/>
                <w:color w:val="000000"/>
                <w:lang w:eastAsia="pt-BR"/>
              </w:rPr>
              <w:t xml:space="preserve"> </w:t>
            </w:r>
            <w:proofErr w:type="spellStart"/>
            <w:r w:rsidR="00A410D7">
              <w:rPr>
                <w:rFonts w:eastAsia="Times New Roman"/>
                <w:color w:val="000000"/>
                <w:lang w:eastAsia="pt-BR"/>
              </w:rPr>
              <w:t>Kreve</w:t>
            </w:r>
            <w:proofErr w:type="spellEnd"/>
          </w:p>
        </w:tc>
        <w:tc>
          <w:tcPr>
            <w:tcW w:w="1701" w:type="dxa"/>
          </w:tcPr>
          <w:p w:rsidR="008A6B10" w:rsidRPr="00603D21" w:rsidRDefault="008A6B10" w:rsidP="006C715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D21">
              <w:rPr>
                <w:rFonts w:eastAsia="Times New Roman"/>
                <w:color w:val="000000"/>
                <w:lang w:eastAsia="pt-BR"/>
              </w:rPr>
              <w:t>1º</w:t>
            </w:r>
          </w:p>
        </w:tc>
        <w:tc>
          <w:tcPr>
            <w:tcW w:w="1451" w:type="dxa"/>
          </w:tcPr>
          <w:p w:rsidR="008A6B10" w:rsidRPr="00603D21" w:rsidRDefault="008A6B10" w:rsidP="006C715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1,00</w:t>
            </w:r>
          </w:p>
        </w:tc>
      </w:tr>
      <w:tr w:rsidR="008A6B10" w:rsidRPr="00C774F6" w:rsidTr="006C715F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8A6B10" w:rsidRPr="00603D21" w:rsidRDefault="008A6B10" w:rsidP="006C715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D21">
              <w:rPr>
                <w:rFonts w:eastAsia="Times New Roman"/>
                <w:color w:val="000000"/>
                <w:lang w:eastAsia="pt-BR"/>
              </w:rPr>
              <w:t>0002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8A6B10" w:rsidRPr="00603D21" w:rsidRDefault="008A6B10" w:rsidP="00A410D7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 xml:space="preserve">Silvia </w:t>
            </w:r>
            <w:r w:rsidR="00A410D7">
              <w:rPr>
                <w:rFonts w:eastAsia="Times New Roman"/>
                <w:color w:val="000000"/>
                <w:lang w:eastAsia="pt-BR"/>
              </w:rPr>
              <w:t xml:space="preserve">Leticia Teixeira </w:t>
            </w:r>
            <w:proofErr w:type="spellStart"/>
            <w:r w:rsidR="00A410D7">
              <w:rPr>
                <w:rFonts w:eastAsia="Times New Roman"/>
                <w:color w:val="000000"/>
                <w:lang w:eastAsia="pt-BR"/>
              </w:rPr>
              <w:t>Lazzari</w:t>
            </w:r>
            <w:proofErr w:type="spellEnd"/>
          </w:p>
        </w:tc>
        <w:tc>
          <w:tcPr>
            <w:tcW w:w="1701" w:type="dxa"/>
          </w:tcPr>
          <w:p w:rsidR="008A6B10" w:rsidRPr="00603D21" w:rsidRDefault="008A6B10" w:rsidP="006C715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2º</w:t>
            </w:r>
          </w:p>
        </w:tc>
        <w:tc>
          <w:tcPr>
            <w:tcW w:w="1451" w:type="dxa"/>
          </w:tcPr>
          <w:p w:rsidR="008A6B10" w:rsidRPr="00603D21" w:rsidRDefault="008A6B10" w:rsidP="006C715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1,00</w:t>
            </w:r>
          </w:p>
        </w:tc>
      </w:tr>
    </w:tbl>
    <w:p w:rsidR="008A6B10" w:rsidRDefault="008A6B10" w:rsidP="008A6B10">
      <w:pPr>
        <w:jc w:val="both"/>
        <w:rPr>
          <w:rFonts w:asciiTheme="minorHAnsi" w:hAnsiTheme="minorHAnsi"/>
          <w:sz w:val="24"/>
          <w:szCs w:val="24"/>
        </w:rPr>
      </w:pPr>
    </w:p>
    <w:p w:rsidR="00EE288F" w:rsidRPr="00946F65" w:rsidRDefault="00E1122F" w:rsidP="00946F65">
      <w:pPr>
        <w:pStyle w:val="PargrafodaLista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946F65">
        <w:rPr>
          <w:rFonts w:asciiTheme="minorHAnsi" w:hAnsiTheme="minorHAnsi"/>
          <w:sz w:val="24"/>
          <w:szCs w:val="24"/>
        </w:rPr>
        <w:t>Considerando que as candidatas apresentaram a</w:t>
      </w:r>
      <w:r w:rsidR="00EE288F" w:rsidRPr="00946F65">
        <w:rPr>
          <w:rFonts w:asciiTheme="minorHAnsi" w:hAnsiTheme="minorHAnsi"/>
          <w:sz w:val="24"/>
          <w:szCs w:val="24"/>
        </w:rPr>
        <w:t>penas</w:t>
      </w:r>
      <w:r w:rsidR="00946F65">
        <w:rPr>
          <w:rFonts w:asciiTheme="minorHAnsi" w:hAnsiTheme="minorHAnsi"/>
          <w:sz w:val="24"/>
          <w:szCs w:val="24"/>
        </w:rPr>
        <w:t xml:space="preserve"> o título de </w:t>
      </w:r>
      <w:r w:rsidR="00942D20" w:rsidRPr="00946F65">
        <w:rPr>
          <w:rFonts w:asciiTheme="minorHAnsi" w:hAnsiTheme="minorHAnsi"/>
          <w:sz w:val="24"/>
          <w:szCs w:val="24"/>
        </w:rPr>
        <w:t>graduação</w:t>
      </w:r>
      <w:r w:rsidR="00EE288F" w:rsidRPr="00946F65">
        <w:rPr>
          <w:rFonts w:asciiTheme="minorHAnsi" w:hAnsiTheme="minorHAnsi"/>
          <w:sz w:val="24"/>
          <w:szCs w:val="24"/>
        </w:rPr>
        <w:t xml:space="preserve"> gerando 01</w:t>
      </w:r>
      <w:r w:rsidR="00946F65" w:rsidRPr="00946F65">
        <w:rPr>
          <w:rFonts w:asciiTheme="minorHAnsi" w:hAnsiTheme="minorHAnsi"/>
          <w:sz w:val="24"/>
          <w:szCs w:val="24"/>
        </w:rPr>
        <w:t xml:space="preserve"> (um)</w:t>
      </w:r>
      <w:r w:rsidR="00EE288F" w:rsidRPr="00946F65">
        <w:rPr>
          <w:rFonts w:asciiTheme="minorHAnsi" w:hAnsiTheme="minorHAnsi"/>
          <w:sz w:val="24"/>
          <w:szCs w:val="24"/>
        </w:rPr>
        <w:t xml:space="preserve"> ponto</w:t>
      </w:r>
      <w:r w:rsidR="00946F65">
        <w:rPr>
          <w:rFonts w:asciiTheme="minorHAnsi" w:hAnsiTheme="minorHAnsi"/>
          <w:sz w:val="24"/>
          <w:szCs w:val="24"/>
        </w:rPr>
        <w:t xml:space="preserve"> cada, </w:t>
      </w:r>
      <w:r w:rsidR="00946F65" w:rsidRPr="00946F65">
        <w:rPr>
          <w:rFonts w:asciiTheme="minorHAnsi" w:hAnsiTheme="minorHAnsi"/>
          <w:sz w:val="24"/>
          <w:szCs w:val="24"/>
        </w:rPr>
        <w:t>utilizamos</w:t>
      </w:r>
      <w:r w:rsidR="00EE288F" w:rsidRPr="00946F65">
        <w:rPr>
          <w:rFonts w:asciiTheme="minorHAnsi" w:hAnsiTheme="minorHAnsi"/>
          <w:sz w:val="24"/>
          <w:szCs w:val="24"/>
        </w:rPr>
        <w:t xml:space="preserve"> o critério de desempate </w:t>
      </w:r>
      <w:r w:rsidR="00942D20" w:rsidRPr="00946F65">
        <w:rPr>
          <w:rFonts w:asciiTheme="minorHAnsi" w:hAnsiTheme="minorHAnsi"/>
          <w:sz w:val="24"/>
          <w:szCs w:val="24"/>
        </w:rPr>
        <w:t xml:space="preserve">de </w:t>
      </w:r>
      <w:r w:rsidR="00EE288F" w:rsidRPr="00946F65">
        <w:rPr>
          <w:rFonts w:asciiTheme="minorHAnsi" w:hAnsiTheme="minorHAnsi"/>
          <w:sz w:val="24"/>
          <w:szCs w:val="24"/>
        </w:rPr>
        <w:t>maio</w:t>
      </w:r>
      <w:r w:rsidR="00942D20" w:rsidRPr="00946F65">
        <w:rPr>
          <w:rFonts w:asciiTheme="minorHAnsi" w:hAnsiTheme="minorHAnsi"/>
          <w:sz w:val="24"/>
          <w:szCs w:val="24"/>
        </w:rPr>
        <w:t>r</w:t>
      </w:r>
      <w:r w:rsidR="00EE288F" w:rsidRPr="00946F65">
        <w:rPr>
          <w:rFonts w:asciiTheme="minorHAnsi" w:hAnsiTheme="minorHAnsi"/>
          <w:sz w:val="24"/>
          <w:szCs w:val="24"/>
        </w:rPr>
        <w:t xml:space="preserve"> tempo de graduação. </w:t>
      </w:r>
    </w:p>
    <w:p w:rsidR="00EE288F" w:rsidRDefault="00EE288F" w:rsidP="008A6B10">
      <w:pPr>
        <w:autoSpaceDE w:val="0"/>
        <w:autoSpaceDN w:val="0"/>
        <w:adjustRightInd w:val="0"/>
        <w:spacing w:after="0" w:line="276" w:lineRule="auto"/>
        <w:jc w:val="right"/>
        <w:rPr>
          <w:rFonts w:ascii="Verdana" w:hAnsi="Verdana" w:cs="Arial"/>
          <w:bCs/>
          <w:sz w:val="18"/>
          <w:szCs w:val="16"/>
          <w:lang w:eastAsia="pt-BR"/>
        </w:rPr>
      </w:pPr>
    </w:p>
    <w:p w:rsidR="00EE288F" w:rsidRDefault="00EE288F" w:rsidP="008A6B10">
      <w:pPr>
        <w:autoSpaceDE w:val="0"/>
        <w:autoSpaceDN w:val="0"/>
        <w:adjustRightInd w:val="0"/>
        <w:spacing w:after="0" w:line="276" w:lineRule="auto"/>
        <w:jc w:val="right"/>
        <w:rPr>
          <w:rFonts w:ascii="Verdana" w:hAnsi="Verdana" w:cs="Arial"/>
          <w:bCs/>
          <w:sz w:val="18"/>
          <w:szCs w:val="16"/>
          <w:lang w:eastAsia="pt-BR"/>
        </w:rPr>
      </w:pPr>
    </w:p>
    <w:p w:rsidR="008A6B10" w:rsidRDefault="008A6B10" w:rsidP="008A6B10">
      <w:pPr>
        <w:autoSpaceDE w:val="0"/>
        <w:autoSpaceDN w:val="0"/>
        <w:adjustRightInd w:val="0"/>
        <w:spacing w:after="0" w:line="276" w:lineRule="auto"/>
        <w:jc w:val="right"/>
        <w:rPr>
          <w:rFonts w:ascii="Verdana" w:hAnsi="Verdana" w:cs="Arial"/>
          <w:bCs/>
          <w:sz w:val="18"/>
          <w:szCs w:val="16"/>
          <w:lang w:eastAsia="pt-BR"/>
        </w:rPr>
      </w:pPr>
      <w:r>
        <w:rPr>
          <w:rFonts w:ascii="Verdana" w:hAnsi="Verdana" w:cs="Arial"/>
          <w:bCs/>
          <w:sz w:val="18"/>
          <w:szCs w:val="16"/>
          <w:lang w:eastAsia="pt-BR"/>
        </w:rPr>
        <w:t xml:space="preserve">Joaçaba/SC, em 27 </w:t>
      </w:r>
      <w:r>
        <w:rPr>
          <w:rFonts w:ascii="Verdana" w:hAnsi="Verdana" w:cs="Arial"/>
          <w:bCs/>
          <w:sz w:val="18"/>
          <w:szCs w:val="16"/>
          <w:lang w:eastAsia="pt-BR"/>
        </w:rPr>
        <w:t xml:space="preserve">de </w:t>
      </w:r>
      <w:r>
        <w:rPr>
          <w:rFonts w:ascii="Verdana" w:hAnsi="Verdana" w:cs="Arial"/>
          <w:bCs/>
          <w:sz w:val="18"/>
          <w:szCs w:val="16"/>
          <w:lang w:eastAsia="pt-BR"/>
        </w:rPr>
        <w:t>Julho de 2020.</w:t>
      </w:r>
    </w:p>
    <w:p w:rsidR="008A6B10" w:rsidRDefault="008A6B10" w:rsidP="008A6B10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Arial"/>
          <w:bCs/>
          <w:sz w:val="18"/>
          <w:szCs w:val="16"/>
          <w:lang w:eastAsia="pt-BR"/>
        </w:rPr>
      </w:pPr>
    </w:p>
    <w:p w:rsidR="008A6B10" w:rsidRDefault="008A6B10" w:rsidP="008A6B10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Arial"/>
          <w:bCs/>
          <w:sz w:val="18"/>
          <w:szCs w:val="16"/>
          <w:lang w:eastAsia="pt-BR"/>
        </w:rPr>
      </w:pPr>
    </w:p>
    <w:p w:rsidR="008A6B10" w:rsidRDefault="008A6B10" w:rsidP="008A6B10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Arial"/>
          <w:bCs/>
          <w:sz w:val="18"/>
          <w:szCs w:val="16"/>
          <w:lang w:eastAsia="pt-BR"/>
        </w:rPr>
      </w:pPr>
    </w:p>
    <w:p w:rsidR="008A6B10" w:rsidRDefault="008A6B10" w:rsidP="008A6B10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/>
          <w:sz w:val="18"/>
          <w:szCs w:val="16"/>
        </w:rPr>
      </w:pPr>
      <w:proofErr w:type="spellStart"/>
      <w:r>
        <w:rPr>
          <w:rFonts w:ascii="Verdana" w:hAnsi="Verdana" w:cs="Arial"/>
          <w:bCs/>
          <w:sz w:val="18"/>
          <w:szCs w:val="16"/>
          <w:lang w:eastAsia="pt-BR"/>
        </w:rPr>
        <w:t>Dioclésio</w:t>
      </w:r>
      <w:proofErr w:type="spellEnd"/>
      <w:r>
        <w:rPr>
          <w:rFonts w:ascii="Verdana" w:hAnsi="Verdana" w:cs="Arial"/>
          <w:bCs/>
          <w:sz w:val="18"/>
          <w:szCs w:val="16"/>
          <w:lang w:eastAsia="pt-BR"/>
        </w:rPr>
        <w:t xml:space="preserve"> </w:t>
      </w:r>
      <w:proofErr w:type="spellStart"/>
      <w:r>
        <w:rPr>
          <w:rFonts w:ascii="Verdana" w:hAnsi="Verdana" w:cs="Arial"/>
          <w:bCs/>
          <w:sz w:val="18"/>
          <w:szCs w:val="16"/>
          <w:lang w:eastAsia="pt-BR"/>
        </w:rPr>
        <w:t>Ragnini</w:t>
      </w:r>
      <w:proofErr w:type="spellEnd"/>
    </w:p>
    <w:p w:rsidR="008A6B10" w:rsidRDefault="008A6B10" w:rsidP="008A6B10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/>
          <w:sz w:val="18"/>
          <w:szCs w:val="16"/>
        </w:rPr>
      </w:pPr>
      <w:r w:rsidRPr="002C7153">
        <w:rPr>
          <w:rFonts w:ascii="Verdana" w:hAnsi="Verdana"/>
          <w:sz w:val="18"/>
          <w:szCs w:val="16"/>
        </w:rPr>
        <w:t>Prefeito Municipal de Joaçaba</w:t>
      </w:r>
    </w:p>
    <w:p w:rsidR="008A6B10" w:rsidRPr="00016DCC" w:rsidRDefault="008A6B10" w:rsidP="008A6B10">
      <w:pPr>
        <w:autoSpaceDE w:val="0"/>
        <w:autoSpaceDN w:val="0"/>
        <w:adjustRightInd w:val="0"/>
        <w:spacing w:after="0" w:line="276" w:lineRule="auto"/>
        <w:rPr>
          <w:rFonts w:ascii="Verdana" w:hAnsi="Verdana"/>
          <w:sz w:val="14"/>
          <w:szCs w:val="16"/>
        </w:rPr>
      </w:pPr>
    </w:p>
    <w:p w:rsidR="008A6B10" w:rsidRDefault="008A6B10" w:rsidP="008A6B10">
      <w:pPr>
        <w:autoSpaceDE w:val="0"/>
        <w:autoSpaceDN w:val="0"/>
        <w:adjustRightInd w:val="0"/>
        <w:spacing w:after="0" w:line="276" w:lineRule="auto"/>
        <w:rPr>
          <w:rFonts w:ascii="Verdana" w:hAnsi="Verdana"/>
          <w:b/>
          <w:sz w:val="18"/>
          <w:szCs w:val="16"/>
        </w:rPr>
      </w:pPr>
    </w:p>
    <w:p w:rsidR="008A6B10" w:rsidRDefault="008A6B10" w:rsidP="008A6B10">
      <w:pPr>
        <w:autoSpaceDE w:val="0"/>
        <w:autoSpaceDN w:val="0"/>
        <w:adjustRightInd w:val="0"/>
        <w:spacing w:after="0" w:line="276" w:lineRule="auto"/>
        <w:rPr>
          <w:rFonts w:ascii="Verdana" w:hAnsi="Verdana"/>
          <w:b/>
          <w:sz w:val="18"/>
          <w:szCs w:val="16"/>
        </w:rPr>
      </w:pPr>
    </w:p>
    <w:p w:rsidR="008A6B10" w:rsidRPr="00CB1380" w:rsidRDefault="008A6B10" w:rsidP="008A6B10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sz w:val="18"/>
          <w:szCs w:val="18"/>
          <w:lang w:eastAsia="pt-BR"/>
        </w:rPr>
      </w:pPr>
      <w:r w:rsidRPr="00016DCC">
        <w:rPr>
          <w:rFonts w:ascii="Verdana" w:hAnsi="Verdana"/>
          <w:b/>
          <w:sz w:val="18"/>
          <w:szCs w:val="16"/>
        </w:rPr>
        <w:t>PUBLIQUE-SE E REGISTRE-SE.</w:t>
      </w:r>
    </w:p>
    <w:p w:rsidR="00980B1B" w:rsidRDefault="00980B1B"/>
    <w:sectPr w:rsidR="00980B1B" w:rsidSect="00C1734C">
      <w:headerReference w:type="default" r:id="rId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4F6" w:rsidRDefault="004C267E" w:rsidP="00C774F6">
    <w:pPr>
      <w:pStyle w:val="Cabealho"/>
      <w:jc w:val="center"/>
    </w:pPr>
    <w:r w:rsidRPr="00C774F6">
      <w:rPr>
        <w:noProof/>
        <w:lang w:eastAsia="pt-BR"/>
      </w:rPr>
      <w:drawing>
        <wp:inline distT="0" distB="0" distL="0" distR="0" wp14:anchorId="307BD906" wp14:editId="1A419206">
          <wp:extent cx="3200400" cy="895350"/>
          <wp:effectExtent l="19050" t="0" r="0" b="0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EC5C72"/>
    <w:multiLevelType w:val="hybridMultilevel"/>
    <w:tmpl w:val="64E6348C"/>
    <w:lvl w:ilvl="0" w:tplc="4A5ABE6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B10"/>
    <w:rsid w:val="004A649C"/>
    <w:rsid w:val="004C267E"/>
    <w:rsid w:val="008A6B10"/>
    <w:rsid w:val="00942D20"/>
    <w:rsid w:val="00946F65"/>
    <w:rsid w:val="00980B1B"/>
    <w:rsid w:val="00A410D7"/>
    <w:rsid w:val="00C72247"/>
    <w:rsid w:val="00E1122F"/>
    <w:rsid w:val="00EE288F"/>
    <w:rsid w:val="00FD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84AB08-A6AE-41EA-97DB-DFF3ABF5C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B1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8A6B10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8A6B10"/>
  </w:style>
  <w:style w:type="paragraph" w:styleId="PargrafodaLista">
    <w:name w:val="List Paragraph"/>
    <w:basedOn w:val="Normal"/>
    <w:uiPriority w:val="34"/>
    <w:qFormat/>
    <w:rsid w:val="00946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Win8</dc:creator>
  <cp:keywords/>
  <dc:description/>
  <cp:lastModifiedBy>Win8</cp:lastModifiedBy>
  <cp:revision>2</cp:revision>
  <dcterms:created xsi:type="dcterms:W3CDTF">2020-07-27T20:00:00Z</dcterms:created>
  <dcterms:modified xsi:type="dcterms:W3CDTF">2020-07-27T20:00:00Z</dcterms:modified>
</cp:coreProperties>
</file>